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5E" w:rsidRPr="00147576" w:rsidRDefault="00F1300D" w:rsidP="001306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Лекція </w:t>
      </w:r>
      <w:r w:rsidRPr="00B62A09">
        <w:rPr>
          <w:rStyle w:val="tlid-translation"/>
          <w:rFonts w:ascii="Times New Roman" w:hAnsi="Times New Roman" w:cs="Times New Roman"/>
          <w:b/>
          <w:sz w:val="28"/>
          <w:szCs w:val="28"/>
        </w:rPr>
        <w:t>2-3</w:t>
      </w:r>
      <w:r w:rsidR="00A04230" w:rsidRPr="00147576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13065E" w:rsidRPr="00147576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ЕЛЕКТРОСТАТИЧНЕ ПОЛЕ. РОБОТА СИЛ ЕЛЕКТРОСТАТИЧНОГО ПОЛЯ</w:t>
      </w:r>
      <w:r w:rsidR="00147576" w:rsidRPr="00147576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. ПОТЕНЦІАЛ ПОЛЯ</w:t>
      </w:r>
      <w:r w:rsidR="0013065E" w:rsidRPr="00147576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47576" w:rsidRPr="00147576" w:rsidRDefault="00147576" w:rsidP="001306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</w:pPr>
    </w:p>
    <w:p w:rsidR="0013065E" w:rsidRPr="00147576" w:rsidRDefault="0013065E" w:rsidP="0013065E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147576"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  <w:t xml:space="preserve">Як </w:t>
      </w:r>
      <w:r w:rsidR="0020554D"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  <w:t xml:space="preserve">би </w:t>
      </w:r>
      <w:r w:rsidRPr="00147576"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  <w:t>ви вир</w:t>
      </w:r>
      <w:r w:rsidR="00147576" w:rsidRPr="00147576"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  <w:t>і</w:t>
      </w:r>
      <w:r w:rsidRPr="00147576"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  <w:t xml:space="preserve">шили для себе </w:t>
      </w:r>
      <w:r w:rsidR="0020554D"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  <w:t xml:space="preserve">наступні </w:t>
      </w:r>
      <w:r w:rsidR="0014757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питання</w:t>
      </w:r>
      <w:r w:rsidR="00147576" w:rsidRPr="0014757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???</w:t>
      </w:r>
      <w:r w:rsidRPr="0014757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4757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1. Як експериментально перевірити отримані формули для розрахунку полів?</w:t>
      </w:r>
      <w:r w:rsidRPr="0014757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4757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2. Який прилад вимірює напруженість електричного поля?</w:t>
      </w:r>
    </w:p>
    <w:p w:rsidR="0013065E" w:rsidRPr="00147576" w:rsidRDefault="0013065E" w:rsidP="001306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</w:pPr>
      <w:r w:rsidRPr="00147576"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  <w:t>Відповідь. Напруженість поля дуже важко вимірювати. А поля знати та описувати треба.</w:t>
      </w:r>
    </w:p>
    <w:p w:rsidR="0013065E" w:rsidRPr="0013065E" w:rsidRDefault="0013065E" w:rsidP="001306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elvetica-Bold" w:hAnsi="Times New Roman" w:cs="Times New Roman"/>
          <w:bCs/>
          <w:sz w:val="28"/>
          <w:szCs w:val="28"/>
          <w:lang w:val="uk-UA"/>
        </w:rPr>
      </w:pPr>
      <w:r w:rsidRPr="00147576">
        <w:rPr>
          <w:rFonts w:ascii="Times New Roman" w:eastAsia="Helvetica-Bold" w:hAnsi="Times New Roman" w:cs="Times New Roman"/>
          <w:bCs/>
          <w:sz w:val="28"/>
          <w:szCs w:val="28"/>
          <w:lang w:val="uk-UA"/>
        </w:rPr>
        <w:t>В механіці сил</w:t>
      </w:r>
      <w:r w:rsidR="00147576">
        <w:rPr>
          <w:rFonts w:ascii="Times New Roman" w:eastAsia="Helvetica-Bold" w:hAnsi="Times New Roman" w:cs="Times New Roman"/>
          <w:bCs/>
          <w:sz w:val="28"/>
          <w:szCs w:val="28"/>
          <w:lang w:val="uk-UA"/>
        </w:rPr>
        <w:t>и</w:t>
      </w:r>
      <w:r w:rsidRPr="00147576">
        <w:rPr>
          <w:rFonts w:ascii="Times New Roman" w:eastAsia="Helvetica-Bold" w:hAnsi="Times New Roman" w:cs="Times New Roman"/>
          <w:bCs/>
          <w:sz w:val="28"/>
          <w:szCs w:val="28"/>
          <w:lang w:val="uk-UA"/>
        </w:rPr>
        <w:t xml:space="preserve"> теж бул</w:t>
      </w:r>
      <w:r w:rsidR="00147576">
        <w:rPr>
          <w:rFonts w:ascii="Times New Roman" w:eastAsia="Helvetica-Bold" w:hAnsi="Times New Roman" w:cs="Times New Roman"/>
          <w:bCs/>
          <w:sz w:val="28"/>
          <w:szCs w:val="28"/>
          <w:lang w:val="uk-UA"/>
        </w:rPr>
        <w:t>о</w:t>
      </w:r>
      <w:r w:rsidRPr="00147576">
        <w:rPr>
          <w:rFonts w:ascii="Times New Roman" w:eastAsia="Helvetica-Bold" w:hAnsi="Times New Roman" w:cs="Times New Roman"/>
          <w:bCs/>
          <w:sz w:val="28"/>
          <w:szCs w:val="28"/>
          <w:lang w:val="uk-UA"/>
        </w:rPr>
        <w:t xml:space="preserve"> важко вимірювати і щоб цього не робити пішли шляхом аналізу механічної роботи. Таким чином, використовуючи</w:t>
      </w:r>
      <w:r w:rsidRPr="0013065E">
        <w:rPr>
          <w:rFonts w:ascii="Times New Roman" w:eastAsia="Helvetica-Bold" w:hAnsi="Times New Roman" w:cs="Times New Roman"/>
          <w:bCs/>
          <w:sz w:val="28"/>
          <w:szCs w:val="28"/>
          <w:lang w:val="uk-UA"/>
        </w:rPr>
        <w:t xml:space="preserve"> поняття робота </w:t>
      </w:r>
      <w:r w:rsidR="00147576">
        <w:rPr>
          <w:rFonts w:ascii="Times New Roman" w:eastAsia="Helvetica-Bold" w:hAnsi="Times New Roman" w:cs="Times New Roman"/>
          <w:bCs/>
          <w:sz w:val="28"/>
          <w:szCs w:val="28"/>
          <w:lang w:val="uk-UA"/>
        </w:rPr>
        <w:t xml:space="preserve">та </w:t>
      </w:r>
      <w:r w:rsidRPr="0013065E">
        <w:rPr>
          <w:rFonts w:ascii="Times New Roman" w:eastAsia="Helvetica-Bold" w:hAnsi="Times New Roman" w:cs="Times New Roman"/>
          <w:bCs/>
          <w:sz w:val="28"/>
          <w:szCs w:val="28"/>
          <w:lang w:val="uk-UA"/>
        </w:rPr>
        <w:t xml:space="preserve">енергія можливо суттєво спростити аналіз електричних полів. Ми не </w:t>
      </w:r>
      <w:r>
        <w:rPr>
          <w:rFonts w:ascii="Times New Roman" w:eastAsia="Helvetica-Bold" w:hAnsi="Times New Roman" w:cs="Times New Roman"/>
          <w:bCs/>
          <w:sz w:val="28"/>
          <w:szCs w:val="28"/>
          <w:lang w:val="uk-UA"/>
        </w:rPr>
        <w:t xml:space="preserve">робимо </w:t>
      </w:r>
      <w:r w:rsidRPr="0013065E">
        <w:rPr>
          <w:rFonts w:ascii="Times New Roman" w:eastAsia="Helvetica-Bold" w:hAnsi="Times New Roman" w:cs="Times New Roman"/>
          <w:bCs/>
          <w:sz w:val="28"/>
          <w:szCs w:val="28"/>
          <w:lang w:val="uk-UA"/>
        </w:rPr>
        <w:t>теорію</w:t>
      </w:r>
      <w:r>
        <w:rPr>
          <w:rFonts w:ascii="Times New Roman" w:eastAsia="Helvetica-Bold" w:hAnsi="Times New Roman" w:cs="Times New Roman"/>
          <w:bCs/>
          <w:sz w:val="28"/>
          <w:szCs w:val="28"/>
          <w:lang w:val="uk-UA"/>
        </w:rPr>
        <w:t xml:space="preserve"> більш складною</w:t>
      </w:r>
      <w:r w:rsidRPr="0013065E">
        <w:rPr>
          <w:rFonts w:ascii="Times New Roman" w:eastAsia="Helvetica-Bold" w:hAnsi="Times New Roman" w:cs="Times New Roman"/>
          <w:bCs/>
          <w:sz w:val="28"/>
          <w:szCs w:val="28"/>
          <w:lang w:val="uk-UA"/>
        </w:rPr>
        <w:t>, а</w:t>
      </w:r>
      <w:r>
        <w:rPr>
          <w:rFonts w:ascii="Times New Roman" w:eastAsia="Helvetica-Bold" w:hAnsi="Times New Roman" w:cs="Times New Roman"/>
          <w:bCs/>
          <w:sz w:val="28"/>
          <w:szCs w:val="28"/>
          <w:lang w:val="uk-UA"/>
        </w:rPr>
        <w:t xml:space="preserve">, навпаки </w:t>
      </w:r>
      <w:r w:rsidRPr="0013065E">
        <w:rPr>
          <w:rFonts w:ascii="Times New Roman" w:eastAsia="Helvetica-Bold" w:hAnsi="Times New Roman" w:cs="Times New Roman"/>
          <w:bCs/>
          <w:sz w:val="28"/>
          <w:szCs w:val="28"/>
          <w:lang w:val="uk-UA"/>
        </w:rPr>
        <w:t xml:space="preserve"> шукаємо шлях найти прості рішення проблеми </w:t>
      </w:r>
      <w:r w:rsidR="00ED0ABD">
        <w:rPr>
          <w:rFonts w:ascii="Times New Roman" w:eastAsia="Helvetica-Bold" w:hAnsi="Times New Roman" w:cs="Times New Roman"/>
          <w:bCs/>
          <w:sz w:val="28"/>
          <w:szCs w:val="28"/>
          <w:lang w:val="uk-UA"/>
        </w:rPr>
        <w:t>опису</w:t>
      </w:r>
      <w:r w:rsidRPr="0013065E">
        <w:rPr>
          <w:rFonts w:ascii="Times New Roman" w:eastAsia="Helvetica-Bold" w:hAnsi="Times New Roman" w:cs="Times New Roman"/>
          <w:bCs/>
          <w:sz w:val="28"/>
          <w:szCs w:val="28"/>
          <w:lang w:val="uk-UA"/>
        </w:rPr>
        <w:t xml:space="preserve"> поля.</w:t>
      </w:r>
    </w:p>
    <w:p w:rsidR="0013065E" w:rsidRDefault="0013065E" w:rsidP="001306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elvetica-Bold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Helvetica-Bold" w:hAnsi="Times New Roman" w:cs="Times New Roman"/>
          <w:bCs/>
          <w:sz w:val="28"/>
          <w:szCs w:val="28"/>
          <w:lang w:val="uk-UA"/>
        </w:rPr>
        <w:t>Ці розв’</w:t>
      </w:r>
      <w:r w:rsidRPr="0013065E">
        <w:rPr>
          <w:rFonts w:ascii="Times New Roman" w:eastAsia="Helvetica-Bold" w:hAnsi="Times New Roman" w:cs="Times New Roman"/>
          <w:bCs/>
          <w:sz w:val="28"/>
          <w:szCs w:val="28"/>
          <w:lang w:val="uk-UA"/>
        </w:rPr>
        <w:t>язки тісно пов’язані з поняттям потенціалу та роботи сил поля.</w:t>
      </w:r>
    </w:p>
    <w:p w:rsidR="0013065E" w:rsidRDefault="0013065E" w:rsidP="001306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elvetica-Bold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Helvetica-Bold" w:hAnsi="Times New Roman" w:cs="Times New Roman"/>
          <w:bCs/>
          <w:sz w:val="28"/>
          <w:szCs w:val="28"/>
          <w:lang w:val="uk-UA"/>
        </w:rPr>
        <w:t>Тому їдемо цим шляхом:</w:t>
      </w:r>
    </w:p>
    <w:p w:rsidR="0013065E" w:rsidRPr="0013065E" w:rsidRDefault="0013065E" w:rsidP="001306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elvetica-Bold" w:hAnsi="Times New Roman" w:cs="Times New Roman"/>
          <w:bCs/>
          <w:sz w:val="28"/>
          <w:szCs w:val="28"/>
          <w:lang w:val="uk-UA"/>
        </w:rPr>
      </w:pPr>
    </w:p>
    <w:p w:rsidR="0013065E" w:rsidRDefault="0013065E" w:rsidP="00130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  <w:t>Робота сил електричного поля.</w:t>
      </w:r>
    </w:p>
    <w:p w:rsidR="00803335" w:rsidRDefault="00803335" w:rsidP="00803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8033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Якщо в електростатичному полі точкового заряду Q з точки 1 в точку2</w:t>
      </w:r>
      <w:r w:rsidRPr="008033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033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вздовж довільної траєкторії (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рис.</w:t>
      </w:r>
      <w:r w:rsidRPr="008033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) переміщається інший точковий заряд </w:t>
      </w:r>
      <w:proofErr w:type="spellStart"/>
      <w:r w:rsidRPr="008033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Q</w:t>
      </w:r>
      <w:r w:rsidRPr="00803335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o</w:t>
      </w:r>
      <w:proofErr w:type="spellEnd"/>
      <w:r w:rsidRPr="008033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то сила, прикладена до заряду, здійснює роботу.</w:t>
      </w:r>
    </w:p>
    <w:p w:rsidR="0013065E" w:rsidRPr="00803335" w:rsidRDefault="00803335" w:rsidP="00803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8033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Робота сили </w:t>
      </w:r>
      <w:r w:rsidRPr="0080333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F</w:t>
      </w:r>
      <w:r w:rsidRPr="008033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на елементарному переміщенні </w:t>
      </w:r>
      <w:proofErr w:type="spellStart"/>
      <w:r w:rsidRPr="0080333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dl</w:t>
      </w:r>
      <w:proofErr w:type="spellEnd"/>
      <w:r w:rsidRPr="008033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дорівнює</w:t>
      </w:r>
    </w:p>
    <w:p w:rsidR="00803335" w:rsidRDefault="00803335" w:rsidP="001306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lang w:val="uk-UA"/>
        </w:rPr>
      </w:pPr>
    </w:p>
    <w:p w:rsidR="002553B1" w:rsidRDefault="002553B1" w:rsidP="001306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2553B1" w:rsidRDefault="002553B1" w:rsidP="00255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7900" cy="303847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3B1" w:rsidRDefault="002553B1" w:rsidP="001306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2553B1" w:rsidRDefault="002553B1" w:rsidP="001306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2553B1" w:rsidRDefault="002553B1" w:rsidP="001306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2553B1" w:rsidRDefault="0020554D" w:rsidP="00255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14925" cy="22955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3B1" w:rsidRPr="00803335" w:rsidRDefault="002553B1" w:rsidP="001306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2553B1" w:rsidRPr="00803335" w:rsidRDefault="00803335" w:rsidP="0013065E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8033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Щоб знайти роботу на всьому шляху руху заряду треба останній </w:t>
      </w:r>
      <w:r w:rsidRPr="0080333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8033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вираз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про інтегрувати </w:t>
      </w:r>
      <w:r w:rsidRPr="008033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(позбутися від символу диференціала). Тоді отримуємо:</w:t>
      </w:r>
    </w:p>
    <w:p w:rsidR="00803335" w:rsidRDefault="00803335" w:rsidP="0013065E">
      <w:pPr>
        <w:autoSpaceDE w:val="0"/>
        <w:autoSpaceDN w:val="0"/>
        <w:adjustRightInd w:val="0"/>
        <w:spacing w:after="0" w:line="240" w:lineRule="auto"/>
        <w:rPr>
          <w:rStyle w:val="tlid-translation"/>
          <w:lang w:val="uk-UA"/>
        </w:rPr>
      </w:pPr>
    </w:p>
    <w:p w:rsidR="002553B1" w:rsidRDefault="002553B1" w:rsidP="001306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2553B1" w:rsidRDefault="002553B1" w:rsidP="00803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48075" cy="923925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3B1" w:rsidRDefault="002553B1" w:rsidP="001306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2553B1" w:rsidRDefault="002553B1" w:rsidP="00803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075" cy="92392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3B1" w:rsidRDefault="002553B1" w:rsidP="001306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485E92" w:rsidRPr="00485E92" w:rsidRDefault="00485E92" w:rsidP="001306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485E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За останньої формули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можна зробити </w:t>
      </w:r>
      <w:r w:rsidRPr="00485E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ті ж висновки, які ми робили </w:t>
      </w:r>
      <w:r w:rsid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 механіці </w:t>
      </w:r>
      <w:r w:rsidRPr="00485E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при розрахунках роботи сили,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Pr="00485E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розг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</w:t>
      </w:r>
      <w:r w:rsidRPr="00485E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яла</w:t>
      </w:r>
      <w:r w:rsidRPr="00485E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тіло, при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розрахунках </w:t>
      </w:r>
      <w:r w:rsidRPr="00485E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робот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Pr="00485E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сил пружності. Ці висновки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</w:t>
      </w:r>
      <w:r w:rsid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тупні</w:t>
      </w:r>
      <w:r w:rsidRPr="00485E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</w:t>
      </w:r>
      <w:r w:rsidRPr="00485E9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85E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1. Робота може бути порахована як різниця значень однієї і тієї ж функції, взятої в початковому і кінцевому стані системи. Ця функція носить назву потенційної енергії електричного поля:</w:t>
      </w:r>
    </w:p>
    <w:p w:rsidR="00485E92" w:rsidRDefault="00485E92" w:rsidP="001306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803335" w:rsidRDefault="00803335" w:rsidP="00485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7875" cy="752475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E92" w:rsidRPr="00485E92" w:rsidRDefault="00485E92" w:rsidP="00485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2553B1" w:rsidRPr="00485E92" w:rsidRDefault="002553B1" w:rsidP="001306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485E92" w:rsidRPr="00485E92" w:rsidRDefault="00485E92" w:rsidP="0013065E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485E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2. Робота при переміщенні заряду </w:t>
      </w:r>
      <w:proofErr w:type="spellStart"/>
      <w:r w:rsidRPr="00485E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Q</w:t>
      </w:r>
      <w:r w:rsidRPr="00BD350A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o</w:t>
      </w:r>
      <w:proofErr w:type="spellEnd"/>
      <w:r w:rsidRPr="00485E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 точки 1 в точку 2 не залежить від траєкторії переміщення, а визначається тільки положеннями початкової 1 та кінцевої 2 точок.</w:t>
      </w:r>
    </w:p>
    <w:p w:rsidR="002553B1" w:rsidRPr="00777E26" w:rsidRDefault="00485E92" w:rsidP="001306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485E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3. Робота сил електричного поля на замкнутому шляху дорівнює нулю (</w:t>
      </w:r>
      <w:r w:rsidR="00777E2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покладіть в виразі  </w:t>
      </w:r>
      <w:r w:rsidR="00777E26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r</w:t>
      </w:r>
      <w:r w:rsidRPr="00777E26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85E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7E26" w:rsidRPr="00777E26">
        <w:rPr>
          <w:rStyle w:val="tlid-translation"/>
          <w:rFonts w:ascii="Times New Roman" w:hAnsi="Times New Roman" w:cs="Times New Roman"/>
          <w:sz w:val="28"/>
          <w:szCs w:val="28"/>
        </w:rPr>
        <w:t>=</w:t>
      </w:r>
      <w:r w:rsidR="00777E26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r</w:t>
      </w:r>
      <w:r w:rsidRPr="00777E26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85E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)</w:t>
      </w:r>
      <w:r w:rsidR="00777E26" w:rsidRPr="00777E26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:rsidR="002553B1" w:rsidRDefault="002553B1" w:rsidP="001306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147576" w:rsidRDefault="0019127A" w:rsidP="00DA5185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</w:pPr>
      <w:r w:rsidRP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 механіці ми д</w:t>
      </w:r>
      <w:r w:rsidR="00BD350A" w:rsidRP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</w:t>
      </w:r>
      <w:r w:rsidRP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вели</w:t>
      </w:r>
      <w:r w:rsidR="00BD350A" w:rsidRP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що якщо подані умови виконані, то для опису системи (поля) можна ввести поняття потенційної енергії.</w:t>
      </w:r>
      <w:r w:rsidR="00BD350A" w:rsidRPr="0019127A">
        <w:rPr>
          <w:rFonts w:ascii="Times New Roman" w:hAnsi="Times New Roman" w:cs="Times New Roman"/>
          <w:sz w:val="28"/>
          <w:szCs w:val="28"/>
          <w:lang w:val="uk-UA"/>
        </w:rPr>
        <w:br/>
      </w:r>
      <w:r w:rsidR="00BD350A" w:rsidRP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Ця величина введена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вище </w:t>
      </w:r>
      <w:r w:rsidR="00BD350A" w:rsidRP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 змінна U. Отже, електростатичне поле точкового заряду є потенційним, а електростатичні сили - консервативними.</w:t>
      </w:r>
      <w:r w:rsidR="00BD350A" w:rsidRPr="0019127A">
        <w:rPr>
          <w:rFonts w:ascii="Times New Roman" w:hAnsi="Times New Roman" w:cs="Times New Roman"/>
          <w:sz w:val="28"/>
          <w:szCs w:val="28"/>
          <w:lang w:val="uk-UA"/>
        </w:rPr>
        <w:br/>
      </w:r>
      <w:r w:rsidR="00BD350A" w:rsidRPr="0019127A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Потенціал електростати</w:t>
      </w:r>
      <w:r w:rsidR="00BD350A" w:rsidRPr="0019127A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чного поля.</w:t>
      </w:r>
    </w:p>
    <w:p w:rsidR="00ED0ABD" w:rsidRDefault="00ED0ABD" w:rsidP="00DA51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3065E" w:rsidRDefault="00BD350A" w:rsidP="00DA5185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наведеній </w:t>
      </w:r>
      <w:r w:rsidRP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формулі робота сил залежить від вел</w:t>
      </w:r>
      <w:r w:rsid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P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ч</w:t>
      </w:r>
      <w:r w:rsid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P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</w:t>
      </w:r>
      <w:r w:rsid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P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заряду, </w:t>
      </w:r>
      <w:r w:rsid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який рухався</w:t>
      </w:r>
      <w:r w:rsidRP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 Потрібно позбутися в розрахунках від вел</w:t>
      </w:r>
      <w:r w:rsid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P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ч</w:t>
      </w:r>
      <w:r w:rsid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P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</w:t>
      </w:r>
      <w:r w:rsid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 самого</w:t>
      </w:r>
      <w:r w:rsidRP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пробного заряду бо </w:t>
      </w:r>
      <w:r w:rsid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він є</w:t>
      </w:r>
      <w:r w:rsidRP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наш</w:t>
      </w:r>
      <w:r w:rsid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им </w:t>
      </w:r>
      <w:r w:rsidRP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прилад</w:t>
      </w:r>
      <w:r w:rsid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ом, яким ми </w:t>
      </w:r>
      <w:r w:rsidRP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зондува</w:t>
      </w:r>
      <w:r w:rsid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ли </w:t>
      </w:r>
      <w:r w:rsidRP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пол</w:t>
      </w:r>
      <w:r w:rsid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</w:t>
      </w:r>
      <w:r w:rsidRP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 Потрібна характеристика, яка не залежить від того як ми міряємо саме поле.</w:t>
      </w:r>
      <w:r w:rsidRPr="0019127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У той же час видно, що відношення </w:t>
      </w:r>
      <w:r w:rsidR="0019127A" w:rsidRPr="00BD350A">
        <w:rPr>
          <w:rFonts w:ascii="Times New Roman" w:eastAsia="Times-Roman" w:hAnsi="Times New Roman" w:cs="Times New Roman"/>
          <w:i/>
          <w:sz w:val="28"/>
          <w:szCs w:val="28"/>
          <w:lang w:val="en-US"/>
        </w:rPr>
        <w:t>U</w:t>
      </w:r>
      <w:r w:rsidR="0019127A" w:rsidRPr="00BD350A">
        <w:rPr>
          <w:rFonts w:ascii="Times New Roman" w:eastAsia="Times-Roman" w:hAnsi="Times New Roman" w:cs="Times New Roman"/>
          <w:i/>
          <w:sz w:val="28"/>
          <w:szCs w:val="28"/>
        </w:rPr>
        <w:t>/</w:t>
      </w:r>
      <w:r w:rsidR="0019127A" w:rsidRPr="00BD350A">
        <w:rPr>
          <w:rFonts w:ascii="Times New Roman" w:eastAsia="Times-Roman" w:hAnsi="Times New Roman" w:cs="Times New Roman"/>
          <w:i/>
          <w:sz w:val="28"/>
          <w:szCs w:val="28"/>
          <w:lang w:val="en-US"/>
        </w:rPr>
        <w:t>Q</w:t>
      </w:r>
      <w:r w:rsidR="0019127A" w:rsidRPr="00BD350A">
        <w:rPr>
          <w:rFonts w:ascii="Times New Roman" w:eastAsia="Times-Roman" w:hAnsi="Times New Roman" w:cs="Times New Roman"/>
          <w:i/>
          <w:sz w:val="28"/>
          <w:szCs w:val="28"/>
          <w:vertAlign w:val="subscript"/>
        </w:rPr>
        <w:t>0</w:t>
      </w:r>
      <w:r w:rsidR="0019127A" w:rsidRPr="003933D4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не залежить від </w:t>
      </w:r>
      <w:proofErr w:type="spellStart"/>
      <w:r w:rsidR="0019127A" w:rsidRPr="003933D4">
        <w:rPr>
          <w:rFonts w:ascii="Times New Roman" w:eastAsia="Times-Italic" w:hAnsi="Times New Roman" w:cs="Times New Roman"/>
          <w:i/>
          <w:iCs/>
          <w:sz w:val="28"/>
          <w:szCs w:val="28"/>
        </w:rPr>
        <w:t>Q</w:t>
      </w:r>
      <w:r w:rsidR="0019127A" w:rsidRPr="00BD350A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</w:rPr>
        <w:t>o</w:t>
      </w:r>
      <w:proofErr w:type="spellEnd"/>
      <w:r w:rsidR="0019127A" w:rsidRP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757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може буди</w:t>
      </w:r>
      <w:r w:rsidRP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енергетичною характеристикою електростатичного поля. Ця характеристика </w:t>
      </w:r>
      <w:r w:rsid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зветься</w:t>
      </w:r>
      <w:r w:rsidRP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потенціалом:</w:t>
      </w:r>
    </w:p>
    <w:p w:rsidR="00BD350A" w:rsidRDefault="0019127A" w:rsidP="00DA51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eastAsia="Times-Italic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819275" cy="857250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50A" w:rsidRDefault="00BD350A" w:rsidP="00DA51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</w:pPr>
    </w:p>
    <w:p w:rsidR="00BD350A" w:rsidRPr="00CC63C8" w:rsidRDefault="0019127A" w:rsidP="00DA51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</w:pPr>
      <w:r w:rsidRPr="00CC63C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Таким чином, потенціал</w:t>
      </w:r>
      <w:r w:rsidR="00DA5185" w:rsidRPr="00CC63C8">
        <w:rPr>
          <w:rFonts w:ascii="Times New Roman" w:hAnsi="Times New Roman" w:cs="Times New Roman"/>
          <w:position w:val="-12"/>
          <w:sz w:val="28"/>
          <w:szCs w:val="28"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5.75pt" o:ole="">
            <v:imagedata r:id="rId11" o:title=""/>
          </v:shape>
          <o:OLEObject Type="Embed" ProgID="Equation.3" ShapeID="_x0000_i1025" DrawAspect="Content" ObjectID="_1677037750" r:id="rId12"/>
        </w:object>
      </w:r>
      <w:r w:rsidRPr="00CC63C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 будь-якій точці електростатичного поля є фізична величина, яка визначається потенційною енергією одиничного позитивного заряду, поміщеного в цю точку.</w:t>
      </w:r>
      <w:r w:rsidRPr="00CC63C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C63C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 формул для розрахунку роботи сили Кулона випливає, що потенціал поля, створюваного точковим зарядом Q, дорівнює</w:t>
      </w:r>
    </w:p>
    <w:p w:rsidR="0019127A" w:rsidRDefault="0019127A" w:rsidP="00DA51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4475" cy="647700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27A" w:rsidRDefault="0019127A" w:rsidP="00DA51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DA5185" w:rsidRDefault="00DA5185" w:rsidP="00DA51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A518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 механіці було доведено, що, якщо подані умови виконані, то для опису системи (поля) можна ввести поняття потенційної енергії.</w:t>
      </w:r>
      <w:r w:rsidRPr="00DA518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A518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Ця величина в наведених вище формулах введена як змінна U. Отже, електростатичне поле точкового заряду є потенційним, а електростатичні сили - консервативними.</w:t>
      </w:r>
      <w:r w:rsidRPr="00DA5185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DA5185" w:rsidRDefault="00DA5185" w:rsidP="00DA5185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DA518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 формули для роботи сил електричного поля випливає, що робота визначається різницею потенціалів двох точок 1 в 2 в електростатичному полі між якими відбувається переміщення одиничного позитивного заряду.</w:t>
      </w:r>
      <w:r w:rsidRPr="00DA518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A518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Тому при вирішенні конкретних завдань фізичний зміст має різниця потенціалів між двома точками електростатичного поля.</w:t>
      </w:r>
    </w:p>
    <w:p w:rsidR="0019127A" w:rsidRDefault="00DA5185" w:rsidP="00DA5185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DA518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 виразу для потенціалу слід, що одиниця потенціалу і різниці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518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потенціалів - вольт (В): 1 В - потенціал такої точки поля, в якій заряд в 1 Кл володіє потенційною енергією 1 Дж (1 В = 1 Дж / Кл). З огляду на розмірність вольта, можна показати, що запроваджена раніше одиниця </w:t>
      </w:r>
      <w:r w:rsidRPr="00DA518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напруженості електростатичного поля дійсно дорівнює 1 В / м: 1 Н /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Кл - = 1Н • м / (Кл • м) = 1 Дж/(</w:t>
      </w:r>
      <w:r w:rsidRPr="00DA518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Кл • м) = 1 В / м.</w:t>
      </w:r>
    </w:p>
    <w:p w:rsidR="00B8307A" w:rsidRDefault="00B8307A" w:rsidP="00B8307A">
      <w:pPr>
        <w:autoSpaceDE w:val="0"/>
        <w:autoSpaceDN w:val="0"/>
        <w:adjustRightInd w:val="0"/>
        <w:spacing w:after="0" w:line="240" w:lineRule="auto"/>
        <w:rPr>
          <w:rFonts w:eastAsia="Helvetica-Bold" w:cs="Helvetica-Bold"/>
          <w:b/>
          <w:bCs/>
        </w:rPr>
      </w:pPr>
    </w:p>
    <w:p w:rsidR="00B8307A" w:rsidRDefault="00B8307A" w:rsidP="00B8307A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1F7B35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Еквіпотенційні  поверхні</w:t>
      </w:r>
      <w:r w:rsidRPr="001F7B35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B8307A" w:rsidRDefault="00B8307A" w:rsidP="00B8307A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1F7B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Для графічного зображення розподілу потенціалу електростатичного поля, користуються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поняттям е</w:t>
      </w:r>
      <w:r w:rsidRPr="001F7B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квіпотенціальна поверхня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. Це </w:t>
      </w:r>
      <w:r w:rsidRPr="001F7B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поверхні, у </w:t>
      </w:r>
      <w:r w:rsidRPr="001F7B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всіх точках яких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7B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потенціал </w:t>
      </w:r>
      <w:r w:rsidRPr="0084357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60" w:dyaOrig="320">
          <v:shape id="_x0000_i1026" type="#_x0000_t75" style="width:12.75pt;height:15.75pt" o:ole="" fillcolor="window">
            <v:imagedata r:id="rId14" o:title=""/>
          </v:shape>
          <o:OLEObject Type="Embed" ProgID="Equation.3" ShapeID="_x0000_i1026" DrawAspect="Content" ObjectID="_1677037751" r:id="rId15"/>
        </w:object>
      </w:r>
      <w:r w:rsidRPr="001F7B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має одне і те ж значення.</w:t>
      </w:r>
      <w:r w:rsidRPr="001F7B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F7B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Якщо поле створюється точковим зарядом, то його потенціал, (див </w:t>
      </w:r>
      <w:r w:rsidR="00AB5F6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вище</w:t>
      </w:r>
      <w:r w:rsidRPr="001F7B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), дорівнює</w:t>
      </w:r>
    </w:p>
    <w:p w:rsidR="00B8307A" w:rsidRPr="0084357A" w:rsidRDefault="00B8307A" w:rsidP="00B8307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B8307A" w:rsidRPr="00F176B0" w:rsidRDefault="00B8307A" w:rsidP="00B830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F176B0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4475" cy="647700"/>
            <wp:effectExtent l="19050" t="0" r="9525" b="0"/>
            <wp:docPr id="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07A" w:rsidRPr="00F176B0" w:rsidRDefault="00B8307A" w:rsidP="00B8307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B8307A" w:rsidRDefault="00B8307A" w:rsidP="00B8307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3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у виразі покласти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84357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60" w:dyaOrig="320">
          <v:shape id="_x0000_i1027" type="#_x0000_t75" style="width:12.75pt;height:15.75pt" o:ole="" fillcolor="window">
            <v:imagedata r:id="rId14" o:title=""/>
          </v:shape>
          <o:OLEObject Type="Embed" ProgID="Equation.3" ShapeID="_x0000_i1027" DrawAspect="Content" ObjectID="_1677037752" r:id="rId16"/>
        </w:object>
      </w:r>
      <w:r w:rsidRPr="00843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= </w:t>
      </w:r>
      <w:proofErr w:type="spellStart"/>
      <w:r w:rsidRPr="00843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const</w:t>
      </w:r>
      <w:proofErr w:type="spellEnd"/>
      <w:r w:rsidRPr="00843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то формула буде задов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843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843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тільки при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r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const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Останнє </w:t>
      </w:r>
      <w:r w:rsidRPr="00843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івняння є </w:t>
      </w:r>
      <w:r w:rsidR="00B62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математичний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вираз</w:t>
      </w:r>
      <w:r w:rsidR="00B62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описує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43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сфер</w:t>
      </w:r>
      <w:r w:rsidR="00B62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43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B8307A" w:rsidRDefault="00B8307A" w:rsidP="00B8307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3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Таким чином, еквіпотенціальні поверхні в дано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 випадку - концентричні сфери, що відповідають різним значення величини константи</w:t>
      </w:r>
      <w:r w:rsidR="00B62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2A09" w:rsidRPr="0084357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60" w:dyaOrig="320">
          <v:shape id="_x0000_i1038" type="#_x0000_t75" style="width:12.75pt;height:15.75pt" o:ole="" fillcolor="window">
            <v:imagedata r:id="rId14" o:title=""/>
          </v:shape>
          <o:OLEObject Type="Embed" ProgID="Equation.3" ShapeID="_x0000_i1038" DrawAspect="Content" ObjectID="_1677037753" r:id="rId17"/>
        </w:objec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8307A" w:rsidRDefault="00B8307A" w:rsidP="00B8307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3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іншого боку, лінії напруженості в разі точкового заряду - радіальні прямі (див відповідні перші лекції по полю). Еквіпотенціальні лінії і відповідні їм силові лінії поля дані на рис. </w:t>
      </w:r>
    </w:p>
    <w:p w:rsidR="00B8307A" w:rsidRDefault="00B8307A" w:rsidP="00B8307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рис.  видно, що </w:t>
      </w:r>
      <w:r w:rsidRPr="00843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лінії напруженості в разі точкового заряду перпендикулярні еквіпотенціальн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Pr="00843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поверхн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843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B8307A" w:rsidRPr="0084357A" w:rsidRDefault="00B8307A" w:rsidP="00B8307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найважливіша властивість для взаємного розташування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силових та енергетичних </w:t>
      </w:r>
      <w:r w:rsidRPr="00843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ліній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поля дійсна для любих електричних полів та </w:t>
      </w:r>
      <w:r w:rsidRPr="00843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широко використовується на практиці дослідження полів.</w:t>
      </w:r>
    </w:p>
    <w:p w:rsidR="00B8307A" w:rsidRPr="0084357A" w:rsidRDefault="00B8307A" w:rsidP="00B8307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elvetica-Bold" w:hAnsi="Times New Roman" w:cs="Times New Roman"/>
          <w:b/>
          <w:bCs/>
          <w:sz w:val="28"/>
          <w:szCs w:val="28"/>
        </w:rPr>
      </w:pPr>
    </w:p>
    <w:p w:rsidR="00B8307A" w:rsidRPr="00F176B0" w:rsidRDefault="00B8307A" w:rsidP="00B830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</w:pPr>
      <w:r w:rsidRPr="00F176B0">
        <w:rPr>
          <w:rFonts w:ascii="Times New Roman" w:eastAsia="Helvetica-Bold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362075" cy="20383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07A" w:rsidRDefault="00B8307A" w:rsidP="00B8307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elvetica-Bold" w:hAnsi="Times New Roman" w:cs="Times New Roman"/>
          <w:b/>
          <w:bCs/>
          <w:sz w:val="28"/>
          <w:szCs w:val="28"/>
        </w:rPr>
      </w:pPr>
    </w:p>
    <w:p w:rsidR="00B8307A" w:rsidRDefault="00B8307A" w:rsidP="00B8307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</w:pPr>
    </w:p>
    <w:p w:rsidR="00B8307A" w:rsidRDefault="00B8307A" w:rsidP="00B830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 лекції для опису електричного поля використано поняття роботи сил поля та введено до розгляду потенціал поля. Ця нова величина дуже корисна з практичної точки зору, тому що вона </w:t>
      </w:r>
      <w:r w:rsidRPr="00D93507">
        <w:rPr>
          <w:rStyle w:val="tlid-translation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скалярна величина. Її відносно 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просто вимірювати експериментально. В той же час напруженість поля – це основна характеристика поля. Необхідно вміти переходити від одній величини до другої. </w:t>
      </w:r>
    </w:p>
    <w:p w:rsidR="00B8307A" w:rsidRPr="00940484" w:rsidRDefault="00B8307A" w:rsidP="00B8307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</w:pPr>
    </w:p>
    <w:p w:rsidR="00B8307A" w:rsidRDefault="00B8307A" w:rsidP="00B62A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940484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Взаємозв'язок напруженості і потенціалу поля. Напруженість поля як градієнт його потенціалу.</w:t>
      </w:r>
      <w:r w:rsidRPr="0094048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4048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404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Знайдемо взаємозв'язок між напруженістю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електростатичного поля - силовою</w:t>
      </w:r>
      <w:r w:rsidRPr="009404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характеристикою поля, і потенціалом - енергетичної характеристикою поля.</w:t>
      </w:r>
    </w:p>
    <w:p w:rsidR="00B8307A" w:rsidRDefault="00B8307A" w:rsidP="00B8307A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9404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Робота по переміщенню одиничного точкового позитивного заряду з</w:t>
      </w:r>
      <w:r w:rsidRPr="0094048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404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однієї точки поля в іншу уздовж осі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«</w:t>
      </w:r>
      <w:r w:rsidRPr="009404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9404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за умови, що точки розташовані нескінченно близько один до одного на відстані </w:t>
      </w:r>
      <w:proofErr w:type="spellStart"/>
      <w:r w:rsidRPr="00D93507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dx</w:t>
      </w:r>
      <w:proofErr w:type="spellEnd"/>
      <w:r w:rsidRPr="009404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дорівнює </w:t>
      </w:r>
      <w:proofErr w:type="spellStart"/>
      <w:r w:rsidRPr="00D93507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dA</w:t>
      </w:r>
      <w:proofErr w:type="spellEnd"/>
      <w:r w:rsidRPr="00D93507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 = </w:t>
      </w:r>
      <w:proofErr w:type="spellStart"/>
      <w:r w:rsidRPr="00D93507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F</w:t>
      </w:r>
      <w:r w:rsidRPr="00D93507">
        <w:rPr>
          <w:rStyle w:val="tlid-translation"/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кул</w:t>
      </w:r>
      <w:proofErr w:type="spellEnd"/>
      <w:r w:rsidRPr="00D93507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93507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dx</w:t>
      </w:r>
      <w:proofErr w:type="spellEnd"/>
      <w:r w:rsidRPr="009404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Pr="00D93507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Еqdx</w:t>
      </w:r>
      <w:proofErr w:type="spellEnd"/>
      <w:r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D93507">
        <w:rPr>
          <w:rStyle w:val="tlid-translation"/>
          <w:rFonts w:ascii="Times New Roman" w:hAnsi="Times New Roman" w:cs="Times New Roman"/>
          <w:i/>
          <w:sz w:val="28"/>
          <w:szCs w:val="28"/>
        </w:rPr>
        <w:t>{</w:t>
      </w:r>
      <w:r>
        <w:rPr>
          <w:rStyle w:val="tlid-translation"/>
          <w:rFonts w:ascii="Times New Roman" w:hAnsi="Times New Roman" w:cs="Times New Roman"/>
          <w:i/>
          <w:sz w:val="28"/>
          <w:szCs w:val="28"/>
          <w:lang w:val="en-US"/>
        </w:rPr>
        <w:t>F</w:t>
      </w:r>
      <w:proofErr w:type="spellStart"/>
      <w:r>
        <w:rPr>
          <w:rStyle w:val="tlid-translation"/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кул</w:t>
      </w:r>
      <w:r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=</w:t>
      </w:r>
      <w:r w:rsidRPr="00D93507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Еq</w:t>
      </w:r>
      <w:proofErr w:type="spellEnd"/>
      <w:r w:rsidRPr="00D93507">
        <w:rPr>
          <w:rStyle w:val="tlid-translation"/>
          <w:rFonts w:ascii="Times New Roman" w:hAnsi="Times New Roman" w:cs="Times New Roman"/>
          <w:i/>
          <w:sz w:val="28"/>
          <w:szCs w:val="28"/>
        </w:rPr>
        <w:t>}.</w:t>
      </w:r>
      <w:r w:rsidRPr="009404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307A" w:rsidRDefault="00B8307A" w:rsidP="00B8307A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Та</w:t>
      </w:r>
      <w:r w:rsidRPr="009404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ж</w:t>
      </w:r>
      <w:r w:rsidRPr="00D93507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9404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робота </w:t>
      </w:r>
      <w:r w:rsidR="00B62A0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 означення потенціалу </w:t>
      </w:r>
      <w:r w:rsidRPr="009404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дорівнює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176B0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840" w:dyaOrig="400">
          <v:shape id="_x0000_i1028" type="#_x0000_t75" style="width:142.5pt;height:19.5pt" o:ole="" fillcolor="window">
            <v:imagedata r:id="rId19" o:title=""/>
          </v:shape>
          <o:OLEObject Type="Embed" ProgID="Equation.3" ShapeID="_x0000_i1028" DrawAspect="Content" ObjectID="_1677037754" r:id="rId20"/>
        </w:object>
      </w:r>
      <w:r w:rsidRPr="00940484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B8307A" w:rsidRDefault="00B8307A" w:rsidP="00B830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9404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Прирівнявши обидва вирази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для розрахунків роботи </w:t>
      </w:r>
      <w:r w:rsidRPr="009404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 після скорочення, можемо записати:</w:t>
      </w:r>
    </w:p>
    <w:p w:rsidR="00B8307A" w:rsidRDefault="00B8307A" w:rsidP="00B830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position w:val="-26"/>
          <w:sz w:val="28"/>
          <w:szCs w:val="28"/>
          <w:lang w:val="uk-UA"/>
        </w:rPr>
      </w:pPr>
      <w:r w:rsidRPr="0094048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404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 </w:t>
      </w:r>
      <w:r w:rsidRPr="00F176B0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260" w:dyaOrig="400">
          <v:shape id="_x0000_i1029" type="#_x0000_t75" style="width:63pt;height:19.5pt" o:ole="" fillcolor="window">
            <v:imagedata r:id="rId21" o:title=""/>
          </v:shape>
          <o:OLEObject Type="Embed" ProgID="Equation.3" ShapeID="_x0000_i1029" DrawAspect="Content" ObjectID="_1677037755" r:id="rId22"/>
        </w:object>
      </w:r>
    </w:p>
    <w:p w:rsidR="00B8307A" w:rsidRDefault="00B8307A" w:rsidP="00B8307A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94048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404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або</w:t>
      </w:r>
    </w:p>
    <w:p w:rsidR="00B8307A" w:rsidRPr="00940484" w:rsidRDefault="00B8307A" w:rsidP="00AB5F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3075" cy="781050"/>
            <wp:effectExtent l="19050" t="0" r="9525" b="0"/>
            <wp:docPr id="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048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4048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404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557C49">
        <w:rPr>
          <w:rFonts w:ascii="Times New Roman" w:hAnsi="Times New Roman" w:cs="Times New Roman"/>
          <w:position w:val="-16"/>
          <w:sz w:val="28"/>
          <w:szCs w:val="28"/>
          <w:lang w:val="uk-UA"/>
        </w:rPr>
        <w:object w:dxaOrig="1240" w:dyaOrig="440">
          <v:shape id="_x0000_i1030" type="#_x0000_t75" style="width:62.25pt;height:21.75pt" o:ole="" fillcolor="window">
            <v:imagedata r:id="rId24" o:title=""/>
          </v:shape>
          <o:OLEObject Type="Embed" ProgID="Equation.3" ShapeID="_x0000_i1030" DrawAspect="Content" ObjectID="_1677037756" r:id="rId25"/>
        </w:object>
      </w:r>
      <w:r w:rsidRPr="009404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символ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часткової</w:t>
      </w:r>
      <w:r w:rsidRPr="009404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похідної, який показує, що диференціювання проводиться тільки по змінній «х». (По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дивитись </w:t>
      </w:r>
      <w:r w:rsidRPr="009404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 підручнику мат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ематики поняття часткової похідної</w:t>
      </w:r>
      <w:r w:rsidRPr="009404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функцій декількох змінних).</w:t>
      </w:r>
      <w:r w:rsidRPr="0094048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404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Повторивши аналогічні міркування для осей у і z, можемо знайти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вираз для </w:t>
      </w:r>
      <w:r w:rsidRPr="009404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вектор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у   </w:t>
      </w:r>
      <w:r w:rsidRPr="009404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3507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Е:</w:t>
      </w:r>
    </w:p>
    <w:p w:rsidR="00B8307A" w:rsidRPr="00940484" w:rsidRDefault="00B8307A" w:rsidP="00B8307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</w:pPr>
    </w:p>
    <w:p w:rsidR="00B8307A" w:rsidRPr="00940484" w:rsidRDefault="00B8307A" w:rsidP="00B830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24275" cy="828675"/>
            <wp:effectExtent l="19050" t="0" r="9525" b="0"/>
            <wp:docPr id="5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07A" w:rsidRDefault="00B8307A" w:rsidP="00B8307A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4137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де      </w:t>
      </w:r>
      <w:r w:rsidRPr="0041379D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940" w:dyaOrig="480">
          <v:shape id="_x0000_i1031" type="#_x0000_t75" style="width:47.25pt;height:24pt" o:ole="" fillcolor="window">
            <v:imagedata r:id="rId27" o:title=""/>
          </v:shape>
          <o:OLEObject Type="Embed" ProgID="Equation.3" ShapeID="_x0000_i1031" DrawAspect="Content" ObjectID="_1677037757" r:id="rId28"/>
        </w:object>
      </w:r>
      <w:r w:rsidRPr="004137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- одиничні вектори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що направлені вздовж </w:t>
      </w:r>
      <w:r w:rsidRPr="004137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координатних осей x, y, z.</w:t>
      </w:r>
      <w:r w:rsidRPr="0041379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137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Вираз в дужках в математиці має свою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особливу назву</w:t>
      </w:r>
      <w:r w:rsidRPr="004137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. Це операція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часткового </w:t>
      </w:r>
      <w:r w:rsidRPr="004137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диференціювання називається градієнт.</w:t>
      </w:r>
      <w:r w:rsidRPr="0041379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137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За визначенням градієнт це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є наступною  операцією диференціювання:</w:t>
      </w:r>
    </w:p>
    <w:p w:rsidR="00B8307A" w:rsidRPr="00E33CBF" w:rsidRDefault="00B8307A" w:rsidP="00B830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41379D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lang w:val="uk-UA"/>
        </w:rPr>
        <w:br/>
      </w:r>
      <w:r>
        <w:rPr>
          <w:rStyle w:val="tlid-translation"/>
          <w:lang w:val="uk-UA"/>
        </w:rPr>
        <w:lastRenderedPageBreak/>
        <w:t> </w:t>
      </w:r>
      <w:r w:rsidRPr="00B71621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5820" w:dyaOrig="480">
          <v:shape id="_x0000_i1032" type="#_x0000_t75" style="width:292.5pt;height:24pt" o:ole="" fillcolor="window">
            <v:imagedata r:id="rId29" o:title=""/>
          </v:shape>
          <o:OLEObject Type="Embed" ProgID="Equation.3" ShapeID="_x0000_i1032" DrawAspect="Content" ObjectID="_1677037758" r:id="rId30"/>
        </w:object>
      </w:r>
      <w:r>
        <w:rPr>
          <w:lang w:val="uk-UA"/>
        </w:rPr>
        <w:br/>
      </w:r>
      <w:r>
        <w:rPr>
          <w:lang w:val="uk-UA"/>
        </w:rPr>
        <w:br/>
      </w:r>
      <w:r w:rsidRPr="00E33CB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  тоді</w:t>
      </w:r>
      <w:r w:rsidRPr="00E33CB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33CB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33CB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 </w:t>
      </w:r>
      <w:r w:rsidRPr="00E33CBF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0875" cy="504825"/>
            <wp:effectExtent l="19050" t="0" r="9525" b="0"/>
            <wp:docPr id="6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CB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33CBF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B8307A" w:rsidRPr="00E33CBF" w:rsidRDefault="00B8307A" w:rsidP="00B8307A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E33CB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де оператор   </w:t>
      </w:r>
      <w:r w:rsidRPr="00E33CBF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720" w:dyaOrig="400">
          <v:shape id="_x0000_i1033" type="#_x0000_t75" style="width:36pt;height:19.5pt" o:ole="" fillcolor="window">
            <v:imagedata r:id="rId32" o:title=""/>
          </v:shape>
          <o:OLEObject Type="Embed" ProgID="Equation.3" ShapeID="_x0000_i1033" DrawAspect="Content" ObjectID="_1677037759" r:id="rId33"/>
        </w:object>
      </w:r>
      <w:r w:rsidRPr="00E33CB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  </w:t>
      </w:r>
      <w:r w:rsidRPr="00E33CBF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300" w:dyaOrig="320">
          <v:shape id="_x0000_i1034" type="#_x0000_t75" style="width:15pt;height:15.75pt" o:ole="" fillcolor="window">
            <v:imagedata r:id="rId34" o:title=""/>
          </v:shape>
          <o:OLEObject Type="Embed" ProgID="Equation.3" ShapeID="_x0000_i1034" DrawAspect="Content" ObjectID="_1677037760" r:id="rId35"/>
        </w:object>
      </w:r>
      <w:r w:rsidRPr="00E33CBF">
        <w:rPr>
          <w:rFonts w:ascii="Times New Roman" w:hAnsi="Times New Roman" w:cs="Times New Roman"/>
          <w:position w:val="-26"/>
          <w:sz w:val="28"/>
          <w:szCs w:val="28"/>
          <w:lang w:val="uk-UA"/>
        </w:rPr>
        <w:t xml:space="preserve">  </w:t>
      </w:r>
      <w:r w:rsidRPr="00E33CB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оператор    (</w:t>
      </w:r>
      <w:proofErr w:type="spellStart"/>
      <w:r w:rsidRPr="00E33CB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набла</w:t>
      </w:r>
      <w:proofErr w:type="spellEnd"/>
      <w:r w:rsidRPr="00E33CB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оператор) мають однаковий математичний  сенс.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Це символи виконання оператора взяття градієнту.</w:t>
      </w:r>
    </w:p>
    <w:p w:rsidR="00B8307A" w:rsidRPr="00E33CBF" w:rsidRDefault="00B8307A" w:rsidP="00B8307A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E33C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CB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Таким чином, напруженість</w:t>
      </w:r>
      <w:r w:rsidRPr="00E33CBF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Е</w:t>
      </w:r>
      <w:r w:rsidRPr="00E33CB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поля дорівнює градієнту потенціалу зі знаком (-). Знак (-) визначається тим, що вектор напруженості </w:t>
      </w:r>
      <w:r w:rsidRPr="00E33CBF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E33CB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поля спрямований в бік зменшення потенціалу.</w:t>
      </w:r>
      <w:r w:rsidRPr="00E33CB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33CB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Встановлений зв'язок між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напруже</w:t>
      </w:r>
      <w:r w:rsidRPr="00E33CB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ністю поля і потенціалом дозволяє за відомою напруженістю поля знайти різницю потенціалів між двома довільними точками цього поля.</w:t>
      </w:r>
      <w:r w:rsidRPr="00E33CB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33CB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Дійсно, якщо про інтегрувати    </w:t>
      </w:r>
      <w:r w:rsidRPr="00E33CBF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260" w:dyaOrig="400">
          <v:shape id="_x0000_i1035" type="#_x0000_t75" style="width:63pt;height:19.5pt" o:ole="" fillcolor="window">
            <v:imagedata r:id="rId21" o:title=""/>
          </v:shape>
          <o:OLEObject Type="Embed" ProgID="Equation.3" ShapeID="_x0000_i1035" DrawAspect="Content" ObjectID="_1677037761" r:id="rId36"/>
        </w:object>
      </w:r>
      <w:r w:rsidRPr="00E33CB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</w:t>
      </w:r>
    </w:p>
    <w:p w:rsidR="00B8307A" w:rsidRPr="00E33CBF" w:rsidRDefault="00B8307A" w:rsidP="00B8307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</w:pPr>
      <w:r w:rsidRPr="00E33CB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33CB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Можна отримати</w:t>
      </w:r>
    </w:p>
    <w:p w:rsidR="00B8307A" w:rsidRPr="00E33CBF" w:rsidRDefault="00B8307A" w:rsidP="00B8307A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B8307A" w:rsidRDefault="00B8307A" w:rsidP="00B830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position w:val="-26"/>
          <w:sz w:val="28"/>
          <w:szCs w:val="28"/>
          <w:lang w:val="uk-UA"/>
        </w:rPr>
      </w:pPr>
      <w:r w:rsidRPr="009E3199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00" w:dyaOrig="380">
          <v:shape id="_x0000_i1036" type="#_x0000_t75" style="width:9.75pt;height:18.75pt" o:ole="" fillcolor="window">
            <v:imagedata r:id="rId37" o:title=""/>
          </v:shape>
          <o:OLEObject Type="Embed" ProgID="Equation.3" ShapeID="_x0000_i1036" DrawAspect="Content" ObjectID="_1677037762" r:id="rId38"/>
        </w:object>
      </w:r>
      <w:r w:rsidRPr="007F5378">
        <w:rPr>
          <w:rFonts w:ascii="Times New Roman" w:hAnsi="Times New Roman" w:cs="Times New Roman"/>
          <w:position w:val="-66"/>
          <w:sz w:val="28"/>
          <w:szCs w:val="28"/>
          <w:lang w:val="uk-UA"/>
        </w:rPr>
        <w:object w:dxaOrig="2880" w:dyaOrig="1420">
          <v:shape id="_x0000_i1037" type="#_x0000_t75" style="width:144.75pt;height:70.5pt" o:ole="" fillcolor="window">
            <v:imagedata r:id="rId39" o:title=""/>
          </v:shape>
          <o:OLEObject Type="Embed" ProgID="Equation.3" ShapeID="_x0000_i1037" DrawAspect="Content" ObjectID="_1677037763" r:id="rId40"/>
        </w:object>
      </w:r>
    </w:p>
    <w:p w:rsidR="00B8307A" w:rsidRDefault="00B8307A" w:rsidP="00B830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position w:val="-26"/>
          <w:sz w:val="28"/>
          <w:szCs w:val="28"/>
          <w:lang w:val="uk-UA"/>
        </w:rPr>
      </w:pPr>
    </w:p>
    <w:p w:rsidR="00B8307A" w:rsidRDefault="00B8307A" w:rsidP="00B830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position w:val="-26"/>
          <w:sz w:val="28"/>
          <w:szCs w:val="28"/>
          <w:lang w:val="uk-UA"/>
        </w:rPr>
      </w:pPr>
    </w:p>
    <w:p w:rsidR="00B8307A" w:rsidRDefault="00B8307A" w:rsidP="00B830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CA5C7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Це і є інтегральний взаємозв'язок між потенціалом і напруженістю поля. Останн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Pr="00CA5C7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вира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</w:t>
      </w:r>
      <w:r w:rsidRPr="00CA5C7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дозволяє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за</w:t>
      </w:r>
      <w:r w:rsidRPr="00CA5C7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5C7F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ВІДОМИМИ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5C7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виразами для напруженості поля, які находяться з теореми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Гаусу,</w:t>
      </w:r>
      <w:r w:rsidRPr="00CA5C7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розраховувати потенціали поля.</w:t>
      </w:r>
      <w:r w:rsidRPr="00CA5C7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A5C7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Так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</w:t>
      </w:r>
      <w:r w:rsidRPr="00CA5C7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к потенціали легко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вимір</w:t>
      </w:r>
      <w:r w:rsidRPr="00CA5C7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ю</w:t>
      </w:r>
      <w:r w:rsidRPr="00CA5C7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ться на практиці (вольтметри), то формули для потенціалів можна перевірити експериментально. Саме так і були доведені і перевірені всі висновки теорії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електричного </w:t>
      </w:r>
      <w:r w:rsidRPr="00CA5C7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поля.</w:t>
      </w:r>
    </w:p>
    <w:p w:rsidR="00B8307A" w:rsidRPr="008E3B4E" w:rsidRDefault="00B8307A" w:rsidP="00B830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Таким чином, якщо необхідно дослідити електричне поле в системі, то цю проблему вирішують за наступною послідовністю: створюють в системі поле, виміряють потенціал в різних точках поля, будують еквіпотенціальні поверхні, перпендикулярно до них проводять силові лінії поля і відповідно математичним виразам розраховують величину градієнту потенціалу та отримають кількісну інформацію за величиною вектору </w:t>
      </w:r>
      <w:r w:rsidRPr="008E3B4E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>Е</w:t>
      </w:r>
      <w:r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При цьому напрям вектору </w:t>
      </w:r>
      <w:r w:rsidRPr="008E3B4E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відомий, як дотична до силових ліній поля.</w:t>
      </w:r>
    </w:p>
    <w:p w:rsidR="00B8307A" w:rsidRDefault="00B8307A" w:rsidP="00B8307A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DA518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 виразу для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взаємозв’язку між потенціалом поля та напруженістю слід </w:t>
      </w:r>
      <w:r w:rsidRPr="00DA518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раніше запроваджена одиниця напруженості електростатичного поля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яка дійсно дорівнює 1 В / м</w:t>
      </w:r>
      <w:r w:rsidRPr="00DA518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B8307A" w:rsidRPr="008E3B4E" w:rsidRDefault="00B8307A" w:rsidP="00B830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B8307A" w:rsidRDefault="00B8307A" w:rsidP="00B830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Застосовність наведених формул для взаємозв’язку між напруженістю та потенціалом в  випадках полів, що створюються геометрично простими фігурами, може бути перевірено шляхом безпосереднього диференціювання виразів для потенціалів, які надані в підручниках. Істотно, що результатами такого диференціювання будуть вирази, що витікають з теореми Гаусу.</w:t>
      </w:r>
    </w:p>
    <w:p w:rsidR="00B8307A" w:rsidRDefault="00B8307A" w:rsidP="00B830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( якщо математичного досвіду достатньо, то вважаю доцільним, щоб ці операції ви спробували виконати самостійно).</w:t>
      </w:r>
    </w:p>
    <w:p w:rsidR="00BD350A" w:rsidRDefault="00BD350A" w:rsidP="00A04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A04230" w:rsidRPr="0013065E" w:rsidRDefault="00A04230" w:rsidP="00A04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13065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Основним положенням електростатики присвячено відповідні розділи завдання в пропонованому методичному посібнику.</w:t>
      </w:r>
    </w:p>
    <w:p w:rsidR="00A04230" w:rsidRPr="0013065E" w:rsidRDefault="00A04230" w:rsidP="00A04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65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Детально теоретичний матеріал  за темою електростатика  наведено в рекомендованій літературі (Трофімова).</w:t>
      </w:r>
    </w:p>
    <w:p w:rsidR="00A04230" w:rsidRPr="0013065E" w:rsidRDefault="00A04230" w:rsidP="00A04230">
      <w:pPr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13065E">
        <w:rPr>
          <w:rFonts w:ascii="Times New Roman" w:hAnsi="Times New Roman" w:cs="Times New Roman"/>
          <w:b/>
          <w:sz w:val="28"/>
          <w:szCs w:val="28"/>
          <w:lang w:val="uk-UA"/>
        </w:rPr>
        <w:t>ПАМЯТАЙТЕ:</w:t>
      </w:r>
      <w:r w:rsidRPr="001306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5185">
        <w:rPr>
          <w:rFonts w:ascii="Times New Roman" w:hAnsi="Times New Roman" w:cs="Times New Roman"/>
          <w:sz w:val="28"/>
          <w:szCs w:val="28"/>
          <w:lang w:val="uk-UA"/>
        </w:rPr>
        <w:t xml:space="preserve">Останні </w:t>
      </w:r>
      <w:r w:rsidRPr="0013065E">
        <w:rPr>
          <w:rFonts w:ascii="Times New Roman" w:hAnsi="Times New Roman" w:cs="Times New Roman"/>
          <w:sz w:val="28"/>
          <w:szCs w:val="28"/>
          <w:lang w:val="uk-UA"/>
        </w:rPr>
        <w:t>розділ</w:t>
      </w:r>
      <w:r w:rsidR="00DA5185">
        <w:rPr>
          <w:rFonts w:ascii="Times New Roman" w:hAnsi="Times New Roman" w:cs="Times New Roman"/>
          <w:sz w:val="28"/>
          <w:szCs w:val="28"/>
          <w:lang w:val="uk-UA"/>
        </w:rPr>
        <w:t xml:space="preserve">и теорії поля </w:t>
      </w:r>
      <w:r w:rsidRPr="0013065E">
        <w:rPr>
          <w:rFonts w:ascii="Times New Roman" w:hAnsi="Times New Roman" w:cs="Times New Roman"/>
          <w:sz w:val="28"/>
          <w:szCs w:val="28"/>
          <w:lang w:val="uk-UA"/>
        </w:rPr>
        <w:t xml:space="preserve"> досить складн</w:t>
      </w:r>
      <w:r w:rsidR="00DA518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3065E">
        <w:rPr>
          <w:rFonts w:ascii="Times New Roman" w:hAnsi="Times New Roman" w:cs="Times New Roman"/>
          <w:sz w:val="28"/>
          <w:szCs w:val="28"/>
          <w:lang w:val="uk-UA"/>
        </w:rPr>
        <w:t xml:space="preserve"> в математичному відношенні. Я</w:t>
      </w:r>
      <w:r w:rsidRPr="0013065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кщо в цих математичних викладках у вас виникнуть труднощі, то </w:t>
      </w:r>
      <w:r w:rsidRPr="0013065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Всі наявні труднощі</w:t>
      </w:r>
      <w:r w:rsidRPr="0013065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розберемо при особистих зустрічах.</w:t>
      </w:r>
    </w:p>
    <w:p w:rsidR="00A04230" w:rsidRPr="0013065E" w:rsidRDefault="00A04230" w:rsidP="00A04230">
      <w:pPr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13065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Мій  </w:t>
      </w:r>
      <w:r w:rsidRPr="0013065E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E-mail </w:t>
      </w:r>
      <w:r w:rsidRPr="0013065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</w:t>
      </w:r>
      <w:r w:rsidRPr="0013065E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3065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moskvinpavel56@gmail.com</w:t>
      </w:r>
    </w:p>
    <w:p w:rsidR="002E67B2" w:rsidRPr="0013065E" w:rsidRDefault="00B62A0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E67B2" w:rsidRPr="0013065E" w:rsidSect="003A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34C80"/>
    <w:multiLevelType w:val="hybridMultilevel"/>
    <w:tmpl w:val="8EF603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972A2"/>
    <w:multiLevelType w:val="hybridMultilevel"/>
    <w:tmpl w:val="41DC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230"/>
    <w:rsid w:val="0013065E"/>
    <w:rsid w:val="00147576"/>
    <w:rsid w:val="0019127A"/>
    <w:rsid w:val="0020554D"/>
    <w:rsid w:val="002553B1"/>
    <w:rsid w:val="003933D4"/>
    <w:rsid w:val="00400528"/>
    <w:rsid w:val="00415505"/>
    <w:rsid w:val="00485E92"/>
    <w:rsid w:val="005E25EA"/>
    <w:rsid w:val="00777E26"/>
    <w:rsid w:val="00803335"/>
    <w:rsid w:val="008D1930"/>
    <w:rsid w:val="009D09A5"/>
    <w:rsid w:val="00A04230"/>
    <w:rsid w:val="00AB5F67"/>
    <w:rsid w:val="00B62A09"/>
    <w:rsid w:val="00B8307A"/>
    <w:rsid w:val="00BD350A"/>
    <w:rsid w:val="00CC63C8"/>
    <w:rsid w:val="00DA5185"/>
    <w:rsid w:val="00ED0ABD"/>
    <w:rsid w:val="00F06ED4"/>
    <w:rsid w:val="00F1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A04230"/>
  </w:style>
  <w:style w:type="paragraph" w:styleId="a3">
    <w:name w:val="Balloon Text"/>
    <w:basedOn w:val="a"/>
    <w:link w:val="a4"/>
    <w:uiPriority w:val="99"/>
    <w:semiHidden/>
    <w:unhideWhenUsed/>
    <w:rsid w:val="00A0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2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5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8.emf"/><Relationship Id="rId18" Type="http://schemas.openxmlformats.org/officeDocument/2006/relationships/image" Target="media/image10.emf"/><Relationship Id="rId26" Type="http://schemas.openxmlformats.org/officeDocument/2006/relationships/image" Target="media/image15.emf"/><Relationship Id="rId39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34" Type="http://schemas.openxmlformats.org/officeDocument/2006/relationships/image" Target="media/image20.wmf"/><Relationship Id="rId42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0.bin"/><Relationship Id="rId38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7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24" Type="http://schemas.openxmlformats.org/officeDocument/2006/relationships/image" Target="media/image14.wmf"/><Relationship Id="rId32" Type="http://schemas.openxmlformats.org/officeDocument/2006/relationships/image" Target="media/image19.wmf"/><Relationship Id="rId37" Type="http://schemas.openxmlformats.org/officeDocument/2006/relationships/image" Target="media/image21.wmf"/><Relationship Id="rId40" Type="http://schemas.openxmlformats.org/officeDocument/2006/relationships/oleObject" Target="embeddings/oleObject14.bin"/><Relationship Id="rId5" Type="http://schemas.openxmlformats.org/officeDocument/2006/relationships/image" Target="media/image1.png"/><Relationship Id="rId15" Type="http://schemas.openxmlformats.org/officeDocument/2006/relationships/oleObject" Target="embeddings/oleObject2.bin"/><Relationship Id="rId23" Type="http://schemas.openxmlformats.org/officeDocument/2006/relationships/image" Target="media/image13.e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image" Target="media/image6.png"/><Relationship Id="rId19" Type="http://schemas.openxmlformats.org/officeDocument/2006/relationships/image" Target="media/image11.wmf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9.wmf"/><Relationship Id="rId22" Type="http://schemas.openxmlformats.org/officeDocument/2006/relationships/oleObject" Target="embeddings/oleObject6.bin"/><Relationship Id="rId27" Type="http://schemas.openxmlformats.org/officeDocument/2006/relationships/image" Target="media/image16.wmf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2020-04-16T06:22:00Z</dcterms:created>
  <dcterms:modified xsi:type="dcterms:W3CDTF">2021-03-12T05:03:00Z</dcterms:modified>
</cp:coreProperties>
</file>