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3" w:rsidRPr="00860D93" w:rsidRDefault="00F720D3" w:rsidP="00860D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самостійної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6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практичної 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Маркетингові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860D93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товару</w:t>
      </w:r>
      <w:r w:rsidRPr="00860D93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860D93" w:rsidRDefault="00F720D3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 xml:space="preserve">У тексті повинні бути посилання і список використаних джерел та літератури. </w:t>
      </w:r>
    </w:p>
    <w:p w:rsidR="00F720D3" w:rsidRDefault="00F720D3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>Це має бути оригінальне дослідження на основі збору, обробки та аналізу інформації, без абстрактних роздумів, а також відп</w:t>
      </w:r>
      <w:r w:rsidR="00A764BF" w:rsidRPr="00860D93">
        <w:rPr>
          <w:rFonts w:ascii="Times New Roman" w:hAnsi="Times New Roman" w:cs="Times New Roman"/>
          <w:sz w:val="28"/>
          <w:szCs w:val="28"/>
          <w:lang w:val="uk-UA"/>
        </w:rPr>
        <w:t>овідати вимогам за структурою.</w:t>
      </w:r>
    </w:p>
    <w:p w:rsidR="008D6C7C" w:rsidRPr="00860D93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>У Вступі повинна бути: постановка проблеми, розкрита актуальність теми, певні цілі, сформульовані мета і завдання.</w:t>
      </w:r>
    </w:p>
    <w:p w:rsidR="00860D93" w:rsidRDefault="00860D93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>У Висновках</w:t>
      </w:r>
      <w:r w:rsidRPr="00860D93">
        <w:rPr>
          <w:rFonts w:ascii="Times New Roman" w:hAnsi="Times New Roman" w:cs="Times New Roman"/>
          <w:sz w:val="28"/>
          <w:szCs w:val="28"/>
        </w:rPr>
        <w:t xml:space="preserve"> </w:t>
      </w:r>
      <w:r w:rsidRPr="00860D93">
        <w:rPr>
          <w:rFonts w:ascii="Times New Roman" w:hAnsi="Times New Roman" w:cs="Times New Roman"/>
          <w:sz w:val="28"/>
          <w:szCs w:val="28"/>
          <w:lang w:val="uk-UA"/>
        </w:rPr>
        <w:t>узагальнення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заходи</w:t>
      </w:r>
      <w:r w:rsidRPr="00860D93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визначеної проблеми.</w:t>
      </w:r>
    </w:p>
    <w:p w:rsidR="00A764BF" w:rsidRPr="00860D93" w:rsidRDefault="00860D93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b/>
          <w:sz w:val="28"/>
          <w:szCs w:val="28"/>
          <w:lang w:val="uk-UA"/>
        </w:rPr>
        <w:t>СТРУКТУРА ЕТАПНОСТІ ВИКОНАННЯ МАРКЕТИНГОВОГО ДОСЛІДЖЕННЯ:</w:t>
      </w:r>
    </w:p>
    <w:p w:rsidR="00A764BF" w:rsidRDefault="00A764B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етап. Визначаємо ринок товару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проводимо структуризацію товару за асортиментом та номенклатурою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. Визначаємо проблему дослідження.</w:t>
      </w:r>
    </w:p>
    <w:p w:rsidR="004A229F" w:rsidRPr="008D6C7C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2 етап. Збір внутрішньої інформації (кабінетні дослідження)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Державне регулювання ринку досліджуваного товару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725623" w:rsidRPr="0072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Визначення тенденцій розвитку ринку товару (його виробництво та збут)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Аналіз конкурентів та споживачів товару, цінової, збутової, комунікаційної політики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C7C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3 етап. Збір первинної інформації</w:t>
      </w:r>
    </w:p>
    <w:p w:rsid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оказати і 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використовувану методику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аналізу отриманої первинної маркетингової інформації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застосовувану вибірку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для збору первинної маркетингової інформації, описати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збору первинної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отримані результати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основні висновки.</w:t>
      </w:r>
      <w:bookmarkStart w:id="0" w:name="_GoBack"/>
      <w:bookmarkEnd w:id="0"/>
    </w:p>
    <w:p w:rsidR="00A764BF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4 етап. Сформулювати власні рекомендації на основі проведеного аналізу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4BF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5 етап. Висновки.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щодо вирішення 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визначеної проблеми.</w:t>
      </w:r>
    </w:p>
    <w:p w:rsidR="00CA7374" w:rsidRPr="00860D93" w:rsidRDefault="00CA7374" w:rsidP="00F720D3">
      <w:pPr>
        <w:rPr>
          <w:lang w:val="uk-UA"/>
        </w:rPr>
      </w:pPr>
    </w:p>
    <w:sectPr w:rsidR="00CA7374" w:rsidRPr="008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2C"/>
    <w:rsid w:val="004A229F"/>
    <w:rsid w:val="004F122C"/>
    <w:rsid w:val="00725623"/>
    <w:rsid w:val="00860D93"/>
    <w:rsid w:val="00887E04"/>
    <w:rsid w:val="008D6C7C"/>
    <w:rsid w:val="00A764BF"/>
    <w:rsid w:val="00CA7374"/>
    <w:rsid w:val="00F720D3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2021-02-17T14:58:00Z</dcterms:created>
  <dcterms:modified xsi:type="dcterms:W3CDTF">2021-02-25T09:53:00Z</dcterms:modified>
</cp:coreProperties>
</file>