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14" w:rsidRDefault="00697C89" w:rsidP="0040238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Лекція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ФІЗИЧНІ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ОСНОВИ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МЕХАНІКИ,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ОСНОВНІ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ПОЛОЖЕННЯ.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2614" w:rsidRDefault="00512614" w:rsidP="0040238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697C89" w:rsidRDefault="00697C89" w:rsidP="0040238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Механіка</w:t>
      </w:r>
      <w:r w:rsidRPr="00697C89">
        <w:rPr>
          <w:rStyle w:val="viiyi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-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частина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фізики,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вивчає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закономірності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механічного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руху. </w:t>
      </w: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Механічний рух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-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це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зміна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час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взаємного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розташування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або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їх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частин. </w:t>
      </w:r>
    </w:p>
    <w:p w:rsidR="00697C89" w:rsidRPr="00697C89" w:rsidRDefault="00697C89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Механіка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Галілея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-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Ньютона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називається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класичною механікою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ній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вивчаються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закони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руху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макроскопічних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тіл,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швидкості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яких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малі в порівнянні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зі швидкістю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світла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у вакуумі.</w:t>
      </w:r>
      <w:r w:rsidR="00C60537" w:rsidRPr="00697C89">
        <w:rPr>
          <w:rFonts w:ascii="Times New Roman" w:eastAsia="Times-Roman" w:hAnsi="Times New Roman" w:cs="Times New Roman"/>
          <w:sz w:val="28"/>
          <w:szCs w:val="28"/>
          <w:lang w:val="uk-UA"/>
        </w:rPr>
        <w:tab/>
      </w:r>
      <w:r w:rsidR="00C60537" w:rsidRPr="00697C89">
        <w:rPr>
          <w:rFonts w:ascii="Times New Roman" w:eastAsia="Times-Roman" w:hAnsi="Times New Roman" w:cs="Times New Roman"/>
          <w:sz w:val="28"/>
          <w:szCs w:val="28"/>
          <w:lang w:val="uk-UA"/>
        </w:rPr>
        <w:tab/>
      </w:r>
      <w:r w:rsidR="00C60537" w:rsidRPr="00697C89">
        <w:rPr>
          <w:rFonts w:ascii="Times New Roman" w:eastAsia="Times-Roman" w:hAnsi="Times New Roman" w:cs="Times New Roman"/>
          <w:sz w:val="28"/>
          <w:szCs w:val="28"/>
          <w:lang w:val="uk-UA"/>
        </w:rPr>
        <w:tab/>
      </w:r>
    </w:p>
    <w:p w:rsidR="00697C89" w:rsidRPr="00697C89" w:rsidRDefault="00697C89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0238E" w:rsidRPr="00C60537" w:rsidRDefault="00C60537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en-US"/>
        </w:rPr>
        <w:t>V</w:t>
      </w:r>
      <w:r w:rsidRPr="00512614">
        <w:rPr>
          <w:rFonts w:ascii="Times New Roman" w:eastAsia="Times-Roman" w:hAnsi="Times New Roman" w:cs="Times New Roman"/>
          <w:sz w:val="28"/>
          <w:szCs w:val="28"/>
          <w:lang w:val="uk-UA"/>
        </w:rPr>
        <w:t>&lt;&lt;</w:t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>c</w:t>
      </w:r>
      <w:r w:rsidRPr="00512614">
        <w:rPr>
          <w:rFonts w:ascii="Times New Roman" w:eastAsia="Times-Roman" w:hAnsi="Times New Roman" w:cs="Times New Roman"/>
          <w:sz w:val="28"/>
          <w:szCs w:val="28"/>
          <w:lang w:val="uk-UA"/>
        </w:rPr>
        <w:t>=3 10</w:t>
      </w:r>
      <w:r w:rsidRPr="00512614">
        <w:rPr>
          <w:rFonts w:ascii="Times New Roman" w:eastAsia="Times-Roman" w:hAnsi="Times New Roman" w:cs="Times New Roman"/>
          <w:sz w:val="28"/>
          <w:szCs w:val="28"/>
          <w:vertAlign w:val="superscript"/>
          <w:lang w:val="uk-UA"/>
        </w:rPr>
        <w:t>8</w:t>
      </w:r>
      <w:r w:rsidRPr="00512614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>м/с.</w:t>
      </w:r>
    </w:p>
    <w:p w:rsidR="00C60537" w:rsidRPr="00512614" w:rsidRDefault="00C60537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Закони руху макроскопічних тіл зі швидкостями, порівнянними зі швидкістю світла с, вивчаються </w:t>
      </w:r>
      <w:r w:rsidRPr="00697C8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релятивістської механікою</w:t>
      </w: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заснованої на спеціальній теорії відносності, сформульованої А. Ейнштейном.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опису руху мікроскопічних тіл (окремі атоми і елементарні частинки) закони класичної механіки непридатні - вони замінюються законами </w:t>
      </w:r>
      <w:r w:rsidRPr="00697C8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квантової механіки</w:t>
      </w: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Механіка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має</w:t>
      </w: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три розділи: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кінематику;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динаміку;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3) статику.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Кінематика вивчає рух тіл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не розглядаючи причини, які цій</w:t>
      </w: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рух обумовлюють.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Динаміка вивчає закони руху тіл і причини, які викликають або змінюють цей рух.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Статика вивчає закони рівноваги системи тел. Якщо відомі закони руху тіл, то з них можна встановити і закони рівноваги. Тому закони статики окремо від законів динаміки фізика не розглядає.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механіці для опису руху тіл в залежності від умов конкретних завдань використовуються різні фізичні моделі. Найпростішою моделлю є матеріальна точка - тіло, що володіє масою, розмірами якого в даній задачі можна знехтувати. Матеріальна точка - поняття абстрактне, але його введення полегшує вирішення практичних завдань. Наприклад, вивчаючи рух планет по орбітах навколо Сонця, можна прийняти 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за матеріальні точки. Довільне макроскопі</w:t>
      </w: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тіло або систему тіл можна подумки розбити на малі взаємодіючі між собою частини, кожна з яких розглядається як матеріальна точка. Тоді 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вчення руху довільної системи ті</w:t>
      </w: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 зводиться до вивчення руху системи матеріальних точок.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7C89" w:rsidRPr="00697C89" w:rsidRDefault="00697C89" w:rsidP="00697C89">
      <w:pPr>
        <w:pStyle w:val="a3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Види механічного руху. </w:t>
      </w:r>
    </w:p>
    <w:p w:rsidR="00697C89" w:rsidRPr="00697C89" w:rsidRDefault="00697C89" w:rsidP="00697C8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Поступальний рух - це рух, при якому будь-яка пряма, жорстко пов'язана з рухомим тілом, залишається паралельною свого початкового стану.</w:t>
      </w:r>
      <w:r w:rsidRPr="0069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7C89" w:rsidRDefault="00697C89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697C89" w:rsidRPr="006E6953" w:rsidRDefault="00697C89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F96CE7" w:rsidRDefault="00F96CE7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F96CE7" w:rsidRPr="006E6953" w:rsidRDefault="00F96CE7" w:rsidP="00842B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5700" cy="20097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E7" w:rsidRDefault="00F96CE7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F96CE7" w:rsidRDefault="00F96CE7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F96CE7" w:rsidRPr="00697C89" w:rsidRDefault="00697C89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Обертальний</w:t>
      </w:r>
      <w:r w:rsidRPr="00697C89">
        <w:rPr>
          <w:rStyle w:val="viiyi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рух</w:t>
      </w:r>
      <w:r w:rsidRPr="00697C89">
        <w:rPr>
          <w:rStyle w:val="viiyi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це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рух,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якому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всі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точки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рухаються по колах,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центри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яких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лежать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одній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тій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же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прямій,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званої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віссю</w:t>
      </w:r>
      <w:r w:rsidRPr="00697C89">
        <w:rPr>
          <w:rStyle w:val="viiyi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обертання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</w:p>
    <w:p w:rsidR="00842BC1" w:rsidRDefault="00842BC1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842BC1" w:rsidRDefault="00842BC1" w:rsidP="00842B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-BoldItalic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771650" cy="20955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BC1" w:rsidRDefault="00842BC1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AE53C0" w:rsidRDefault="00AE53C0" w:rsidP="0040238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AE53C0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Коливальний рух</w:t>
      </w:r>
      <w:r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це рух характеризується своєю повторюваністю. </w:t>
      </w:r>
    </w:p>
    <w:p w:rsidR="00AE53C0" w:rsidRDefault="00AE53C0" w:rsidP="0040238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AE53C0" w:rsidRPr="00AE53C0" w:rsidRDefault="00AE53C0" w:rsidP="00AE53C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2. КІНЕМАТИКА ПОСТУПАЛЬНОГО РУХУ.</w:t>
      </w:r>
    </w:p>
    <w:p w:rsidR="00AE53C0" w:rsidRPr="00AE53C0" w:rsidRDefault="00AE53C0" w:rsidP="00AE53C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2.1. Система відліку. Основне рівняння кінематики поступального руху.</w:t>
      </w:r>
    </w:p>
    <w:p w:rsidR="00AE53C0" w:rsidRPr="00AE53C0" w:rsidRDefault="00AE53C0" w:rsidP="00AE53C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Траєкторія, вектор переміщення.</w:t>
      </w:r>
    </w:p>
    <w:p w:rsidR="00AE53C0" w:rsidRDefault="00AE53C0" w:rsidP="0040238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AE53C0" w:rsidRDefault="00AE53C0" w:rsidP="00AE53C0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Рух тіл відбувається в просторі і в часі. Тому для опису руху матеріальної точки треба знати, в яких місцях простору і в які моменти часу ця точка знаходилася в тому чи іншому положенні. </w:t>
      </w:r>
    </w:p>
    <w:p w:rsidR="00AE53C0" w:rsidRDefault="00AE53C0" w:rsidP="00AE53C0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Положення матеріальної точки визначається по відношенню до якогось іншого, довільно обраного тілу, званому </w:t>
      </w:r>
      <w:r w:rsidRPr="00AE53C0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тілом відліку.</w:t>
      </w:r>
      <w:r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 ним пов'язується </w:t>
      </w:r>
      <w:r w:rsidRPr="00AE53C0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система відліку</w:t>
      </w:r>
      <w:r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сукупність системи координат ї години. </w:t>
      </w:r>
    </w:p>
    <w:p w:rsidR="00AE53C0" w:rsidRPr="00AE53C0" w:rsidRDefault="003762AF" w:rsidP="00AE53C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д</w:t>
      </w:r>
      <w:r w:rsidR="00AE53C0"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>екартові</w:t>
      </w:r>
      <w:r w:rsid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="00AE53C0"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системі координат, що використовується найбільш часто, положення точки А в даний момент часу по відношенню до цієї системи характеризується трьома координатами </w:t>
      </w:r>
      <w:r w:rsid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3C0"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х, у і z </w:t>
      </w:r>
      <w:r w:rsid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3C0"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або радіусом-вектором </w:t>
      </w:r>
      <w:r w:rsidR="00AE53C0"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AE53C0"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проведеним </w:t>
      </w:r>
      <w:proofErr w:type="spellStart"/>
      <w:r w:rsidR="00AE53C0"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>ї</w:t>
      </w:r>
      <w:r w:rsid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>з</w:t>
      </w:r>
      <w:proofErr w:type="spellEnd"/>
      <w:r w:rsidR="00AE53C0"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початку координат, в місце, де зараз знаходиться наша матеріальна точка.</w:t>
      </w:r>
    </w:p>
    <w:p w:rsidR="00AE53C0" w:rsidRDefault="00AE53C0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AE53C0" w:rsidRPr="00AE53C0" w:rsidRDefault="00AE53C0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FC0DB8" w:rsidRDefault="005F5359" w:rsidP="00FC0DB8">
      <w:pPr>
        <w:pStyle w:val="a3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2314575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DB8" w:rsidRDefault="00B6564A" w:rsidP="00B6564A">
      <w:pPr>
        <w:pStyle w:val="a3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Рис.1.</w:t>
      </w:r>
    </w:p>
    <w:p w:rsidR="005F5359" w:rsidRDefault="005F5359" w:rsidP="00FC0DB8">
      <w:pPr>
        <w:pStyle w:val="a3"/>
        <w:ind w:left="0" w:firstLine="567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C0DB8" w:rsidRDefault="009E4022" w:rsidP="00FC0DB8">
      <w:pPr>
        <w:pStyle w:val="a3"/>
        <w:ind w:left="0"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2125" cy="2781300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172E" w:rsidRPr="006E6953">
        <w:rPr>
          <w:rFonts w:ascii="Times New Roman" w:hAnsi="Times New Roman" w:cs="Times New Roman"/>
          <w:sz w:val="28"/>
          <w:szCs w:val="28"/>
          <w:lang w:val="uk-UA"/>
        </w:rPr>
        <w:br/>
      </w:r>
      <w:r w:rsidR="00D5172E" w:rsidRPr="006E6953">
        <w:rPr>
          <w:rFonts w:ascii="Times New Roman" w:hAnsi="Times New Roman" w:cs="Times New Roman"/>
          <w:sz w:val="28"/>
          <w:szCs w:val="28"/>
          <w:lang w:val="uk-UA"/>
        </w:rPr>
        <w:br/>
      </w:r>
      <w:r w:rsidR="003A73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Рис.2.</w:t>
      </w:r>
    </w:p>
    <w:p w:rsidR="00FC0DB8" w:rsidRDefault="00FC0DB8" w:rsidP="00FC0DB8">
      <w:pPr>
        <w:pStyle w:val="a3"/>
        <w:ind w:left="0" w:firstLine="567"/>
        <w:jc w:val="right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FC0DB8" w:rsidRPr="007456F7" w:rsidRDefault="007456F7" w:rsidP="00FC0DB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7456F7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Таким чином, в кожен момент часу положення точки визначається векторним рівнянням:</w:t>
      </w:r>
      <w:r w:rsidR="003A733B" w:rsidRPr="007456F7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C60537" w:rsidRPr="007456F7">
        <w:rPr>
          <w:rFonts w:ascii="Times New Roman" w:eastAsia="Times-Roman" w:hAnsi="Times New Roman" w:cs="Times New Roman"/>
          <w:sz w:val="28"/>
          <w:szCs w:val="28"/>
        </w:rPr>
        <w:t xml:space="preserve">       </w:t>
      </w:r>
      <w:proofErr w:type="spellStart"/>
      <w:r w:rsidR="00FC0DB8" w:rsidRPr="007456F7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r</w:t>
      </w:r>
      <w:proofErr w:type="spellEnd"/>
      <w:r w:rsidR="00FC0DB8" w:rsidRPr="007456F7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 xml:space="preserve"> </w:t>
      </w:r>
      <w:r w:rsidR="00FC0DB8"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= </w:t>
      </w:r>
      <w:proofErr w:type="spellStart"/>
      <w:r w:rsidR="00FC0DB8" w:rsidRPr="007456F7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r</w:t>
      </w:r>
      <w:proofErr w:type="spellEnd"/>
      <w:r w:rsidR="00FC0DB8"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(</w:t>
      </w:r>
      <w:proofErr w:type="spellStart"/>
      <w:r w:rsidR="00FC0DB8"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t</w:t>
      </w:r>
      <w:proofErr w:type="spellEnd"/>
      <w:r w:rsidR="00FC0DB8"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).</w:t>
      </w:r>
      <w:r w:rsidR="005F5359" w:rsidRPr="007456F7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ab/>
      </w:r>
      <w:r w:rsidR="005F5359" w:rsidRPr="007456F7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ab/>
      </w:r>
      <w:r w:rsidR="005F5359" w:rsidRPr="007456F7">
        <w:rPr>
          <w:rFonts w:ascii="Times New Roman" w:eastAsia="Times-Italic" w:hAnsi="Times New Roman" w:cs="Times New Roman"/>
          <w:b/>
          <w:iCs/>
          <w:sz w:val="28"/>
          <w:szCs w:val="28"/>
        </w:rPr>
        <w:tab/>
      </w:r>
      <w:r w:rsidR="00FC0DB8" w:rsidRPr="007456F7">
        <w:rPr>
          <w:rFonts w:ascii="Times New Roman" w:eastAsia="Times-Italic" w:hAnsi="Times New Roman" w:cs="Times New Roman"/>
          <w:iCs/>
          <w:sz w:val="28"/>
          <w:szCs w:val="28"/>
        </w:rPr>
        <w:t>(1.1)</w:t>
      </w:r>
    </w:p>
    <w:p w:rsidR="00FC0DB8" w:rsidRPr="007456F7" w:rsidRDefault="007456F7" w:rsidP="00FC0DB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7456F7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або еквівалентними скалярними рівняннями</w:t>
      </w:r>
      <w:r w:rsidR="003A733B" w:rsidRPr="007456F7">
        <w:rPr>
          <w:rFonts w:ascii="Times New Roman" w:eastAsia="Times-Roman" w:hAnsi="Times New Roman" w:cs="Times New Roman"/>
          <w:sz w:val="28"/>
          <w:szCs w:val="28"/>
        </w:rPr>
        <w:t>:</w:t>
      </w:r>
    </w:p>
    <w:p w:rsidR="003A733B" w:rsidRPr="007456F7" w:rsidRDefault="003A733B" w:rsidP="00FC0DB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FC0DB8" w:rsidRPr="007456F7" w:rsidRDefault="00FC0DB8" w:rsidP="00FC0DB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proofErr w:type="spellStart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x=x</w:t>
      </w:r>
      <w:proofErr w:type="spellEnd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(</w:t>
      </w:r>
      <w:proofErr w:type="spellStart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t</w:t>
      </w:r>
      <w:proofErr w:type="spellEnd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), </w:t>
      </w:r>
      <w:r w:rsidR="005F5359"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ab/>
      </w:r>
      <w:proofErr w:type="spellStart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y=y</w:t>
      </w:r>
      <w:proofErr w:type="spellEnd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(</w:t>
      </w:r>
      <w:proofErr w:type="spellStart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t</w:t>
      </w:r>
      <w:proofErr w:type="spellEnd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),</w:t>
      </w:r>
      <w:r w:rsidR="005F5359"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ab/>
      </w:r>
      <w:proofErr w:type="spellStart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z=z</w:t>
      </w:r>
      <w:proofErr w:type="spellEnd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(</w:t>
      </w:r>
      <w:proofErr w:type="spellStart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t</w:t>
      </w:r>
      <w:proofErr w:type="spellEnd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),</w:t>
      </w:r>
      <w:r w:rsidR="005F5359"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ab/>
      </w:r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7456F7">
        <w:rPr>
          <w:rFonts w:ascii="Times New Roman" w:eastAsia="Times-Roman" w:hAnsi="Times New Roman" w:cs="Times New Roman"/>
          <w:sz w:val="28"/>
          <w:szCs w:val="28"/>
        </w:rPr>
        <w:t>(1.2)</w:t>
      </w:r>
    </w:p>
    <w:p w:rsidR="003A733B" w:rsidRPr="007456F7" w:rsidRDefault="003A733B" w:rsidP="005F535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5F5359" w:rsidRPr="007456F7" w:rsidRDefault="007456F7" w:rsidP="005F535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7456F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Рівняння (1.1) і (1.2) називаються </w:t>
      </w:r>
      <w:r w:rsidRPr="007456F7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основним кінематичними рівняннями руху матеріальної точки.</w:t>
      </w:r>
    </w:p>
    <w:p w:rsidR="00C60537" w:rsidRDefault="00C60537" w:rsidP="00987D08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C60537" w:rsidRDefault="00C60537" w:rsidP="00987D08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3B5FCB" w:rsidRDefault="003B5FCB" w:rsidP="00987D08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3B5FCB" w:rsidRPr="003B5FCB" w:rsidRDefault="003B5FCB" w:rsidP="00987D08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Траєкторія</w:t>
      </w: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лінія, що  описує в просторі точкою, що рухається. </w:t>
      </w:r>
    </w:p>
    <w:p w:rsidR="003B5FCB" w:rsidRPr="003B5FCB" w:rsidRDefault="003B5FCB" w:rsidP="00987D08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Залежно від форми траєкторії рух може бути прямолінійним або криволінійним. </w:t>
      </w:r>
    </w:p>
    <w:p w:rsidR="003B5FCB" w:rsidRPr="003B5FCB" w:rsidRDefault="003B5FCB" w:rsidP="00987D08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Доцільно описувати тільки траєкторію руху точки (рис. 2). </w:t>
      </w:r>
    </w:p>
    <w:p w:rsidR="003B5FCB" w:rsidRPr="003B5FCB" w:rsidRDefault="003B5FCB" w:rsidP="00987D08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Для опису траєкторії вводять </w:t>
      </w:r>
      <w:r w:rsidRPr="003B5FCB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вектор переміщення</w:t>
      </w: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Це вектор, що зв'язує кінцеве і початкове положення точки за заданий проміжок часу руху. </w:t>
      </w:r>
    </w:p>
    <w:p w:rsidR="003B5FCB" w:rsidRDefault="003B5FCB" w:rsidP="00987D08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Розглянемо плоский рух (для простоти зображення, рис.2). Виберемо досить великий інтервал часу руху і намалюємо вектор переміщення для цього випадку . Це вектор </w:t>
      </w:r>
      <w:r w:rsidRPr="003B5FC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S</w:t>
      </w:r>
      <w:r w:rsidRPr="003B5FCB">
        <w:rPr>
          <w:rStyle w:val="jlqj4b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3B5FC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Точність опису траєкторії невисока. Зменшуючи час фіксації вектора переміщення бачимо, що зі зменшенням часу його фіксування, він все точніше і точніше описує траєкторію. </w:t>
      </w:r>
    </w:p>
    <w:p w:rsidR="003B5FCB" w:rsidRDefault="003B5FCB" w:rsidP="00987D08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Тоді можна сказати, що </w:t>
      </w:r>
    </w:p>
    <w:p w:rsidR="003B5FCB" w:rsidRDefault="003B5FCB" w:rsidP="00987D08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1) при малих часах переміщення вектор </w:t>
      </w:r>
      <w:r w:rsidRPr="003B5FC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S </w:t>
      </w: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(t) точно опише траєкторію; </w:t>
      </w:r>
    </w:p>
    <w:p w:rsidR="003B5FCB" w:rsidRDefault="003B5FCB" w:rsidP="00987D08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2) Вектор переміщення завжди спрямований по дотичній до траєкторії руху. </w:t>
      </w:r>
    </w:p>
    <w:p w:rsidR="003B5FCB" w:rsidRDefault="003B5FCB" w:rsidP="00987D08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3B5FCB" w:rsidRPr="003B5FCB" w:rsidRDefault="003B5FCB" w:rsidP="00987D08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Таким чином, можна стверджувати, що рівняння виду </w:t>
      </w:r>
      <w:r w:rsidRPr="003B5FC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S = S</w:t>
      </w: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(t), є теж основним рівняння кінематики поступального руху, тільки для траєкторії.</w:t>
      </w:r>
    </w:p>
    <w:p w:rsidR="003B5FCB" w:rsidRPr="003B5FCB" w:rsidRDefault="003B5FCB" w:rsidP="00987D08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EC1078" w:rsidRPr="00EC1078" w:rsidRDefault="00EC1078" w:rsidP="00FC0DB8">
      <w:pPr>
        <w:pStyle w:val="a3"/>
        <w:ind w:left="0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EC1078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2.2. Швидкості і прискорення. </w:t>
      </w:r>
    </w:p>
    <w:p w:rsidR="00EC1078" w:rsidRPr="00EC1078" w:rsidRDefault="00EC1078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Для опису швидкості зміни вектора переміщення з часом вводиться поняття швидкості. </w:t>
      </w:r>
    </w:p>
    <w:p w:rsidR="00A8377F" w:rsidRPr="00EC1078" w:rsidRDefault="00EC1078" w:rsidP="00FC0DB8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EC1078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Вектором середньої швидкості по визначенню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1078">
        <w:rPr>
          <w:rStyle w:val="jlqj4b"/>
          <w:rFonts w:ascii="Times New Roman" w:hAnsi="Times New Roman" w:cs="Times New Roman"/>
          <w:sz w:val="28"/>
          <w:szCs w:val="28"/>
        </w:rPr>
        <w:t>&lt;</w:t>
      </w:r>
      <w:r w:rsidRPr="00EC1078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EC1078">
        <w:rPr>
          <w:rStyle w:val="jlqj4b"/>
          <w:rFonts w:ascii="Times New Roman" w:hAnsi="Times New Roman" w:cs="Times New Roman"/>
          <w:sz w:val="28"/>
          <w:szCs w:val="28"/>
        </w:rPr>
        <w:t xml:space="preserve">&gt; 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називається відношення приросту зміни радіуса-вектора точки до проміжку часу:</w:t>
      </w:r>
    </w:p>
    <w:p w:rsidR="00DD7104" w:rsidRPr="00DD7104" w:rsidRDefault="00DD7104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DD7104"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 </w:t>
      </w:r>
      <w:r w:rsidRPr="00DD7104">
        <w:rPr>
          <w:rFonts w:ascii="Times New Roman" w:eastAsia="Times-Bold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04787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078" w:rsidRDefault="00EC1078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EC1078" w:rsidRPr="003762AF" w:rsidRDefault="00EC1078" w:rsidP="00DD7104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</w:rPr>
      </w:pP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Обговорення помилок застосування поняття середньої швидкості. Середня швидкість - погано і небезпечно. </w:t>
      </w:r>
    </w:p>
    <w:p w:rsidR="00EC1078" w:rsidRPr="00EC1078" w:rsidRDefault="00EC1078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Що б уникнути цих помилок використовують поняття </w:t>
      </w:r>
      <w:r w:rsidRPr="00EC1078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миттєвої швидкості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1078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>:</w:t>
      </w:r>
    </w:p>
    <w:p w:rsidR="00EC1078" w:rsidRPr="00EC1078" w:rsidRDefault="00EC1078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A1049D" w:rsidRDefault="00A1049D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628650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49D" w:rsidRDefault="00A1049D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A1049D" w:rsidRDefault="00A1049D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A1049D" w:rsidRDefault="00B31029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685800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078" w:rsidRDefault="00EC1078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EC1078" w:rsidRDefault="00EC1078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EC1078" w:rsidRDefault="00EC1078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EC1078" w:rsidRPr="003762AF" w:rsidRDefault="00EC1078" w:rsidP="00DD7104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</w:rPr>
      </w:pP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Миттєва швидкість </w:t>
      </w:r>
      <w:r w:rsidRPr="00EC1078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є векторна величина, яка визначається першої похідної радіуса-вектора або вектора переміщення рухається точки за часом. </w:t>
      </w:r>
    </w:p>
    <w:p w:rsidR="00EC1078" w:rsidRDefault="00EC1078" w:rsidP="00DD7104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 формули для визначення швидкості видно, що вектор миттєвої швидкості спрямований так само як і вектор переміщення, тобто по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дотичній 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до траєкторії руху. </w:t>
      </w:r>
    </w:p>
    <w:p w:rsidR="00EC1078" w:rsidRDefault="00EC1078" w:rsidP="00DD7104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У загальному випадку вектор швидкості змінюється з часом, тобто </w:t>
      </w:r>
      <w:r w:rsidRPr="00EC1078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(t). Для опис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швидкості  зміни швидкості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зі часом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вводиться поняття прискорення. За аналогією з визначенням поняття швидкості можна записати:</w:t>
      </w:r>
    </w:p>
    <w:p w:rsidR="00EC1078" w:rsidRPr="00EC1078" w:rsidRDefault="00EC1078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DD7104" w:rsidRDefault="00B31029" w:rsidP="00FC0DB8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819150"/>
            <wp:effectExtent l="19050" t="0" r="9525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63F" w:rsidRPr="001E263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ДВІ ПРИЧИНИ ПОЯВИ ПРИСКОРЕННЯ:</w:t>
      </w:r>
    </w:p>
    <w:p w:rsidR="001E263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Оскільки швидкість векторна величина, то вона може змінюватися як зі зміною  напрямку руху, так і за величиною (за даними  спідометра). </w:t>
      </w:r>
    </w:p>
    <w:p w:rsidR="001E263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Тоді є дві причини появи прискорення </w:t>
      </w:r>
    </w:p>
    <w:p w:rsidR="001E263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1. Зміна швидкості у напрямку </w:t>
      </w:r>
    </w:p>
    <w:p w:rsidR="001E263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2. Зміна швидкості за величиною. </w:t>
      </w:r>
    </w:p>
    <w:p w:rsidR="001E263F" w:rsidRPr="001E263F" w:rsidRDefault="001E263F" w:rsidP="001E263F">
      <w:pPr>
        <w:pStyle w:val="a3"/>
        <w:ind w:left="0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Будь-яке криволінійне рух завжди прискорене. </w:t>
      </w:r>
    </w:p>
    <w:p w:rsidR="001E263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1E263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В загальному випадку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якщо є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одночасно 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дві причини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то 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дві компоненти (складові) у прискорення. Одна складова відповідає за зміну швидкості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у напрямку (це доцентрове або но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рмальн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е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прискорення) і друга, яка відповідає за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зміну швидкості за величиною (за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спідометр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ом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) - це тангенціальне або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дотичне 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прискорення. </w:t>
      </w:r>
    </w:p>
    <w:p w:rsidR="001E263F" w:rsidRPr="003762A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762AF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Нагадуємо  як складають і віднімають вектора: </w:t>
      </w:r>
    </w:p>
    <w:p w:rsidR="001E263F" w:rsidRPr="001E263F" w:rsidRDefault="001E263F" w:rsidP="00FC0DB8">
      <w:pPr>
        <w:pStyle w:val="a3"/>
        <w:ind w:left="0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Додавання за методом трикутника.</w:t>
      </w:r>
    </w:p>
    <w:p w:rsidR="001E263F" w:rsidRDefault="001E263F" w:rsidP="00FC0DB8">
      <w:pPr>
        <w:pStyle w:val="a3"/>
        <w:ind w:left="0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A22C4F" w:rsidRDefault="00A22C4F" w:rsidP="001E263F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2085975"/>
            <wp:effectExtent l="19050" t="0" r="9525" b="0"/>
            <wp:docPr id="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4F" w:rsidRPr="001E263F" w:rsidRDefault="001E263F" w:rsidP="00FC0DB8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і методом паралелограму</w:t>
      </w:r>
    </w:p>
    <w:p w:rsidR="0098209C" w:rsidRDefault="0098209C" w:rsidP="001E263F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67000" cy="2352675"/>
            <wp:effectExtent l="19050" t="0" r="0" b="0"/>
            <wp:docPr id="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9C" w:rsidRDefault="0098209C" w:rsidP="00FC0DB8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E263F" w:rsidRPr="001E263F" w:rsidRDefault="001E263F" w:rsidP="00FC0DB8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Важливо: одна діагональ паралелограму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це сума в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екторів, а друга діагональ - це різниця. Правильність виконання операції віднімання векторів завжди перевіряйте їх додаванням . Адже додавання та віднімання це зворотні арифметичні дії.</w:t>
      </w:r>
    </w:p>
    <w:p w:rsidR="0098209C" w:rsidRPr="006C4501" w:rsidRDefault="0098209C" w:rsidP="006C45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</w:t>
      </w:r>
      <w:r w:rsidRPr="000D41B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овно проблеми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кінематики поступального  руху </w:t>
      </w:r>
      <w:r w:rsidRPr="000D41B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висвітлено в відповідних розділах підручника  (Трофімова) та спеціальній математичній літературі.</w:t>
      </w:r>
    </w:p>
    <w:sectPr w:rsidR="0098209C" w:rsidRPr="006C4501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DC4"/>
    <w:multiLevelType w:val="hybridMultilevel"/>
    <w:tmpl w:val="25BE3A7C"/>
    <w:lvl w:ilvl="0" w:tplc="BBDC75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8271FA"/>
    <w:multiLevelType w:val="hybridMultilevel"/>
    <w:tmpl w:val="53D0AC9A"/>
    <w:lvl w:ilvl="0" w:tplc="EB282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14ADD"/>
    <w:multiLevelType w:val="hybridMultilevel"/>
    <w:tmpl w:val="EB1C15A6"/>
    <w:lvl w:ilvl="0" w:tplc="36720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8C7D75"/>
    <w:multiLevelType w:val="hybridMultilevel"/>
    <w:tmpl w:val="BAC6F3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86998"/>
    <w:multiLevelType w:val="hybridMultilevel"/>
    <w:tmpl w:val="10FCE58A"/>
    <w:lvl w:ilvl="0" w:tplc="9B8CCF9C">
      <w:start w:val="1"/>
      <w:numFmt w:val="decimal"/>
      <w:lvlText w:val="%1."/>
      <w:lvlJc w:val="left"/>
      <w:pPr>
        <w:ind w:left="720" w:hanging="360"/>
      </w:pPr>
      <w:rPr>
        <w:rFonts w:asci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31970"/>
    <w:multiLevelType w:val="hybridMultilevel"/>
    <w:tmpl w:val="22FA56A6"/>
    <w:lvl w:ilvl="0" w:tplc="AC163D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A50"/>
    <w:rsid w:val="000006FB"/>
    <w:rsid w:val="000159EC"/>
    <w:rsid w:val="00097C10"/>
    <w:rsid w:val="0015005B"/>
    <w:rsid w:val="001D6ABE"/>
    <w:rsid w:val="001E263F"/>
    <w:rsid w:val="00270D24"/>
    <w:rsid w:val="00297E20"/>
    <w:rsid w:val="002D58D1"/>
    <w:rsid w:val="003762AF"/>
    <w:rsid w:val="003807F8"/>
    <w:rsid w:val="003A733B"/>
    <w:rsid w:val="003B5FCB"/>
    <w:rsid w:val="003C6A50"/>
    <w:rsid w:val="003E600A"/>
    <w:rsid w:val="0040238E"/>
    <w:rsid w:val="00415505"/>
    <w:rsid w:val="004405FE"/>
    <w:rsid w:val="00446B22"/>
    <w:rsid w:val="00456055"/>
    <w:rsid w:val="00474366"/>
    <w:rsid w:val="00512614"/>
    <w:rsid w:val="005702FB"/>
    <w:rsid w:val="005F5359"/>
    <w:rsid w:val="00620ED9"/>
    <w:rsid w:val="00640C55"/>
    <w:rsid w:val="00697C89"/>
    <w:rsid w:val="006C4501"/>
    <w:rsid w:val="006D5D27"/>
    <w:rsid w:val="006E6953"/>
    <w:rsid w:val="006F4020"/>
    <w:rsid w:val="0073664B"/>
    <w:rsid w:val="007456F7"/>
    <w:rsid w:val="00752F1B"/>
    <w:rsid w:val="007A62EC"/>
    <w:rsid w:val="00842BC1"/>
    <w:rsid w:val="008D1930"/>
    <w:rsid w:val="008F5510"/>
    <w:rsid w:val="0093029C"/>
    <w:rsid w:val="0098209C"/>
    <w:rsid w:val="00987D08"/>
    <w:rsid w:val="009E4022"/>
    <w:rsid w:val="00A1049D"/>
    <w:rsid w:val="00A22C4F"/>
    <w:rsid w:val="00A27376"/>
    <w:rsid w:val="00A8377F"/>
    <w:rsid w:val="00AC1E39"/>
    <w:rsid w:val="00AE53C0"/>
    <w:rsid w:val="00B13098"/>
    <w:rsid w:val="00B145FD"/>
    <w:rsid w:val="00B31029"/>
    <w:rsid w:val="00B6564A"/>
    <w:rsid w:val="00BA1BAD"/>
    <w:rsid w:val="00BB54B0"/>
    <w:rsid w:val="00BE4FF2"/>
    <w:rsid w:val="00C3392B"/>
    <w:rsid w:val="00C530DD"/>
    <w:rsid w:val="00C60537"/>
    <w:rsid w:val="00CE5C33"/>
    <w:rsid w:val="00D320C3"/>
    <w:rsid w:val="00D5172E"/>
    <w:rsid w:val="00DD7104"/>
    <w:rsid w:val="00E80626"/>
    <w:rsid w:val="00EB2020"/>
    <w:rsid w:val="00EC1078"/>
    <w:rsid w:val="00F96CE7"/>
    <w:rsid w:val="00FC0DB8"/>
    <w:rsid w:val="00FC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50"/>
  </w:style>
  <w:style w:type="paragraph" w:styleId="1">
    <w:name w:val="heading 1"/>
    <w:basedOn w:val="a"/>
    <w:link w:val="10"/>
    <w:uiPriority w:val="9"/>
    <w:qFormat/>
    <w:rsid w:val="00697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7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D5172E"/>
  </w:style>
  <w:style w:type="paragraph" w:styleId="a3">
    <w:name w:val="List Paragraph"/>
    <w:basedOn w:val="a"/>
    <w:uiPriority w:val="34"/>
    <w:qFormat/>
    <w:rsid w:val="00D517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64B"/>
    <w:rPr>
      <w:rFonts w:ascii="Tahoma" w:hAnsi="Tahoma" w:cs="Tahoma"/>
      <w:sz w:val="16"/>
      <w:szCs w:val="16"/>
    </w:rPr>
  </w:style>
  <w:style w:type="character" w:customStyle="1" w:styleId="viiyi">
    <w:name w:val="viiyi"/>
    <w:basedOn w:val="a0"/>
    <w:rsid w:val="00697C89"/>
  </w:style>
  <w:style w:type="character" w:customStyle="1" w:styleId="jlqj4b">
    <w:name w:val="jlqj4b"/>
    <w:basedOn w:val="a0"/>
    <w:rsid w:val="00697C89"/>
  </w:style>
  <w:style w:type="character" w:customStyle="1" w:styleId="10">
    <w:name w:val="Заголовок 1 Знак"/>
    <w:basedOn w:val="a0"/>
    <w:link w:val="1"/>
    <w:uiPriority w:val="9"/>
    <w:rsid w:val="00697C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7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2020-03-17T07:43:00Z</dcterms:created>
  <dcterms:modified xsi:type="dcterms:W3CDTF">2021-02-18T05:23:00Z</dcterms:modified>
</cp:coreProperties>
</file>