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E53" w:rsidRPr="00C34E53" w:rsidRDefault="00C34E53" w:rsidP="00C34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Перероблення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збагачення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корисних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копалин</w:t>
      </w:r>
      <w:proofErr w:type="spellEnd"/>
    </w:p>
    <w:p w:rsidR="00C34E53" w:rsidRPr="00C34E53" w:rsidRDefault="00C34E53" w:rsidP="00C34E53">
      <w:pPr>
        <w:autoSpaceDE w:val="0"/>
        <w:autoSpaceDN w:val="0"/>
        <w:adjustRightInd w:val="0"/>
        <w:spacing w:after="0" w:line="240" w:lineRule="auto"/>
        <w:rPr>
          <w:rFonts w:cs="AXP-TextBookCBold"/>
          <w:b/>
          <w:bCs/>
          <w:sz w:val="32"/>
          <w:szCs w:val="32"/>
        </w:rPr>
      </w:pP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Збагачення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корисних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копалин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– </w:t>
      </w:r>
      <w:proofErr w:type="spellStart"/>
      <w:r>
        <w:rPr>
          <w:rFonts w:ascii="TimesNewRoman" w:hAnsi="TimesNewRoman" w:cs="TimesNewRoman"/>
          <w:sz w:val="28"/>
          <w:szCs w:val="28"/>
        </w:rPr>
        <w:t>дуже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важлива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проміжна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ланка </w:t>
      </w:r>
      <w:proofErr w:type="spellStart"/>
      <w:r>
        <w:rPr>
          <w:rFonts w:ascii="TimesNewRoman" w:hAnsi="TimesNewRoman" w:cs="TimesNewRoman"/>
          <w:sz w:val="28"/>
          <w:szCs w:val="28"/>
        </w:rPr>
        <w:t>між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видобуванням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корисних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копалин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та </w:t>
      </w:r>
      <w:proofErr w:type="spellStart"/>
      <w:r>
        <w:rPr>
          <w:rFonts w:ascii="TimesNewRoman" w:hAnsi="TimesNewRoman" w:cs="TimesNewRoman"/>
          <w:sz w:val="28"/>
          <w:szCs w:val="28"/>
        </w:rPr>
        <w:t>їх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використанням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і </w:t>
      </w:r>
      <w:proofErr w:type="spellStart"/>
      <w:r>
        <w:rPr>
          <w:rFonts w:ascii="TimesNewRoman" w:hAnsi="TimesNewRoman" w:cs="TimesNewRoman"/>
          <w:sz w:val="28"/>
          <w:szCs w:val="28"/>
        </w:rPr>
        <w:t>являє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собою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сукупність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процесів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та </w:t>
      </w:r>
      <w:proofErr w:type="spellStart"/>
      <w:r>
        <w:rPr>
          <w:rFonts w:ascii="TimesNewRoman" w:hAnsi="TimesNewRoman" w:cs="TimesNewRoman"/>
          <w:sz w:val="28"/>
          <w:szCs w:val="28"/>
        </w:rPr>
        <w:t>методів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для </w:t>
      </w:r>
      <w:proofErr w:type="spellStart"/>
      <w:r>
        <w:rPr>
          <w:rFonts w:ascii="TimesNewRoman" w:hAnsi="TimesNewRoman" w:cs="TimesNewRoman"/>
          <w:sz w:val="28"/>
          <w:szCs w:val="28"/>
        </w:rPr>
        <w:t>збільшення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концентрації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мінералів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за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первинного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перероблення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твердих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корисних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копалин</w:t>
      </w:r>
      <w:proofErr w:type="spellEnd"/>
      <w:r>
        <w:rPr>
          <w:rFonts w:ascii="TimesNewRoman" w:hAnsi="TimesNewRoman" w:cs="TimesNewRoman"/>
          <w:sz w:val="28"/>
          <w:szCs w:val="28"/>
        </w:rPr>
        <w:t>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Під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час </w:t>
      </w:r>
      <w:proofErr w:type="spellStart"/>
      <w:r>
        <w:rPr>
          <w:rFonts w:ascii="TimesNewRoman" w:hAnsi="TimesNewRoman" w:cs="TimesNewRoman"/>
          <w:sz w:val="28"/>
          <w:szCs w:val="28"/>
        </w:rPr>
        <w:t>збагачення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корисних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копалин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можливе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отримання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як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кінцевих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товарних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продуктів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(</w:t>
      </w:r>
      <w:proofErr w:type="spellStart"/>
      <w:r>
        <w:rPr>
          <w:rFonts w:ascii="TimesNewRoman" w:hAnsi="TimesNewRoman" w:cs="TimesNewRoman"/>
          <w:sz w:val="28"/>
          <w:szCs w:val="28"/>
        </w:rPr>
        <w:t>вапняк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азбест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графіт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тощо</w:t>
      </w:r>
      <w:proofErr w:type="spellEnd"/>
      <w:r>
        <w:rPr>
          <w:rFonts w:ascii="TimesNewRoman" w:hAnsi="TimesNewRoman" w:cs="TimesNewRoman"/>
          <w:sz w:val="28"/>
          <w:szCs w:val="28"/>
        </w:rPr>
        <w:t>), так і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концентратів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які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придатні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для </w:t>
      </w:r>
      <w:proofErr w:type="spellStart"/>
      <w:r>
        <w:rPr>
          <w:rFonts w:ascii="TimesNewRoman" w:hAnsi="TimesNewRoman" w:cs="TimesNewRoman"/>
          <w:sz w:val="28"/>
          <w:szCs w:val="28"/>
        </w:rPr>
        <w:t>подальшого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технічно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можливого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і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економічно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доцільного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хімічного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або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металургійного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перероблення</w:t>
      </w:r>
      <w:proofErr w:type="spellEnd"/>
      <w:r>
        <w:rPr>
          <w:rFonts w:ascii="TimesNewRoman" w:hAnsi="TimesNewRoman" w:cs="TimesNewRoman"/>
          <w:sz w:val="28"/>
          <w:szCs w:val="28"/>
        </w:rPr>
        <w:t>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В </w:t>
      </w:r>
      <w:proofErr w:type="spellStart"/>
      <w:r>
        <w:rPr>
          <w:rFonts w:ascii="TimesNewRoman" w:hAnsi="TimesNewRoman" w:cs="TimesNewRoman"/>
          <w:sz w:val="28"/>
          <w:szCs w:val="28"/>
        </w:rPr>
        <w:t>основі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теорії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збагачення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корисних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копалин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лежить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аналіз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властивостей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мінералів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і </w:t>
      </w:r>
      <w:proofErr w:type="spellStart"/>
      <w:r>
        <w:rPr>
          <w:rFonts w:ascii="TimesNewRoman" w:hAnsi="TimesNewRoman" w:cs="TimesNewRoman"/>
          <w:sz w:val="28"/>
          <w:szCs w:val="28"/>
        </w:rPr>
        <w:t>їх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взаємодія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в </w:t>
      </w:r>
      <w:proofErr w:type="spellStart"/>
      <w:r>
        <w:rPr>
          <w:rFonts w:ascii="TimesNewRoman" w:hAnsi="TimesNewRoman" w:cs="TimesNewRoman"/>
          <w:sz w:val="28"/>
          <w:szCs w:val="28"/>
        </w:rPr>
        <w:t>процесах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поділу</w:t>
      </w:r>
      <w:proofErr w:type="spellEnd"/>
      <w:r>
        <w:rPr>
          <w:rFonts w:ascii="TimesNewRoman" w:hAnsi="TimesNewRoman" w:cs="TimesNewRoman"/>
          <w:sz w:val="28"/>
          <w:szCs w:val="28"/>
        </w:rPr>
        <w:t>, так звана –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8"/>
          <w:szCs w:val="28"/>
        </w:rPr>
        <w:t>мінералургія</w:t>
      </w:r>
      <w:proofErr w:type="spellEnd"/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. </w:t>
      </w:r>
      <w:proofErr w:type="spellStart"/>
      <w:r>
        <w:rPr>
          <w:rFonts w:ascii="TimesNewRoman" w:hAnsi="TimesNewRoman" w:cs="TimesNewRoman"/>
          <w:sz w:val="28"/>
          <w:szCs w:val="28"/>
        </w:rPr>
        <w:t>Збагачення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корисних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копалин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дозволяє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використовувати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комплексні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і </w:t>
      </w:r>
      <w:proofErr w:type="spellStart"/>
      <w:r>
        <w:rPr>
          <w:rFonts w:ascii="TimesNewRoman" w:hAnsi="TimesNewRoman" w:cs="TimesNewRoman"/>
          <w:sz w:val="28"/>
          <w:szCs w:val="28"/>
        </w:rPr>
        <w:t>бідні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руди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здешевити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видобування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корисних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копалин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шляхом </w:t>
      </w:r>
      <w:proofErr w:type="spellStart"/>
      <w:r>
        <w:rPr>
          <w:rFonts w:ascii="TimesNewRoman" w:hAnsi="TimesNewRoman" w:cs="TimesNewRoman"/>
          <w:sz w:val="28"/>
          <w:szCs w:val="28"/>
        </w:rPr>
        <w:t>використання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високопродуктивних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способів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суцільного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виймання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із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масиву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знизити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транспортні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витрати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оскільки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перевозяться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тільки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концентрати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а не вся </w:t>
      </w:r>
      <w:proofErr w:type="spellStart"/>
      <w:r>
        <w:rPr>
          <w:rFonts w:ascii="TimesNewRoman" w:hAnsi="TimesNewRoman" w:cs="TimesNewRoman"/>
          <w:sz w:val="28"/>
          <w:szCs w:val="28"/>
        </w:rPr>
        <w:t>маса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видобутої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сировини</w:t>
      </w:r>
      <w:proofErr w:type="spellEnd"/>
      <w:r>
        <w:rPr>
          <w:rFonts w:ascii="TimesNewRoman" w:hAnsi="TimesNewRoman" w:cs="TimesNewRoman"/>
          <w:sz w:val="28"/>
          <w:szCs w:val="28"/>
        </w:rPr>
        <w:t>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Залежно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від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мінерального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складу та </w:t>
      </w:r>
      <w:proofErr w:type="spellStart"/>
      <w:r>
        <w:rPr>
          <w:rFonts w:ascii="TimesNewRoman" w:hAnsi="TimesNewRoman" w:cs="TimesNewRoman"/>
          <w:sz w:val="28"/>
          <w:szCs w:val="28"/>
        </w:rPr>
        <w:t>вмісту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корисних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мінералів</w:t>
      </w:r>
      <w:proofErr w:type="spellEnd"/>
      <w:r>
        <w:rPr>
          <w:rFonts w:ascii="TimesNewRoman" w:hAnsi="TimesNewRoman" w:cs="TimesNewRoman"/>
          <w:sz w:val="28"/>
          <w:szCs w:val="28"/>
        </w:rPr>
        <w:t>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розмірів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вкраплень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визначають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збагачуваність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корисних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копалин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і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обґрунтовують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схему </w:t>
      </w:r>
      <w:proofErr w:type="spellStart"/>
      <w:r>
        <w:rPr>
          <w:rFonts w:ascii="TimesNewRoman" w:hAnsi="TimesNewRoman" w:cs="TimesNewRoman"/>
          <w:sz w:val="28"/>
          <w:szCs w:val="28"/>
        </w:rPr>
        <w:t>збагачення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яка </w:t>
      </w:r>
      <w:proofErr w:type="spellStart"/>
      <w:r>
        <w:rPr>
          <w:rFonts w:ascii="TimesNewRoman" w:hAnsi="TimesNewRoman" w:cs="TimesNewRoman"/>
          <w:sz w:val="28"/>
          <w:szCs w:val="28"/>
        </w:rPr>
        <w:t>складається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з </w:t>
      </w:r>
      <w:proofErr w:type="spellStart"/>
      <w:r>
        <w:rPr>
          <w:rFonts w:ascii="TimesNewRoman" w:hAnsi="TimesNewRoman" w:cs="TimesNewRoman"/>
          <w:sz w:val="28"/>
          <w:szCs w:val="28"/>
        </w:rPr>
        <w:t>послідовних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процесів</w:t>
      </w:r>
      <w:proofErr w:type="spellEnd"/>
      <w:r>
        <w:rPr>
          <w:rFonts w:ascii="TimesNewRoman" w:hAnsi="TimesNewRoman" w:cs="TimesNewRoman"/>
          <w:sz w:val="28"/>
          <w:szCs w:val="28"/>
        </w:rPr>
        <w:t>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Сама </w:t>
      </w:r>
      <w:proofErr w:type="spellStart"/>
      <w:r>
        <w:rPr>
          <w:rFonts w:ascii="TimesNewRoman" w:hAnsi="TimesNewRoman" w:cs="TimesNewRoman"/>
          <w:sz w:val="28"/>
          <w:szCs w:val="28"/>
        </w:rPr>
        <w:t>загальна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схема </w:t>
      </w:r>
      <w:proofErr w:type="spellStart"/>
      <w:r>
        <w:rPr>
          <w:rFonts w:ascii="TimesNewRoman" w:hAnsi="TimesNewRoman" w:cs="TimesNewRoman"/>
          <w:sz w:val="28"/>
          <w:szCs w:val="28"/>
        </w:rPr>
        <w:t>збагачення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включає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“</w:t>
      </w:r>
      <w:proofErr w:type="spellStart"/>
      <w:r>
        <w:rPr>
          <w:rFonts w:ascii="TimesNewRoman" w:hAnsi="TimesNewRoman" w:cs="TimesNewRoman"/>
          <w:sz w:val="28"/>
          <w:szCs w:val="28"/>
        </w:rPr>
        <w:t>роз’єднання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” </w:t>
      </w:r>
      <w:proofErr w:type="spellStart"/>
      <w:r>
        <w:rPr>
          <w:rFonts w:ascii="TimesNewRoman" w:hAnsi="TimesNewRoman" w:cs="TimesNewRoman"/>
          <w:sz w:val="28"/>
          <w:szCs w:val="28"/>
        </w:rPr>
        <w:t>мінералів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тобто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вивільнення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їх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із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зростків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що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досягається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подрібненням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та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розмелюванням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корисних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копалин</w:t>
      </w:r>
      <w:proofErr w:type="spellEnd"/>
      <w:r>
        <w:rPr>
          <w:rFonts w:ascii="TimesNewRoman" w:hAnsi="TimesNewRoman" w:cs="TimesNewRoman"/>
          <w:sz w:val="28"/>
          <w:szCs w:val="28"/>
        </w:rPr>
        <w:t>, “</w:t>
      </w:r>
      <w:proofErr w:type="spellStart"/>
      <w:r>
        <w:rPr>
          <w:rFonts w:ascii="TimesNewRoman" w:hAnsi="TimesNewRoman" w:cs="TimesNewRoman"/>
          <w:sz w:val="28"/>
          <w:szCs w:val="28"/>
        </w:rPr>
        <w:t>розділення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” </w:t>
      </w:r>
      <w:proofErr w:type="spellStart"/>
      <w:r>
        <w:rPr>
          <w:rFonts w:ascii="TimesNewRoman" w:hAnsi="TimesNewRoman" w:cs="TimesNewRoman"/>
          <w:sz w:val="28"/>
          <w:szCs w:val="28"/>
        </w:rPr>
        <w:t>мінералів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вже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процесами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збагачення</w:t>
      </w:r>
      <w:proofErr w:type="spellEnd"/>
      <w:r>
        <w:rPr>
          <w:rFonts w:ascii="TimesNewRoman" w:hAnsi="TimesNewRoman" w:cs="TimesNewRoman"/>
          <w:sz w:val="28"/>
          <w:szCs w:val="28"/>
        </w:rPr>
        <w:t>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Як правило, </w:t>
      </w:r>
      <w:proofErr w:type="spellStart"/>
      <w:r>
        <w:rPr>
          <w:rFonts w:ascii="TimesNewRoman" w:hAnsi="TimesNewRoman" w:cs="TimesNewRoman"/>
          <w:sz w:val="28"/>
          <w:szCs w:val="28"/>
        </w:rPr>
        <w:t>спочатку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виконується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рудопідготовка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яка </w:t>
      </w:r>
      <w:proofErr w:type="spellStart"/>
      <w:r>
        <w:rPr>
          <w:rFonts w:ascii="TimesNewRoman" w:hAnsi="TimesNewRoman" w:cs="TimesNewRoman"/>
          <w:sz w:val="28"/>
          <w:szCs w:val="28"/>
        </w:rPr>
        <w:t>складається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із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подрібнення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грохотіння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а </w:t>
      </w:r>
      <w:proofErr w:type="spellStart"/>
      <w:r>
        <w:rPr>
          <w:rFonts w:ascii="TimesNewRoman" w:hAnsi="TimesNewRoman" w:cs="TimesNewRoman"/>
          <w:sz w:val="28"/>
          <w:szCs w:val="28"/>
        </w:rPr>
        <w:t>також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усереднення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матеріалу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. </w:t>
      </w:r>
      <w:proofErr w:type="spellStart"/>
      <w:r>
        <w:rPr>
          <w:rFonts w:ascii="TimesNewRoman" w:hAnsi="TimesNewRoman" w:cs="TimesNewRoman"/>
          <w:sz w:val="28"/>
          <w:szCs w:val="28"/>
        </w:rPr>
        <w:t>Подрібнення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проводиться в </w:t>
      </w:r>
      <w:proofErr w:type="spellStart"/>
      <w:r>
        <w:rPr>
          <w:rFonts w:ascii="TimesNewRoman" w:hAnsi="TimesNewRoman" w:cs="TimesNewRoman"/>
          <w:sz w:val="28"/>
          <w:szCs w:val="28"/>
        </w:rPr>
        <w:t>декілька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стадій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між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якими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можна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виділяти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готовий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продукт. </w:t>
      </w:r>
      <w:proofErr w:type="spellStart"/>
      <w:r>
        <w:rPr>
          <w:rFonts w:ascii="TimesNewRoman" w:hAnsi="TimesNewRoman" w:cs="TimesNewRoman"/>
          <w:sz w:val="28"/>
          <w:szCs w:val="28"/>
        </w:rPr>
        <w:t>Подрібнення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здійснюється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на </w:t>
      </w:r>
      <w:proofErr w:type="spellStart"/>
      <w:r>
        <w:rPr>
          <w:rFonts w:ascii="TimesNewRoman" w:hAnsi="TimesNewRoman" w:cs="TimesNewRoman"/>
          <w:sz w:val="28"/>
          <w:szCs w:val="28"/>
        </w:rPr>
        <w:t>дробарно-сортувальних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установках, </w:t>
      </w:r>
      <w:proofErr w:type="spellStart"/>
      <w:r>
        <w:rPr>
          <w:rFonts w:ascii="TimesNewRoman" w:hAnsi="TimesNewRoman" w:cs="TimesNewRoman"/>
          <w:sz w:val="28"/>
          <w:szCs w:val="28"/>
        </w:rPr>
        <w:t>які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призначені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для </w:t>
      </w:r>
      <w:proofErr w:type="spellStart"/>
      <w:r>
        <w:rPr>
          <w:rFonts w:ascii="TimesNewRoman" w:hAnsi="TimesNewRoman" w:cs="TimesNewRoman"/>
          <w:sz w:val="28"/>
          <w:szCs w:val="28"/>
        </w:rPr>
        <w:t>первинної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переробки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і </w:t>
      </w:r>
      <w:proofErr w:type="spellStart"/>
      <w:r>
        <w:rPr>
          <w:rFonts w:ascii="TimesNewRoman" w:hAnsi="TimesNewRoman" w:cs="TimesNewRoman"/>
          <w:sz w:val="28"/>
          <w:szCs w:val="28"/>
        </w:rPr>
        <w:t>підготовки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видобутої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гірничої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маси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до </w:t>
      </w:r>
      <w:proofErr w:type="spellStart"/>
      <w:r>
        <w:rPr>
          <w:rFonts w:ascii="TimesNewRoman" w:hAnsi="TimesNewRoman" w:cs="TimesNewRoman"/>
          <w:sz w:val="28"/>
          <w:szCs w:val="28"/>
        </w:rPr>
        <w:t>промислового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використання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. </w:t>
      </w:r>
      <w:proofErr w:type="spellStart"/>
      <w:r>
        <w:rPr>
          <w:rFonts w:ascii="TimesNewRoman" w:hAnsi="TimesNewRoman" w:cs="TimesNewRoman"/>
          <w:sz w:val="28"/>
          <w:szCs w:val="28"/>
        </w:rPr>
        <w:t>Подрібнення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виконується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на </w:t>
      </w:r>
      <w:proofErr w:type="spellStart"/>
      <w:r>
        <w:rPr>
          <w:rFonts w:ascii="TimesNewRoman" w:hAnsi="TimesNewRoman" w:cs="TimesNewRoman"/>
          <w:sz w:val="28"/>
          <w:szCs w:val="28"/>
        </w:rPr>
        <w:t>дробарках</w:t>
      </w:r>
      <w:proofErr w:type="spellEnd"/>
      <w:r>
        <w:rPr>
          <w:rFonts w:ascii="TimesNewRoman" w:hAnsi="TimesNewRoman" w:cs="TimesNewRoman"/>
          <w:sz w:val="28"/>
          <w:szCs w:val="28"/>
        </w:rPr>
        <w:t>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Серед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сучасних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дробарок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виділяють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машини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великого (до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100-350 мм), </w:t>
      </w:r>
      <w:proofErr w:type="spellStart"/>
      <w:r>
        <w:rPr>
          <w:rFonts w:ascii="TimesNewRoman" w:hAnsi="TimesNewRoman" w:cs="TimesNewRoman"/>
          <w:sz w:val="28"/>
          <w:szCs w:val="28"/>
        </w:rPr>
        <w:t>середнього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(40-100 мм) і </w:t>
      </w:r>
      <w:proofErr w:type="spellStart"/>
      <w:r>
        <w:rPr>
          <w:rFonts w:ascii="TimesNewRoman" w:hAnsi="TimesNewRoman" w:cs="TimesNewRoman"/>
          <w:sz w:val="28"/>
          <w:szCs w:val="28"/>
        </w:rPr>
        <w:t>дрібного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(5-40 мм) </w:t>
      </w:r>
      <w:proofErr w:type="spellStart"/>
      <w:r>
        <w:rPr>
          <w:rFonts w:ascii="TimesNewRoman" w:hAnsi="TimesNewRoman" w:cs="TimesNewRoman"/>
          <w:sz w:val="28"/>
          <w:szCs w:val="28"/>
        </w:rPr>
        <w:t>подрібнення</w:t>
      </w:r>
      <w:proofErr w:type="spellEnd"/>
      <w:r>
        <w:rPr>
          <w:rFonts w:ascii="TimesNewRoman" w:hAnsi="TimesNewRoman" w:cs="TimesNewRoman"/>
          <w:sz w:val="28"/>
          <w:szCs w:val="28"/>
        </w:rPr>
        <w:t>. За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конструктивним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використанням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робочого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органу </w:t>
      </w:r>
      <w:proofErr w:type="spellStart"/>
      <w:r>
        <w:rPr>
          <w:rFonts w:ascii="TimesNewRoman" w:hAnsi="TimesNewRoman" w:cs="TimesNewRoman"/>
          <w:sz w:val="28"/>
          <w:szCs w:val="28"/>
        </w:rPr>
        <w:t>розрізняють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: </w:t>
      </w:r>
      <w:proofErr w:type="spellStart"/>
      <w:r>
        <w:rPr>
          <w:rFonts w:ascii="TimesNewRoman" w:hAnsi="TimesNewRoman" w:cs="TimesNewRoman"/>
          <w:sz w:val="28"/>
          <w:szCs w:val="28"/>
        </w:rPr>
        <w:t>щокові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дробарки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у </w:t>
      </w:r>
      <w:proofErr w:type="spellStart"/>
      <w:r>
        <w:rPr>
          <w:rFonts w:ascii="TimesNewRoman" w:hAnsi="TimesNewRoman" w:cs="TimesNewRoman"/>
          <w:sz w:val="28"/>
          <w:szCs w:val="28"/>
        </w:rPr>
        <w:t>яких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подрібнення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здійснюється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за </w:t>
      </w:r>
      <w:proofErr w:type="spellStart"/>
      <w:r>
        <w:rPr>
          <w:rFonts w:ascii="TimesNewRoman" w:hAnsi="TimesNewRoman" w:cs="TimesNewRoman"/>
          <w:sz w:val="28"/>
          <w:szCs w:val="28"/>
        </w:rPr>
        <w:t>допомогою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двох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прямокутних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плит-</w:t>
      </w:r>
      <w:proofErr w:type="spellStart"/>
      <w:r>
        <w:rPr>
          <w:rFonts w:ascii="TimesNewRoman" w:hAnsi="TimesNewRoman" w:cs="TimesNewRoman"/>
          <w:sz w:val="28"/>
          <w:szCs w:val="28"/>
        </w:rPr>
        <w:t>щок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одна </w:t>
      </w:r>
      <w:proofErr w:type="spellStart"/>
      <w:r>
        <w:rPr>
          <w:rFonts w:ascii="TimesNewRoman" w:hAnsi="TimesNewRoman" w:cs="TimesNewRoman"/>
          <w:sz w:val="28"/>
          <w:szCs w:val="28"/>
        </w:rPr>
        <w:t>або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обидві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з </w:t>
      </w:r>
      <w:proofErr w:type="spellStart"/>
      <w:r>
        <w:rPr>
          <w:rFonts w:ascii="TimesNewRoman" w:hAnsi="TimesNewRoman" w:cs="TimesNewRoman"/>
          <w:sz w:val="28"/>
          <w:szCs w:val="28"/>
        </w:rPr>
        <w:t>яких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роблять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коливальний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рух</w:t>
      </w:r>
      <w:proofErr w:type="spellEnd"/>
      <w:r>
        <w:rPr>
          <w:rFonts w:ascii="TimesNewRoman" w:hAnsi="TimesNewRoman" w:cs="TimesNewRoman"/>
          <w:sz w:val="28"/>
          <w:szCs w:val="28"/>
        </w:rPr>
        <w:t>;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конусні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дробарки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в </w:t>
      </w:r>
      <w:proofErr w:type="spellStart"/>
      <w:r>
        <w:rPr>
          <w:rFonts w:ascii="TimesNewRoman" w:hAnsi="TimesNewRoman" w:cs="TimesNewRoman"/>
          <w:sz w:val="28"/>
          <w:szCs w:val="28"/>
        </w:rPr>
        <w:t>яких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подрібнення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відбувається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всередині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простору,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утвореного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внутрішньою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поверхнею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нерухомого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конуса і </w:t>
      </w:r>
      <w:proofErr w:type="spellStart"/>
      <w:r>
        <w:rPr>
          <w:rFonts w:ascii="TimesNewRoman" w:hAnsi="TimesNewRoman" w:cs="TimesNewRoman"/>
          <w:sz w:val="28"/>
          <w:szCs w:val="28"/>
        </w:rPr>
        <w:t>зовнішньою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поверхнею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рухомого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конуса, </w:t>
      </w:r>
      <w:proofErr w:type="spellStart"/>
      <w:r>
        <w:rPr>
          <w:rFonts w:ascii="TimesNewRoman" w:hAnsi="TimesNewRoman" w:cs="TimesNewRoman"/>
          <w:sz w:val="28"/>
          <w:szCs w:val="28"/>
        </w:rPr>
        <w:t>який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здійснює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гіраційні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рухи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; </w:t>
      </w:r>
      <w:proofErr w:type="spellStart"/>
      <w:r>
        <w:rPr>
          <w:rFonts w:ascii="TimesNewRoman" w:hAnsi="TimesNewRoman" w:cs="TimesNewRoman"/>
          <w:sz w:val="28"/>
          <w:szCs w:val="28"/>
        </w:rPr>
        <w:t>валкові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дробарки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в </w:t>
      </w:r>
      <w:proofErr w:type="spellStart"/>
      <w:r>
        <w:rPr>
          <w:rFonts w:ascii="TimesNewRoman" w:hAnsi="TimesNewRoman" w:cs="TimesNewRoman"/>
          <w:sz w:val="28"/>
          <w:szCs w:val="28"/>
        </w:rPr>
        <w:t>яких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подрібнення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здійснюється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між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циліндричними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валками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або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між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валком і плитою; </w:t>
      </w:r>
      <w:proofErr w:type="spellStart"/>
      <w:r>
        <w:rPr>
          <w:rFonts w:ascii="TimesNewRoman" w:hAnsi="TimesNewRoman" w:cs="TimesNewRoman"/>
          <w:sz w:val="28"/>
          <w:szCs w:val="28"/>
        </w:rPr>
        <w:t>дробарки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ударної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дії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до </w:t>
      </w:r>
      <w:proofErr w:type="spellStart"/>
      <w:r>
        <w:rPr>
          <w:rFonts w:ascii="TimesNewRoman" w:hAnsi="TimesNewRoman" w:cs="TimesNewRoman"/>
          <w:sz w:val="28"/>
          <w:szCs w:val="28"/>
        </w:rPr>
        <w:t>яких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належать </w:t>
      </w:r>
      <w:proofErr w:type="spellStart"/>
      <w:r>
        <w:rPr>
          <w:rFonts w:ascii="TimesNewRoman" w:hAnsi="TimesNewRoman" w:cs="TimesNewRoman"/>
          <w:sz w:val="28"/>
          <w:szCs w:val="28"/>
        </w:rPr>
        <w:t>роторні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дробарки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молоткові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дробарки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де </w:t>
      </w:r>
      <w:proofErr w:type="spellStart"/>
      <w:r>
        <w:rPr>
          <w:rFonts w:ascii="TimesNewRoman" w:hAnsi="TimesNewRoman" w:cs="TimesNewRoman"/>
          <w:sz w:val="28"/>
          <w:szCs w:val="28"/>
        </w:rPr>
        <w:t>подрібнення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здійснюють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битами </w:t>
      </w:r>
      <w:proofErr w:type="spellStart"/>
      <w:r>
        <w:rPr>
          <w:rFonts w:ascii="TimesNewRoman" w:hAnsi="TimesNewRoman" w:cs="TimesNewRoman"/>
          <w:sz w:val="28"/>
          <w:szCs w:val="28"/>
        </w:rPr>
        <w:t>або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молотками, </w:t>
      </w:r>
      <w:proofErr w:type="spellStart"/>
      <w:r>
        <w:rPr>
          <w:rFonts w:ascii="TimesNewRoman" w:hAnsi="TimesNewRoman" w:cs="TimesNewRoman"/>
          <w:sz w:val="28"/>
          <w:szCs w:val="28"/>
        </w:rPr>
        <w:t>закріпленими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на </w:t>
      </w:r>
      <w:proofErr w:type="spellStart"/>
      <w:r>
        <w:rPr>
          <w:rFonts w:ascii="TimesNewRoman" w:hAnsi="TimesNewRoman" w:cs="TimesNewRoman"/>
          <w:sz w:val="28"/>
          <w:szCs w:val="28"/>
        </w:rPr>
        <w:t>корпусі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ротора, </w:t>
      </w:r>
      <w:proofErr w:type="spellStart"/>
      <w:r>
        <w:rPr>
          <w:rFonts w:ascii="TimesNewRoman" w:hAnsi="TimesNewRoman" w:cs="TimesNewRoman"/>
          <w:sz w:val="28"/>
          <w:szCs w:val="28"/>
        </w:rPr>
        <w:t>який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швидко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обертається</w:t>
      </w:r>
      <w:proofErr w:type="spellEnd"/>
      <w:r>
        <w:rPr>
          <w:rFonts w:ascii="TimesNewRoman" w:hAnsi="TimesNewRoman" w:cs="TimesNewRoman"/>
          <w:sz w:val="28"/>
          <w:szCs w:val="28"/>
        </w:rPr>
        <w:t>. В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сучасній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практиці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подрібнення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основною </w:t>
      </w:r>
      <w:proofErr w:type="spellStart"/>
      <w:r>
        <w:rPr>
          <w:rFonts w:ascii="TimesNewRoman" w:hAnsi="TimesNewRoman" w:cs="TimesNewRoman"/>
          <w:sz w:val="28"/>
          <w:szCs w:val="28"/>
        </w:rPr>
        <w:t>руйнівною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дією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є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роздавлювання</w:t>
      </w:r>
      <w:proofErr w:type="spellEnd"/>
      <w:r>
        <w:rPr>
          <w:rFonts w:ascii="TimesNewRoman" w:hAnsi="TimesNewRoman" w:cs="TimesNewRoman"/>
          <w:sz w:val="28"/>
          <w:szCs w:val="28"/>
        </w:rPr>
        <w:t>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За видом </w:t>
      </w:r>
      <w:proofErr w:type="spellStart"/>
      <w:r>
        <w:rPr>
          <w:rFonts w:ascii="TimesNewRoman" w:hAnsi="TimesNewRoman" w:cs="TimesNewRoman"/>
          <w:sz w:val="28"/>
          <w:szCs w:val="28"/>
        </w:rPr>
        <w:t>реалізації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методи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подрібнення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ділять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на </w:t>
      </w:r>
      <w:proofErr w:type="spellStart"/>
      <w:r>
        <w:rPr>
          <w:rFonts w:ascii="TimesNewRoman" w:hAnsi="TimesNewRoman" w:cs="TimesNewRoman"/>
          <w:sz w:val="28"/>
          <w:szCs w:val="28"/>
        </w:rPr>
        <w:t>механічні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(</w:t>
      </w:r>
      <w:proofErr w:type="spellStart"/>
      <w:r>
        <w:rPr>
          <w:rFonts w:ascii="TimesNewRoman" w:hAnsi="TimesNewRoman" w:cs="TimesNewRoman"/>
          <w:sz w:val="28"/>
          <w:szCs w:val="28"/>
        </w:rPr>
        <w:t>найбільш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поширені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), </w:t>
      </w:r>
      <w:proofErr w:type="spellStart"/>
      <w:r>
        <w:rPr>
          <w:rFonts w:ascii="TimesNewRoman" w:hAnsi="TimesNewRoman" w:cs="TimesNewRoman"/>
          <w:sz w:val="28"/>
          <w:szCs w:val="28"/>
        </w:rPr>
        <w:t>пневматичні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або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вибухові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електрогідравлічні</w:t>
      </w:r>
      <w:proofErr w:type="spellEnd"/>
      <w:r>
        <w:rPr>
          <w:rFonts w:ascii="TimesNewRoman" w:hAnsi="TimesNewRoman" w:cs="TimesNewRoman"/>
          <w:sz w:val="28"/>
          <w:szCs w:val="28"/>
        </w:rPr>
        <w:t>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електроімпульсні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lastRenderedPageBreak/>
        <w:t>електротермічні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та </w:t>
      </w:r>
      <w:proofErr w:type="spellStart"/>
      <w:r>
        <w:rPr>
          <w:rFonts w:ascii="TimesNewRoman" w:hAnsi="TimesNewRoman" w:cs="TimesNewRoman"/>
          <w:sz w:val="28"/>
          <w:szCs w:val="28"/>
        </w:rPr>
        <w:t>аеродинамічні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. За способом </w:t>
      </w:r>
      <w:proofErr w:type="spellStart"/>
      <w:r>
        <w:rPr>
          <w:rFonts w:ascii="TimesNewRoman" w:hAnsi="TimesNewRoman" w:cs="TimesNewRoman"/>
          <w:sz w:val="28"/>
          <w:szCs w:val="28"/>
        </w:rPr>
        <w:t>дії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на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матеріал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подрібнення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Symbol" w:hAnsi="Symbol" w:cs="Symbol"/>
          <w:sz w:val="28"/>
          <w:szCs w:val="28"/>
        </w:rPr>
        <w:t>−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NewRoman" w:hAnsi="TimesNewRoman" w:cs="TimesNewRoman"/>
          <w:sz w:val="28"/>
          <w:szCs w:val="28"/>
        </w:rPr>
        <w:t xml:space="preserve">на </w:t>
      </w:r>
      <w:proofErr w:type="spellStart"/>
      <w:r>
        <w:rPr>
          <w:rFonts w:ascii="TimesNewRoman" w:hAnsi="TimesNewRoman" w:cs="TimesNewRoman"/>
          <w:sz w:val="28"/>
          <w:szCs w:val="28"/>
        </w:rPr>
        <w:t>статичне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і </w:t>
      </w:r>
      <w:proofErr w:type="spellStart"/>
      <w:r>
        <w:rPr>
          <w:rFonts w:ascii="TimesNewRoman" w:hAnsi="TimesNewRoman" w:cs="TimesNewRoman"/>
          <w:sz w:val="28"/>
          <w:szCs w:val="28"/>
        </w:rPr>
        <w:t>динамічне</w:t>
      </w:r>
      <w:proofErr w:type="spellEnd"/>
      <w:r>
        <w:rPr>
          <w:rFonts w:ascii="TimesNewRoman" w:hAnsi="TimesNewRoman" w:cs="TimesNewRoman"/>
          <w:sz w:val="28"/>
          <w:szCs w:val="28"/>
        </w:rPr>
        <w:t>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,Italic" w:hAnsi="TimesNewRoman,Italic" w:cs="TimesNewRoman,Italic"/>
          <w:i/>
          <w:iCs/>
          <w:sz w:val="28"/>
          <w:szCs w:val="28"/>
        </w:rPr>
        <w:t>Статичні</w:t>
      </w:r>
      <w:proofErr w:type="spellEnd"/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8"/>
          <w:szCs w:val="28"/>
        </w:rPr>
        <w:t>способи</w:t>
      </w:r>
      <w:proofErr w:type="spellEnd"/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механічного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подрібнення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здійснюються</w:t>
      </w:r>
      <w:proofErr w:type="spellEnd"/>
      <w:r>
        <w:rPr>
          <w:rFonts w:ascii="TimesNewRoman" w:hAnsi="TimesNewRoman" w:cs="TimesNewRoman"/>
          <w:sz w:val="28"/>
          <w:szCs w:val="28"/>
        </w:rPr>
        <w:t>: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роздавлюванням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розколюванням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зламуванням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яке </w:t>
      </w:r>
      <w:proofErr w:type="spellStart"/>
      <w:r>
        <w:rPr>
          <w:rFonts w:ascii="TimesNewRoman" w:hAnsi="TimesNewRoman" w:cs="TimesNewRoman"/>
          <w:sz w:val="28"/>
          <w:szCs w:val="28"/>
        </w:rPr>
        <w:t>проводять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в </w:t>
      </w:r>
      <w:proofErr w:type="spellStart"/>
      <w:r>
        <w:rPr>
          <w:rFonts w:ascii="TimesNewRoman" w:hAnsi="TimesNewRoman" w:cs="TimesNewRoman"/>
          <w:sz w:val="28"/>
          <w:szCs w:val="28"/>
        </w:rPr>
        <w:t>щокових</w:t>
      </w:r>
      <w:proofErr w:type="spellEnd"/>
      <w:r>
        <w:rPr>
          <w:rFonts w:ascii="TimesNewRoman" w:hAnsi="TimesNewRoman" w:cs="TimesNewRoman"/>
          <w:sz w:val="28"/>
          <w:szCs w:val="28"/>
        </w:rPr>
        <w:t>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конусних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та </w:t>
      </w:r>
      <w:proofErr w:type="spellStart"/>
      <w:r>
        <w:rPr>
          <w:rFonts w:ascii="TimesNewRoman" w:hAnsi="TimesNewRoman" w:cs="TimesNewRoman"/>
          <w:sz w:val="28"/>
          <w:szCs w:val="28"/>
        </w:rPr>
        <w:t>валкових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дробарках</w:t>
      </w:r>
      <w:proofErr w:type="spellEnd"/>
      <w:r>
        <w:rPr>
          <w:rFonts w:ascii="TimesNewRoman" w:hAnsi="TimesNewRoman" w:cs="TimesNewRoman"/>
          <w:sz w:val="28"/>
          <w:szCs w:val="28"/>
        </w:rPr>
        <w:t>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,Italic" w:hAnsi="TimesNewRoman,Italic" w:cs="TimesNewRoman,Italic"/>
          <w:i/>
          <w:iCs/>
          <w:sz w:val="28"/>
          <w:szCs w:val="28"/>
        </w:rPr>
        <w:t>Динамічні</w:t>
      </w:r>
      <w:proofErr w:type="spellEnd"/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8"/>
          <w:szCs w:val="28"/>
        </w:rPr>
        <w:t>способи</w:t>
      </w:r>
      <w:proofErr w:type="spellEnd"/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подрібнення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здійснюються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: ударами, </w:t>
      </w:r>
      <w:proofErr w:type="spellStart"/>
      <w:r>
        <w:rPr>
          <w:rFonts w:ascii="TimesNewRoman" w:hAnsi="TimesNewRoman" w:cs="TimesNewRoman"/>
          <w:sz w:val="28"/>
          <w:szCs w:val="28"/>
        </w:rPr>
        <w:t>стиранням</w:t>
      </w:r>
      <w:proofErr w:type="spellEnd"/>
      <w:r>
        <w:rPr>
          <w:rFonts w:ascii="TimesNewRoman" w:hAnsi="TimesNewRoman" w:cs="TimesNewRoman"/>
          <w:sz w:val="28"/>
          <w:szCs w:val="28"/>
        </w:rPr>
        <w:t>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розколюванням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та </w:t>
      </w:r>
      <w:proofErr w:type="spellStart"/>
      <w:r>
        <w:rPr>
          <w:rFonts w:ascii="TimesNewRoman" w:hAnsi="TimesNewRoman" w:cs="TimesNewRoman"/>
          <w:sz w:val="28"/>
          <w:szCs w:val="28"/>
        </w:rPr>
        <w:t>роздавлюванням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. За </w:t>
      </w:r>
      <w:proofErr w:type="spellStart"/>
      <w:r>
        <w:rPr>
          <w:rFonts w:ascii="TimesNewRoman" w:hAnsi="TimesNewRoman" w:cs="TimesNewRoman"/>
          <w:sz w:val="28"/>
          <w:szCs w:val="28"/>
        </w:rPr>
        <w:t>розмірами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кінцевого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продукту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виділяють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подрібнення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велике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(100-350 мм), </w:t>
      </w:r>
      <w:proofErr w:type="spellStart"/>
      <w:r>
        <w:rPr>
          <w:rFonts w:ascii="TimesNewRoman" w:hAnsi="TimesNewRoman" w:cs="TimesNewRoman"/>
          <w:sz w:val="28"/>
          <w:szCs w:val="28"/>
        </w:rPr>
        <w:t>середнє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(40-100 мм), </w:t>
      </w:r>
      <w:proofErr w:type="spellStart"/>
      <w:r>
        <w:rPr>
          <w:rFonts w:ascii="TimesNewRoman" w:hAnsi="TimesNewRoman" w:cs="TimesNewRoman"/>
          <w:sz w:val="28"/>
          <w:szCs w:val="28"/>
        </w:rPr>
        <w:t>дрібне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(5-40 мм).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Процес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8"/>
          <w:szCs w:val="28"/>
        </w:rPr>
        <w:t>подрібнення</w:t>
      </w:r>
      <w:proofErr w:type="spellEnd"/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здебільшого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поєднують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із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попереднім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грохотінням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коли увесь </w:t>
      </w:r>
      <w:proofErr w:type="spellStart"/>
      <w:r>
        <w:rPr>
          <w:rFonts w:ascii="TimesNewRoman" w:hAnsi="TimesNewRoman" w:cs="TimesNewRoman"/>
          <w:sz w:val="28"/>
          <w:szCs w:val="28"/>
        </w:rPr>
        <w:t>вихідний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матеріал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спочатку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надходить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на грохот,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а в </w:t>
      </w:r>
      <w:proofErr w:type="spellStart"/>
      <w:r>
        <w:rPr>
          <w:rFonts w:ascii="TimesNewRoman" w:hAnsi="TimesNewRoman" w:cs="TimesNewRoman"/>
          <w:sz w:val="28"/>
          <w:szCs w:val="28"/>
        </w:rPr>
        <w:t>дробарку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направляються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лише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великі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шматки, до того ж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підрешітковий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продукт грохоту </w:t>
      </w:r>
      <w:proofErr w:type="spellStart"/>
      <w:r>
        <w:rPr>
          <w:rFonts w:ascii="TimesNewRoman" w:hAnsi="TimesNewRoman" w:cs="TimesNewRoman"/>
          <w:sz w:val="28"/>
          <w:szCs w:val="28"/>
        </w:rPr>
        <w:t>іде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далі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минаючи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дробарку</w:t>
      </w:r>
      <w:proofErr w:type="spellEnd"/>
      <w:r>
        <w:rPr>
          <w:rFonts w:ascii="TimesNewRoman" w:hAnsi="TimesNewRoman" w:cs="TimesNewRoman"/>
          <w:sz w:val="28"/>
          <w:szCs w:val="28"/>
        </w:rPr>
        <w:t>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,Italic" w:hAnsi="TimesNewRoman,Italic" w:cs="TimesNewRoman,Italic"/>
          <w:i/>
          <w:iCs/>
          <w:sz w:val="28"/>
          <w:szCs w:val="28"/>
        </w:rPr>
        <w:t>Грохотіння</w:t>
      </w:r>
      <w:proofErr w:type="spellEnd"/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– </w:t>
      </w:r>
      <w:proofErr w:type="spellStart"/>
      <w:r>
        <w:rPr>
          <w:rFonts w:ascii="TimesNewRoman" w:hAnsi="TimesNewRoman" w:cs="TimesNewRoman"/>
          <w:sz w:val="28"/>
          <w:szCs w:val="28"/>
        </w:rPr>
        <w:t>це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дуже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важливий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процес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збагачення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і </w:t>
      </w:r>
      <w:proofErr w:type="spellStart"/>
      <w:r>
        <w:rPr>
          <w:rFonts w:ascii="TimesNewRoman" w:hAnsi="TimesNewRoman" w:cs="TimesNewRoman"/>
          <w:sz w:val="28"/>
          <w:szCs w:val="28"/>
        </w:rPr>
        <w:t>перероблення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корисних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копалин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а 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грохот </w:t>
      </w:r>
      <w:r>
        <w:rPr>
          <w:rFonts w:ascii="TimesNewRoman" w:hAnsi="TimesNewRoman" w:cs="TimesNewRoman"/>
          <w:sz w:val="28"/>
          <w:szCs w:val="28"/>
        </w:rPr>
        <w:t xml:space="preserve">– </w:t>
      </w:r>
      <w:proofErr w:type="spellStart"/>
      <w:r>
        <w:rPr>
          <w:rFonts w:ascii="TimesNewRoman" w:hAnsi="TimesNewRoman" w:cs="TimesNewRoman"/>
          <w:sz w:val="28"/>
          <w:szCs w:val="28"/>
        </w:rPr>
        <w:t>це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машина </w:t>
      </w:r>
      <w:proofErr w:type="spellStart"/>
      <w:r>
        <w:rPr>
          <w:rFonts w:ascii="TimesNewRoman" w:hAnsi="TimesNewRoman" w:cs="TimesNewRoman"/>
          <w:sz w:val="28"/>
          <w:szCs w:val="28"/>
        </w:rPr>
        <w:t>або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пристрій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для </w:t>
      </w:r>
      <w:proofErr w:type="spellStart"/>
      <w:r>
        <w:rPr>
          <w:rFonts w:ascii="TimesNewRoman" w:hAnsi="TimesNewRoman" w:cs="TimesNewRoman"/>
          <w:sz w:val="28"/>
          <w:szCs w:val="28"/>
        </w:rPr>
        <w:t>розділення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(</w:t>
      </w:r>
      <w:proofErr w:type="spellStart"/>
      <w:r>
        <w:rPr>
          <w:rFonts w:ascii="TimesNewRoman" w:hAnsi="TimesNewRoman" w:cs="TimesNewRoman"/>
          <w:sz w:val="28"/>
          <w:szCs w:val="28"/>
        </w:rPr>
        <w:t>сортування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) </w:t>
      </w:r>
      <w:proofErr w:type="spellStart"/>
      <w:r>
        <w:rPr>
          <w:rFonts w:ascii="TimesNewRoman" w:hAnsi="TimesNewRoman" w:cs="TimesNewRoman"/>
          <w:sz w:val="28"/>
          <w:szCs w:val="28"/>
        </w:rPr>
        <w:t>сипких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матеріалів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за </w:t>
      </w:r>
      <w:proofErr w:type="spellStart"/>
      <w:r>
        <w:rPr>
          <w:rFonts w:ascii="TimesNewRoman" w:hAnsi="TimesNewRoman" w:cs="TimesNewRoman"/>
          <w:sz w:val="28"/>
          <w:szCs w:val="28"/>
        </w:rPr>
        <w:t>розмірами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шматків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на </w:t>
      </w:r>
      <w:proofErr w:type="spellStart"/>
      <w:r>
        <w:rPr>
          <w:rFonts w:ascii="TimesNewRoman" w:hAnsi="TimesNewRoman" w:cs="TimesNewRoman"/>
          <w:sz w:val="28"/>
          <w:szCs w:val="28"/>
        </w:rPr>
        <w:t>просівальних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поверхнях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з </w:t>
      </w:r>
      <w:proofErr w:type="spellStart"/>
      <w:r>
        <w:rPr>
          <w:rFonts w:ascii="TimesNewRoman" w:hAnsi="TimesNewRoman" w:cs="TimesNewRoman"/>
          <w:sz w:val="28"/>
          <w:szCs w:val="28"/>
        </w:rPr>
        <w:t>каліброваними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отворами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для </w:t>
      </w:r>
      <w:proofErr w:type="spellStart"/>
      <w:r>
        <w:rPr>
          <w:rFonts w:ascii="TimesNewRoman" w:hAnsi="TimesNewRoman" w:cs="TimesNewRoman"/>
          <w:sz w:val="28"/>
          <w:szCs w:val="28"/>
        </w:rPr>
        <w:t>отримання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продуктів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різного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гранулометричного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стану. За характером </w:t>
      </w:r>
      <w:proofErr w:type="spellStart"/>
      <w:r>
        <w:rPr>
          <w:rFonts w:ascii="TimesNewRoman" w:hAnsi="TimesNewRoman" w:cs="TimesNewRoman"/>
          <w:sz w:val="28"/>
          <w:szCs w:val="28"/>
        </w:rPr>
        <w:t>руху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робочого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органу, </w:t>
      </w:r>
      <w:proofErr w:type="spellStart"/>
      <w:r>
        <w:rPr>
          <w:rFonts w:ascii="TimesNewRoman" w:hAnsi="TimesNewRoman" w:cs="TimesNewRoman"/>
          <w:sz w:val="28"/>
          <w:szCs w:val="28"/>
        </w:rPr>
        <w:t>тобто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просіювальної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поверхні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або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способу </w:t>
      </w:r>
      <w:proofErr w:type="spellStart"/>
      <w:r>
        <w:rPr>
          <w:rFonts w:ascii="TimesNewRoman" w:hAnsi="TimesNewRoman" w:cs="TimesNewRoman"/>
          <w:sz w:val="28"/>
          <w:szCs w:val="28"/>
        </w:rPr>
        <w:t>переміщення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матеріалу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грохоти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розрізняють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за принципом </w:t>
      </w:r>
      <w:proofErr w:type="spellStart"/>
      <w:r>
        <w:rPr>
          <w:rFonts w:ascii="TimesNewRoman" w:hAnsi="TimesNewRoman" w:cs="TimesNewRoman"/>
          <w:sz w:val="28"/>
          <w:szCs w:val="28"/>
        </w:rPr>
        <w:t>дії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на:</w:t>
      </w:r>
      <w:r>
        <w:rPr>
          <w:rFonts w:ascii="TimesNewRoman" w:hAnsi="TimesNewRoman" w:cs="TimesNewRoman"/>
          <w:sz w:val="28"/>
          <w:szCs w:val="28"/>
        </w:rPr>
        <w:t xml:space="preserve"> 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</w:t>
      </w:r>
      <w:r>
        <w:rPr>
          <w:rFonts w:ascii="Symbol" w:hAnsi="Symbol" w:cs="Symbol"/>
          <w:sz w:val="28"/>
          <w:szCs w:val="28"/>
        </w:rPr>
        <w:t></w:t>
      </w:r>
      <w:proofErr w:type="spellStart"/>
      <w:r>
        <w:rPr>
          <w:rFonts w:ascii="TimesNewRoman" w:hAnsi="TimesNewRoman" w:cs="TimesNewRoman"/>
          <w:sz w:val="28"/>
          <w:szCs w:val="28"/>
        </w:rPr>
        <w:t>нерухомі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(</w:t>
      </w:r>
      <w:proofErr w:type="spellStart"/>
      <w:r>
        <w:rPr>
          <w:rFonts w:ascii="TimesNewRoman" w:hAnsi="TimesNewRoman" w:cs="TimesNewRoman"/>
          <w:sz w:val="28"/>
          <w:szCs w:val="28"/>
        </w:rPr>
        <w:t>колосникові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дугові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конічні</w:t>
      </w:r>
      <w:proofErr w:type="spellEnd"/>
      <w:r>
        <w:rPr>
          <w:rFonts w:ascii="TimesNewRoman" w:hAnsi="TimesNewRoman" w:cs="TimesNewRoman"/>
          <w:sz w:val="28"/>
          <w:szCs w:val="28"/>
        </w:rPr>
        <w:t>);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</w:t>
      </w:r>
      <w:r>
        <w:rPr>
          <w:rFonts w:ascii="Symbol" w:hAnsi="Symbol" w:cs="Symbol"/>
          <w:sz w:val="28"/>
          <w:szCs w:val="28"/>
        </w:rPr>
        <w:t></w:t>
      </w:r>
      <w:proofErr w:type="spellStart"/>
      <w:r>
        <w:rPr>
          <w:rFonts w:ascii="TimesNewRoman" w:hAnsi="TimesNewRoman" w:cs="TimesNewRoman"/>
          <w:sz w:val="28"/>
          <w:szCs w:val="28"/>
        </w:rPr>
        <w:t>частково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рухомі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(</w:t>
      </w:r>
      <w:proofErr w:type="spellStart"/>
      <w:r>
        <w:rPr>
          <w:rFonts w:ascii="TimesNewRoman" w:hAnsi="TimesNewRoman" w:cs="TimesNewRoman"/>
          <w:sz w:val="28"/>
          <w:szCs w:val="28"/>
        </w:rPr>
        <w:t>валкові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ланцюгові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зі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збудженням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коливань</w:t>
      </w:r>
      <w:proofErr w:type="spellEnd"/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гнучкого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сита та </w:t>
      </w:r>
      <w:proofErr w:type="spellStart"/>
      <w:r>
        <w:rPr>
          <w:rFonts w:ascii="TimesNewRoman" w:hAnsi="TimesNewRoman" w:cs="TimesNewRoman"/>
          <w:sz w:val="28"/>
          <w:szCs w:val="28"/>
        </w:rPr>
        <w:t>ін</w:t>
      </w:r>
      <w:proofErr w:type="spellEnd"/>
      <w:r>
        <w:rPr>
          <w:rFonts w:ascii="TimesNewRoman" w:hAnsi="TimesNewRoman" w:cs="TimesNewRoman"/>
          <w:sz w:val="28"/>
          <w:szCs w:val="28"/>
        </w:rPr>
        <w:t>.);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</w:t>
      </w:r>
      <w:r>
        <w:rPr>
          <w:rFonts w:ascii="Symbol" w:hAnsi="Symbol" w:cs="Symbol"/>
          <w:sz w:val="28"/>
          <w:szCs w:val="28"/>
        </w:rPr>
        <w:t></w:t>
      </w:r>
      <w:proofErr w:type="spellStart"/>
      <w:r>
        <w:rPr>
          <w:rFonts w:ascii="TimesNewRoman" w:hAnsi="TimesNewRoman" w:cs="TimesNewRoman"/>
          <w:sz w:val="28"/>
          <w:szCs w:val="28"/>
        </w:rPr>
        <w:t>рухомі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(</w:t>
      </w:r>
      <w:proofErr w:type="spellStart"/>
      <w:r>
        <w:rPr>
          <w:rFonts w:ascii="TimesNewRoman" w:hAnsi="TimesNewRoman" w:cs="TimesNewRoman"/>
          <w:sz w:val="28"/>
          <w:szCs w:val="28"/>
        </w:rPr>
        <w:t>гіраційні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і </w:t>
      </w:r>
      <w:proofErr w:type="spellStart"/>
      <w:r>
        <w:rPr>
          <w:rFonts w:ascii="TimesNewRoman" w:hAnsi="TimesNewRoman" w:cs="TimesNewRoman"/>
          <w:sz w:val="28"/>
          <w:szCs w:val="28"/>
        </w:rPr>
        <w:t>вібраційні</w:t>
      </w:r>
      <w:proofErr w:type="spellEnd"/>
      <w:r>
        <w:rPr>
          <w:rFonts w:ascii="TimesNewRoman" w:hAnsi="TimesNewRoman" w:cs="TimesNewRoman"/>
          <w:sz w:val="28"/>
          <w:szCs w:val="28"/>
        </w:rPr>
        <w:t>);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</w:t>
      </w:r>
      <w:r>
        <w:rPr>
          <w:rFonts w:ascii="Symbol" w:hAnsi="Symbol" w:cs="Symbol"/>
          <w:sz w:val="28"/>
          <w:szCs w:val="28"/>
        </w:rPr>
        <w:t></w:t>
      </w:r>
      <w:proofErr w:type="spellStart"/>
      <w:r>
        <w:rPr>
          <w:rFonts w:ascii="TimesNewRoman" w:hAnsi="TimesNewRoman" w:cs="TimesNewRoman"/>
          <w:sz w:val="28"/>
          <w:szCs w:val="28"/>
        </w:rPr>
        <w:t>обертові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(</w:t>
      </w:r>
      <w:proofErr w:type="spellStart"/>
      <w:r>
        <w:rPr>
          <w:rFonts w:ascii="TimesNewRoman" w:hAnsi="TimesNewRoman" w:cs="TimesNewRoman"/>
          <w:sz w:val="28"/>
          <w:szCs w:val="28"/>
        </w:rPr>
        <w:t>барабанні</w:t>
      </w:r>
      <w:proofErr w:type="spellEnd"/>
      <w:r>
        <w:rPr>
          <w:rFonts w:ascii="TimesNewRoman" w:hAnsi="TimesNewRoman" w:cs="TimesNewRoman"/>
          <w:sz w:val="28"/>
          <w:szCs w:val="28"/>
        </w:rPr>
        <w:t>);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</w:t>
      </w:r>
      <w:r>
        <w:rPr>
          <w:rFonts w:ascii="Symbol" w:hAnsi="Symbol" w:cs="Symbol"/>
          <w:sz w:val="28"/>
          <w:szCs w:val="28"/>
        </w:rPr>
        <w:t></w:t>
      </w:r>
      <w:proofErr w:type="spellStart"/>
      <w:r>
        <w:rPr>
          <w:rFonts w:ascii="TimesNewRoman" w:hAnsi="TimesNewRoman" w:cs="TimesNewRoman"/>
          <w:sz w:val="28"/>
          <w:szCs w:val="28"/>
        </w:rPr>
        <w:t>гідравлічні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(</w:t>
      </w:r>
      <w:proofErr w:type="spellStart"/>
      <w:r>
        <w:rPr>
          <w:rFonts w:ascii="TimesNewRoman" w:hAnsi="TimesNewRoman" w:cs="TimesNewRoman"/>
          <w:sz w:val="28"/>
          <w:szCs w:val="28"/>
        </w:rPr>
        <w:t>гідроциклони</w:t>
      </w:r>
      <w:proofErr w:type="spellEnd"/>
      <w:r>
        <w:rPr>
          <w:rFonts w:ascii="TimesNewRoman" w:hAnsi="TimesNewRoman" w:cs="TimesNewRoman"/>
          <w:sz w:val="28"/>
          <w:szCs w:val="28"/>
        </w:rPr>
        <w:t>).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Важливим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процесом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збагачення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корисних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копалин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є </w:t>
      </w:r>
      <w:proofErr w:type="spellStart"/>
      <w:r>
        <w:rPr>
          <w:rFonts w:ascii="TimesNewRoman" w:hAnsi="TimesNewRoman" w:cs="TimesNewRoman"/>
          <w:sz w:val="28"/>
          <w:szCs w:val="28"/>
        </w:rPr>
        <w:t>класифікація</w:t>
      </w:r>
      <w:proofErr w:type="spellEnd"/>
      <w:r>
        <w:rPr>
          <w:rFonts w:ascii="TimesNewRoman" w:hAnsi="TimesNewRoman" w:cs="TimesNewRoman"/>
          <w:sz w:val="28"/>
          <w:szCs w:val="28"/>
        </w:rPr>
        <w:t>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,Italic" w:hAnsi="TimesNewRoman,Italic" w:cs="TimesNewRoman,Italic"/>
          <w:i/>
          <w:iCs/>
          <w:sz w:val="28"/>
          <w:szCs w:val="28"/>
        </w:rPr>
        <w:t>Класифікація</w:t>
      </w:r>
      <w:proofErr w:type="spellEnd"/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– </w:t>
      </w:r>
      <w:proofErr w:type="spellStart"/>
      <w:r>
        <w:rPr>
          <w:rFonts w:ascii="TimesNewRoman" w:hAnsi="TimesNewRoman" w:cs="TimesNewRoman"/>
          <w:sz w:val="28"/>
          <w:szCs w:val="28"/>
        </w:rPr>
        <w:t>процес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розподілу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(</w:t>
      </w:r>
      <w:proofErr w:type="spellStart"/>
      <w:r>
        <w:rPr>
          <w:rFonts w:ascii="TimesNewRoman" w:hAnsi="TimesNewRoman" w:cs="TimesNewRoman"/>
          <w:sz w:val="28"/>
          <w:szCs w:val="28"/>
        </w:rPr>
        <w:t>сепарації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) </w:t>
      </w:r>
      <w:proofErr w:type="spellStart"/>
      <w:r>
        <w:rPr>
          <w:rFonts w:ascii="TimesNewRoman" w:hAnsi="TimesNewRoman" w:cs="TimesNewRoman"/>
          <w:sz w:val="28"/>
          <w:szCs w:val="28"/>
        </w:rPr>
        <w:t>подрібненого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матеріалу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в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рідинному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або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повітряному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середовищі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що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базується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на </w:t>
      </w:r>
      <w:proofErr w:type="spellStart"/>
      <w:r>
        <w:rPr>
          <w:rFonts w:ascii="TimesNewRoman" w:hAnsi="TimesNewRoman" w:cs="TimesNewRoman"/>
          <w:sz w:val="28"/>
          <w:szCs w:val="28"/>
        </w:rPr>
        <w:t>основі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відмінностей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у </w:t>
      </w:r>
      <w:proofErr w:type="spellStart"/>
      <w:r>
        <w:rPr>
          <w:rFonts w:ascii="TimesNewRoman" w:hAnsi="TimesNewRoman" w:cs="TimesNewRoman"/>
          <w:sz w:val="28"/>
          <w:szCs w:val="28"/>
        </w:rPr>
        <w:t>швидкостях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падіння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(</w:t>
      </w:r>
      <w:proofErr w:type="spellStart"/>
      <w:r>
        <w:rPr>
          <w:rFonts w:ascii="TimesNewRoman" w:hAnsi="TimesNewRoman" w:cs="TimesNewRoman"/>
          <w:sz w:val="28"/>
          <w:szCs w:val="28"/>
        </w:rPr>
        <w:t>осідання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) </w:t>
      </w:r>
      <w:proofErr w:type="spellStart"/>
      <w:r>
        <w:rPr>
          <w:rFonts w:ascii="TimesNewRoman" w:hAnsi="TimesNewRoman" w:cs="TimesNewRoman"/>
          <w:sz w:val="28"/>
          <w:szCs w:val="28"/>
        </w:rPr>
        <w:t>частинок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різного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розміру</w:t>
      </w:r>
      <w:proofErr w:type="spellEnd"/>
      <w:r>
        <w:rPr>
          <w:rFonts w:ascii="TimesNewRoman" w:hAnsi="TimesNewRoman" w:cs="TimesNewRoman"/>
          <w:sz w:val="28"/>
          <w:szCs w:val="28"/>
        </w:rPr>
        <w:t>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їх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форми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та </w:t>
      </w:r>
      <w:proofErr w:type="spellStart"/>
      <w:r>
        <w:rPr>
          <w:rFonts w:ascii="TimesNewRoman" w:hAnsi="TimesNewRoman" w:cs="TimesNewRoman"/>
          <w:sz w:val="28"/>
          <w:szCs w:val="28"/>
        </w:rPr>
        <w:t>щільності</w:t>
      </w:r>
      <w:proofErr w:type="spellEnd"/>
      <w:r>
        <w:rPr>
          <w:rFonts w:ascii="TimesNewRoman" w:hAnsi="TimesNewRoman" w:cs="TimesNewRoman"/>
          <w:sz w:val="28"/>
          <w:szCs w:val="28"/>
        </w:rPr>
        <w:t>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Метою </w:t>
      </w:r>
      <w:proofErr w:type="spellStart"/>
      <w:r>
        <w:rPr>
          <w:rFonts w:ascii="TimesNewRoman,Italic" w:hAnsi="TimesNewRoman,Italic" w:cs="TimesNewRoman,Italic"/>
          <w:i/>
          <w:iCs/>
          <w:sz w:val="28"/>
          <w:szCs w:val="28"/>
        </w:rPr>
        <w:t>класифікації</w:t>
      </w:r>
      <w:proofErr w:type="spellEnd"/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є </w:t>
      </w:r>
      <w:proofErr w:type="spellStart"/>
      <w:r>
        <w:rPr>
          <w:rFonts w:ascii="TimesNewRoman" w:hAnsi="TimesNewRoman" w:cs="TimesNewRoman"/>
          <w:sz w:val="28"/>
          <w:szCs w:val="28"/>
        </w:rPr>
        <w:t>отримання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продуктів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різного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гранулометричного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складу і </w:t>
      </w:r>
      <w:proofErr w:type="spellStart"/>
      <w:r>
        <w:rPr>
          <w:rFonts w:ascii="TimesNewRoman" w:hAnsi="TimesNewRoman" w:cs="TimesNewRoman"/>
          <w:sz w:val="28"/>
          <w:szCs w:val="28"/>
        </w:rPr>
        <w:t>щільності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. </w:t>
      </w:r>
      <w:proofErr w:type="spellStart"/>
      <w:r>
        <w:rPr>
          <w:rFonts w:ascii="TimesNewRoman" w:hAnsi="TimesNewRoman" w:cs="TimesNewRoman"/>
          <w:sz w:val="28"/>
          <w:szCs w:val="28"/>
        </w:rPr>
        <w:t>Класифікацію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використовують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здебільшого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під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час </w:t>
      </w:r>
      <w:proofErr w:type="spellStart"/>
      <w:r>
        <w:rPr>
          <w:rFonts w:ascii="TimesNewRoman" w:hAnsi="TimesNewRoman" w:cs="TimesNewRoman"/>
          <w:sz w:val="28"/>
          <w:szCs w:val="28"/>
        </w:rPr>
        <w:t>збагачення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чорних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і </w:t>
      </w:r>
      <w:proofErr w:type="spellStart"/>
      <w:r>
        <w:rPr>
          <w:rFonts w:ascii="TimesNewRoman" w:hAnsi="TimesNewRoman" w:cs="TimesNewRoman"/>
          <w:sz w:val="28"/>
          <w:szCs w:val="28"/>
        </w:rPr>
        <w:t>кольорових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руд, </w:t>
      </w:r>
      <w:proofErr w:type="spellStart"/>
      <w:r>
        <w:rPr>
          <w:rFonts w:ascii="TimesNewRoman" w:hAnsi="TimesNewRoman" w:cs="TimesNewRoman"/>
          <w:sz w:val="28"/>
          <w:szCs w:val="28"/>
        </w:rPr>
        <w:t>металів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вугілля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та </w:t>
      </w:r>
      <w:proofErr w:type="spellStart"/>
      <w:r>
        <w:rPr>
          <w:rFonts w:ascii="TimesNewRoman" w:hAnsi="TimesNewRoman" w:cs="TimesNewRoman"/>
          <w:sz w:val="28"/>
          <w:szCs w:val="28"/>
        </w:rPr>
        <w:t>подібних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корисних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копалин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– для </w:t>
      </w:r>
      <w:proofErr w:type="spellStart"/>
      <w:r>
        <w:rPr>
          <w:rFonts w:ascii="TimesNewRoman" w:hAnsi="TimesNewRoman" w:cs="TimesNewRoman"/>
          <w:sz w:val="28"/>
          <w:szCs w:val="28"/>
        </w:rPr>
        <w:t>забезпечення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оптимальних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розмірів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продуктів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для </w:t>
      </w:r>
      <w:proofErr w:type="spellStart"/>
      <w:r>
        <w:rPr>
          <w:rFonts w:ascii="TimesNewRoman" w:hAnsi="TimesNewRoman" w:cs="TimesNewRoman"/>
          <w:sz w:val="28"/>
          <w:szCs w:val="28"/>
        </w:rPr>
        <w:t>наступного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оброблення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наприклад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перед </w:t>
      </w:r>
      <w:proofErr w:type="spellStart"/>
      <w:r>
        <w:rPr>
          <w:rFonts w:ascii="TimesNewRoman" w:hAnsi="TimesNewRoman" w:cs="TimesNewRoman"/>
          <w:sz w:val="28"/>
          <w:szCs w:val="28"/>
        </w:rPr>
        <w:t>гравітаційним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збагаченням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і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флотацією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. </w:t>
      </w:r>
      <w:proofErr w:type="spellStart"/>
      <w:r>
        <w:rPr>
          <w:rFonts w:ascii="TimesNewRoman" w:hAnsi="TimesNewRoman" w:cs="TimesNewRoman"/>
          <w:sz w:val="28"/>
          <w:szCs w:val="28"/>
        </w:rPr>
        <w:t>Розміри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розділюваних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частинок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від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1 мм до 40 мкм. </w:t>
      </w:r>
      <w:proofErr w:type="spellStart"/>
      <w:r>
        <w:rPr>
          <w:rFonts w:ascii="TimesNewRoman" w:hAnsi="TimesNewRoman" w:cs="TimesNewRoman"/>
          <w:sz w:val="28"/>
          <w:szCs w:val="28"/>
        </w:rPr>
        <w:t>Матеріал</w:t>
      </w:r>
      <w:proofErr w:type="spellEnd"/>
      <w:r>
        <w:rPr>
          <w:rFonts w:ascii="TimesNewRoman" w:hAnsi="TimesNewRoman" w:cs="TimesNewRoman"/>
          <w:sz w:val="28"/>
          <w:szCs w:val="28"/>
        </w:rPr>
        <w:t>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більший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3 мм, </w:t>
      </w:r>
      <w:proofErr w:type="spellStart"/>
      <w:r>
        <w:rPr>
          <w:rFonts w:ascii="TimesNewRoman" w:hAnsi="TimesNewRoman" w:cs="TimesNewRoman"/>
          <w:sz w:val="28"/>
          <w:szCs w:val="28"/>
        </w:rPr>
        <w:t>рідко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піддають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класифікації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(</w:t>
      </w:r>
      <w:proofErr w:type="spellStart"/>
      <w:r>
        <w:rPr>
          <w:rFonts w:ascii="TimesNewRoman" w:hAnsi="TimesNewRoman" w:cs="TimesNewRoman"/>
          <w:sz w:val="28"/>
          <w:szCs w:val="28"/>
        </w:rPr>
        <w:t>крім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вугілля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де </w:t>
      </w:r>
      <w:proofErr w:type="spellStart"/>
      <w:r>
        <w:rPr>
          <w:rFonts w:ascii="TimesNewRoman" w:hAnsi="TimesNewRoman" w:cs="TimesNewRoman"/>
          <w:sz w:val="28"/>
          <w:szCs w:val="28"/>
        </w:rPr>
        <w:t>класифікації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підлягають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частинки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до 13 мм).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Залежно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від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середовища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в </w:t>
      </w:r>
      <w:proofErr w:type="spellStart"/>
      <w:r>
        <w:rPr>
          <w:rFonts w:ascii="TimesNewRoman" w:hAnsi="TimesNewRoman" w:cs="TimesNewRoman"/>
          <w:sz w:val="28"/>
          <w:szCs w:val="28"/>
        </w:rPr>
        <w:t>якому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проходить </w:t>
      </w:r>
      <w:proofErr w:type="spellStart"/>
      <w:r>
        <w:rPr>
          <w:rFonts w:ascii="TimesNewRoman" w:hAnsi="TimesNewRoman" w:cs="TimesNewRoman"/>
          <w:sz w:val="28"/>
          <w:szCs w:val="28"/>
        </w:rPr>
        <w:t>поділ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частинок</w:t>
      </w:r>
      <w:proofErr w:type="spellEnd"/>
      <w:r>
        <w:rPr>
          <w:rFonts w:ascii="TimesNewRoman" w:hAnsi="TimesNewRoman" w:cs="TimesNewRoman"/>
          <w:sz w:val="28"/>
          <w:szCs w:val="28"/>
        </w:rPr>
        <w:t>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розрізняють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8"/>
          <w:szCs w:val="28"/>
        </w:rPr>
        <w:t>мокру</w:t>
      </w:r>
      <w:proofErr w:type="spellEnd"/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(</w:t>
      </w:r>
      <w:proofErr w:type="spellStart"/>
      <w:r>
        <w:rPr>
          <w:rFonts w:ascii="TimesNewRoman" w:hAnsi="TimesNewRoman" w:cs="TimesNewRoman"/>
          <w:sz w:val="28"/>
          <w:szCs w:val="28"/>
        </w:rPr>
        <w:t>гідравлічну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) і </w:t>
      </w:r>
      <w:proofErr w:type="spellStart"/>
      <w:r>
        <w:rPr>
          <w:rFonts w:ascii="TimesNewRoman,Italic" w:hAnsi="TimesNewRoman,Italic" w:cs="TimesNewRoman,Italic"/>
          <w:i/>
          <w:iCs/>
          <w:sz w:val="28"/>
          <w:szCs w:val="28"/>
        </w:rPr>
        <w:t>суху</w:t>
      </w:r>
      <w:proofErr w:type="spellEnd"/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(</w:t>
      </w:r>
      <w:proofErr w:type="spellStart"/>
      <w:r>
        <w:rPr>
          <w:rFonts w:ascii="TimesNewRoman" w:hAnsi="TimesNewRoman" w:cs="TimesNewRoman"/>
          <w:sz w:val="28"/>
          <w:szCs w:val="28"/>
        </w:rPr>
        <w:t>пневматичну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) </w:t>
      </w:r>
      <w:proofErr w:type="spellStart"/>
      <w:r>
        <w:rPr>
          <w:rFonts w:ascii="TimesNewRoman" w:hAnsi="TimesNewRoman" w:cs="TimesNewRoman"/>
          <w:sz w:val="28"/>
          <w:szCs w:val="28"/>
        </w:rPr>
        <w:t>класифікації</w:t>
      </w:r>
      <w:proofErr w:type="spellEnd"/>
      <w:r>
        <w:rPr>
          <w:rFonts w:ascii="TimesNewRoman" w:hAnsi="TimesNewRoman" w:cs="TimesNewRoman"/>
          <w:sz w:val="28"/>
          <w:szCs w:val="28"/>
        </w:rPr>
        <w:t>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За принципом </w:t>
      </w:r>
      <w:proofErr w:type="spellStart"/>
      <w:r>
        <w:rPr>
          <w:rFonts w:ascii="TimesNewRoman" w:hAnsi="TimesNewRoman" w:cs="TimesNewRoman"/>
          <w:sz w:val="28"/>
          <w:szCs w:val="28"/>
        </w:rPr>
        <w:t>поділу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розрізняють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класифікацію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8"/>
          <w:szCs w:val="28"/>
        </w:rPr>
        <w:t>гравітаційну</w:t>
      </w:r>
      <w:proofErr w:type="spellEnd"/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(з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поділом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частинок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у </w:t>
      </w:r>
      <w:proofErr w:type="spellStart"/>
      <w:r>
        <w:rPr>
          <w:rFonts w:ascii="TimesNewRoman" w:hAnsi="TimesNewRoman" w:cs="TimesNewRoman"/>
          <w:sz w:val="28"/>
          <w:szCs w:val="28"/>
        </w:rPr>
        <w:t>полі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сили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тяжіння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) і </w:t>
      </w:r>
      <w:proofErr w:type="spellStart"/>
      <w:r>
        <w:rPr>
          <w:rFonts w:ascii="TimesNewRoman,Italic" w:hAnsi="TimesNewRoman,Italic" w:cs="TimesNewRoman,Italic"/>
          <w:i/>
          <w:iCs/>
          <w:sz w:val="28"/>
          <w:szCs w:val="28"/>
        </w:rPr>
        <w:t>відцентрову</w:t>
      </w:r>
      <w:proofErr w:type="spellEnd"/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(з </w:t>
      </w:r>
      <w:proofErr w:type="spellStart"/>
      <w:r>
        <w:rPr>
          <w:rFonts w:ascii="TimesNewRoman" w:hAnsi="TimesNewRoman" w:cs="TimesNewRoman"/>
          <w:sz w:val="28"/>
          <w:szCs w:val="28"/>
        </w:rPr>
        <w:t>поділом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у </w:t>
      </w:r>
      <w:proofErr w:type="spellStart"/>
      <w:r>
        <w:rPr>
          <w:rFonts w:ascii="TimesNewRoman" w:hAnsi="TimesNewRoman" w:cs="TimesNewRoman"/>
          <w:sz w:val="28"/>
          <w:szCs w:val="28"/>
        </w:rPr>
        <w:t>полі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відцентрових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сил).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lastRenderedPageBreak/>
        <w:t>Ефективність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класифікації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залежить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від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розподілу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рідкої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фази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за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продуктами </w:t>
      </w:r>
      <w:proofErr w:type="spellStart"/>
      <w:r>
        <w:rPr>
          <w:rFonts w:ascii="TimesNewRoman" w:hAnsi="TimesNewRoman" w:cs="TimesNewRoman"/>
          <w:sz w:val="28"/>
          <w:szCs w:val="28"/>
        </w:rPr>
        <w:t>класифікації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нерівномірності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швидкості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течії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та </w:t>
      </w:r>
      <w:proofErr w:type="spellStart"/>
      <w:r>
        <w:rPr>
          <w:rFonts w:ascii="TimesNewRoman" w:hAnsi="TimesNewRoman" w:cs="TimesNewRoman"/>
          <w:sz w:val="28"/>
          <w:szCs w:val="28"/>
        </w:rPr>
        <w:t>її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турбулентності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за </w:t>
      </w:r>
      <w:proofErr w:type="spellStart"/>
      <w:r>
        <w:rPr>
          <w:rFonts w:ascii="TimesNewRoman" w:hAnsi="TimesNewRoman" w:cs="TimesNewRoman"/>
          <w:sz w:val="28"/>
          <w:szCs w:val="28"/>
        </w:rPr>
        <w:t>перерізом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класифікатора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форми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та </w:t>
      </w:r>
      <w:proofErr w:type="spellStart"/>
      <w:r>
        <w:rPr>
          <w:rFonts w:ascii="TimesNewRoman" w:hAnsi="TimesNewRoman" w:cs="TimesNewRoman"/>
          <w:sz w:val="28"/>
          <w:szCs w:val="28"/>
        </w:rPr>
        <w:t>щільності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частинок</w:t>
      </w:r>
      <w:proofErr w:type="spellEnd"/>
      <w:r>
        <w:rPr>
          <w:rFonts w:ascii="TimesNewRoman" w:hAnsi="TimesNewRoman" w:cs="TimesNewRoman"/>
          <w:sz w:val="28"/>
          <w:szCs w:val="28"/>
        </w:rPr>
        <w:t>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а </w:t>
      </w:r>
      <w:proofErr w:type="spellStart"/>
      <w:r>
        <w:rPr>
          <w:rFonts w:ascii="TimesNewRoman" w:hAnsi="TimesNewRoman" w:cs="TimesNewRoman"/>
          <w:sz w:val="28"/>
          <w:szCs w:val="28"/>
        </w:rPr>
        <w:t>також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конструктивних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параметрів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класифікаторів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. </w:t>
      </w:r>
      <w:proofErr w:type="spellStart"/>
      <w:r>
        <w:rPr>
          <w:rFonts w:ascii="TimesNewRoman" w:hAnsi="TimesNewRoman" w:cs="TimesNewRoman"/>
          <w:sz w:val="28"/>
          <w:szCs w:val="28"/>
        </w:rPr>
        <w:t>Трудність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класифікації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зростає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із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зменшенням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розмірів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частинок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. </w:t>
      </w:r>
      <w:proofErr w:type="spellStart"/>
      <w:r>
        <w:rPr>
          <w:rFonts w:ascii="TimesNewRoman" w:hAnsi="TimesNewRoman" w:cs="TimesNewRoman"/>
          <w:sz w:val="28"/>
          <w:szCs w:val="28"/>
        </w:rPr>
        <w:t>Дуже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тоненькі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частинки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(</w:t>
      </w:r>
      <w:proofErr w:type="spellStart"/>
      <w:r>
        <w:rPr>
          <w:rFonts w:ascii="TimesNewRoman" w:hAnsi="TimesNewRoman" w:cs="TimesNewRoman"/>
          <w:sz w:val="28"/>
          <w:szCs w:val="28"/>
        </w:rPr>
        <w:t>менше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10 мкм) </w:t>
      </w:r>
      <w:proofErr w:type="spellStart"/>
      <w:r>
        <w:rPr>
          <w:rFonts w:ascii="TimesNewRoman" w:hAnsi="TimesNewRoman" w:cs="TimesNewRoman"/>
          <w:sz w:val="28"/>
          <w:szCs w:val="28"/>
        </w:rPr>
        <w:t>сильніше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злипаються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одна з одною </w:t>
      </w:r>
      <w:proofErr w:type="spellStart"/>
      <w:r>
        <w:rPr>
          <w:rFonts w:ascii="TimesNewRoman" w:hAnsi="TimesNewRoman" w:cs="TimesNewRoman"/>
          <w:sz w:val="28"/>
          <w:szCs w:val="28"/>
        </w:rPr>
        <w:t>коагулюють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або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флокулюють</w:t>
      </w:r>
      <w:proofErr w:type="spellEnd"/>
      <w:r>
        <w:rPr>
          <w:rFonts w:ascii="TimesNewRoman" w:hAnsi="TimesNewRoman" w:cs="TimesNewRoman"/>
          <w:sz w:val="28"/>
          <w:szCs w:val="28"/>
        </w:rPr>
        <w:t>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,Italic" w:hAnsi="TimesNewRoman,Italic" w:cs="TimesNewRoman,Italic"/>
          <w:i/>
          <w:iCs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У системах </w:t>
      </w:r>
      <w:proofErr w:type="spellStart"/>
      <w:r>
        <w:rPr>
          <w:rFonts w:ascii="TimesNewRoman" w:hAnsi="TimesNewRoman" w:cs="TimesNewRoman"/>
          <w:sz w:val="28"/>
          <w:szCs w:val="28"/>
        </w:rPr>
        <w:t>із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рідинним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дисперсійним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середовищем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швидку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коагуляцію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обумовлює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введення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8"/>
          <w:szCs w:val="28"/>
        </w:rPr>
        <w:t>коагулянтів</w:t>
      </w:r>
      <w:proofErr w:type="spellEnd"/>
      <w:r>
        <w:rPr>
          <w:rFonts w:ascii="TimesNewRoman,Italic" w:hAnsi="TimesNewRoman,Italic" w:cs="TimesNewRoman,Italic"/>
          <w:i/>
          <w:iCs/>
          <w:sz w:val="28"/>
          <w:szCs w:val="28"/>
        </w:rPr>
        <w:t>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,Italic" w:hAnsi="TimesNewRoman,Italic" w:cs="TimesNewRoman,Italic"/>
          <w:i/>
          <w:iCs/>
          <w:sz w:val="28"/>
          <w:szCs w:val="28"/>
        </w:rPr>
      </w:pPr>
      <w:proofErr w:type="spellStart"/>
      <w:r>
        <w:rPr>
          <w:rFonts w:ascii="TimesNewRoman,Italic" w:hAnsi="TimesNewRoman,Italic" w:cs="TimesNewRoman,Italic"/>
          <w:i/>
          <w:iCs/>
          <w:sz w:val="28"/>
          <w:szCs w:val="28"/>
        </w:rPr>
        <w:t>Коагулянти</w:t>
      </w:r>
      <w:proofErr w:type="spellEnd"/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– </w:t>
      </w:r>
      <w:proofErr w:type="spellStart"/>
      <w:r>
        <w:rPr>
          <w:rFonts w:ascii="TimesNewRoman" w:hAnsi="TimesNewRoman" w:cs="TimesNewRoman"/>
          <w:sz w:val="28"/>
          <w:szCs w:val="28"/>
        </w:rPr>
        <w:t>це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речовини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які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знижують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захисну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здатність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адсорбційно-сольватних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шарів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на </w:t>
      </w:r>
      <w:proofErr w:type="spellStart"/>
      <w:r>
        <w:rPr>
          <w:rFonts w:ascii="TimesNewRoman" w:hAnsi="TimesNewRoman" w:cs="TimesNewRoman"/>
          <w:sz w:val="28"/>
          <w:szCs w:val="28"/>
        </w:rPr>
        <w:t>поверхні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частинок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дисперсної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фази</w:t>
      </w:r>
      <w:proofErr w:type="spellEnd"/>
      <w:r>
        <w:rPr>
          <w:rFonts w:ascii="TimesNewRoman" w:hAnsi="TimesNewRoman" w:cs="TimesNewRoman"/>
          <w:sz w:val="28"/>
          <w:szCs w:val="28"/>
        </w:rPr>
        <w:t>. Для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гідрозолей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ефективними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коагулянтами </w:t>
      </w:r>
      <w:proofErr w:type="spellStart"/>
      <w:r>
        <w:rPr>
          <w:rFonts w:ascii="TimesNewRoman" w:hAnsi="TimesNewRoman" w:cs="TimesNewRoman"/>
          <w:sz w:val="28"/>
          <w:szCs w:val="28"/>
        </w:rPr>
        <w:t>служать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електроліти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. </w:t>
      </w:r>
      <w:proofErr w:type="spellStart"/>
      <w:r>
        <w:rPr>
          <w:rFonts w:ascii="TimesNewRoman" w:hAnsi="TimesNewRoman" w:cs="TimesNewRoman"/>
          <w:sz w:val="28"/>
          <w:szCs w:val="28"/>
        </w:rPr>
        <w:t>Утворення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агрегатів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однорідних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частинок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називається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8"/>
          <w:szCs w:val="28"/>
        </w:rPr>
        <w:t>гомокоагуляцією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різнорідних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– </w:t>
      </w:r>
      <w:proofErr w:type="spellStart"/>
      <w:r>
        <w:rPr>
          <w:rFonts w:ascii="TimesNewRoman,Italic" w:hAnsi="TimesNewRoman,Italic" w:cs="TimesNewRoman,Italic"/>
          <w:i/>
          <w:iCs/>
          <w:sz w:val="28"/>
          <w:szCs w:val="28"/>
        </w:rPr>
        <w:t>гетерокоагуляцією</w:t>
      </w:r>
      <w:proofErr w:type="spellEnd"/>
      <w:r>
        <w:rPr>
          <w:rFonts w:ascii="TimesNewRoman,Italic" w:hAnsi="TimesNewRoman,Italic" w:cs="TimesNewRoman,Italic"/>
          <w:i/>
          <w:iCs/>
          <w:sz w:val="28"/>
          <w:szCs w:val="28"/>
        </w:rPr>
        <w:t>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Вид </w:t>
      </w:r>
      <w:proofErr w:type="spellStart"/>
      <w:r>
        <w:rPr>
          <w:rFonts w:ascii="TimesNewRoman" w:hAnsi="TimesNewRoman" w:cs="TimesNewRoman"/>
          <w:sz w:val="28"/>
          <w:szCs w:val="28"/>
        </w:rPr>
        <w:t>коагуляції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де </w:t>
      </w:r>
      <w:proofErr w:type="spellStart"/>
      <w:r>
        <w:rPr>
          <w:rFonts w:ascii="TimesNewRoman" w:hAnsi="TimesNewRoman" w:cs="TimesNewRoman"/>
          <w:sz w:val="28"/>
          <w:szCs w:val="28"/>
        </w:rPr>
        <w:t>частинки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дисперсної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фази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об’єднуються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в </w:t>
      </w:r>
      <w:proofErr w:type="spellStart"/>
      <w:r>
        <w:rPr>
          <w:rFonts w:ascii="TimesNewRoman" w:hAnsi="TimesNewRoman" w:cs="TimesNewRoman"/>
          <w:sz w:val="28"/>
          <w:szCs w:val="28"/>
        </w:rPr>
        <w:t>рихліагрегати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у </w:t>
      </w:r>
      <w:proofErr w:type="spellStart"/>
      <w:r>
        <w:rPr>
          <w:rFonts w:ascii="TimesNewRoman" w:hAnsi="TimesNewRoman" w:cs="TimesNewRoman"/>
          <w:sz w:val="28"/>
          <w:szCs w:val="28"/>
        </w:rPr>
        <w:t>разі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введення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в систему </w:t>
      </w:r>
      <w:proofErr w:type="spellStart"/>
      <w:r>
        <w:rPr>
          <w:rFonts w:ascii="TimesNewRoman" w:hAnsi="TimesNewRoman" w:cs="TimesNewRoman"/>
          <w:sz w:val="28"/>
          <w:szCs w:val="28"/>
        </w:rPr>
        <w:t>спеціальних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полімерних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добавок,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називається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8"/>
          <w:szCs w:val="28"/>
        </w:rPr>
        <w:t>флокуляцією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. </w:t>
      </w:r>
      <w:proofErr w:type="spellStart"/>
      <w:r>
        <w:rPr>
          <w:rFonts w:ascii="TimesNewRoman" w:hAnsi="TimesNewRoman" w:cs="TimesNewRoman"/>
          <w:sz w:val="28"/>
          <w:szCs w:val="28"/>
        </w:rPr>
        <w:t>Найбільш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ймовірний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механізм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дії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таких добавок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(</w:t>
      </w:r>
      <w:proofErr w:type="spellStart"/>
      <w:r>
        <w:rPr>
          <w:rFonts w:ascii="TimesNewRoman" w:hAnsi="TimesNewRoman" w:cs="TimesNewRoman"/>
          <w:sz w:val="28"/>
          <w:szCs w:val="28"/>
        </w:rPr>
        <w:t>флокулянтів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) – </w:t>
      </w:r>
      <w:proofErr w:type="spellStart"/>
      <w:r>
        <w:rPr>
          <w:rFonts w:ascii="TimesNewRoman" w:hAnsi="TimesNewRoman" w:cs="TimesNewRoman"/>
          <w:sz w:val="28"/>
          <w:szCs w:val="28"/>
        </w:rPr>
        <w:t>адсорбція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макромолекул </w:t>
      </w:r>
      <w:proofErr w:type="spellStart"/>
      <w:r>
        <w:rPr>
          <w:rFonts w:ascii="TimesNewRoman" w:hAnsi="TimesNewRoman" w:cs="TimesNewRoman"/>
          <w:sz w:val="28"/>
          <w:szCs w:val="28"/>
        </w:rPr>
        <w:t>одночасно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на </w:t>
      </w:r>
      <w:proofErr w:type="spellStart"/>
      <w:r>
        <w:rPr>
          <w:rFonts w:ascii="TimesNewRoman" w:hAnsi="TimesNewRoman" w:cs="TimesNewRoman"/>
          <w:sz w:val="28"/>
          <w:szCs w:val="28"/>
        </w:rPr>
        <w:t>різних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частинках</w:t>
      </w:r>
      <w:proofErr w:type="spellEnd"/>
      <w:r>
        <w:rPr>
          <w:rFonts w:ascii="TimesNewRoman" w:hAnsi="TimesNewRoman" w:cs="TimesNewRoman"/>
          <w:sz w:val="28"/>
          <w:szCs w:val="28"/>
        </w:rPr>
        <w:t>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У </w:t>
      </w:r>
      <w:proofErr w:type="spellStart"/>
      <w:r>
        <w:rPr>
          <w:rFonts w:ascii="TimesNewRoman" w:hAnsi="TimesNewRoman" w:cs="TimesNewRoman"/>
          <w:sz w:val="28"/>
          <w:szCs w:val="28"/>
        </w:rPr>
        <w:t>водних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середовищах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активними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флокулянтами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вважають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органічні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високомолекулярні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сполуки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(</w:t>
      </w:r>
      <w:proofErr w:type="spellStart"/>
      <w:r>
        <w:rPr>
          <w:rFonts w:ascii="TimesNewRoman" w:hAnsi="TimesNewRoman" w:cs="TimesNewRoman"/>
          <w:sz w:val="28"/>
          <w:szCs w:val="28"/>
        </w:rPr>
        <w:t>крохмаль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виробничі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целюлози</w:t>
      </w:r>
      <w:proofErr w:type="spellEnd"/>
      <w:r>
        <w:rPr>
          <w:rFonts w:ascii="TimesNewRoman" w:hAnsi="TimesNewRoman" w:cs="TimesNewRoman"/>
          <w:sz w:val="28"/>
          <w:szCs w:val="28"/>
        </w:rPr>
        <w:t>),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синтетичні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полімери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акрилового ряду (</w:t>
      </w:r>
      <w:proofErr w:type="spellStart"/>
      <w:r>
        <w:rPr>
          <w:rFonts w:ascii="TimesNewRoman" w:hAnsi="TimesNewRoman" w:cs="TimesNewRoman"/>
          <w:sz w:val="28"/>
          <w:szCs w:val="28"/>
        </w:rPr>
        <w:t>поліакриламіди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поліакрилати</w:t>
      </w:r>
      <w:proofErr w:type="spellEnd"/>
      <w:r>
        <w:rPr>
          <w:rFonts w:ascii="TimesNewRoman" w:hAnsi="TimesNewRoman" w:cs="TimesNewRoman"/>
          <w:sz w:val="28"/>
          <w:szCs w:val="28"/>
        </w:rPr>
        <w:t>),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полівініловий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спирт, </w:t>
      </w:r>
      <w:proofErr w:type="spellStart"/>
      <w:r>
        <w:rPr>
          <w:rFonts w:ascii="TimesNewRoman" w:hAnsi="TimesNewRoman" w:cs="TimesNewRoman"/>
          <w:sz w:val="28"/>
          <w:szCs w:val="28"/>
        </w:rPr>
        <w:t>поліелектроліти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а </w:t>
      </w:r>
      <w:proofErr w:type="spellStart"/>
      <w:r>
        <w:rPr>
          <w:rFonts w:ascii="TimesNewRoman" w:hAnsi="TimesNewRoman" w:cs="TimesNewRoman"/>
          <w:sz w:val="28"/>
          <w:szCs w:val="28"/>
        </w:rPr>
        <w:t>також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неорганічні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сполуки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типу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полікремнієвої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кислоти</w:t>
      </w:r>
      <w:proofErr w:type="spellEnd"/>
      <w:r>
        <w:rPr>
          <w:rFonts w:ascii="TimesNewRoman" w:hAnsi="TimesNewRoman" w:cs="TimesNewRoman"/>
          <w:sz w:val="28"/>
          <w:szCs w:val="28"/>
        </w:rPr>
        <w:t>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Враховуючи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що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збагачення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корисних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копалин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проводять</w:t>
      </w:r>
      <w:proofErr w:type="spellEnd"/>
      <w:r>
        <w:rPr>
          <w:rFonts w:ascii="TimesNewRoman" w:hAnsi="TimesNewRoman" w:cs="TimesNewRoman"/>
          <w:sz w:val="28"/>
          <w:szCs w:val="28"/>
        </w:rPr>
        <w:t>, в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основному, у водяному </w:t>
      </w:r>
      <w:proofErr w:type="spellStart"/>
      <w:r>
        <w:rPr>
          <w:rFonts w:ascii="TimesNewRoman" w:hAnsi="TimesNewRoman" w:cs="TimesNewRoman"/>
          <w:sz w:val="28"/>
          <w:szCs w:val="28"/>
        </w:rPr>
        <w:t>середовищі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вкрай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необхідним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технологічним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процесом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є </w:t>
      </w:r>
      <w:proofErr w:type="spellStart"/>
      <w:r>
        <w:rPr>
          <w:rFonts w:ascii="TimesNewRoman" w:hAnsi="TimesNewRoman" w:cs="TimesNewRoman"/>
          <w:sz w:val="28"/>
          <w:szCs w:val="28"/>
        </w:rPr>
        <w:t>обезводнювання</w:t>
      </w:r>
      <w:proofErr w:type="spellEnd"/>
      <w:r>
        <w:rPr>
          <w:rFonts w:ascii="TimesNewRoman" w:hAnsi="TimesNewRoman" w:cs="TimesNewRoman"/>
          <w:sz w:val="28"/>
          <w:szCs w:val="28"/>
        </w:rPr>
        <w:t>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,Italic" w:hAnsi="TimesNewRoman,Italic" w:cs="TimesNewRoman,Italic"/>
          <w:i/>
          <w:iCs/>
          <w:sz w:val="28"/>
          <w:szCs w:val="28"/>
        </w:rPr>
        <w:t>Обезводнювання</w:t>
      </w:r>
      <w:proofErr w:type="spellEnd"/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– </w:t>
      </w:r>
      <w:proofErr w:type="spellStart"/>
      <w:r>
        <w:rPr>
          <w:rFonts w:ascii="TimesNewRoman" w:hAnsi="TimesNewRoman" w:cs="TimesNewRoman"/>
          <w:sz w:val="28"/>
          <w:szCs w:val="28"/>
        </w:rPr>
        <w:t>процес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відокремлення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рідкої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фази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(</w:t>
      </w:r>
      <w:proofErr w:type="spellStart"/>
      <w:r>
        <w:rPr>
          <w:rFonts w:ascii="TimesNewRoman" w:hAnsi="TimesNewRoman" w:cs="TimesNewRoman"/>
          <w:sz w:val="28"/>
          <w:szCs w:val="28"/>
        </w:rPr>
        <w:t>переважно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води) </w:t>
      </w:r>
      <w:proofErr w:type="spellStart"/>
      <w:r>
        <w:rPr>
          <w:rFonts w:ascii="TimesNewRoman" w:hAnsi="TimesNewRoman" w:cs="TimesNewRoman"/>
          <w:sz w:val="28"/>
          <w:szCs w:val="28"/>
        </w:rPr>
        <w:t>від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корисної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копалини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або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отриманих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із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нього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продуктів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переробки</w:t>
      </w:r>
      <w:proofErr w:type="spellEnd"/>
      <w:r>
        <w:rPr>
          <w:rFonts w:ascii="TimesNewRoman" w:hAnsi="TimesNewRoman" w:cs="TimesNewRoman"/>
          <w:sz w:val="28"/>
          <w:szCs w:val="28"/>
        </w:rPr>
        <w:t>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Продукти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збагачувальних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фабрик </w:t>
      </w:r>
      <w:proofErr w:type="spellStart"/>
      <w:r>
        <w:rPr>
          <w:rFonts w:ascii="TimesNewRoman" w:hAnsi="TimesNewRoman" w:cs="TimesNewRoman"/>
          <w:sz w:val="28"/>
          <w:szCs w:val="28"/>
        </w:rPr>
        <w:t>значно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насичені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водою і </w:t>
      </w:r>
      <w:proofErr w:type="spellStart"/>
      <w:r>
        <w:rPr>
          <w:rFonts w:ascii="TimesNewRoman" w:hAnsi="TimesNewRoman" w:cs="TimesNewRoman"/>
          <w:sz w:val="28"/>
          <w:szCs w:val="28"/>
        </w:rPr>
        <w:t>непридатні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для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подальшого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металургійного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перероблення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або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транспортування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. У </w:t>
      </w:r>
      <w:proofErr w:type="spellStart"/>
      <w:r>
        <w:rPr>
          <w:rFonts w:ascii="TimesNewRoman" w:hAnsi="TimesNewRoman" w:cs="TimesNewRoman"/>
          <w:sz w:val="28"/>
          <w:szCs w:val="28"/>
        </w:rPr>
        <w:t>зв’язку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з </w:t>
      </w:r>
      <w:proofErr w:type="spellStart"/>
      <w:r>
        <w:rPr>
          <w:rFonts w:ascii="TimesNewRoman" w:hAnsi="TimesNewRoman" w:cs="TimesNewRoman"/>
          <w:sz w:val="28"/>
          <w:szCs w:val="28"/>
        </w:rPr>
        <w:t>цим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всі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концентрати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обезводнюють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. </w:t>
      </w:r>
      <w:proofErr w:type="spellStart"/>
      <w:r>
        <w:rPr>
          <w:rFonts w:ascii="TimesNewRoman" w:hAnsi="TimesNewRoman" w:cs="TimesNewRoman"/>
          <w:sz w:val="28"/>
          <w:szCs w:val="28"/>
        </w:rPr>
        <w:t>Досить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часто </w:t>
      </w:r>
      <w:proofErr w:type="spellStart"/>
      <w:r>
        <w:rPr>
          <w:rFonts w:ascii="TimesNewRoman" w:hAnsi="TimesNewRoman" w:cs="TimesNewRoman"/>
          <w:sz w:val="28"/>
          <w:szCs w:val="28"/>
        </w:rPr>
        <w:t>обезводнюють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також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відходи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збагачувальних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фабрик в основному з метою </w:t>
      </w:r>
      <w:proofErr w:type="spellStart"/>
      <w:r>
        <w:rPr>
          <w:rFonts w:ascii="TimesNewRoman" w:hAnsi="TimesNewRoman" w:cs="TimesNewRoman"/>
          <w:sz w:val="28"/>
          <w:szCs w:val="28"/>
        </w:rPr>
        <w:t>видалення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з них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води для </w:t>
      </w:r>
      <w:proofErr w:type="spellStart"/>
      <w:r>
        <w:rPr>
          <w:rFonts w:ascii="TimesNewRoman" w:hAnsi="TimesNewRoman" w:cs="TimesNewRoman"/>
          <w:sz w:val="28"/>
          <w:szCs w:val="28"/>
        </w:rPr>
        <w:t>зворотного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водозабезпечення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або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для сухого </w:t>
      </w:r>
      <w:proofErr w:type="spellStart"/>
      <w:r>
        <w:rPr>
          <w:rFonts w:ascii="TimesNewRoman" w:hAnsi="TimesNewRoman" w:cs="TimesNewRoman"/>
          <w:sz w:val="28"/>
          <w:szCs w:val="28"/>
        </w:rPr>
        <w:t>складування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відходів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. </w:t>
      </w:r>
      <w:proofErr w:type="spellStart"/>
      <w:r>
        <w:rPr>
          <w:rFonts w:ascii="TimesNewRoman" w:hAnsi="TimesNewRoman" w:cs="TimesNewRoman"/>
          <w:sz w:val="28"/>
          <w:szCs w:val="28"/>
        </w:rPr>
        <w:t>Обезводнення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може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здійснюватись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простим </w:t>
      </w:r>
      <w:proofErr w:type="spellStart"/>
      <w:r>
        <w:rPr>
          <w:rFonts w:ascii="TimesNewRoman" w:hAnsi="TimesNewRoman" w:cs="TimesNewRoman"/>
          <w:sz w:val="28"/>
          <w:szCs w:val="28"/>
        </w:rPr>
        <w:t>дренуванням</w:t>
      </w:r>
      <w:proofErr w:type="spellEnd"/>
      <w:r>
        <w:rPr>
          <w:rFonts w:ascii="TimesNewRoman" w:hAnsi="TimesNewRoman" w:cs="TimesNewRoman"/>
          <w:sz w:val="28"/>
          <w:szCs w:val="28"/>
        </w:rPr>
        <w:t>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згущуванням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фільтруванням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і </w:t>
      </w:r>
      <w:proofErr w:type="spellStart"/>
      <w:r>
        <w:rPr>
          <w:rFonts w:ascii="TimesNewRoman" w:hAnsi="TimesNewRoman" w:cs="TimesNewRoman"/>
          <w:sz w:val="28"/>
          <w:szCs w:val="28"/>
        </w:rPr>
        <w:t>термічним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сушінням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. </w:t>
      </w:r>
      <w:proofErr w:type="spellStart"/>
      <w:r>
        <w:rPr>
          <w:rFonts w:ascii="TimesNewRoman" w:hAnsi="TimesNewRoman" w:cs="TimesNewRoman"/>
          <w:sz w:val="28"/>
          <w:szCs w:val="28"/>
        </w:rPr>
        <w:t>Обезводнювання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виконується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на </w:t>
      </w:r>
      <w:proofErr w:type="spellStart"/>
      <w:r>
        <w:rPr>
          <w:rFonts w:ascii="TimesNewRoman" w:hAnsi="TimesNewRoman" w:cs="TimesNewRoman"/>
          <w:sz w:val="28"/>
          <w:szCs w:val="28"/>
        </w:rPr>
        <w:t>обезводнювальних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установках.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,Italic" w:hAnsi="TimesNewRoman,Italic" w:cs="TimesNewRoman,Italic"/>
          <w:i/>
          <w:iCs/>
          <w:sz w:val="28"/>
          <w:szCs w:val="28"/>
        </w:rPr>
        <w:t>Обезводнювальна</w:t>
      </w:r>
      <w:proofErr w:type="spellEnd"/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 установка </w:t>
      </w:r>
      <w:r>
        <w:rPr>
          <w:rFonts w:ascii="TimesNewRoman" w:hAnsi="TimesNewRoman" w:cs="TimesNewRoman"/>
          <w:sz w:val="28"/>
          <w:szCs w:val="28"/>
        </w:rPr>
        <w:t xml:space="preserve">– </w:t>
      </w:r>
      <w:proofErr w:type="spellStart"/>
      <w:r>
        <w:rPr>
          <w:rFonts w:ascii="TimesNewRoman" w:hAnsi="TimesNewRoman" w:cs="TimesNewRoman"/>
          <w:sz w:val="28"/>
          <w:szCs w:val="28"/>
        </w:rPr>
        <w:t>це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споруда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з </w:t>
      </w:r>
      <w:proofErr w:type="spellStart"/>
      <w:r>
        <w:rPr>
          <w:rFonts w:ascii="TimesNewRoman" w:hAnsi="TimesNewRoman" w:cs="TimesNewRoman"/>
          <w:sz w:val="28"/>
          <w:szCs w:val="28"/>
        </w:rPr>
        <w:t>відповідними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пристроями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для </w:t>
      </w:r>
      <w:proofErr w:type="spellStart"/>
      <w:r>
        <w:rPr>
          <w:rFonts w:ascii="TimesNewRoman" w:hAnsi="TimesNewRoman" w:cs="TimesNewRoman"/>
          <w:sz w:val="28"/>
          <w:szCs w:val="28"/>
        </w:rPr>
        <w:t>відокремлення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води </w:t>
      </w:r>
      <w:proofErr w:type="spellStart"/>
      <w:r>
        <w:rPr>
          <w:rFonts w:ascii="TimesNewRoman" w:hAnsi="TimesNewRoman" w:cs="TimesNewRoman"/>
          <w:sz w:val="28"/>
          <w:szCs w:val="28"/>
        </w:rPr>
        <w:t>від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корисної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копалини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. </w:t>
      </w:r>
      <w:proofErr w:type="spellStart"/>
      <w:r>
        <w:rPr>
          <w:rFonts w:ascii="TimesNewRoman" w:hAnsi="TimesNewRoman" w:cs="TimesNewRoman"/>
          <w:sz w:val="28"/>
          <w:szCs w:val="28"/>
        </w:rPr>
        <w:t>Вибір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обезводнювальної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установки </w:t>
      </w:r>
      <w:proofErr w:type="spellStart"/>
      <w:r>
        <w:rPr>
          <w:rFonts w:ascii="TimesNewRoman" w:hAnsi="TimesNewRoman" w:cs="TimesNewRoman"/>
          <w:sz w:val="28"/>
          <w:szCs w:val="28"/>
        </w:rPr>
        <w:t>залежить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від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розмірів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частинок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продукту,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який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обезводнюється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. Для </w:t>
      </w:r>
      <w:proofErr w:type="spellStart"/>
      <w:r>
        <w:rPr>
          <w:rFonts w:ascii="TimesNewRoman" w:hAnsi="TimesNewRoman" w:cs="TimesNewRoman"/>
          <w:sz w:val="28"/>
          <w:szCs w:val="28"/>
        </w:rPr>
        <w:t>матеріалу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частинки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якого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більші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3-5 мм,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використовують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обезводнювальні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установки для </w:t>
      </w:r>
      <w:proofErr w:type="spellStart"/>
      <w:r>
        <w:rPr>
          <w:rFonts w:ascii="TimesNewRoman" w:hAnsi="TimesNewRoman" w:cs="TimesNewRoman"/>
          <w:sz w:val="28"/>
          <w:szCs w:val="28"/>
        </w:rPr>
        <w:t>дренування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в штабелях,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грохоти, </w:t>
      </w:r>
      <w:proofErr w:type="spellStart"/>
      <w:r>
        <w:rPr>
          <w:rFonts w:ascii="TimesNewRoman" w:hAnsi="TimesNewRoman" w:cs="TimesNewRoman"/>
          <w:sz w:val="28"/>
          <w:szCs w:val="28"/>
        </w:rPr>
        <w:t>елеватори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і </w:t>
      </w:r>
      <w:proofErr w:type="spellStart"/>
      <w:r>
        <w:rPr>
          <w:rFonts w:ascii="TimesNewRoman" w:hAnsi="TimesNewRoman" w:cs="TimesNewRoman"/>
          <w:sz w:val="28"/>
          <w:szCs w:val="28"/>
        </w:rPr>
        <w:t>класифікатори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. </w:t>
      </w:r>
      <w:proofErr w:type="spellStart"/>
      <w:r>
        <w:rPr>
          <w:rFonts w:ascii="TimesNewRoman" w:hAnsi="TimesNewRoman" w:cs="TimesNewRoman"/>
          <w:sz w:val="28"/>
          <w:szCs w:val="28"/>
        </w:rPr>
        <w:t>Обезводнювання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в штабелях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здійснюють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на </w:t>
      </w:r>
      <w:proofErr w:type="spellStart"/>
      <w:r>
        <w:rPr>
          <w:rFonts w:ascii="TimesNewRoman" w:hAnsi="TimesNewRoman" w:cs="TimesNewRoman"/>
          <w:sz w:val="28"/>
          <w:szCs w:val="28"/>
        </w:rPr>
        <w:t>дренажній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складах, </w:t>
      </w:r>
      <w:proofErr w:type="spellStart"/>
      <w:r>
        <w:rPr>
          <w:rFonts w:ascii="TimesNewRoman" w:hAnsi="TimesNewRoman" w:cs="TimesNewRoman"/>
          <w:sz w:val="28"/>
          <w:szCs w:val="28"/>
        </w:rPr>
        <w:t>зроблених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із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залізобетону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з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вертикальними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або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похилими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стінами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та пологим дном, в </w:t>
      </w:r>
      <w:proofErr w:type="spellStart"/>
      <w:r>
        <w:rPr>
          <w:rFonts w:ascii="TimesNewRoman" w:hAnsi="TimesNewRoman" w:cs="TimesNewRoman"/>
          <w:sz w:val="28"/>
          <w:szCs w:val="28"/>
        </w:rPr>
        <w:t>якому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є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дренувальні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канавки. Для </w:t>
      </w:r>
      <w:proofErr w:type="spellStart"/>
      <w:r>
        <w:rPr>
          <w:rFonts w:ascii="TimesNewRoman" w:hAnsi="TimesNewRoman" w:cs="TimesNewRoman"/>
          <w:sz w:val="28"/>
          <w:szCs w:val="28"/>
        </w:rPr>
        <w:t>обезводнювання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використовують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вібраційні</w:t>
      </w:r>
      <w:proofErr w:type="spellEnd"/>
      <w:r>
        <w:rPr>
          <w:rFonts w:ascii="TimesNewRoman" w:hAnsi="TimesNewRoman" w:cs="TimesNewRoman"/>
          <w:sz w:val="28"/>
          <w:szCs w:val="28"/>
        </w:rPr>
        <w:t>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резонансні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і </w:t>
      </w:r>
      <w:proofErr w:type="spellStart"/>
      <w:r>
        <w:rPr>
          <w:rFonts w:ascii="TimesNewRoman" w:hAnsi="TimesNewRoman" w:cs="TimesNewRoman"/>
          <w:sz w:val="28"/>
          <w:szCs w:val="28"/>
        </w:rPr>
        <w:t>самобалансні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грохоти, а для </w:t>
      </w:r>
      <w:proofErr w:type="spellStart"/>
      <w:r>
        <w:rPr>
          <w:rFonts w:ascii="TimesNewRoman" w:hAnsi="TimesNewRoman" w:cs="TimesNewRoman"/>
          <w:sz w:val="28"/>
          <w:szCs w:val="28"/>
        </w:rPr>
        <w:t>дуже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lastRenderedPageBreak/>
        <w:t>обезводнених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продуктів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використовують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дугові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грохоти, в </w:t>
      </w:r>
      <w:proofErr w:type="spellStart"/>
      <w:r>
        <w:rPr>
          <w:rFonts w:ascii="TimesNewRoman" w:hAnsi="TimesNewRoman" w:cs="TimesNewRoman"/>
          <w:sz w:val="28"/>
          <w:szCs w:val="28"/>
        </w:rPr>
        <w:t>яких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75% води </w:t>
      </w:r>
      <w:proofErr w:type="spellStart"/>
      <w:r>
        <w:rPr>
          <w:rFonts w:ascii="TimesNewRoman" w:hAnsi="TimesNewRoman" w:cs="TimesNewRoman"/>
          <w:sz w:val="28"/>
          <w:szCs w:val="28"/>
        </w:rPr>
        <w:t>видаляється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за </w:t>
      </w:r>
      <w:proofErr w:type="spellStart"/>
      <w:r>
        <w:rPr>
          <w:rFonts w:ascii="TimesNewRoman" w:hAnsi="TimesNewRoman" w:cs="TimesNewRoman"/>
          <w:sz w:val="28"/>
          <w:szCs w:val="28"/>
        </w:rPr>
        <w:t>рахунок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відцентрових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сил.</w:t>
      </w:r>
    </w:p>
    <w:p w:rsidR="00C34E53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Обезводнювання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на </w:t>
      </w:r>
      <w:proofErr w:type="spellStart"/>
      <w:r>
        <w:rPr>
          <w:rFonts w:ascii="TimesNewRoman" w:hAnsi="TimesNewRoman" w:cs="TimesNewRoman"/>
          <w:sz w:val="28"/>
          <w:szCs w:val="28"/>
        </w:rPr>
        <w:t>елеваторах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здійснюється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дренуванням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в </w:t>
      </w:r>
      <w:proofErr w:type="spellStart"/>
      <w:r>
        <w:rPr>
          <w:rFonts w:ascii="TimesNewRoman" w:hAnsi="TimesNewRoman" w:cs="TimesNewRoman"/>
          <w:sz w:val="28"/>
          <w:szCs w:val="28"/>
        </w:rPr>
        <w:t>процесі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транспортування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ковшами. </w:t>
      </w:r>
      <w:proofErr w:type="spellStart"/>
      <w:r>
        <w:rPr>
          <w:rFonts w:ascii="TimesNewRoman" w:hAnsi="TimesNewRoman" w:cs="TimesNewRoman"/>
          <w:sz w:val="28"/>
          <w:szCs w:val="28"/>
        </w:rPr>
        <w:t>Якщо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продукт, </w:t>
      </w:r>
      <w:proofErr w:type="spellStart"/>
      <w:r>
        <w:rPr>
          <w:rFonts w:ascii="TimesNewRoman" w:hAnsi="TimesNewRoman" w:cs="TimesNewRoman"/>
          <w:sz w:val="28"/>
          <w:szCs w:val="28"/>
        </w:rPr>
        <w:t>що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обезводнюється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має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розміри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частинок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в межах 0-0,5 мм, та </w:t>
      </w:r>
      <w:proofErr w:type="spellStart"/>
      <w:r>
        <w:rPr>
          <w:rFonts w:ascii="TimesNewRoman" w:hAnsi="TimesNewRoman" w:cs="TimesNewRoman"/>
          <w:sz w:val="28"/>
          <w:szCs w:val="28"/>
        </w:rPr>
        <w:t>використовують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магнітні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дешламатори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згущувачі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гідросепаратори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гідроциклони</w:t>
      </w:r>
      <w:proofErr w:type="spellEnd"/>
      <w:r>
        <w:rPr>
          <w:rFonts w:ascii="TimesNewRoman" w:hAnsi="TimesNewRoman" w:cs="TimesNewRoman"/>
          <w:sz w:val="28"/>
          <w:szCs w:val="28"/>
        </w:rPr>
        <w:t>, центрифуги та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магнітні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сепаратори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. </w:t>
      </w:r>
      <w:proofErr w:type="spellStart"/>
      <w:r>
        <w:rPr>
          <w:rFonts w:ascii="TimesNewRoman" w:hAnsi="TimesNewRoman" w:cs="TimesNewRoman"/>
          <w:sz w:val="28"/>
          <w:szCs w:val="28"/>
        </w:rPr>
        <w:t>Магнітні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дешламатори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і </w:t>
      </w:r>
      <w:proofErr w:type="spellStart"/>
      <w:r>
        <w:rPr>
          <w:rFonts w:ascii="TimesNewRoman" w:hAnsi="TimesNewRoman" w:cs="TimesNewRoman"/>
          <w:sz w:val="28"/>
          <w:szCs w:val="28"/>
        </w:rPr>
        <w:t>магнітні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сепаратори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використовують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для </w:t>
      </w:r>
      <w:proofErr w:type="spellStart"/>
      <w:r>
        <w:rPr>
          <w:rFonts w:ascii="TimesNewRoman" w:hAnsi="TimesNewRoman" w:cs="TimesNewRoman"/>
          <w:sz w:val="28"/>
          <w:szCs w:val="28"/>
        </w:rPr>
        <w:t>магнітних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продуктів</w:t>
      </w:r>
      <w:proofErr w:type="spellEnd"/>
      <w:r>
        <w:rPr>
          <w:rFonts w:ascii="TimesNewRoman" w:hAnsi="TimesNewRoman" w:cs="TimesNewRoman"/>
          <w:sz w:val="28"/>
          <w:szCs w:val="28"/>
        </w:rPr>
        <w:t>.</w:t>
      </w:r>
    </w:p>
    <w:p w:rsidR="00517AA1" w:rsidRDefault="00C34E53" w:rsidP="00C34E53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spellStart"/>
      <w:r>
        <w:rPr>
          <w:rFonts w:ascii="TimesNewRoman" w:hAnsi="TimesNewRoman" w:cs="TimesNewRoman"/>
          <w:sz w:val="28"/>
          <w:szCs w:val="28"/>
        </w:rPr>
        <w:t>Термічне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висушування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продуктів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збагачення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здійснюються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в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основному в </w:t>
      </w:r>
      <w:proofErr w:type="spellStart"/>
      <w:r>
        <w:rPr>
          <w:rFonts w:ascii="TimesNewRoman" w:hAnsi="TimesNewRoman" w:cs="TimesNewRoman"/>
          <w:sz w:val="28"/>
          <w:szCs w:val="28"/>
        </w:rPr>
        <w:t>барабанних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сушарках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в печах </w:t>
      </w:r>
      <w:proofErr w:type="spellStart"/>
      <w:r>
        <w:rPr>
          <w:rFonts w:ascii="TimesNewRoman" w:hAnsi="TimesNewRoman" w:cs="TimesNewRoman"/>
          <w:sz w:val="28"/>
          <w:szCs w:val="28"/>
        </w:rPr>
        <w:t>киплячого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шару </w:t>
      </w:r>
      <w:proofErr w:type="spellStart"/>
      <w:r>
        <w:rPr>
          <w:rFonts w:ascii="TimesNewRoman" w:hAnsi="TimesNewRoman" w:cs="TimesNewRoman"/>
          <w:sz w:val="28"/>
          <w:szCs w:val="28"/>
        </w:rPr>
        <w:t>інколи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в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конвеєрних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сушарках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>
        <w:rPr>
          <w:rFonts w:ascii="TimesNewRoman" w:hAnsi="TimesNewRoman" w:cs="TimesNewRoman"/>
          <w:sz w:val="28"/>
          <w:szCs w:val="28"/>
        </w:rPr>
        <w:t>ще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рідше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в трубах-</w:t>
      </w:r>
      <w:proofErr w:type="spellStart"/>
      <w:r>
        <w:rPr>
          <w:rFonts w:ascii="TimesNewRoman" w:hAnsi="TimesNewRoman" w:cs="TimesNewRoman"/>
          <w:sz w:val="28"/>
          <w:szCs w:val="28"/>
        </w:rPr>
        <w:t>сушарках</w:t>
      </w:r>
      <w:proofErr w:type="spellEnd"/>
      <w:r>
        <w:rPr>
          <w:rFonts w:ascii="TimesNewRoman" w:hAnsi="TimesNewRoman" w:cs="TimesNewRoman"/>
          <w:sz w:val="28"/>
          <w:szCs w:val="28"/>
        </w:rPr>
        <w:t>.</w:t>
      </w:r>
      <w:bookmarkStart w:id="0" w:name="_GoBack"/>
      <w:bookmarkEnd w:id="0"/>
    </w:p>
    <w:sectPr w:rsidR="00517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XP-TextBookC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53"/>
    <w:rsid w:val="00517AA1"/>
    <w:rsid w:val="00C3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78190-2CC9-4456-A331-7168F0E8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2021-01-19T18:03:00Z</dcterms:created>
  <dcterms:modified xsi:type="dcterms:W3CDTF">2021-01-19T18:10:00Z</dcterms:modified>
</cp:coreProperties>
</file>