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bookmarkStart w:id="0" w:name="_GoBack"/>
      <w:bookmarkEnd w:id="0"/>
      <w:r w:rsidRPr="0064023C">
        <w:rPr>
          <w:color w:val="000000"/>
          <w:sz w:val="28"/>
          <w:lang w:val="uk-UA"/>
        </w:rPr>
        <w:t xml:space="preserve">Більшість промислових виробів з природного каменю мають грані у вигляді прямих ліній. Це блоки, видобути з родовищ, оброблені плити та елементи будівельних конструкцій, </w:t>
      </w:r>
      <w:proofErr w:type="spellStart"/>
      <w:r w:rsidRPr="0064023C">
        <w:rPr>
          <w:color w:val="000000"/>
          <w:sz w:val="28"/>
          <w:lang w:val="uk-UA"/>
        </w:rPr>
        <w:t>бордюрний</w:t>
      </w:r>
      <w:proofErr w:type="spellEnd"/>
      <w:r w:rsidRPr="0064023C">
        <w:rPr>
          <w:color w:val="000000"/>
          <w:sz w:val="28"/>
          <w:lang w:val="uk-UA"/>
        </w:rPr>
        <w:t xml:space="preserve"> камінь, декоративно-облицювальні вироб</w:t>
      </w:r>
      <w:r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 xml:space="preserve"> [</w:t>
      </w:r>
      <w:r>
        <w:rPr>
          <w:color w:val="000000"/>
          <w:sz w:val="28"/>
          <w:lang w:val="uk-UA"/>
        </w:rPr>
        <w:t>119</w:t>
      </w:r>
      <w:r w:rsidRPr="0064023C">
        <w:rPr>
          <w:color w:val="000000"/>
          <w:sz w:val="28"/>
          <w:lang w:val="uk-UA"/>
        </w:rPr>
        <w:t xml:space="preserve">].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Тому розглянемо задачу лінійної апроксимації контуру на відеозображенні, що відповідає грані виробу або мітці на повер</w:t>
      </w:r>
      <w:r w:rsidRPr="0064023C">
        <w:rPr>
          <w:color w:val="000000"/>
          <w:sz w:val="28"/>
          <w:lang w:val="uk-UA"/>
        </w:rPr>
        <w:t>х</w:t>
      </w:r>
      <w:r w:rsidRPr="0064023C">
        <w:rPr>
          <w:color w:val="000000"/>
          <w:sz w:val="28"/>
          <w:lang w:val="uk-UA"/>
        </w:rPr>
        <w:t xml:space="preserve">ні інших </w:t>
      </w:r>
      <w:proofErr w:type="spellStart"/>
      <w:r w:rsidRPr="0064023C">
        <w:rPr>
          <w:color w:val="000000"/>
          <w:sz w:val="28"/>
          <w:lang w:val="uk-UA"/>
        </w:rPr>
        <w:t>ОВ</w:t>
      </w:r>
      <w:proofErr w:type="spellEnd"/>
      <w:r w:rsidRPr="0064023C">
        <w:rPr>
          <w:color w:val="000000"/>
          <w:sz w:val="28"/>
          <w:lang w:val="uk-UA"/>
        </w:rPr>
        <w:t xml:space="preserve">. </w:t>
      </w:r>
    </w:p>
    <w:p w:rsidR="00915A10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Лінійна апроксимація виконується для множини точок, що належать ділянці контуру виробу на цифровому відеозображенні. Ця ділянка має фо</w:t>
      </w:r>
      <w:r w:rsidRPr="0064023C">
        <w:rPr>
          <w:color w:val="000000"/>
          <w:sz w:val="28"/>
          <w:lang w:val="uk-UA"/>
        </w:rPr>
        <w:t>р</w:t>
      </w:r>
      <w:r w:rsidRPr="0064023C">
        <w:rPr>
          <w:color w:val="000000"/>
          <w:sz w:val="28"/>
          <w:lang w:val="uk-UA"/>
        </w:rPr>
        <w:t>му відрізка прямої лінії</w:t>
      </w:r>
      <w:r>
        <w:rPr>
          <w:color w:val="000000"/>
          <w:sz w:val="28"/>
          <w:lang w:val="uk-UA"/>
        </w:rPr>
        <w:t xml:space="preserve">, що описується аналітичною залежністю </w:t>
      </w:r>
      <w:r>
        <w:rPr>
          <w:color w:val="000000"/>
          <w:sz w:val="28"/>
          <w:lang w:val="en-US"/>
        </w:rPr>
        <w:t>[</w:t>
      </w:r>
      <w:r>
        <w:rPr>
          <w:color w:val="000000"/>
          <w:sz w:val="28"/>
          <w:lang w:val="uk-UA"/>
        </w:rPr>
        <w:t>164</w:t>
      </w:r>
      <w:r>
        <w:rPr>
          <w:color w:val="000000"/>
          <w:sz w:val="28"/>
          <w:lang w:val="en-US"/>
        </w:rPr>
        <w:t>]</w:t>
      </w:r>
      <w:r>
        <w:rPr>
          <w:color w:val="000000"/>
          <w:sz w:val="28"/>
          <w:lang w:val="uk-UA"/>
        </w:rPr>
        <w:t>:</w:t>
      </w:r>
      <w:r w:rsidRPr="0064023C">
        <w:rPr>
          <w:color w:val="000000"/>
          <w:sz w:val="28"/>
          <w:lang w:val="uk-UA"/>
        </w:rPr>
        <w:t xml:space="preserve"> </w:t>
      </w:r>
    </w:p>
    <w:tbl>
      <w:tblPr>
        <w:tblW w:w="8505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7088"/>
        <w:gridCol w:w="1417"/>
      </w:tblGrid>
      <w:tr w:rsidR="00915A10" w:rsidRPr="008A07C1" w:rsidTr="0064116F">
        <w:tc>
          <w:tcPr>
            <w:tcW w:w="70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A10" w:rsidRPr="008A07C1" w:rsidRDefault="00915A10" w:rsidP="0064116F">
            <w:pPr>
              <w:tabs>
                <w:tab w:val="right" w:pos="9214"/>
              </w:tabs>
              <w:spacing w:line="360" w:lineRule="auto"/>
              <w:jc w:val="both"/>
              <w:outlineLvl w:val="0"/>
              <w:rPr>
                <w:color w:val="000000"/>
                <w:sz w:val="28"/>
                <w:lang w:val="uk-UA"/>
              </w:rPr>
            </w:pPr>
            <w:r w:rsidRPr="008A07C1">
              <w:rPr>
                <w:color w:val="000000"/>
                <w:position w:val="-12"/>
                <w:sz w:val="28"/>
                <w:lang w:val="uk-UA"/>
              </w:rPr>
              <w:object w:dxaOrig="22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35pt;height:18.7pt" o:ole="">
                  <v:imagedata r:id="rId5" o:title=""/>
                </v:shape>
                <o:OLEObject Type="Embed" ProgID="Equation.3" ShapeID="_x0000_i1025" DrawAspect="Content" ObjectID="_1669544195" r:id="rId6"/>
              </w:object>
            </w:r>
            <w:r w:rsidRPr="008A07C1">
              <w:rPr>
                <w:color w:val="000000"/>
                <w:sz w:val="28"/>
                <w:lang w:val="uk-UA"/>
              </w:rPr>
              <w:t xml:space="preserve">, </w:t>
            </w:r>
          </w:p>
          <w:p w:rsidR="00915A10" w:rsidRPr="008A07C1" w:rsidRDefault="00915A10" w:rsidP="0064116F">
            <w:pPr>
              <w:spacing w:line="360" w:lineRule="auto"/>
              <w:outlineLvl w:val="0"/>
              <w:rPr>
                <w:color w:val="000000"/>
                <w:sz w:val="28"/>
                <w:lang w:val="uk-UA"/>
              </w:rPr>
            </w:pPr>
            <w:r w:rsidRPr="008A07C1">
              <w:rPr>
                <w:color w:val="000000"/>
                <w:position w:val="-12"/>
                <w:sz w:val="28"/>
                <w:lang w:val="uk-UA"/>
              </w:rPr>
              <w:object w:dxaOrig="1120" w:dyaOrig="380">
                <v:shape id="_x0000_i1026" type="#_x0000_t75" style="width:56.1pt;height:18.7pt" o:ole="">
                  <v:imagedata r:id="rId7" o:title=""/>
                </v:shape>
                <o:OLEObject Type="Embed" ProgID="Equation.3" ShapeID="_x0000_i1026" DrawAspect="Content" ObjectID="_1669544196" r:id="rId8"/>
              </w:object>
            </w:r>
            <w:r w:rsidRPr="008A07C1">
              <w:rPr>
                <w:color w:val="000000"/>
                <w:sz w:val="28"/>
                <w:lang w:val="uk-UA"/>
              </w:rPr>
              <w:t xml:space="preserve">,   </w:t>
            </w:r>
            <w:r w:rsidRPr="008A07C1">
              <w:rPr>
                <w:color w:val="000000"/>
                <w:position w:val="-38"/>
                <w:sz w:val="28"/>
                <w:lang w:val="uk-UA"/>
              </w:rPr>
              <w:object w:dxaOrig="1460" w:dyaOrig="859">
                <v:shape id="_x0000_i1027" type="#_x0000_t75" style="width:72.95pt;height:43pt" o:ole="">
                  <v:imagedata r:id="rId9" o:title=""/>
                </v:shape>
                <o:OLEObject Type="Embed" ProgID="Equation.3" ShapeID="_x0000_i1027" DrawAspect="Content" ObjectID="_1669544197" r:id="rId10"/>
              </w:object>
            </w:r>
            <w:r w:rsidRPr="008A07C1">
              <w:rPr>
                <w:color w:val="000000"/>
                <w:sz w:val="28"/>
                <w:lang w:val="uk-UA"/>
              </w:rPr>
              <w:t xml:space="preserve">,   </w:t>
            </w:r>
            <w:r w:rsidRPr="008A07C1">
              <w:rPr>
                <w:color w:val="000000"/>
                <w:position w:val="-16"/>
                <w:sz w:val="28"/>
                <w:lang w:val="uk-UA"/>
              </w:rPr>
              <w:object w:dxaOrig="1760" w:dyaOrig="420">
                <v:shape id="_x0000_i1028" type="#_x0000_t75" style="width:87.9pt;height:20.55pt" o:ole="">
                  <v:imagedata r:id="rId11" o:title=""/>
                </v:shape>
                <o:OLEObject Type="Embed" ProgID="Equation.3" ShapeID="_x0000_i1028" DrawAspect="Content" ObjectID="_1669544198" r:id="rId12"/>
              </w:object>
            </w:r>
            <w:r w:rsidRPr="008A07C1">
              <w:rPr>
                <w:color w:val="000000"/>
                <w:sz w:val="28"/>
                <w:lang w:val="uk-UA"/>
              </w:rPr>
              <w:t xml:space="preserve">,   </w:t>
            </w:r>
            <w:r w:rsidRPr="008A07C1">
              <w:rPr>
                <w:color w:val="000000"/>
                <w:position w:val="-38"/>
                <w:sz w:val="28"/>
                <w:lang w:val="uk-UA"/>
              </w:rPr>
              <w:object w:dxaOrig="1579" w:dyaOrig="859">
                <v:shape id="_x0000_i1029" type="#_x0000_t75" style="width:78.55pt;height:43pt" o:ole="">
                  <v:imagedata r:id="rId13" o:title=""/>
                </v:shape>
                <o:OLEObject Type="Embed" ProgID="Equation.3" ShapeID="_x0000_i1029" DrawAspect="Content" ObjectID="_1669544199" r:id="rId14"/>
              </w:object>
            </w:r>
            <w:r w:rsidRPr="008A07C1">
              <w:rPr>
                <w:color w:val="000000"/>
                <w:sz w:val="28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A10" w:rsidRPr="008A07C1" w:rsidRDefault="00915A10" w:rsidP="0064116F">
            <w:pPr>
              <w:spacing w:line="360" w:lineRule="auto"/>
              <w:jc w:val="right"/>
              <w:outlineLvl w:val="0"/>
              <w:rPr>
                <w:color w:val="000000"/>
                <w:sz w:val="28"/>
                <w:lang w:val="uk-UA"/>
              </w:rPr>
            </w:pPr>
            <w:r w:rsidRPr="008A07C1">
              <w:rPr>
                <w:color w:val="000000"/>
                <w:sz w:val="28"/>
                <w:lang w:val="uk-UA"/>
              </w:rPr>
              <w:t>(3.26)</w:t>
            </w:r>
          </w:p>
        </w:tc>
      </w:tr>
    </w:tbl>
    <w:p w:rsidR="00915A10" w:rsidRPr="0060490C" w:rsidRDefault="00915A10" w:rsidP="00915A10">
      <w:pPr>
        <w:widowControl w:val="0"/>
        <w:spacing w:line="360" w:lineRule="auto"/>
        <w:jc w:val="both"/>
        <w:outlineLvl w:val="0"/>
        <w:rPr>
          <w:color w:val="000000"/>
          <w:spacing w:val="-6"/>
          <w:sz w:val="28"/>
          <w:szCs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де </w:t>
      </w:r>
      <w:r w:rsidRPr="0064023C">
        <w:rPr>
          <w:color w:val="000000"/>
          <w:position w:val="-16"/>
          <w:sz w:val="28"/>
          <w:lang w:val="uk-UA"/>
        </w:rPr>
        <w:object w:dxaOrig="980" w:dyaOrig="480">
          <v:shape id="_x0000_i1030" type="#_x0000_t75" style="width:48.6pt;height:24.3pt" o:ole="">
            <v:imagedata r:id="rId15" o:title=""/>
          </v:shape>
          <o:OLEObject Type="Embed" ProgID="Equation.3" ShapeID="_x0000_i1030" DrawAspect="Content" ObjectID="_1669544200" r:id="rId16"/>
        </w:object>
      </w:r>
      <w:r w:rsidRPr="0064023C">
        <w:rPr>
          <w:color w:val="000000"/>
          <w:sz w:val="28"/>
          <w:lang w:val="uk-UA"/>
        </w:rPr>
        <w:t xml:space="preserve"> – виміряні координати </w:t>
      </w:r>
      <w:r w:rsidRPr="0064023C">
        <w:rPr>
          <w:color w:val="000000"/>
          <w:position w:val="-10"/>
          <w:sz w:val="28"/>
          <w:lang w:val="uk-UA"/>
        </w:rPr>
        <w:object w:dxaOrig="220" w:dyaOrig="340">
          <v:shape id="_x0000_i1031" type="#_x0000_t75" style="width:11.2pt;height:16.85pt" o:ole="">
            <v:imagedata r:id="rId17" o:title=""/>
          </v:shape>
          <o:OLEObject Type="Embed" ProgID="Equation.3" ShapeID="_x0000_i1031" DrawAspect="Content" ObjectID="_1669544201" r:id="rId18"/>
        </w:object>
      </w:r>
      <w:r w:rsidRPr="0064023C">
        <w:rPr>
          <w:color w:val="000000"/>
          <w:sz w:val="28"/>
          <w:lang w:val="uk-UA"/>
        </w:rPr>
        <w:t>-ї точки контуру виробу на ци</w:t>
      </w:r>
      <w:r w:rsidRPr="0064023C">
        <w:rPr>
          <w:color w:val="000000"/>
          <w:sz w:val="28"/>
          <w:lang w:val="uk-UA"/>
        </w:rPr>
        <w:t>ф</w:t>
      </w:r>
      <w:r w:rsidRPr="0064023C">
        <w:rPr>
          <w:color w:val="000000"/>
          <w:sz w:val="28"/>
          <w:lang w:val="uk-UA"/>
        </w:rPr>
        <w:t xml:space="preserve">ровому відеозображенні, </w:t>
      </w:r>
      <w:r w:rsidRPr="0064023C">
        <w:rPr>
          <w:color w:val="000000"/>
          <w:position w:val="-4"/>
          <w:sz w:val="28"/>
          <w:lang w:val="uk-UA"/>
        </w:rPr>
        <w:object w:dxaOrig="240" w:dyaOrig="279">
          <v:shape id="_x0000_i1032" type="#_x0000_t75" style="width:12.15pt;height:14.05pt" o:ole="">
            <v:imagedata r:id="rId19" o:title=""/>
          </v:shape>
          <o:OLEObject Type="Embed" ProgID="Equation.3" ShapeID="_x0000_i1032" DrawAspect="Content" ObjectID="_1669544202" r:id="rId20"/>
        </w:object>
      </w:r>
      <w:r w:rsidRPr="0064023C">
        <w:rPr>
          <w:color w:val="000000"/>
          <w:sz w:val="28"/>
          <w:lang w:val="uk-UA"/>
        </w:rPr>
        <w:t xml:space="preserve"> – кількість точок контуру, що використовуються в процедурі лінійної апроксимації. </w: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Коефіцієнт </w:t>
      </w:r>
      <w:r w:rsidRPr="0064023C">
        <w:rPr>
          <w:color w:val="000000"/>
          <w:spacing w:val="-6"/>
          <w:position w:val="-12"/>
          <w:sz w:val="28"/>
          <w:szCs w:val="28"/>
          <w:lang w:val="uk-UA"/>
        </w:rPr>
        <w:object w:dxaOrig="320" w:dyaOrig="380">
          <v:shape id="_x0000_i1033" type="#_x0000_t75" style="width:15.9pt;height:18.7pt" o:ole="">
            <v:imagedata r:id="rId21" o:title=""/>
          </v:shape>
          <o:OLEObject Type="Embed" ProgID="Equation.3" ShapeID="_x0000_i1033" DrawAspect="Content" ObjectID="_1669544203" r:id="rId22"/>
        </w:objec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 визначає кутове пол</w:t>
      </w:r>
      <w:r w:rsidRPr="0064023C">
        <w:rPr>
          <w:color w:val="000000"/>
          <w:spacing w:val="-6"/>
          <w:sz w:val="28"/>
          <w:szCs w:val="28"/>
          <w:lang w:val="uk-UA"/>
        </w:rPr>
        <w:t>о</w: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ження </w:t>
      </w:r>
      <w:r w:rsidRPr="0060490C">
        <w:rPr>
          <w:color w:val="000000"/>
          <w:spacing w:val="-6"/>
          <w:sz w:val="28"/>
          <w:szCs w:val="28"/>
          <w:lang w:val="uk-UA"/>
        </w:rPr>
        <w:t xml:space="preserve">грані: </w:t>
      </w:r>
      <w:r w:rsidRPr="0060490C">
        <w:rPr>
          <w:color w:val="000000"/>
          <w:spacing w:val="-6"/>
          <w:position w:val="-12"/>
          <w:sz w:val="28"/>
          <w:szCs w:val="28"/>
          <w:lang w:val="uk-UA"/>
        </w:rPr>
        <w:object w:dxaOrig="1600" w:dyaOrig="380">
          <v:shape id="_x0000_i1034" type="#_x0000_t75" style="width:80.4pt;height:18.7pt" o:ole="">
            <v:imagedata r:id="rId23" o:title=""/>
          </v:shape>
          <o:OLEObject Type="Embed" ProgID="Equation.3" ShapeID="_x0000_i1034" DrawAspect="Content" ObjectID="_1669544204" r:id="rId24"/>
        </w:object>
      </w:r>
      <w:r w:rsidRPr="0060490C">
        <w:rPr>
          <w:color w:val="000000"/>
          <w:spacing w:val="-6"/>
          <w:sz w:val="28"/>
          <w:szCs w:val="28"/>
          <w:lang w:val="uk-UA"/>
        </w:rPr>
        <w:t xml:space="preserve">; а величини </w:t>
      </w:r>
      <w:r w:rsidRPr="0060490C">
        <w:rPr>
          <w:color w:val="000000"/>
          <w:spacing w:val="-6"/>
          <w:position w:val="-12"/>
          <w:sz w:val="28"/>
          <w:szCs w:val="28"/>
          <w:lang w:val="uk-UA"/>
        </w:rPr>
        <w:object w:dxaOrig="1260" w:dyaOrig="380">
          <v:shape id="_x0000_i1035" type="#_x0000_t75" style="width:54.25pt;height:18.7pt" o:ole="">
            <v:imagedata r:id="rId25" o:title=""/>
          </v:shape>
          <o:OLEObject Type="Embed" ProgID="Equation.3" ShapeID="_x0000_i1035" DrawAspect="Content" ObjectID="_1669544205" r:id="rId26"/>
        </w:object>
      </w:r>
      <w:r w:rsidRPr="0060490C">
        <w:rPr>
          <w:color w:val="000000"/>
          <w:spacing w:val="-6"/>
          <w:sz w:val="28"/>
          <w:szCs w:val="28"/>
          <w:lang w:val="uk-UA"/>
        </w:rPr>
        <w:t xml:space="preserve"> є координатами середньої точки гр</w:t>
      </w:r>
      <w:r w:rsidRPr="0060490C">
        <w:rPr>
          <w:color w:val="000000"/>
          <w:spacing w:val="-6"/>
          <w:sz w:val="28"/>
          <w:szCs w:val="28"/>
          <w:lang w:val="uk-UA"/>
        </w:rPr>
        <w:t>а</w:t>
      </w:r>
      <w:r w:rsidRPr="0060490C">
        <w:rPr>
          <w:color w:val="000000"/>
          <w:spacing w:val="-6"/>
          <w:sz w:val="28"/>
          <w:szCs w:val="28"/>
          <w:lang w:val="uk-UA"/>
        </w:rPr>
        <w:t xml:space="preserve">ні.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Для алгоритмічної оцінки коефіцієнта </w:t>
      </w:r>
      <w:r w:rsidRPr="0064023C">
        <w:rPr>
          <w:color w:val="000000"/>
          <w:spacing w:val="-6"/>
          <w:position w:val="-12"/>
          <w:sz w:val="28"/>
          <w:szCs w:val="28"/>
          <w:lang w:val="uk-UA"/>
        </w:rPr>
        <w:object w:dxaOrig="320" w:dyaOrig="380">
          <v:shape id="_x0000_i1036" type="#_x0000_t75" style="width:15.9pt;height:18.7pt" o:ole="">
            <v:imagedata r:id="rId27" o:title=""/>
          </v:shape>
          <o:OLEObject Type="Embed" ProgID="Equation.3" ShapeID="_x0000_i1036" DrawAspect="Content" ObjectID="_1669544206" r:id="rId28"/>
        </w:objec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 і кутового положення грані </w:t>
      </w:r>
      <w:r w:rsidRPr="0064023C">
        <w:rPr>
          <w:color w:val="000000"/>
          <w:spacing w:val="-6"/>
          <w:position w:val="-6"/>
          <w:sz w:val="28"/>
          <w:szCs w:val="28"/>
          <w:lang w:val="uk-UA"/>
        </w:rPr>
        <w:object w:dxaOrig="240" w:dyaOrig="240">
          <v:shape id="_x0000_i1037" type="#_x0000_t75" style="width:12.15pt;height:12.15pt" o:ole="">
            <v:imagedata r:id="rId29" o:title=""/>
          </v:shape>
          <o:OLEObject Type="Embed" ProgID="Equation.3" ShapeID="_x0000_i1037" DrawAspect="Content" ObjectID="_1669544207" r:id="rId30"/>
        </w:objec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 можливо використання рі</w:t>
      </w:r>
      <w:r w:rsidRPr="0064023C">
        <w:rPr>
          <w:color w:val="000000"/>
          <w:spacing w:val="-6"/>
          <w:sz w:val="28"/>
          <w:szCs w:val="28"/>
          <w:lang w:val="uk-UA"/>
        </w:rPr>
        <w:t>з</w:t>
      </w:r>
      <w:r w:rsidRPr="0064023C">
        <w:rPr>
          <w:color w:val="000000"/>
          <w:spacing w:val="-6"/>
          <w:sz w:val="28"/>
          <w:szCs w:val="28"/>
          <w:lang w:val="uk-UA"/>
        </w:rPr>
        <w:t>них методів</w:t>
      </w:r>
      <w:r w:rsidRPr="0064023C">
        <w:rPr>
          <w:color w:val="000000"/>
          <w:sz w:val="28"/>
          <w:lang w:val="uk-UA"/>
        </w:rPr>
        <w:t xml:space="preserve"> [</w:t>
      </w:r>
      <w:r>
        <w:rPr>
          <w:color w:val="000000"/>
          <w:sz w:val="28"/>
          <w:lang w:val="uk-UA"/>
        </w:rPr>
        <w:t>164, 165, 170, 249, 250, 328</w:t>
      </w:r>
      <w:r w:rsidRPr="0064023C">
        <w:rPr>
          <w:color w:val="000000"/>
          <w:sz w:val="28"/>
          <w:lang w:val="uk-UA"/>
        </w:rPr>
        <w:t xml:space="preserve">].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Метод на основі координат двох точок </w:t>
      </w:r>
      <w:r w:rsidRPr="0064023C">
        <w:rPr>
          <w:color w:val="000000"/>
          <w:position w:val="-12"/>
          <w:sz w:val="28"/>
          <w:lang w:val="uk-UA"/>
        </w:rPr>
        <w:object w:dxaOrig="980" w:dyaOrig="440">
          <v:shape id="_x0000_i1038" type="#_x0000_t75" style="width:48.6pt;height:22.45pt" o:ole="">
            <v:imagedata r:id="rId31" o:title=""/>
          </v:shape>
          <o:OLEObject Type="Embed" ProgID="Equation.3" ShapeID="_x0000_i1038" DrawAspect="Content" ObjectID="_1669544208" r:id="rId32"/>
        </w:object>
      </w:r>
      <w:r w:rsidRPr="0064023C">
        <w:rPr>
          <w:color w:val="000000"/>
          <w:sz w:val="28"/>
          <w:lang w:val="uk-UA"/>
        </w:rPr>
        <w:t xml:space="preserve">, </w:t>
      </w:r>
      <w:r w:rsidRPr="0064023C">
        <w:rPr>
          <w:color w:val="000000"/>
          <w:position w:val="-12"/>
          <w:sz w:val="28"/>
          <w:lang w:val="uk-UA"/>
        </w:rPr>
        <w:object w:dxaOrig="1040" w:dyaOrig="440">
          <v:shape id="_x0000_i1039" type="#_x0000_t75" style="width:52.35pt;height:22.45pt" o:ole="">
            <v:imagedata r:id="rId33" o:title=""/>
          </v:shape>
          <o:OLEObject Type="Embed" ProgID="Equation.3" ShapeID="_x0000_i1039" DrawAspect="Content" ObjectID="_1669544209" r:id="rId34"/>
        </w:object>
      </w:r>
      <w:r w:rsidRPr="0064023C">
        <w:rPr>
          <w:color w:val="000000"/>
          <w:sz w:val="28"/>
          <w:lang w:val="uk-UA"/>
        </w:rPr>
        <w:t>, що належать грані на цифровому відеозображенні</w:t>
      </w:r>
      <w:r>
        <w:rPr>
          <w:color w:val="000000"/>
          <w:sz w:val="28"/>
          <w:lang w:val="uk-UA"/>
        </w:rPr>
        <w:t xml:space="preserve"> </w:t>
      </w:r>
      <w:r w:rsidRPr="0009518E">
        <w:rPr>
          <w:color w:val="000000"/>
          <w:sz w:val="28"/>
          <w:lang w:val="uk-UA"/>
        </w:rPr>
        <w:t>[</w:t>
      </w:r>
      <w:r>
        <w:rPr>
          <w:color w:val="000000"/>
          <w:sz w:val="28"/>
          <w:lang w:val="uk-UA"/>
        </w:rPr>
        <w:t>169, 170</w:t>
      </w:r>
      <w:r w:rsidRPr="0009518E">
        <w:rPr>
          <w:color w:val="000000"/>
          <w:sz w:val="28"/>
          <w:lang w:val="uk-UA"/>
        </w:rPr>
        <w:t>]</w:t>
      </w:r>
      <w:r w:rsidRPr="0064023C">
        <w:rPr>
          <w:color w:val="000000"/>
          <w:sz w:val="28"/>
          <w:lang w:val="uk-UA"/>
        </w:rPr>
        <w:t>, є найбільш простим в плані в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>конання обчислень, але найменш точним і може застосовуватися лише для попередніх оцінок і порівняння з іншими метод</w:t>
      </w:r>
      <w:r w:rsidRPr="0064023C">
        <w:rPr>
          <w:color w:val="000000"/>
          <w:sz w:val="28"/>
          <w:lang w:val="uk-UA"/>
        </w:rPr>
        <w:t>а</w:t>
      </w:r>
      <w:r w:rsidRPr="0064023C">
        <w:rPr>
          <w:color w:val="000000"/>
          <w:sz w:val="28"/>
          <w:lang w:val="uk-UA"/>
        </w:rPr>
        <w:t xml:space="preserve">ми: 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34"/>
          <w:sz w:val="28"/>
          <w:lang w:val="uk-UA"/>
        </w:rPr>
        <w:object w:dxaOrig="2140" w:dyaOrig="820">
          <v:shape id="_x0000_i1040" type="#_x0000_t75" style="width:106.6pt;height:41.15pt" o:ole="">
            <v:imagedata r:id="rId35" o:title=""/>
          </v:shape>
          <o:OLEObject Type="Embed" ProgID="Equation.3" ShapeID="_x0000_i1040" DrawAspect="Content" ObjectID="_1669544210" r:id="rId36"/>
        </w:object>
      </w:r>
      <w:r w:rsidRPr="0064023C">
        <w:rPr>
          <w:color w:val="000000"/>
          <w:sz w:val="28"/>
          <w:lang w:val="uk-UA"/>
        </w:rPr>
        <w:t>.</w:t>
      </w:r>
      <w:r w:rsidRPr="0064023C">
        <w:rPr>
          <w:color w:val="000000"/>
          <w:sz w:val="28"/>
          <w:lang w:val="uk-UA"/>
        </w:rPr>
        <w:tab/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Метод найменшим квадратів є найбільш відомим та апробованим методом побудови лінійних та нелінійних аналітичних залежностей по експериментальним даним, о</w:t>
      </w:r>
      <w:r w:rsidRPr="0064023C">
        <w:rPr>
          <w:color w:val="000000"/>
          <w:sz w:val="28"/>
          <w:lang w:val="uk-UA"/>
        </w:rPr>
        <w:t>д</w:t>
      </w:r>
      <w:r w:rsidRPr="0064023C">
        <w:rPr>
          <w:color w:val="000000"/>
          <w:sz w:val="28"/>
          <w:lang w:val="uk-UA"/>
        </w:rPr>
        <w:t>нак вимагає виконання ряду умов по відношенню до цих даних [</w:t>
      </w:r>
      <w:r>
        <w:rPr>
          <w:color w:val="000000"/>
          <w:sz w:val="28"/>
          <w:lang w:val="uk-UA"/>
        </w:rPr>
        <w:t>164, 165</w:t>
      </w:r>
      <w:r w:rsidRPr="0064023C">
        <w:rPr>
          <w:color w:val="000000"/>
          <w:sz w:val="28"/>
          <w:lang w:val="uk-UA"/>
        </w:rPr>
        <w:t>]. Метод найменших модулів [</w:t>
      </w:r>
      <w:r>
        <w:rPr>
          <w:color w:val="000000"/>
          <w:sz w:val="28"/>
          <w:lang w:val="uk-UA"/>
        </w:rPr>
        <w:t>249</w:t>
      </w:r>
      <w:r w:rsidRPr="0064023C">
        <w:rPr>
          <w:color w:val="000000"/>
          <w:sz w:val="28"/>
          <w:lang w:val="uk-UA"/>
        </w:rPr>
        <w:t>] є менш відпрацьов</w:t>
      </w:r>
      <w:r w:rsidRPr="0064023C">
        <w:rPr>
          <w:color w:val="000000"/>
          <w:sz w:val="28"/>
          <w:lang w:val="uk-UA"/>
        </w:rPr>
        <w:t>а</w:t>
      </w:r>
      <w:r w:rsidRPr="0064023C">
        <w:rPr>
          <w:color w:val="000000"/>
          <w:sz w:val="28"/>
          <w:lang w:val="uk-UA"/>
        </w:rPr>
        <w:t>ним і більш складним у обчислювальному плані, ніж метод найменших ква</w:t>
      </w:r>
      <w:r w:rsidRPr="0064023C">
        <w:rPr>
          <w:color w:val="000000"/>
          <w:sz w:val="28"/>
          <w:lang w:val="uk-UA"/>
        </w:rPr>
        <w:t>д</w:t>
      </w:r>
      <w:r w:rsidRPr="0064023C">
        <w:rPr>
          <w:color w:val="000000"/>
          <w:sz w:val="28"/>
          <w:lang w:val="uk-UA"/>
        </w:rPr>
        <w:t>ратів. Його застосування доцільно у випадках, коли вимірювання недостатньо точні або виконуються під впливом великої кількості факторів, що заважають їх проведе</w:t>
      </w:r>
      <w:r w:rsidRPr="0064023C">
        <w:rPr>
          <w:color w:val="000000"/>
          <w:sz w:val="28"/>
          <w:lang w:val="uk-UA"/>
        </w:rPr>
        <w:t>н</w:t>
      </w:r>
      <w:r w:rsidRPr="0064023C">
        <w:rPr>
          <w:color w:val="000000"/>
          <w:sz w:val="28"/>
          <w:lang w:val="uk-UA"/>
        </w:rPr>
        <w:t>ню та викривляють результати вимірювань.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Методи на основі </w:t>
      </w:r>
      <w:proofErr w:type="spellStart"/>
      <w:r w:rsidRPr="0064023C">
        <w:rPr>
          <w:color w:val="000000"/>
          <w:sz w:val="28"/>
          <w:lang w:val="uk-UA"/>
        </w:rPr>
        <w:t>мінімаксного</w:t>
      </w:r>
      <w:proofErr w:type="spellEnd"/>
      <w:r w:rsidRPr="0064023C">
        <w:rPr>
          <w:color w:val="000000"/>
          <w:sz w:val="28"/>
          <w:lang w:val="uk-UA"/>
        </w:rPr>
        <w:t xml:space="preserve"> критерію [</w:t>
      </w:r>
      <w:r>
        <w:rPr>
          <w:color w:val="000000"/>
          <w:sz w:val="28"/>
          <w:lang w:val="uk-UA"/>
        </w:rPr>
        <w:t>165</w:t>
      </w:r>
      <w:r w:rsidRPr="0064023C">
        <w:rPr>
          <w:color w:val="000000"/>
          <w:sz w:val="28"/>
          <w:lang w:val="uk-UA"/>
        </w:rPr>
        <w:t>] дозволяють визначити оптимальну функціональну залежність у випадку обробки результатів прец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>зійних вимірювань, коли їх похибки не перевищують інструментальної пох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 xml:space="preserve">бки засобу вимірювань. Однак, ці методи є досить складними у обчислювальному плані. Вимірювання </w:t>
      </w:r>
      <w:proofErr w:type="spellStart"/>
      <w:r>
        <w:rPr>
          <w:color w:val="000000"/>
          <w:sz w:val="28"/>
          <w:lang w:val="uk-UA"/>
        </w:rPr>
        <w:t>ГП</w:t>
      </w:r>
      <w:proofErr w:type="spellEnd"/>
      <w:r w:rsidRPr="0064023C">
        <w:rPr>
          <w:color w:val="000000"/>
          <w:sz w:val="28"/>
          <w:lang w:val="uk-UA"/>
        </w:rPr>
        <w:t xml:space="preserve"> та параме</w:t>
      </w:r>
      <w:r w:rsidRPr="0064023C">
        <w:rPr>
          <w:color w:val="000000"/>
          <w:sz w:val="28"/>
          <w:lang w:val="uk-UA"/>
        </w:rPr>
        <w:t>т</w:t>
      </w:r>
      <w:r w:rsidRPr="0064023C">
        <w:rPr>
          <w:color w:val="000000"/>
          <w:sz w:val="28"/>
          <w:lang w:val="uk-UA"/>
        </w:rPr>
        <w:t>рів руху виконуються, як правило, у реальному часі, тому застосування досить складних обчислювал</w:t>
      </w:r>
      <w:r w:rsidRPr="0064023C">
        <w:rPr>
          <w:color w:val="000000"/>
          <w:sz w:val="28"/>
          <w:lang w:val="uk-UA"/>
        </w:rPr>
        <w:t>ь</w:t>
      </w:r>
      <w:r w:rsidRPr="0064023C">
        <w:rPr>
          <w:color w:val="000000"/>
          <w:sz w:val="28"/>
          <w:lang w:val="uk-UA"/>
        </w:rPr>
        <w:t>них методів є неприйнятним.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proofErr w:type="spellStart"/>
      <w:r w:rsidRPr="0064023C">
        <w:rPr>
          <w:color w:val="000000"/>
          <w:sz w:val="28"/>
          <w:lang w:val="uk-UA"/>
        </w:rPr>
        <w:t>Робастні</w:t>
      </w:r>
      <w:proofErr w:type="spellEnd"/>
      <w:r w:rsidRPr="0064023C">
        <w:rPr>
          <w:color w:val="000000"/>
          <w:sz w:val="28"/>
          <w:lang w:val="uk-UA"/>
        </w:rPr>
        <w:t xml:space="preserve"> методи [</w:t>
      </w:r>
      <w:r>
        <w:rPr>
          <w:color w:val="000000"/>
          <w:sz w:val="28"/>
          <w:lang w:val="uk-UA"/>
        </w:rPr>
        <w:t>164</w:t>
      </w:r>
      <w:r w:rsidRPr="0064023C">
        <w:rPr>
          <w:color w:val="000000"/>
          <w:sz w:val="28"/>
          <w:lang w:val="uk-UA"/>
        </w:rPr>
        <w:t>]</w:t>
      </w:r>
      <w:r>
        <w:rPr>
          <w:color w:val="000000"/>
          <w:sz w:val="28"/>
          <w:lang w:val="uk-UA"/>
        </w:rPr>
        <w:t xml:space="preserve"> </w:t>
      </w:r>
      <w:r w:rsidRPr="0064023C">
        <w:rPr>
          <w:color w:val="000000"/>
          <w:sz w:val="28"/>
          <w:lang w:val="uk-UA"/>
        </w:rPr>
        <w:t>побудови залежностей по експериментальним даним застосовуються у випадку відхилення розподілу похибок вимірювань від нормального закону або у випадку присутності грубих похибок та пром</w:t>
      </w:r>
      <w:r w:rsidRPr="0064023C">
        <w:rPr>
          <w:color w:val="000000"/>
          <w:sz w:val="28"/>
          <w:lang w:val="uk-UA"/>
        </w:rPr>
        <w:t>а</w:t>
      </w:r>
      <w:r w:rsidRPr="0064023C">
        <w:rPr>
          <w:color w:val="000000"/>
          <w:sz w:val="28"/>
          <w:lang w:val="uk-UA"/>
        </w:rPr>
        <w:t xml:space="preserve">хів у результатах вимірювань. </w:t>
      </w:r>
      <w:proofErr w:type="spellStart"/>
      <w:r w:rsidRPr="0064023C">
        <w:rPr>
          <w:color w:val="000000"/>
          <w:sz w:val="28"/>
          <w:lang w:val="uk-UA"/>
        </w:rPr>
        <w:t>Конфлюентні</w:t>
      </w:r>
      <w:proofErr w:type="spellEnd"/>
      <w:r w:rsidRPr="0064023C">
        <w:rPr>
          <w:color w:val="000000"/>
          <w:sz w:val="28"/>
          <w:lang w:val="uk-UA"/>
        </w:rPr>
        <w:t xml:space="preserve"> методи [</w:t>
      </w:r>
      <w:r>
        <w:rPr>
          <w:color w:val="000000"/>
          <w:sz w:val="28"/>
          <w:lang w:val="uk-UA"/>
        </w:rPr>
        <w:t>164</w:t>
      </w:r>
      <w:r w:rsidRPr="0064023C">
        <w:rPr>
          <w:color w:val="000000"/>
          <w:sz w:val="28"/>
          <w:lang w:val="uk-UA"/>
        </w:rPr>
        <w:t>]</w:t>
      </w:r>
      <w:r>
        <w:rPr>
          <w:color w:val="000000"/>
          <w:sz w:val="28"/>
          <w:lang w:val="uk-UA"/>
        </w:rPr>
        <w:t xml:space="preserve"> </w:t>
      </w:r>
      <w:r w:rsidRPr="0064023C">
        <w:rPr>
          <w:color w:val="000000"/>
          <w:sz w:val="28"/>
          <w:lang w:val="uk-UA"/>
        </w:rPr>
        <w:t>обробки експер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>ментальних даних замінюють метод найменших квадратів у разі невиконання умов заст</w:t>
      </w:r>
      <w:r w:rsidRPr="0064023C">
        <w:rPr>
          <w:color w:val="000000"/>
          <w:sz w:val="28"/>
          <w:lang w:val="uk-UA"/>
        </w:rPr>
        <w:t>о</w:t>
      </w:r>
      <w:r w:rsidRPr="0064023C">
        <w:rPr>
          <w:color w:val="000000"/>
          <w:sz w:val="28"/>
          <w:lang w:val="uk-UA"/>
        </w:rPr>
        <w:t xml:space="preserve">сування цього методу.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Тому далі будемо розглядати метод найменших квадратів, як найбільш апробований метод, та </w:t>
      </w:r>
      <w:proofErr w:type="spellStart"/>
      <w:r w:rsidRPr="0064023C">
        <w:rPr>
          <w:color w:val="000000"/>
          <w:sz w:val="28"/>
          <w:lang w:val="uk-UA"/>
        </w:rPr>
        <w:t>конфлюентні</w:t>
      </w:r>
      <w:proofErr w:type="spellEnd"/>
      <w:r w:rsidRPr="0064023C">
        <w:rPr>
          <w:color w:val="000000"/>
          <w:sz w:val="28"/>
          <w:lang w:val="uk-UA"/>
        </w:rPr>
        <w:t xml:space="preserve"> методи, що замінюють метод на</w:t>
      </w:r>
      <w:r w:rsidRPr="0064023C">
        <w:rPr>
          <w:color w:val="000000"/>
          <w:sz w:val="28"/>
          <w:lang w:val="uk-UA"/>
        </w:rPr>
        <w:t>й</w:t>
      </w:r>
      <w:r w:rsidRPr="0064023C">
        <w:rPr>
          <w:color w:val="000000"/>
          <w:sz w:val="28"/>
          <w:lang w:val="uk-UA"/>
        </w:rPr>
        <w:t>менших квадратів у випадку невиконання умов застосування цього мет</w:t>
      </w:r>
      <w:r w:rsidRPr="0064023C">
        <w:rPr>
          <w:color w:val="000000"/>
          <w:sz w:val="28"/>
          <w:lang w:val="uk-UA"/>
        </w:rPr>
        <w:t>о</w:t>
      </w:r>
      <w:r w:rsidRPr="0064023C">
        <w:rPr>
          <w:color w:val="000000"/>
          <w:sz w:val="28"/>
          <w:lang w:val="uk-UA"/>
        </w:rPr>
        <w:t xml:space="preserve">ду.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Розглянемо визначення кутового положення грані виробу на основі м</w:t>
      </w:r>
      <w:r w:rsidRPr="0064023C">
        <w:rPr>
          <w:color w:val="000000"/>
          <w:sz w:val="28"/>
          <w:lang w:val="uk-UA"/>
        </w:rPr>
        <w:t>е</w:t>
      </w:r>
      <w:r w:rsidRPr="0064023C">
        <w:rPr>
          <w:color w:val="000000"/>
          <w:sz w:val="28"/>
          <w:lang w:val="uk-UA"/>
        </w:rPr>
        <w:t xml:space="preserve">тоду найменших квадратів. Оцінка коефіцієнта </w:t>
      </w:r>
      <w:r w:rsidRPr="0064023C">
        <w:rPr>
          <w:color w:val="000000"/>
          <w:spacing w:val="-6"/>
          <w:position w:val="-12"/>
          <w:sz w:val="28"/>
          <w:szCs w:val="28"/>
          <w:lang w:val="uk-UA"/>
        </w:rPr>
        <w:object w:dxaOrig="320" w:dyaOrig="380">
          <v:shape id="_x0000_i1041" type="#_x0000_t75" style="width:15.9pt;height:18.7pt" o:ole="">
            <v:imagedata r:id="rId37" o:title=""/>
          </v:shape>
          <o:OLEObject Type="Embed" ProgID="Equation.3" ShapeID="_x0000_i1041" DrawAspect="Content" ObjectID="_1669544211" r:id="rId38"/>
        </w:object>
      </w:r>
      <w:r w:rsidRPr="0064023C">
        <w:rPr>
          <w:color w:val="000000"/>
          <w:sz w:val="28"/>
          <w:lang w:val="uk-UA"/>
        </w:rPr>
        <w:t xml:space="preserve"> [</w:t>
      </w:r>
      <w:r>
        <w:rPr>
          <w:color w:val="000000"/>
          <w:sz w:val="28"/>
          <w:lang w:val="uk-UA"/>
        </w:rPr>
        <w:t>164</w:t>
      </w:r>
      <w:r w:rsidRPr="0064023C">
        <w:rPr>
          <w:color w:val="000000"/>
          <w:sz w:val="28"/>
          <w:lang w:val="uk-UA"/>
        </w:rPr>
        <w:t>]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0490C">
        <w:rPr>
          <w:color w:val="000000"/>
          <w:position w:val="-38"/>
          <w:sz w:val="28"/>
          <w:lang w:val="uk-UA"/>
        </w:rPr>
        <w:object w:dxaOrig="4020" w:dyaOrig="859">
          <v:shape id="_x0000_i1042" type="#_x0000_t75" style="width:201.05pt;height:43pt" o:ole="">
            <v:imagedata r:id="rId39" o:title=""/>
          </v:shape>
          <o:OLEObject Type="Embed" ProgID="Equation.3" ShapeID="_x0000_i1042" DrawAspect="Content" ObjectID="_1669544212" r:id="rId40"/>
        </w:object>
      </w:r>
      <w:r w:rsidRPr="0064023C">
        <w:rPr>
          <w:color w:val="000000"/>
          <w:sz w:val="28"/>
          <w:lang w:val="uk-UA"/>
        </w:rPr>
        <w:tab/>
        <w:t>(3.27)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є незміщеною з дисперсією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C069D7">
        <w:rPr>
          <w:color w:val="000000"/>
          <w:position w:val="-78"/>
          <w:sz w:val="28"/>
          <w:lang w:val="uk-UA"/>
        </w:rPr>
        <w:object w:dxaOrig="2280" w:dyaOrig="1320">
          <v:shape id="_x0000_i1043" type="#_x0000_t75" style="width:114.1pt;height:66.4pt" o:ole="">
            <v:imagedata r:id="rId41" o:title=""/>
          </v:shape>
          <o:OLEObject Type="Embed" ProgID="Equation.3" ShapeID="_x0000_i1043" DrawAspect="Content" ObjectID="_1669544213" r:id="rId42"/>
        </w:object>
      </w:r>
      <w:r w:rsidRPr="0064023C">
        <w:rPr>
          <w:color w:val="000000"/>
          <w:sz w:val="28"/>
          <w:lang w:val="uk-UA"/>
        </w:rPr>
        <w:t xml:space="preserve">, </w:t>
      </w:r>
      <w:r w:rsidRPr="0064023C">
        <w:rPr>
          <w:color w:val="000000"/>
          <w:sz w:val="28"/>
          <w:lang w:val="uk-UA"/>
        </w:rPr>
        <w:tab/>
        <w:t>(3.28)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де </w:t>
      </w:r>
      <w:r w:rsidRPr="0064023C">
        <w:rPr>
          <w:color w:val="000000"/>
          <w:position w:val="-16"/>
          <w:sz w:val="28"/>
          <w:lang w:val="uk-UA"/>
        </w:rPr>
        <w:object w:dxaOrig="340" w:dyaOrig="420">
          <v:shape id="_x0000_i1044" type="#_x0000_t75" style="width:16.85pt;height:20.55pt" o:ole="">
            <v:imagedata r:id="rId43" o:title=""/>
          </v:shape>
          <o:OLEObject Type="Embed" ProgID="Equation.3" ShapeID="_x0000_i1044" DrawAspect="Content" ObjectID="_1669544214" r:id="rId44"/>
        </w:object>
      </w:r>
      <w:r w:rsidRPr="0064023C">
        <w:rPr>
          <w:color w:val="000000"/>
          <w:sz w:val="28"/>
          <w:lang w:val="uk-UA"/>
        </w:rPr>
        <w:t xml:space="preserve"> – точні значення координат точок грані, </w:t>
      </w:r>
      <w:r w:rsidRPr="0064023C">
        <w:rPr>
          <w:color w:val="000000"/>
          <w:position w:val="-18"/>
          <w:sz w:val="28"/>
          <w:lang w:val="uk-UA"/>
        </w:rPr>
        <w:object w:dxaOrig="480" w:dyaOrig="499">
          <v:shape id="_x0000_i1045" type="#_x0000_t75" style="width:24.3pt;height:25.25pt" o:ole="">
            <v:imagedata r:id="rId45" o:title=""/>
          </v:shape>
          <o:OLEObject Type="Embed" ProgID="Equation.3" ShapeID="_x0000_i1045" DrawAspect="Content" ObjectID="_1669544215" r:id="rId46"/>
        </w:object>
      </w:r>
      <w:r w:rsidRPr="0064023C">
        <w:rPr>
          <w:color w:val="000000"/>
          <w:sz w:val="28"/>
          <w:lang w:val="uk-UA"/>
        </w:rPr>
        <w:t xml:space="preserve"> – дисперсія похибки в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 xml:space="preserve">мірювання координат </w:t>
      </w:r>
      <w:r w:rsidRPr="0064023C">
        <w:rPr>
          <w:color w:val="000000"/>
          <w:position w:val="-16"/>
          <w:sz w:val="28"/>
          <w:lang w:val="uk-UA"/>
        </w:rPr>
        <w:object w:dxaOrig="380" w:dyaOrig="480">
          <v:shape id="_x0000_i1046" type="#_x0000_t75" style="width:18.7pt;height:24.3pt" o:ole="">
            <v:imagedata r:id="rId47" o:title=""/>
          </v:shape>
          <o:OLEObject Type="Embed" ProgID="Equation.3" ShapeID="_x0000_i1046" DrawAspect="Content" ObjectID="_1669544216" r:id="rId48"/>
        </w:object>
      </w:r>
      <w:r w:rsidRPr="0064023C">
        <w:rPr>
          <w:color w:val="000000"/>
          <w:sz w:val="28"/>
          <w:lang w:val="uk-UA"/>
        </w:rPr>
        <w:t>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Результат визначення кутового положення грані виробу 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12"/>
          <w:sz w:val="28"/>
          <w:lang w:val="uk-UA"/>
        </w:rPr>
        <w:object w:dxaOrig="1500" w:dyaOrig="440">
          <v:shape id="_x0000_i1047" type="#_x0000_t75" style="width:74.8pt;height:22.45pt" o:ole="">
            <v:imagedata r:id="rId49" o:title=""/>
          </v:shape>
          <o:OLEObject Type="Embed" ProgID="Equation.3" ShapeID="_x0000_i1047" DrawAspect="Content" ObjectID="_1669544217" r:id="rId50"/>
        </w:object>
      </w:r>
      <w:r w:rsidRPr="0064023C">
        <w:rPr>
          <w:color w:val="000000"/>
          <w:sz w:val="28"/>
          <w:lang w:val="uk-UA"/>
        </w:rPr>
        <w:t xml:space="preserve">,   </w:t>
      </w:r>
      <w:r w:rsidRPr="00305F68">
        <w:rPr>
          <w:color w:val="000000"/>
          <w:position w:val="-38"/>
          <w:sz w:val="28"/>
          <w:lang w:val="uk-UA"/>
        </w:rPr>
        <w:object w:dxaOrig="3379" w:dyaOrig="960">
          <v:shape id="_x0000_i1048" type="#_x0000_t75" style="width:169.25pt;height:47.7pt" o:ole="">
            <v:imagedata r:id="rId51" o:title=""/>
          </v:shape>
          <o:OLEObject Type="Embed" ProgID="Equation.3" ShapeID="_x0000_i1048" DrawAspect="Content" ObjectID="_1669544218" r:id="rId52"/>
        </w:object>
      </w:r>
      <w:r w:rsidRPr="0064023C">
        <w:rPr>
          <w:color w:val="000000"/>
          <w:sz w:val="28"/>
          <w:lang w:val="uk-UA"/>
        </w:rPr>
        <w:t>.</w:t>
      </w:r>
      <w:r w:rsidRPr="0064023C">
        <w:rPr>
          <w:color w:val="000000"/>
          <w:sz w:val="28"/>
          <w:lang w:val="uk-UA"/>
        </w:rPr>
        <w:tab/>
        <w:t>(3.29)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З математичної точки зору застосування методу найменших квадратів вимагає виконання ряду умов [</w:t>
      </w:r>
      <w:r>
        <w:rPr>
          <w:color w:val="000000"/>
          <w:sz w:val="28"/>
          <w:lang w:val="uk-UA"/>
        </w:rPr>
        <w:t>164, 329</w:t>
      </w:r>
      <w:r w:rsidRPr="0064023C">
        <w:rPr>
          <w:color w:val="000000"/>
          <w:sz w:val="28"/>
          <w:lang w:val="uk-UA"/>
        </w:rPr>
        <w:t xml:space="preserve">]: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1. Значення аргументу лінійної функції (координати </w:t>
      </w:r>
      <w:r w:rsidRPr="0064023C">
        <w:rPr>
          <w:color w:val="000000"/>
          <w:position w:val="-16"/>
          <w:sz w:val="28"/>
          <w:lang w:val="uk-UA"/>
        </w:rPr>
        <w:object w:dxaOrig="320" w:dyaOrig="420">
          <v:shape id="_x0000_i1049" type="#_x0000_t75" style="width:15.9pt;height:20.55pt" o:ole="">
            <v:imagedata r:id="rId53" o:title=""/>
          </v:shape>
          <o:OLEObject Type="Embed" ProgID="Equation.3" ShapeID="_x0000_i1049" DrawAspect="Content" ObjectID="_1669544219" r:id="rId54"/>
        </w:object>
      </w:r>
      <w:r w:rsidRPr="0064023C">
        <w:rPr>
          <w:color w:val="000000"/>
          <w:sz w:val="28"/>
          <w:lang w:val="uk-UA"/>
        </w:rPr>
        <w:t>) відомі т</w:t>
      </w:r>
      <w:r w:rsidRPr="0064023C">
        <w:rPr>
          <w:color w:val="000000"/>
          <w:sz w:val="28"/>
          <w:lang w:val="uk-UA"/>
        </w:rPr>
        <w:t>о</w:t>
      </w:r>
      <w:r w:rsidRPr="0064023C">
        <w:rPr>
          <w:color w:val="000000"/>
          <w:sz w:val="28"/>
          <w:lang w:val="uk-UA"/>
        </w:rPr>
        <w:t>чно.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2. Результати вимірювання значень функції (координати </w:t>
      </w:r>
      <w:r w:rsidRPr="0064023C">
        <w:rPr>
          <w:color w:val="000000"/>
          <w:position w:val="-16"/>
          <w:sz w:val="28"/>
          <w:lang w:val="uk-UA"/>
        </w:rPr>
        <w:object w:dxaOrig="380" w:dyaOrig="480">
          <v:shape id="_x0000_i1050" type="#_x0000_t75" style="width:18.7pt;height:24.3pt" o:ole="">
            <v:imagedata r:id="rId55" o:title=""/>
          </v:shape>
          <o:OLEObject Type="Embed" ProgID="Equation.3" ShapeID="_x0000_i1050" DrawAspect="Content" ObjectID="_1669544220" r:id="rId56"/>
        </w:object>
      </w:r>
      <w:r w:rsidRPr="0064023C">
        <w:rPr>
          <w:color w:val="000000"/>
          <w:sz w:val="28"/>
          <w:lang w:val="uk-UA"/>
        </w:rPr>
        <w:t>) містять тільки випадкові похибки, що незалежні, мають нульове математичне спод</w:t>
      </w:r>
      <w:r w:rsidRPr="0064023C">
        <w:rPr>
          <w:color w:val="000000"/>
          <w:sz w:val="28"/>
          <w:lang w:val="uk-UA"/>
        </w:rPr>
        <w:t>і</w:t>
      </w:r>
      <w:r w:rsidRPr="0064023C">
        <w:rPr>
          <w:color w:val="000000"/>
          <w:sz w:val="28"/>
          <w:lang w:val="uk-UA"/>
        </w:rPr>
        <w:t xml:space="preserve">вання і дисперсію </w:t>
      </w:r>
      <w:r w:rsidRPr="0064023C">
        <w:rPr>
          <w:color w:val="000000"/>
          <w:position w:val="-12"/>
          <w:sz w:val="28"/>
          <w:lang w:val="uk-UA"/>
        </w:rPr>
        <w:object w:dxaOrig="460" w:dyaOrig="440">
          <v:shape id="_x0000_i1051" type="#_x0000_t75" style="width:23.4pt;height:22.45pt" o:ole="">
            <v:imagedata r:id="rId57" o:title=""/>
          </v:shape>
          <o:OLEObject Type="Embed" ProgID="Equation.3" ShapeID="_x0000_i1051" DrawAspect="Content" ObjectID="_1669544221" r:id="rId58"/>
        </w:object>
      </w:r>
      <w:r w:rsidRPr="0064023C">
        <w:rPr>
          <w:color w:val="000000"/>
          <w:sz w:val="28"/>
          <w:lang w:val="uk-UA"/>
        </w:rPr>
        <w:t>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3. Похибки вимірювання </w:t>
      </w:r>
      <w:r w:rsidRPr="0064023C">
        <w:rPr>
          <w:color w:val="000000"/>
          <w:position w:val="-16"/>
          <w:sz w:val="28"/>
          <w:lang w:val="uk-UA"/>
        </w:rPr>
        <w:object w:dxaOrig="340" w:dyaOrig="480">
          <v:shape id="_x0000_i1052" type="#_x0000_t75" style="width:16.85pt;height:24.3pt" o:ole="">
            <v:imagedata r:id="rId59" o:title=""/>
          </v:shape>
          <o:OLEObject Type="Embed" ProgID="Equation.3" ShapeID="_x0000_i1052" DrawAspect="Content" ObjectID="_1669544222" r:id="rId60"/>
        </w:object>
      </w:r>
      <w:r w:rsidRPr="0064023C">
        <w:rPr>
          <w:color w:val="000000"/>
          <w:sz w:val="28"/>
          <w:lang w:val="uk-UA"/>
        </w:rPr>
        <w:t xml:space="preserve"> мають нормальний розподіл.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pacing w:val="-6"/>
          <w:sz w:val="28"/>
          <w:szCs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При вимірюванні </w:t>
      </w:r>
      <w:proofErr w:type="spellStart"/>
      <w:r w:rsidRPr="0064023C">
        <w:rPr>
          <w:color w:val="000000"/>
          <w:sz w:val="28"/>
          <w:lang w:val="uk-UA"/>
        </w:rPr>
        <w:t>ГП</w:t>
      </w:r>
      <w:proofErr w:type="spellEnd"/>
      <w:r w:rsidRPr="0064023C">
        <w:rPr>
          <w:color w:val="000000"/>
          <w:sz w:val="28"/>
          <w:lang w:val="uk-UA"/>
        </w:rPr>
        <w:t xml:space="preserve"> виробів за їх відеозображеннями перша умова не виконується, так як координати </w:t>
      </w:r>
      <w:r w:rsidRPr="0064023C">
        <w:rPr>
          <w:color w:val="000000"/>
          <w:position w:val="-16"/>
          <w:sz w:val="28"/>
          <w:lang w:val="uk-UA"/>
        </w:rPr>
        <w:object w:dxaOrig="320" w:dyaOrig="480">
          <v:shape id="_x0000_i1053" type="#_x0000_t75" style="width:15.9pt;height:24.3pt" o:ole="">
            <v:imagedata r:id="rId61" o:title=""/>
          </v:shape>
          <o:OLEObject Type="Embed" ProgID="Equation.3" ShapeID="_x0000_i1053" DrawAspect="Content" ObjectID="_1669544223" r:id="rId62"/>
        </w:object>
      </w:r>
      <w:r w:rsidRPr="0064023C">
        <w:rPr>
          <w:color w:val="000000"/>
          <w:sz w:val="28"/>
          <w:lang w:val="uk-UA"/>
        </w:rPr>
        <w:t xml:space="preserve"> вимірюються на відеозображенні з похибкою, що має дисперсію </w:t>
      </w:r>
      <w:r w:rsidRPr="0064023C">
        <w:rPr>
          <w:color w:val="000000"/>
          <w:position w:val="-12"/>
          <w:sz w:val="28"/>
          <w:lang w:val="uk-UA"/>
        </w:rPr>
        <w:object w:dxaOrig="440" w:dyaOrig="440">
          <v:shape id="_x0000_i1054" type="#_x0000_t75" style="width:22.45pt;height:22.45pt" o:ole="">
            <v:imagedata r:id="rId63" o:title=""/>
          </v:shape>
          <o:OLEObject Type="Embed" ProgID="Equation.3" ShapeID="_x0000_i1054" DrawAspect="Content" ObjectID="_1669544224" r:id="rId64"/>
        </w:object>
      </w:r>
      <w:r w:rsidRPr="0064023C">
        <w:rPr>
          <w:color w:val="000000"/>
          <w:sz w:val="28"/>
          <w:lang w:val="uk-UA"/>
        </w:rPr>
        <w:t xml:space="preserve">. Похибки вимірювання координат </w:t>
      </w:r>
      <w:r w:rsidRPr="0064023C">
        <w:rPr>
          <w:color w:val="000000"/>
          <w:position w:val="-16"/>
          <w:sz w:val="28"/>
          <w:lang w:val="uk-UA"/>
        </w:rPr>
        <w:object w:dxaOrig="380" w:dyaOrig="480">
          <v:shape id="_x0000_i1055" type="#_x0000_t75" style="width:18.7pt;height:24.3pt" o:ole="">
            <v:imagedata r:id="rId65" o:title=""/>
          </v:shape>
          <o:OLEObject Type="Embed" ProgID="Equation.3" ShapeID="_x0000_i1055" DrawAspect="Content" ObjectID="_1669544225" r:id="rId66"/>
        </w:object>
      </w:r>
      <w:r w:rsidRPr="0064023C">
        <w:rPr>
          <w:color w:val="000000"/>
          <w:sz w:val="28"/>
          <w:lang w:val="uk-UA"/>
        </w:rPr>
        <w:t xml:space="preserve"> складают</w:t>
      </w:r>
      <w:r w:rsidRPr="0064023C">
        <w:rPr>
          <w:color w:val="000000"/>
          <w:sz w:val="28"/>
          <w:lang w:val="uk-UA"/>
        </w:rPr>
        <w:t>ь</w:t>
      </w:r>
      <w:r w:rsidRPr="0064023C">
        <w:rPr>
          <w:color w:val="000000"/>
          <w:sz w:val="28"/>
          <w:lang w:val="uk-UA"/>
        </w:rPr>
        <w:t xml:space="preserve">ся з ряду похибок, що мають рівномірний або нормальний розподіл (див. </w:t>
      </w:r>
      <w:r w:rsidRPr="0064023C">
        <w:rPr>
          <w:color w:val="000000"/>
          <w:spacing w:val="-6"/>
          <w:sz w:val="28"/>
          <w:szCs w:val="28"/>
          <w:lang w:val="uk-UA"/>
        </w:rPr>
        <w:t>підрозділ 1.4). Тому друга умова виконується, третя – виконується наближ</w:t>
      </w:r>
      <w:r w:rsidRPr="0064023C">
        <w:rPr>
          <w:color w:val="000000"/>
          <w:spacing w:val="-6"/>
          <w:sz w:val="28"/>
          <w:szCs w:val="28"/>
          <w:lang w:val="uk-UA"/>
        </w:rPr>
        <w:t>е</w: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но.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У випадку невиконання першої умови оцінка коефіцієнта </w:t>
      </w:r>
      <w:r w:rsidRPr="0064023C">
        <w:rPr>
          <w:color w:val="000000"/>
          <w:position w:val="-12"/>
          <w:sz w:val="28"/>
          <w:lang w:val="uk-UA"/>
        </w:rPr>
        <w:object w:dxaOrig="300" w:dyaOrig="440">
          <v:shape id="_x0000_i1056" type="#_x0000_t75" style="width:14.95pt;height:22.45pt" o:ole="">
            <v:imagedata r:id="rId67" o:title=""/>
          </v:shape>
          <o:OLEObject Type="Embed" ProgID="Equation.3" ShapeID="_x0000_i1056" DrawAspect="Content" ObjectID="_1669544226" r:id="rId68"/>
        </w:object>
      </w:r>
      <w:r w:rsidRPr="0064023C">
        <w:rPr>
          <w:color w:val="000000"/>
          <w:sz w:val="28"/>
          <w:lang w:val="uk-UA"/>
        </w:rPr>
        <w:t xml:space="preserve"> містить додаткові похибки і не є незміщеною. Тому необхідно переходити до </w:t>
      </w:r>
      <w:proofErr w:type="spellStart"/>
      <w:r w:rsidRPr="0064023C">
        <w:rPr>
          <w:color w:val="000000"/>
          <w:sz w:val="28"/>
          <w:lang w:val="uk-UA"/>
        </w:rPr>
        <w:t>конфлюєнтних</w:t>
      </w:r>
      <w:proofErr w:type="spellEnd"/>
      <w:r w:rsidRPr="0064023C">
        <w:rPr>
          <w:color w:val="000000"/>
          <w:sz w:val="28"/>
          <w:lang w:val="uk-UA"/>
        </w:rPr>
        <w:t xml:space="preserve"> методів апроксимації граней виробу, що враховують ная</w:t>
      </w:r>
      <w:r w:rsidRPr="0064023C">
        <w:rPr>
          <w:color w:val="000000"/>
          <w:sz w:val="28"/>
          <w:lang w:val="uk-UA"/>
        </w:rPr>
        <w:t>в</w:t>
      </w:r>
      <w:r w:rsidRPr="0064023C">
        <w:rPr>
          <w:color w:val="000000"/>
          <w:sz w:val="28"/>
          <w:lang w:val="uk-UA"/>
        </w:rPr>
        <w:t xml:space="preserve">ність похибки в </w:t>
      </w:r>
      <w:r w:rsidRPr="0064023C">
        <w:rPr>
          <w:color w:val="000000"/>
          <w:position w:val="-16"/>
          <w:sz w:val="28"/>
          <w:lang w:val="uk-UA"/>
        </w:rPr>
        <w:object w:dxaOrig="320" w:dyaOrig="480">
          <v:shape id="_x0000_i1057" type="#_x0000_t75" style="width:15.9pt;height:24.3pt" o:ole="">
            <v:imagedata r:id="rId69" o:title=""/>
          </v:shape>
          <o:OLEObject Type="Embed" ProgID="Equation.3" ShapeID="_x0000_i1057" DrawAspect="Content" ObjectID="_1669544227" r:id="rId70"/>
        </w:object>
      </w:r>
      <w:r w:rsidRPr="0064023C">
        <w:rPr>
          <w:color w:val="000000"/>
          <w:sz w:val="28"/>
          <w:lang w:val="uk-UA"/>
        </w:rPr>
        <w:t xml:space="preserve">. Такі методи забезпечують оцінки </w:t>
      </w:r>
      <w:r w:rsidRPr="0064023C">
        <w:rPr>
          <w:color w:val="000000"/>
          <w:position w:val="-12"/>
          <w:sz w:val="28"/>
          <w:lang w:val="uk-UA"/>
        </w:rPr>
        <w:object w:dxaOrig="300" w:dyaOrig="440">
          <v:shape id="_x0000_i1058" type="#_x0000_t75" style="width:14.95pt;height:22.45pt" o:ole="">
            <v:imagedata r:id="rId71" o:title=""/>
          </v:shape>
          <o:OLEObject Type="Embed" ProgID="Equation.3" ShapeID="_x0000_i1058" DrawAspect="Content" ObjectID="_1669544228" r:id="rId72"/>
        </w:object>
      </w:r>
      <w:r w:rsidRPr="0064023C">
        <w:rPr>
          <w:color w:val="000000"/>
          <w:sz w:val="28"/>
          <w:lang w:val="uk-UA"/>
        </w:rPr>
        <w:t xml:space="preserve">, що сходяться к </w:t>
      </w:r>
      <w:r w:rsidRPr="0064023C">
        <w:rPr>
          <w:color w:val="000000"/>
          <w:position w:val="-12"/>
          <w:sz w:val="28"/>
          <w:lang w:val="uk-UA"/>
        </w:rPr>
        <w:object w:dxaOrig="300" w:dyaOrig="380">
          <v:shape id="_x0000_i1059" type="#_x0000_t75" style="width:14.95pt;height:18.7pt" o:ole="">
            <v:imagedata r:id="rId73" o:title=""/>
          </v:shape>
          <o:OLEObject Type="Embed" ProgID="Equation.3" ShapeID="_x0000_i1059" DrawAspect="Content" ObjectID="_1669544229" r:id="rId74"/>
        </w:object>
      </w:r>
      <w:r w:rsidRPr="0064023C">
        <w:rPr>
          <w:color w:val="000000"/>
          <w:sz w:val="28"/>
          <w:lang w:val="uk-UA"/>
        </w:rPr>
        <w:t xml:space="preserve"> із збільшенням чи</w:t>
      </w:r>
      <w:r w:rsidRPr="0064023C">
        <w:rPr>
          <w:color w:val="000000"/>
          <w:sz w:val="28"/>
          <w:lang w:val="uk-UA"/>
        </w:rPr>
        <w:t>с</w:t>
      </w:r>
      <w:r w:rsidRPr="0064023C">
        <w:rPr>
          <w:color w:val="000000"/>
          <w:sz w:val="28"/>
          <w:lang w:val="uk-UA"/>
        </w:rPr>
        <w:t xml:space="preserve">ла </w:t>
      </w:r>
      <w:r w:rsidRPr="0064023C">
        <w:rPr>
          <w:color w:val="000000"/>
          <w:position w:val="-4"/>
          <w:sz w:val="28"/>
          <w:lang w:val="uk-UA"/>
        </w:rPr>
        <w:object w:dxaOrig="240" w:dyaOrig="279">
          <v:shape id="_x0000_i1060" type="#_x0000_t75" style="width:12.15pt;height:14.05pt" o:ole="">
            <v:imagedata r:id="rId75" o:title=""/>
          </v:shape>
          <o:OLEObject Type="Embed" ProgID="Equation.3" ShapeID="_x0000_i1060" DrawAspect="Content" ObjectID="_1669544230" r:id="rId76"/>
        </w:object>
      </w:r>
      <w:r w:rsidRPr="0064023C">
        <w:rPr>
          <w:color w:val="000000"/>
          <w:sz w:val="28"/>
          <w:lang w:val="uk-UA"/>
        </w:rPr>
        <w:t xml:space="preserve"> виміряних координат.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В приладовій системі відомі результати вимірювання координат </w:t>
      </w:r>
      <w:r w:rsidRPr="0064023C">
        <w:rPr>
          <w:color w:val="000000"/>
          <w:position w:val="-16"/>
          <w:sz w:val="28"/>
          <w:lang w:val="uk-UA"/>
        </w:rPr>
        <w:object w:dxaOrig="320" w:dyaOrig="480">
          <v:shape id="_x0000_i1061" type="#_x0000_t75" style="width:15.9pt;height:24.3pt" o:ole="">
            <v:imagedata r:id="rId77" o:title=""/>
          </v:shape>
          <o:OLEObject Type="Embed" ProgID="Equation.3" ShapeID="_x0000_i1061" DrawAspect="Content" ObjectID="_1669544231" r:id="rId78"/>
        </w:object>
      </w:r>
      <w:r w:rsidRPr="0064023C">
        <w:rPr>
          <w:color w:val="000000"/>
          <w:sz w:val="28"/>
          <w:lang w:val="uk-UA"/>
        </w:rPr>
        <w:t xml:space="preserve"> і </w:t>
      </w:r>
      <w:r w:rsidRPr="0064023C">
        <w:rPr>
          <w:color w:val="000000"/>
          <w:position w:val="-16"/>
          <w:sz w:val="28"/>
          <w:lang w:val="uk-UA"/>
        </w:rPr>
        <w:object w:dxaOrig="380" w:dyaOrig="480">
          <v:shape id="_x0000_i1062" type="#_x0000_t75" style="width:18.7pt;height:24.3pt" o:ole="">
            <v:imagedata r:id="rId79" o:title=""/>
          </v:shape>
          <o:OLEObject Type="Embed" ProgID="Equation.3" ShapeID="_x0000_i1062" DrawAspect="Content" ObjectID="_1669544232" r:id="rId80"/>
        </w:object>
      </w:r>
      <w:r w:rsidRPr="0064023C">
        <w:rPr>
          <w:color w:val="000000"/>
          <w:sz w:val="28"/>
          <w:lang w:val="uk-UA"/>
        </w:rPr>
        <w:t xml:space="preserve">, а відношення дисперсій </w:t>
      </w:r>
      <w:r w:rsidRPr="0064023C">
        <w:rPr>
          <w:color w:val="000000"/>
          <w:position w:val="-12"/>
          <w:sz w:val="28"/>
          <w:lang w:val="uk-UA"/>
        </w:rPr>
        <w:object w:dxaOrig="2040" w:dyaOrig="440">
          <v:shape id="_x0000_i1063" type="#_x0000_t75" style="width:101.9pt;height:22.45pt" o:ole="">
            <v:imagedata r:id="rId81" o:title=""/>
          </v:shape>
          <o:OLEObject Type="Embed" ProgID="Equation.3" ShapeID="_x0000_i1063" DrawAspect="Content" ObjectID="_1669544233" r:id="rId82"/>
        </w:object>
      </w:r>
      <w:r w:rsidRPr="0064023C">
        <w:rPr>
          <w:color w:val="000000"/>
          <w:sz w:val="28"/>
          <w:lang w:val="uk-UA"/>
        </w:rPr>
        <w:t>, так як ці вимірювання вик</w:t>
      </w:r>
      <w:r w:rsidRPr="0064023C">
        <w:rPr>
          <w:color w:val="000000"/>
          <w:sz w:val="28"/>
          <w:lang w:val="uk-UA"/>
        </w:rPr>
        <w:t>о</w:t>
      </w:r>
      <w:r w:rsidRPr="0064023C">
        <w:rPr>
          <w:color w:val="000000"/>
          <w:sz w:val="28"/>
          <w:lang w:val="uk-UA"/>
        </w:rPr>
        <w:t>нуються для одного відеозображення однаковими методами. Тоді коефіц</w:t>
      </w:r>
      <w:r w:rsidRPr="0064023C">
        <w:rPr>
          <w:color w:val="000000"/>
          <w:sz w:val="28"/>
          <w:lang w:val="uk-UA"/>
        </w:rPr>
        <w:t>і</w:t>
      </w:r>
      <w:r w:rsidRPr="0064023C">
        <w:rPr>
          <w:color w:val="000000"/>
          <w:sz w:val="28"/>
          <w:lang w:val="uk-UA"/>
        </w:rPr>
        <w:t xml:space="preserve">єнт </w:t>
      </w:r>
      <w:r w:rsidRPr="0064023C">
        <w:rPr>
          <w:color w:val="000000"/>
          <w:position w:val="-12"/>
          <w:sz w:val="28"/>
          <w:lang w:val="uk-UA"/>
        </w:rPr>
        <w:object w:dxaOrig="300" w:dyaOrig="380">
          <v:shape id="_x0000_i1064" type="#_x0000_t75" style="width:14.95pt;height:18.7pt" o:ole="">
            <v:imagedata r:id="rId83" o:title=""/>
          </v:shape>
          <o:OLEObject Type="Embed" ProgID="Equation.3" ShapeID="_x0000_i1064" DrawAspect="Content" ObjectID="_1669544234" r:id="rId84"/>
        </w:object>
      </w:r>
      <w:r w:rsidRPr="0064023C">
        <w:rPr>
          <w:color w:val="000000"/>
          <w:sz w:val="28"/>
          <w:lang w:val="uk-UA"/>
        </w:rPr>
        <w:t xml:space="preserve"> визначається на основі узагальненої оцінки ортогональної регр</w:t>
      </w:r>
      <w:r w:rsidRPr="0064023C">
        <w:rPr>
          <w:color w:val="000000"/>
          <w:sz w:val="28"/>
          <w:lang w:val="uk-UA"/>
        </w:rPr>
        <w:t>е</w:t>
      </w:r>
      <w:r w:rsidRPr="0064023C">
        <w:rPr>
          <w:color w:val="000000"/>
          <w:sz w:val="28"/>
          <w:lang w:val="uk-UA"/>
        </w:rPr>
        <w:t>сії</w:t>
      </w:r>
      <w:r w:rsidRPr="00C069D7">
        <w:rPr>
          <w:color w:val="000000"/>
          <w:sz w:val="28"/>
          <w:lang w:val="uk-UA"/>
        </w:rPr>
        <w:t xml:space="preserve"> </w:t>
      </w:r>
      <w:r w:rsidRPr="0064023C">
        <w:rPr>
          <w:color w:val="000000"/>
          <w:sz w:val="28"/>
          <w:lang w:val="uk-UA"/>
        </w:rPr>
        <w:t xml:space="preserve"> [</w:t>
      </w:r>
      <w:r>
        <w:rPr>
          <w:color w:val="000000"/>
          <w:sz w:val="28"/>
          <w:lang w:val="uk-UA"/>
        </w:rPr>
        <w:t>164</w:t>
      </w:r>
      <w:r w:rsidRPr="0064023C">
        <w:rPr>
          <w:color w:val="000000"/>
          <w:sz w:val="28"/>
          <w:lang w:val="uk-UA"/>
        </w:rPr>
        <w:t xml:space="preserve">]: 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14"/>
          <w:sz w:val="28"/>
          <w:lang w:val="uk-UA"/>
        </w:rPr>
        <w:object w:dxaOrig="2260" w:dyaOrig="499">
          <v:shape id="_x0000_i1065" type="#_x0000_t75" style="width:113.15pt;height:25.25pt" o:ole="">
            <v:imagedata r:id="rId85" o:title=""/>
          </v:shape>
          <o:OLEObject Type="Embed" ProgID="Equation.3" ShapeID="_x0000_i1065" DrawAspect="Content" ObjectID="_1669544235" r:id="rId86"/>
        </w:object>
      </w:r>
      <w:r w:rsidRPr="0064023C">
        <w:rPr>
          <w:color w:val="000000"/>
          <w:sz w:val="28"/>
          <w:lang w:val="uk-UA"/>
        </w:rPr>
        <w:t>,</w:t>
      </w:r>
      <w:r w:rsidRPr="0064023C">
        <w:rPr>
          <w:color w:val="000000"/>
          <w:sz w:val="28"/>
          <w:lang w:val="uk-UA"/>
        </w:rPr>
        <w:tab/>
        <w:t>(3.30)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де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38"/>
          <w:sz w:val="28"/>
          <w:lang w:val="uk-UA"/>
        </w:rPr>
        <w:object w:dxaOrig="1880" w:dyaOrig="859">
          <v:shape id="_x0000_i1066" type="#_x0000_t75" style="width:94.45pt;height:43pt" o:ole="">
            <v:imagedata r:id="rId87" o:title=""/>
          </v:shape>
          <o:OLEObject Type="Embed" ProgID="Equation.3" ShapeID="_x0000_i1066" DrawAspect="Content" ObjectID="_1669544236" r:id="rId88"/>
        </w:object>
      </w:r>
      <w:r w:rsidRPr="0064023C">
        <w:rPr>
          <w:color w:val="000000"/>
          <w:sz w:val="28"/>
          <w:lang w:val="uk-UA"/>
        </w:rPr>
        <w:t xml:space="preserve">,   </w:t>
      </w:r>
      <w:r w:rsidRPr="0064023C">
        <w:rPr>
          <w:color w:val="000000"/>
          <w:position w:val="-38"/>
          <w:sz w:val="28"/>
          <w:lang w:val="uk-UA"/>
        </w:rPr>
        <w:object w:dxaOrig="2260" w:dyaOrig="859">
          <v:shape id="_x0000_i1067" type="#_x0000_t75" style="width:113.15pt;height:43pt" o:ole="">
            <v:imagedata r:id="rId89" o:title=""/>
          </v:shape>
          <o:OLEObject Type="Embed" ProgID="Equation.3" ShapeID="_x0000_i1067" DrawAspect="Content" ObjectID="_1669544237" r:id="rId90"/>
        </w:object>
      </w:r>
      <w:r w:rsidRPr="0064023C">
        <w:rPr>
          <w:color w:val="000000"/>
          <w:sz w:val="28"/>
          <w:lang w:val="uk-UA"/>
        </w:rPr>
        <w:t xml:space="preserve">,   </w:t>
      </w:r>
      <w:r w:rsidRPr="0064023C">
        <w:rPr>
          <w:color w:val="000000"/>
          <w:position w:val="-38"/>
          <w:sz w:val="28"/>
          <w:lang w:val="uk-UA"/>
        </w:rPr>
        <w:object w:dxaOrig="2140" w:dyaOrig="859">
          <v:shape id="_x0000_i1068" type="#_x0000_t75" style="width:106.6pt;height:43pt" o:ole="">
            <v:imagedata r:id="rId91" o:title=""/>
          </v:shape>
          <o:OLEObject Type="Embed" ProgID="Equation.3" ShapeID="_x0000_i1068" DrawAspect="Content" ObjectID="_1669544238" r:id="rId92"/>
        </w:object>
      </w:r>
      <w:r w:rsidRPr="0064023C">
        <w:rPr>
          <w:color w:val="000000"/>
          <w:sz w:val="28"/>
          <w:lang w:val="uk-UA"/>
        </w:rPr>
        <w:t>,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38"/>
          <w:sz w:val="28"/>
          <w:lang w:val="uk-UA"/>
        </w:rPr>
        <w:object w:dxaOrig="3220" w:dyaOrig="859">
          <v:shape id="_x0000_i1069" type="#_x0000_t75" style="width:160.85pt;height:43pt" o:ole="">
            <v:imagedata r:id="rId93" o:title=""/>
          </v:shape>
          <o:OLEObject Type="Embed" ProgID="Equation.3" ShapeID="_x0000_i1069" DrawAspect="Content" ObjectID="_1669544239" r:id="rId94"/>
        </w:object>
      </w:r>
      <w:r w:rsidRPr="0064023C">
        <w:rPr>
          <w:color w:val="000000"/>
          <w:sz w:val="28"/>
          <w:lang w:val="uk-UA"/>
        </w:rPr>
        <w:t xml:space="preserve">, 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а знак в формулі (3.30) визначається з урахуванням квадранта розташування </w:t>
      </w:r>
      <w:proofErr w:type="spellStart"/>
      <w:r w:rsidRPr="0064023C">
        <w:rPr>
          <w:color w:val="000000"/>
          <w:sz w:val="28"/>
          <w:lang w:val="uk-UA"/>
        </w:rPr>
        <w:t>контура</w:t>
      </w:r>
      <w:proofErr w:type="spellEnd"/>
      <w:r w:rsidRPr="0064023C">
        <w:rPr>
          <w:color w:val="000000"/>
          <w:sz w:val="28"/>
          <w:lang w:val="uk-UA"/>
        </w:rPr>
        <w:t xml:space="preserve"> на координатній площині </w:t>
      </w:r>
      <w:r w:rsidRPr="0064023C">
        <w:rPr>
          <w:color w:val="000000"/>
          <w:position w:val="-10"/>
          <w:sz w:val="28"/>
          <w:lang w:val="uk-UA"/>
        </w:rPr>
        <w:object w:dxaOrig="560" w:dyaOrig="340">
          <v:shape id="_x0000_i1070" type="#_x0000_t75" style="width:28.05pt;height:16.85pt" o:ole="">
            <v:imagedata r:id="rId95" o:title=""/>
          </v:shape>
          <o:OLEObject Type="Embed" ProgID="Equation.3" ShapeID="_x0000_i1070" DrawAspect="Content" ObjectID="_1669544240" r:id="rId96"/>
        </w:object>
      </w:r>
      <w:r w:rsidRPr="0064023C">
        <w:rPr>
          <w:color w:val="000000"/>
          <w:sz w:val="28"/>
          <w:lang w:val="uk-UA"/>
        </w:rPr>
        <w:t>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pacing w:val="-6"/>
          <w:sz w:val="28"/>
          <w:lang w:val="uk-UA"/>
        </w:rPr>
      </w:pPr>
      <w:r w:rsidRPr="0064023C">
        <w:rPr>
          <w:color w:val="000000"/>
          <w:spacing w:val="-6"/>
          <w:sz w:val="28"/>
          <w:lang w:val="uk-UA"/>
        </w:rPr>
        <w:t xml:space="preserve">В даному методі оцінка </w:t>
      </w:r>
      <w:r w:rsidRPr="0064023C">
        <w:rPr>
          <w:color w:val="000000"/>
          <w:spacing w:val="-6"/>
          <w:position w:val="-12"/>
          <w:sz w:val="28"/>
          <w:lang w:val="uk-UA"/>
        </w:rPr>
        <w:object w:dxaOrig="300" w:dyaOrig="440">
          <v:shape id="_x0000_i1071" type="#_x0000_t75" style="width:14.95pt;height:22.45pt" o:ole="">
            <v:imagedata r:id="rId97" o:title=""/>
          </v:shape>
          <o:OLEObject Type="Embed" ProgID="Equation.3" ShapeID="_x0000_i1071" DrawAspect="Content" ObjectID="_1669544241" r:id="rId98"/>
        </w:object>
      </w:r>
      <w:r w:rsidRPr="0064023C">
        <w:rPr>
          <w:color w:val="000000"/>
          <w:spacing w:val="-6"/>
          <w:sz w:val="28"/>
          <w:lang w:val="uk-UA"/>
        </w:rPr>
        <w:t xml:space="preserve"> визначається з систематичною похибкою [</w:t>
      </w:r>
      <w:r>
        <w:rPr>
          <w:color w:val="000000"/>
          <w:spacing w:val="-6"/>
          <w:sz w:val="28"/>
          <w:lang w:val="uk-UA"/>
        </w:rPr>
        <w:t>164</w:t>
      </w:r>
      <w:r w:rsidRPr="0064023C">
        <w:rPr>
          <w:color w:val="000000"/>
          <w:spacing w:val="-6"/>
          <w:sz w:val="28"/>
          <w:lang w:val="uk-UA"/>
        </w:rPr>
        <w:t>]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36"/>
          <w:sz w:val="28"/>
          <w:lang w:val="uk-UA"/>
        </w:rPr>
        <w:object w:dxaOrig="2680" w:dyaOrig="859">
          <v:shape id="_x0000_i1072" type="#_x0000_t75" style="width:133.7pt;height:43pt" o:ole="">
            <v:imagedata r:id="rId99" o:title=""/>
          </v:shape>
          <o:OLEObject Type="Embed" ProgID="Equation.3" ShapeID="_x0000_i1072" DrawAspect="Content" ObjectID="_1669544242" r:id="rId100"/>
        </w:object>
      </w:r>
      <w:r>
        <w:rPr>
          <w:color w:val="000000"/>
          <w:sz w:val="28"/>
          <w:lang w:val="uk-UA"/>
        </w:rPr>
        <w:t xml:space="preserve">, </w:t>
      </w:r>
      <w:r w:rsidRPr="0064023C">
        <w:rPr>
          <w:color w:val="000000"/>
          <w:sz w:val="28"/>
          <w:lang w:val="uk-UA"/>
        </w:rPr>
        <w:tab/>
        <w:t>(3.31)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і дисперсію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34"/>
          <w:sz w:val="28"/>
          <w:lang w:val="uk-UA"/>
        </w:rPr>
        <w:object w:dxaOrig="2140" w:dyaOrig="840">
          <v:shape id="_x0000_i1073" type="#_x0000_t75" style="width:106.6pt;height:42.1pt" o:ole="">
            <v:imagedata r:id="rId101" o:title=""/>
          </v:shape>
          <o:OLEObject Type="Embed" ProgID="Equation.3" ShapeID="_x0000_i1073" DrawAspect="Content" ObjectID="_1669544243" r:id="rId102"/>
        </w:object>
      </w:r>
      <w:r w:rsidRPr="0064023C">
        <w:rPr>
          <w:color w:val="000000"/>
          <w:sz w:val="28"/>
          <w:lang w:val="uk-UA"/>
        </w:rPr>
        <w:t xml:space="preserve">. </w:t>
      </w:r>
      <w:r w:rsidRPr="0064023C">
        <w:rPr>
          <w:color w:val="000000"/>
          <w:sz w:val="28"/>
          <w:lang w:val="uk-UA"/>
        </w:rPr>
        <w:tab/>
        <w:t>(3.32)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uk-UA"/>
        </w:rPr>
      </w:pPr>
      <w:r w:rsidRPr="0064023C">
        <w:rPr>
          <w:color w:val="000000"/>
          <w:sz w:val="28"/>
          <w:lang w:val="uk-UA"/>
        </w:rPr>
        <w:t>Перевагою узагальненої оцінки ортогональної регресії є те, що в результаті апроксимації отр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 xml:space="preserve">муємо пряму ортогональної регресії. Для такої прямої мінімальна сума квадратів відстаней до точок </w:t>
      </w:r>
      <w:r w:rsidRPr="0064023C">
        <w:rPr>
          <w:color w:val="000000"/>
          <w:position w:val="-16"/>
          <w:sz w:val="28"/>
          <w:lang w:val="uk-UA"/>
        </w:rPr>
        <w:object w:dxaOrig="980" w:dyaOrig="480">
          <v:shape id="_x0000_i1074" type="#_x0000_t75" style="width:48.6pt;height:23.4pt" o:ole="">
            <v:imagedata r:id="rId103" o:title=""/>
            <o:lock v:ext="edit" aspectratio="f"/>
          </v:shape>
          <o:OLEObject Type="Embed" ProgID="Equation.3" ShapeID="_x0000_i1074" DrawAspect="Content" ObjectID="_1669544244" r:id="rId104"/>
        </w:object>
      </w:r>
      <w:r w:rsidRPr="0064023C">
        <w:rPr>
          <w:color w:val="000000"/>
          <w:sz w:val="28"/>
          <w:lang w:val="uk-UA"/>
        </w:rPr>
        <w:t xml:space="preserve"> по но</w:t>
      </w:r>
      <w:r w:rsidRPr="0064023C">
        <w:rPr>
          <w:color w:val="000000"/>
          <w:sz w:val="28"/>
          <w:lang w:val="uk-UA"/>
        </w:rPr>
        <w:t>р</w:t>
      </w:r>
      <w:r w:rsidRPr="0064023C">
        <w:rPr>
          <w:color w:val="000000"/>
          <w:sz w:val="28"/>
          <w:lang w:val="uk-UA"/>
        </w:rPr>
        <w:t>малі, а не по вертикалі, як у методі найменших квадратів. Такий підхід краще відп</w:t>
      </w:r>
      <w:r w:rsidRPr="0064023C">
        <w:rPr>
          <w:color w:val="000000"/>
          <w:sz w:val="28"/>
          <w:lang w:val="uk-UA"/>
        </w:rPr>
        <w:t>о</w:t>
      </w:r>
      <w:r w:rsidRPr="0064023C">
        <w:rPr>
          <w:color w:val="000000"/>
          <w:sz w:val="28"/>
          <w:lang w:val="uk-UA"/>
        </w:rPr>
        <w:t>ві</w:t>
      </w:r>
      <w:r w:rsidRPr="0064023C">
        <w:rPr>
          <w:color w:val="000000"/>
          <w:spacing w:val="-6"/>
          <w:sz w:val="28"/>
          <w:szCs w:val="28"/>
          <w:lang w:val="uk-UA"/>
        </w:rPr>
        <w:t xml:space="preserve">дає </w:t>
      </w:r>
      <w:r w:rsidRPr="0064023C">
        <w:rPr>
          <w:color w:val="000000"/>
          <w:sz w:val="28"/>
          <w:szCs w:val="28"/>
          <w:lang w:val="uk-UA"/>
        </w:rPr>
        <w:t xml:space="preserve">задачі, що розглядається, і зменшує похибку визначення </w:t>
      </w:r>
      <w:proofErr w:type="spellStart"/>
      <w:r w:rsidRPr="0064023C">
        <w:rPr>
          <w:color w:val="000000"/>
          <w:sz w:val="28"/>
          <w:szCs w:val="28"/>
          <w:lang w:val="uk-UA"/>
        </w:rPr>
        <w:t>ГП</w:t>
      </w:r>
      <w:proofErr w:type="spellEnd"/>
      <w:r w:rsidRPr="0064023C">
        <w:rPr>
          <w:color w:val="000000"/>
          <w:sz w:val="28"/>
          <w:szCs w:val="28"/>
          <w:lang w:val="uk-UA"/>
        </w:rPr>
        <w:t xml:space="preserve"> вир</w:t>
      </w:r>
      <w:r w:rsidRPr="0064023C">
        <w:rPr>
          <w:color w:val="000000"/>
          <w:sz w:val="28"/>
          <w:szCs w:val="28"/>
          <w:lang w:val="uk-UA"/>
        </w:rPr>
        <w:t>о</w:t>
      </w:r>
      <w:r w:rsidRPr="0064023C">
        <w:rPr>
          <w:color w:val="000000"/>
          <w:sz w:val="28"/>
          <w:szCs w:val="28"/>
          <w:lang w:val="uk-UA"/>
        </w:rPr>
        <w:t xml:space="preserve">бів.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Іншим методом лінійної апроксимації граней виробу, що враховує на</w:t>
      </w:r>
      <w:r w:rsidRPr="0064023C">
        <w:rPr>
          <w:color w:val="000000"/>
          <w:sz w:val="28"/>
          <w:lang w:val="uk-UA"/>
        </w:rPr>
        <w:t>я</w:t>
      </w:r>
      <w:r w:rsidRPr="0064023C">
        <w:rPr>
          <w:color w:val="000000"/>
          <w:sz w:val="28"/>
          <w:lang w:val="uk-UA"/>
        </w:rPr>
        <w:t xml:space="preserve">вність похибок вимірювання координат </w:t>
      </w:r>
      <w:r w:rsidRPr="0064023C">
        <w:rPr>
          <w:color w:val="000000"/>
          <w:position w:val="-16"/>
          <w:sz w:val="28"/>
          <w:lang w:val="uk-UA"/>
        </w:rPr>
        <w:object w:dxaOrig="320" w:dyaOrig="480">
          <v:shape id="_x0000_i1075" type="#_x0000_t75" style="width:15.9pt;height:24.3pt" o:ole="">
            <v:imagedata r:id="rId105" o:title=""/>
          </v:shape>
          <o:OLEObject Type="Embed" ProgID="Equation.3" ShapeID="_x0000_i1075" DrawAspect="Content" ObjectID="_1669544245" r:id="rId106"/>
        </w:object>
      </w:r>
      <w:r w:rsidRPr="0064023C">
        <w:rPr>
          <w:color w:val="000000"/>
          <w:sz w:val="28"/>
          <w:lang w:val="uk-UA"/>
        </w:rPr>
        <w:t>, є дробово-лінійні оцінки [</w:t>
      </w:r>
      <w:r>
        <w:rPr>
          <w:color w:val="000000"/>
          <w:sz w:val="28"/>
          <w:lang w:val="uk-UA"/>
        </w:rPr>
        <w:t>164</w:t>
      </w:r>
      <w:r w:rsidRPr="0064023C">
        <w:rPr>
          <w:color w:val="000000"/>
          <w:sz w:val="28"/>
          <w:lang w:val="uk-UA"/>
        </w:rPr>
        <w:t xml:space="preserve">]: 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position w:val="-38"/>
          <w:sz w:val="28"/>
          <w:lang w:val="uk-UA"/>
        </w:rPr>
        <w:object w:dxaOrig="2900" w:dyaOrig="859">
          <v:shape id="_x0000_i1076" type="#_x0000_t75" style="width:144.95pt;height:43pt" o:ole="">
            <v:imagedata r:id="rId107" o:title=""/>
          </v:shape>
          <o:OLEObject Type="Embed" ProgID="Equation.3" ShapeID="_x0000_i1076" DrawAspect="Content" ObjectID="_1669544246" r:id="rId108"/>
        </w:object>
      </w:r>
      <w:r w:rsidRPr="0064023C">
        <w:rPr>
          <w:color w:val="000000"/>
          <w:sz w:val="28"/>
          <w:lang w:val="uk-UA"/>
        </w:rPr>
        <w:t>,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де </w:t>
      </w:r>
      <w:r w:rsidRPr="0064023C">
        <w:rPr>
          <w:color w:val="000000"/>
          <w:position w:val="-12"/>
          <w:sz w:val="28"/>
          <w:lang w:val="uk-UA"/>
        </w:rPr>
        <w:object w:dxaOrig="420" w:dyaOrig="380">
          <v:shape id="_x0000_i1077" type="#_x0000_t75" style="width:20.55pt;height:18.7pt" o:ole="">
            <v:imagedata r:id="rId109" o:title=""/>
          </v:shape>
          <o:OLEObject Type="Embed" ProgID="Equation.3" ShapeID="_x0000_i1077" DrawAspect="Content" ObjectID="_1669544247" r:id="rId110"/>
        </w:object>
      </w:r>
      <w:r w:rsidRPr="0064023C">
        <w:rPr>
          <w:color w:val="000000"/>
          <w:sz w:val="28"/>
          <w:lang w:val="uk-UA"/>
        </w:rPr>
        <w:t xml:space="preserve"> – вагові коефіцієнти, </w:t>
      </w:r>
      <w:r w:rsidRPr="0064023C">
        <w:rPr>
          <w:color w:val="000000"/>
          <w:position w:val="-38"/>
          <w:sz w:val="28"/>
          <w:lang w:val="uk-UA"/>
        </w:rPr>
        <w:object w:dxaOrig="1219" w:dyaOrig="859">
          <v:shape id="_x0000_i1078" type="#_x0000_t75" style="width:60.8pt;height:43pt" o:ole="">
            <v:imagedata r:id="rId111" o:title=""/>
          </v:shape>
          <o:OLEObject Type="Embed" ProgID="Equation.3" ShapeID="_x0000_i1078" DrawAspect="Content" ObjectID="_1669544248" r:id="rId112"/>
        </w:object>
      </w:r>
      <w:r w:rsidRPr="0064023C">
        <w:rPr>
          <w:color w:val="000000"/>
          <w:sz w:val="28"/>
          <w:lang w:val="uk-UA"/>
        </w:rPr>
        <w:t>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Перевагою дробово-лінійних оцінок також є відсутність вимоги норм</w:t>
      </w:r>
      <w:r w:rsidRPr="0064023C">
        <w:rPr>
          <w:color w:val="000000"/>
          <w:sz w:val="28"/>
          <w:lang w:val="uk-UA"/>
        </w:rPr>
        <w:t>а</w:t>
      </w:r>
      <w:r w:rsidRPr="0064023C">
        <w:rPr>
          <w:color w:val="000000"/>
          <w:sz w:val="28"/>
          <w:lang w:val="uk-UA"/>
        </w:rPr>
        <w:t xml:space="preserve">льного закону розподілу похибок вимірювання координат </w:t>
      </w:r>
      <w:r w:rsidRPr="0064023C">
        <w:rPr>
          <w:color w:val="000000"/>
          <w:position w:val="-16"/>
          <w:sz w:val="28"/>
          <w:lang w:val="uk-UA"/>
        </w:rPr>
        <w:object w:dxaOrig="320" w:dyaOrig="480">
          <v:shape id="_x0000_i1079" type="#_x0000_t75" style="width:15.9pt;height:24.3pt" o:ole="">
            <v:imagedata r:id="rId113" o:title=""/>
          </v:shape>
          <o:OLEObject Type="Embed" ProgID="Equation.3" ShapeID="_x0000_i1079" DrawAspect="Content" ObjectID="_1669544249" r:id="rId114"/>
        </w:object>
      </w:r>
      <w:r w:rsidRPr="0064023C">
        <w:rPr>
          <w:color w:val="000000"/>
          <w:sz w:val="28"/>
          <w:lang w:val="uk-UA"/>
        </w:rPr>
        <w:t xml:space="preserve"> і </w:t>
      </w:r>
      <w:r w:rsidRPr="0064023C">
        <w:rPr>
          <w:color w:val="000000"/>
          <w:position w:val="-16"/>
          <w:sz w:val="28"/>
          <w:lang w:val="uk-UA"/>
        </w:rPr>
        <w:object w:dxaOrig="380" w:dyaOrig="480">
          <v:shape id="_x0000_i1080" type="#_x0000_t75" style="width:18.7pt;height:24.3pt" o:ole="">
            <v:imagedata r:id="rId115" o:title=""/>
          </v:shape>
          <o:OLEObject Type="Embed" ProgID="Equation.3" ShapeID="_x0000_i1080" DrawAspect="Content" ObjectID="_1669544250" r:id="rId116"/>
        </w:object>
      </w:r>
      <w:r w:rsidRPr="0064023C">
        <w:rPr>
          <w:color w:val="000000"/>
          <w:sz w:val="28"/>
          <w:lang w:val="uk-UA"/>
        </w:rPr>
        <w:t>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Для значень </w:t>
      </w:r>
      <w:r w:rsidRPr="0064023C">
        <w:rPr>
          <w:color w:val="000000"/>
          <w:position w:val="-16"/>
          <w:sz w:val="28"/>
          <w:lang w:val="uk-UA"/>
        </w:rPr>
        <w:object w:dxaOrig="320" w:dyaOrig="480">
          <v:shape id="_x0000_i1081" type="#_x0000_t75" style="width:15.9pt;height:24.3pt" o:ole="">
            <v:imagedata r:id="rId117" o:title=""/>
          </v:shape>
          <o:OLEObject Type="Embed" ProgID="Equation.3" ShapeID="_x0000_i1081" DrawAspect="Content" ObjectID="_1669544251" r:id="rId118"/>
        </w:object>
      </w:r>
      <w:r w:rsidRPr="0064023C">
        <w:rPr>
          <w:color w:val="000000"/>
          <w:sz w:val="28"/>
          <w:lang w:val="uk-UA"/>
        </w:rPr>
        <w:t xml:space="preserve">, що мають постійний крок </w:t>
      </w:r>
      <w:r w:rsidRPr="0064023C">
        <w:rPr>
          <w:color w:val="000000"/>
          <w:position w:val="-16"/>
          <w:sz w:val="28"/>
          <w:lang w:val="uk-UA"/>
        </w:rPr>
        <w:object w:dxaOrig="1740" w:dyaOrig="420">
          <v:shape id="_x0000_i1082" type="#_x0000_t75" style="width:86.95pt;height:20.55pt" o:ole="">
            <v:imagedata r:id="rId119" o:title=""/>
          </v:shape>
          <o:OLEObject Type="Embed" ProgID="Equation.3" ShapeID="_x0000_i1082" DrawAspect="Content" ObjectID="_1669544252" r:id="rId120"/>
        </w:object>
      </w:r>
      <w:r w:rsidRPr="0064023C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на цифров</w:t>
      </w:r>
      <w:r>
        <w:rPr>
          <w:color w:val="000000"/>
          <w:sz w:val="28"/>
          <w:lang w:val="uk-UA"/>
        </w:rPr>
        <w:t>о</w:t>
      </w:r>
      <w:r>
        <w:rPr>
          <w:color w:val="000000"/>
          <w:sz w:val="28"/>
          <w:lang w:val="uk-UA"/>
        </w:rPr>
        <w:t xml:space="preserve">му </w:t>
      </w:r>
      <w:r w:rsidRPr="0064023C">
        <w:rPr>
          <w:color w:val="000000"/>
          <w:sz w:val="28"/>
          <w:lang w:val="uk-UA"/>
        </w:rPr>
        <w:t xml:space="preserve">відеозображенні, найкращою є дробово-лінійна оцінка </w:t>
      </w:r>
      <w:proofErr w:type="spellStart"/>
      <w:r w:rsidRPr="0064023C">
        <w:rPr>
          <w:color w:val="000000"/>
          <w:sz w:val="28"/>
          <w:lang w:val="uk-UA"/>
        </w:rPr>
        <w:t>Ха</w:t>
      </w:r>
      <w:r w:rsidRPr="0064023C">
        <w:rPr>
          <w:color w:val="000000"/>
          <w:sz w:val="28"/>
          <w:lang w:val="uk-UA"/>
        </w:rPr>
        <w:t>у</w:t>
      </w:r>
      <w:r w:rsidRPr="0064023C">
        <w:rPr>
          <w:color w:val="000000"/>
          <w:sz w:val="28"/>
          <w:lang w:val="uk-UA"/>
        </w:rPr>
        <w:t>знера-Бреннана</w:t>
      </w:r>
      <w:proofErr w:type="spellEnd"/>
      <w:r w:rsidRPr="0064023C">
        <w:rPr>
          <w:color w:val="000000"/>
          <w:sz w:val="28"/>
          <w:lang w:val="uk-UA"/>
        </w:rPr>
        <w:t xml:space="preserve"> [</w:t>
      </w:r>
      <w:r>
        <w:rPr>
          <w:color w:val="000000"/>
          <w:sz w:val="28"/>
          <w:lang w:val="uk-UA"/>
        </w:rPr>
        <w:t>164</w:t>
      </w:r>
      <w:r w:rsidRPr="0064023C">
        <w:rPr>
          <w:color w:val="000000"/>
          <w:sz w:val="28"/>
          <w:lang w:val="uk-UA"/>
        </w:rPr>
        <w:t xml:space="preserve">]: 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4F4A1B">
        <w:rPr>
          <w:color w:val="000000"/>
          <w:position w:val="-76"/>
          <w:sz w:val="28"/>
          <w:lang w:val="uk-UA"/>
        </w:rPr>
        <w:object w:dxaOrig="2600" w:dyaOrig="1660">
          <v:shape id="_x0000_i1083" type="#_x0000_t75" style="width:129.95pt;height:83.2pt" o:ole="">
            <v:imagedata r:id="rId121" o:title=""/>
          </v:shape>
          <o:OLEObject Type="Embed" ProgID="Equation.3" ShapeID="_x0000_i1083" DrawAspect="Content" ObjectID="_1669544253" r:id="rId122"/>
        </w:object>
      </w:r>
      <w:r>
        <w:rPr>
          <w:color w:val="000000"/>
          <w:sz w:val="28"/>
          <w:lang w:val="uk-UA"/>
        </w:rPr>
        <w:t>;</w:t>
      </w:r>
      <w:r w:rsidRPr="0064023C">
        <w:rPr>
          <w:color w:val="000000"/>
          <w:sz w:val="28"/>
          <w:lang w:val="uk-UA"/>
        </w:rPr>
        <w:tab/>
        <w:t>(3.33)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ця о</w:t>
      </w:r>
      <w:r w:rsidRPr="0064023C">
        <w:rPr>
          <w:color w:val="000000"/>
          <w:sz w:val="28"/>
          <w:lang w:val="uk-UA"/>
        </w:rPr>
        <w:t xml:space="preserve">цінка </w:t>
      </w:r>
      <w:r w:rsidRPr="0064023C">
        <w:rPr>
          <w:color w:val="000000"/>
          <w:position w:val="-12"/>
          <w:sz w:val="28"/>
          <w:lang w:val="uk-UA"/>
        </w:rPr>
        <w:object w:dxaOrig="300" w:dyaOrig="440">
          <v:shape id="_x0000_i1084" type="#_x0000_t75" style="width:14.95pt;height:22.45pt" o:ole="">
            <v:imagedata r:id="rId123" o:title=""/>
          </v:shape>
          <o:OLEObject Type="Embed" ProgID="Equation.3" ShapeID="_x0000_i1084" DrawAspect="Content" ObjectID="_1669544254" r:id="rId124"/>
        </w:object>
      </w:r>
      <w:r w:rsidRPr="0064023C">
        <w:rPr>
          <w:color w:val="000000"/>
          <w:sz w:val="28"/>
          <w:lang w:val="uk-UA"/>
        </w:rPr>
        <w:t xml:space="preserve"> містить систематичну складову 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4F4A1B">
        <w:rPr>
          <w:color w:val="000000"/>
          <w:position w:val="-36"/>
          <w:sz w:val="28"/>
          <w:lang w:val="uk-UA"/>
        </w:rPr>
        <w:object w:dxaOrig="2460" w:dyaOrig="859">
          <v:shape id="_x0000_i1085" type="#_x0000_t75" style="width:123.45pt;height:43pt" o:ole="">
            <v:imagedata r:id="rId125" o:title=""/>
          </v:shape>
          <o:OLEObject Type="Embed" ProgID="Equation.3" ShapeID="_x0000_i1085" DrawAspect="Content" ObjectID="_1669544255" r:id="rId126"/>
        </w:object>
      </w:r>
      <w:r w:rsidRPr="0064023C">
        <w:rPr>
          <w:color w:val="000000"/>
          <w:sz w:val="28"/>
          <w:lang w:val="uk-UA"/>
        </w:rPr>
        <w:t xml:space="preserve"> </w:t>
      </w:r>
      <w:r w:rsidRPr="0064023C">
        <w:rPr>
          <w:color w:val="000000"/>
          <w:sz w:val="28"/>
          <w:lang w:val="uk-UA"/>
        </w:rPr>
        <w:tab/>
        <w:t>(3.34)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і дисперсію</w:t>
      </w:r>
    </w:p>
    <w:p w:rsidR="00915A10" w:rsidRPr="0064023C" w:rsidRDefault="00915A10" w:rsidP="00915A10">
      <w:pPr>
        <w:tabs>
          <w:tab w:val="right" w:pos="9214"/>
        </w:tabs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CD4376">
        <w:rPr>
          <w:color w:val="000000"/>
          <w:position w:val="-36"/>
          <w:sz w:val="28"/>
          <w:lang w:val="uk-UA"/>
        </w:rPr>
        <w:object w:dxaOrig="2079" w:dyaOrig="859">
          <v:shape id="_x0000_i1086" type="#_x0000_t75" style="width:103.8pt;height:43pt" o:ole="">
            <v:imagedata r:id="rId127" o:title=""/>
          </v:shape>
          <o:OLEObject Type="Embed" ProgID="Equation.3" ShapeID="_x0000_i1086" DrawAspect="Content" ObjectID="_1669544256" r:id="rId128"/>
        </w:object>
      </w:r>
      <w:r w:rsidRPr="0064023C">
        <w:rPr>
          <w:color w:val="000000"/>
          <w:sz w:val="28"/>
          <w:lang w:val="uk-UA"/>
        </w:rPr>
        <w:t xml:space="preserve">, </w:t>
      </w:r>
      <w:r w:rsidRPr="0064023C">
        <w:rPr>
          <w:color w:val="000000"/>
          <w:sz w:val="28"/>
          <w:lang w:val="uk-UA"/>
        </w:rPr>
        <w:tab/>
        <w:t>(3.35)</w:t>
      </w:r>
    </w:p>
    <w:p w:rsidR="00915A10" w:rsidRPr="0064023C" w:rsidRDefault="00915A10" w:rsidP="00915A10">
      <w:pPr>
        <w:spacing w:line="360" w:lineRule="auto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>де</w:t>
      </w:r>
      <w:r>
        <w:rPr>
          <w:color w:val="000000"/>
          <w:sz w:val="28"/>
          <w:lang w:val="uk-UA"/>
        </w:rPr>
        <w:t xml:space="preserve"> </w:t>
      </w:r>
      <w:r w:rsidRPr="0064023C">
        <w:rPr>
          <w:color w:val="000000"/>
          <w:position w:val="-12"/>
          <w:sz w:val="28"/>
          <w:lang w:val="uk-UA"/>
        </w:rPr>
        <w:object w:dxaOrig="1980" w:dyaOrig="440">
          <v:shape id="_x0000_i1087" type="#_x0000_t75" style="width:99.1pt;height:22.45pt" o:ole="">
            <v:imagedata r:id="rId129" o:title=""/>
          </v:shape>
          <o:OLEObject Type="Embed" ProgID="Equation.3" ShapeID="_x0000_i1087" DrawAspect="Content" ObjectID="_1669544257" r:id="rId130"/>
        </w:object>
      </w:r>
      <w:r w:rsidRPr="0064023C">
        <w:rPr>
          <w:color w:val="000000"/>
          <w:sz w:val="28"/>
          <w:lang w:val="uk-UA"/>
        </w:rPr>
        <w:t xml:space="preserve"> – приведена дисперсія похибок координат.</w:t>
      </w:r>
    </w:p>
    <w:p w:rsidR="00915A10" w:rsidRPr="0064023C" w:rsidRDefault="00915A10" w:rsidP="00915A10">
      <w:pPr>
        <w:spacing w:line="360" w:lineRule="auto"/>
        <w:ind w:firstLine="720"/>
        <w:jc w:val="both"/>
        <w:outlineLvl w:val="0"/>
        <w:rPr>
          <w:color w:val="000000"/>
          <w:sz w:val="28"/>
          <w:lang w:val="uk-UA"/>
        </w:rPr>
      </w:pPr>
      <w:r w:rsidRPr="0064023C">
        <w:rPr>
          <w:color w:val="000000"/>
          <w:sz w:val="28"/>
          <w:lang w:val="uk-UA"/>
        </w:rPr>
        <w:t xml:space="preserve">Так як похибка дробово-лінійної оцінки обернено пропорційна </w:t>
      </w:r>
      <w:r w:rsidRPr="0064023C">
        <w:rPr>
          <w:color w:val="000000"/>
          <w:position w:val="-4"/>
          <w:sz w:val="28"/>
          <w:lang w:val="uk-UA"/>
        </w:rPr>
        <w:object w:dxaOrig="300" w:dyaOrig="360">
          <v:shape id="_x0000_i1088" type="#_x0000_t75" style="width:14.95pt;height:17.75pt" o:ole="">
            <v:imagedata r:id="rId131" o:title=""/>
          </v:shape>
          <o:OLEObject Type="Embed" ProgID="Equation.3" ShapeID="_x0000_i1088" DrawAspect="Content" ObjectID="_1669544258" r:id="rId132"/>
        </w:object>
      </w:r>
      <w:r w:rsidRPr="0064023C">
        <w:rPr>
          <w:color w:val="000000"/>
          <w:sz w:val="28"/>
          <w:lang w:val="uk-UA"/>
        </w:rPr>
        <w:t xml:space="preserve">, то при </w:t>
      </w:r>
      <w:r w:rsidRPr="0064023C">
        <w:rPr>
          <w:color w:val="000000"/>
          <w:position w:val="-6"/>
          <w:sz w:val="28"/>
          <w:lang w:val="uk-UA"/>
        </w:rPr>
        <w:object w:dxaOrig="920" w:dyaOrig="300">
          <v:shape id="_x0000_i1089" type="#_x0000_t75" style="width:45.8pt;height:14.95pt" o:ole="">
            <v:imagedata r:id="rId133" o:title=""/>
          </v:shape>
          <o:OLEObject Type="Embed" ProgID="Equation.3" ShapeID="_x0000_i1089" DrawAspect="Content" ObjectID="_1669544259" r:id="rId134"/>
        </w:object>
      </w:r>
      <w:r w:rsidRPr="0064023C">
        <w:rPr>
          <w:color w:val="000000"/>
          <w:sz w:val="28"/>
          <w:lang w:val="uk-UA"/>
        </w:rPr>
        <w:t xml:space="preserve"> (цілком реальне значення для сучасних </w:t>
      </w:r>
      <w:proofErr w:type="spellStart"/>
      <w:r w:rsidRPr="0064023C">
        <w:rPr>
          <w:color w:val="000000"/>
          <w:sz w:val="28"/>
          <w:lang w:val="uk-UA"/>
        </w:rPr>
        <w:t>ПФВЗ</w:t>
      </w:r>
      <w:proofErr w:type="spellEnd"/>
      <w:r w:rsidRPr="0064023C">
        <w:rPr>
          <w:color w:val="000000"/>
          <w:sz w:val="28"/>
          <w:lang w:val="uk-UA"/>
        </w:rPr>
        <w:t>) можна забезпеч</w:t>
      </w:r>
      <w:r w:rsidRPr="0064023C">
        <w:rPr>
          <w:color w:val="000000"/>
          <w:sz w:val="28"/>
          <w:lang w:val="uk-UA"/>
        </w:rPr>
        <w:t>и</w:t>
      </w:r>
      <w:r w:rsidRPr="0064023C">
        <w:rPr>
          <w:color w:val="000000"/>
          <w:sz w:val="28"/>
          <w:lang w:val="uk-UA"/>
        </w:rPr>
        <w:t xml:space="preserve">ти суттєве підвищення точності </w:t>
      </w:r>
      <w:proofErr w:type="spellStart"/>
      <w:r w:rsidRPr="0064023C">
        <w:rPr>
          <w:color w:val="000000"/>
          <w:sz w:val="28"/>
          <w:lang w:val="uk-UA"/>
        </w:rPr>
        <w:t>ГП</w:t>
      </w:r>
      <w:proofErr w:type="spellEnd"/>
      <w:r w:rsidRPr="0064023C">
        <w:rPr>
          <w:color w:val="000000"/>
          <w:sz w:val="28"/>
          <w:lang w:val="uk-UA"/>
        </w:rPr>
        <w:t xml:space="preserve"> виробів з природного каменю.</w:t>
      </w:r>
    </w:p>
    <w:p w:rsidR="00CD06A8" w:rsidRPr="00915A10" w:rsidRDefault="00CD06A8">
      <w:pPr>
        <w:rPr>
          <w:lang w:val="uk-UA"/>
        </w:rPr>
      </w:pPr>
    </w:p>
    <w:sectPr w:rsidR="00CD06A8" w:rsidRPr="00915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D4"/>
    <w:rsid w:val="004F72D4"/>
    <w:rsid w:val="00915A10"/>
    <w:rsid w:val="00C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134" Type="http://schemas.openxmlformats.org/officeDocument/2006/relationships/oleObject" Target="embeddings/oleObject6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4622</Words>
  <Characters>2635</Characters>
  <Application>Microsoft Office Word</Application>
  <DocSecurity>0</DocSecurity>
  <Lines>21</Lines>
  <Paragraphs>14</Paragraphs>
  <ScaleCrop>false</ScaleCrop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2020-12-15T11:30:00Z</dcterms:created>
  <dcterms:modified xsi:type="dcterms:W3CDTF">2020-12-15T11:30:00Z</dcterms:modified>
</cp:coreProperties>
</file>