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65E" w:rsidRPr="00147576" w:rsidRDefault="00A04230" w:rsidP="0013065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Лекція 1</w:t>
      </w:r>
      <w:r w:rsidR="008B5F58" w:rsidRPr="00503CBD">
        <w:rPr>
          <w:rStyle w:val="tlid-translation"/>
          <w:rFonts w:ascii="Times New Roman" w:hAnsi="Times New Roman" w:cs="Times New Roman"/>
          <w:b/>
          <w:sz w:val="28"/>
          <w:szCs w:val="28"/>
        </w:rPr>
        <w:t>0</w:t>
      </w:r>
      <w:r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r w:rsidR="0013065E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ЕЛЕКТРОСТАТИЧНЕ ПОЛЕ. </w:t>
      </w:r>
      <w:r w:rsidR="004A5F2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ВЗАЄМОЗВЯЗОК НАПРУЖЕННОСТІ  І </w:t>
      </w:r>
      <w:r w:rsidR="00147576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ПОТЕНЦІАЛ</w:t>
      </w:r>
      <w:r w:rsidR="004A5F2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147576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ПОЛЯ</w:t>
      </w:r>
      <w:r w:rsidR="0013065E" w:rsidRPr="00147576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4A5F28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503C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ЕЛЕКТРИЧН</w:t>
      </w:r>
      <w:r w:rsidR="00503CBD"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A</w:t>
      </w:r>
      <w:r w:rsidR="00503CBD" w:rsidRPr="00FB5845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r w:rsidR="00503C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ЕМНІСТЬ СИСТЕМИ</w:t>
      </w:r>
      <w:r w:rsidR="00503CBD"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147576" w:rsidRPr="00147576" w:rsidRDefault="00147576" w:rsidP="0013065E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4A5F28" w:rsidRDefault="004A5F28" w:rsidP="00A0423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 наступній лекції для опису електричного поля використано поняття роботи сил поля та введено до розгляду потенціал поля. Ця нова велич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ина дуже корисна з практичної т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очки зору, тому що вона </w:t>
      </w:r>
      <w:r w:rsidR="00D93507" w:rsidRPr="00D93507">
        <w:rPr>
          <w:rStyle w:val="tlid-translation"/>
          <w:rFonts w:ascii="Times New Roman" w:hAnsi="Times New Roman" w:cs="Times New Roman"/>
          <w:sz w:val="28"/>
          <w:szCs w:val="28"/>
        </w:rPr>
        <w:t xml:space="preserve">-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скалярна величина.</w:t>
      </w:r>
      <w:r w:rsid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Ї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ї відносно  просто вимірювати експериментально. В той же час напруженість поля – це основна характеристика поля. Необхідно вміти переходити від одній величини до другої. Пошуку цього взаємозв’язку присвячена наступна лекція.</w:t>
      </w:r>
    </w:p>
    <w:p w:rsidR="00F176B0" w:rsidRDefault="00F176B0" w:rsidP="004A5F28">
      <w:pPr>
        <w:autoSpaceDE w:val="0"/>
        <w:autoSpaceDN w:val="0"/>
        <w:adjustRightInd w:val="0"/>
        <w:spacing w:after="0" w:line="240" w:lineRule="auto"/>
        <w:rPr>
          <w:rFonts w:eastAsia="Helvetica-Bold" w:cs="Helvetica-Bold"/>
          <w:b/>
          <w:bCs/>
        </w:rPr>
      </w:pPr>
    </w:p>
    <w:p w:rsidR="0084357A" w:rsidRPr="00940484" w:rsidRDefault="0084357A" w:rsidP="00CA5C7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940484" w:rsidRDefault="00940484" w:rsidP="008B5F5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940484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Взаємозв'язок напруженості і потенціалу поля. Напруженість поля як градієнт його потенціалу.</w:t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Знайдемо взаємозв'язок між напруженістю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електростатичного поля - силовою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характеристикою поля, і потенціалом - енергетичної характеристикою поля.</w:t>
      </w:r>
    </w:p>
    <w:p w:rsidR="00940484" w:rsidRDefault="00940484" w:rsidP="00CA5C7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Робота по переміщенню одиничного точкового позитивного заряду з</w:t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однієї точки поля в іншу уздовж осі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«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 умови, що точки розташовані нескінченно близько один до одного на відстані </w:t>
      </w:r>
      <w:proofErr w:type="spellStart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dx</w:t>
      </w:r>
      <w:proofErr w:type="spellEnd"/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дорівнює </w:t>
      </w:r>
      <w:proofErr w:type="spellStart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dA</w:t>
      </w:r>
      <w:proofErr w:type="spellEnd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= </w:t>
      </w:r>
      <w:proofErr w:type="spellStart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F</w:t>
      </w:r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кул</w:t>
      </w:r>
      <w:proofErr w:type="spellEnd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dx</w:t>
      </w:r>
      <w:proofErr w:type="spellEnd"/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= </w:t>
      </w:r>
      <w:proofErr w:type="spellStart"/>
      <w:r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Еqdx</w:t>
      </w:r>
      <w:proofErr w:type="spellEnd"/>
      <w:r w:rsid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  <w:r w:rsidR="00D93507" w:rsidRPr="00D93507">
        <w:rPr>
          <w:rStyle w:val="tlid-translation"/>
          <w:rFonts w:ascii="Times New Roman" w:hAnsi="Times New Roman" w:cs="Times New Roman"/>
          <w:i/>
          <w:sz w:val="28"/>
          <w:szCs w:val="28"/>
        </w:rPr>
        <w:t>{</w:t>
      </w:r>
      <w:r w:rsidR="00D93507">
        <w:rPr>
          <w:rStyle w:val="tlid-translation"/>
          <w:rFonts w:ascii="Times New Roman" w:hAnsi="Times New Roman" w:cs="Times New Roman"/>
          <w:i/>
          <w:sz w:val="28"/>
          <w:szCs w:val="28"/>
          <w:lang w:val="en-US"/>
        </w:rPr>
        <w:t>F</w:t>
      </w:r>
      <w:proofErr w:type="spellStart"/>
      <w:r w:rsidR="00D93507">
        <w:rPr>
          <w:rStyle w:val="tlid-translation"/>
          <w:rFonts w:ascii="Times New Roman" w:hAnsi="Times New Roman" w:cs="Times New Roman"/>
          <w:i/>
          <w:sz w:val="28"/>
          <w:szCs w:val="28"/>
          <w:vertAlign w:val="subscript"/>
          <w:lang w:val="uk-UA"/>
        </w:rPr>
        <w:t>кул</w:t>
      </w:r>
      <w:r w:rsid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=</w:t>
      </w:r>
      <w:r w:rsidR="00D93507" w:rsidRPr="00D93507">
        <w:rPr>
          <w:rStyle w:val="tlid-translation"/>
          <w:rFonts w:ascii="Times New Roman" w:hAnsi="Times New Roman" w:cs="Times New Roman"/>
          <w:i/>
          <w:sz w:val="28"/>
          <w:szCs w:val="28"/>
          <w:lang w:val="uk-UA"/>
        </w:rPr>
        <w:t>Еq</w:t>
      </w:r>
      <w:proofErr w:type="spellEnd"/>
      <w:r w:rsidR="00D93507" w:rsidRPr="00D93507">
        <w:rPr>
          <w:rStyle w:val="tlid-translation"/>
          <w:rFonts w:ascii="Times New Roman" w:hAnsi="Times New Roman" w:cs="Times New Roman"/>
          <w:i/>
          <w:sz w:val="28"/>
          <w:szCs w:val="28"/>
        </w:rPr>
        <w:t>}.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40484" w:rsidRDefault="00D93507" w:rsidP="00CA5C7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</w:t>
      </w:r>
      <w:r w:rsidR="00940484"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ж</w:t>
      </w:r>
      <w:r w:rsidRPr="00D93507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="00940484"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робота дорівнює</w:t>
      </w:r>
      <w:r w:rsid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40484" w:rsidRPr="00F176B0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8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2.5pt;height:19.5pt" o:ole="" fillcolor="window">
            <v:imagedata r:id="rId6" o:title=""/>
          </v:shape>
          <o:OLEObject Type="Embed" ProgID="Equation.3" ShapeID="_x0000_i1025" DrawAspect="Content" ObjectID="_1669265266" r:id="rId7"/>
        </w:object>
      </w:r>
      <w:r w:rsidR="00940484"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940484" w:rsidRDefault="00940484" w:rsidP="00CA5C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Прирівнявши обидва вирази 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розрахунків роботи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 після скорочення, можемо записати:</w:t>
      </w:r>
    </w:p>
    <w:p w:rsidR="00940484" w:rsidRDefault="00940484" w:rsidP="00CA5C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26"/>
          <w:sz w:val="28"/>
          <w:szCs w:val="28"/>
          <w:lang w:val="uk-UA"/>
        </w:rPr>
      </w:pP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F176B0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260" w:dyaOrig="400">
          <v:shape id="_x0000_i1026" type="#_x0000_t75" style="width:63pt;height:19.5pt" o:ole="" fillcolor="window">
            <v:imagedata r:id="rId8" o:title=""/>
          </v:shape>
          <o:OLEObject Type="Embed" ProgID="Equation.3" ShapeID="_x0000_i1026" DrawAspect="Content" ObjectID="_1669265267" r:id="rId9"/>
        </w:object>
      </w:r>
    </w:p>
    <w:p w:rsidR="00940484" w:rsidRDefault="00940484" w:rsidP="00CA5C7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або</w:t>
      </w:r>
    </w:p>
    <w:p w:rsidR="0041379D" w:rsidRDefault="00940484" w:rsidP="00CA5C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743075" cy="781050"/>
            <wp:effectExtent l="19050" t="0" r="9525" b="0"/>
            <wp:docPr id="2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940484" w:rsidRPr="00940484" w:rsidRDefault="00940484" w:rsidP="00CA5C7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</w:t>
      </w:r>
      <w:r w:rsidR="0041379D" w:rsidRPr="00557C49">
        <w:rPr>
          <w:rFonts w:ascii="Times New Roman" w:hAnsi="Times New Roman" w:cs="Times New Roman"/>
          <w:position w:val="-16"/>
          <w:sz w:val="28"/>
          <w:szCs w:val="28"/>
          <w:lang w:val="uk-UA"/>
        </w:rPr>
        <w:object w:dxaOrig="1240" w:dyaOrig="440">
          <v:shape id="_x0000_i1027" type="#_x0000_t75" style="width:62.25pt;height:21.75pt" o:ole="" fillcolor="window">
            <v:imagedata r:id="rId11" o:title=""/>
          </v:shape>
          <o:OLEObject Type="Embed" ProgID="Equation.3" ShapeID="_x0000_i1027" DrawAspect="Content" ObjectID="_1669265268" r:id="rId12"/>
        </w:objec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символ 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часткової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похідної, який показує, що диференціювання проводиться тільки по змінній «х». (По</w:t>
      </w:r>
      <w:r w:rsid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дивитись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 підручнику мат</w:t>
      </w:r>
      <w:r w:rsid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ематики поняття 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часткової</w:t>
      </w:r>
      <w:r w:rsid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похідної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функцій декількох змінних).</w:t>
      </w:r>
      <w:r w:rsidRPr="00940484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Повторивши аналогічні міркування для осей у і z, можемо знайти 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вираз для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вектор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у   </w:t>
      </w:r>
      <w:r w:rsidRPr="00940484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3507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Е:</w:t>
      </w:r>
    </w:p>
    <w:p w:rsidR="00940484" w:rsidRPr="00940484" w:rsidRDefault="00940484" w:rsidP="00CA5C7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</w:p>
    <w:p w:rsidR="00940484" w:rsidRPr="00940484" w:rsidRDefault="0041379D" w:rsidP="00CA5C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724275" cy="828675"/>
            <wp:effectExtent l="19050" t="0" r="9525" b="0"/>
            <wp:docPr id="4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3CBF" w:rsidRDefault="0041379D" w:rsidP="00E33CB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     </w:t>
      </w:r>
      <w:r w:rsidRPr="0041379D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940" w:dyaOrig="480">
          <v:shape id="_x0000_i1028" type="#_x0000_t75" style="width:47.25pt;height:24pt" o:ole="" fillcolor="window">
            <v:imagedata r:id="rId14" o:title=""/>
          </v:shape>
          <o:OLEObject Type="Embed" ProgID="Equation.3" ShapeID="_x0000_i1028" DrawAspect="Content" ObjectID="_1669265269" r:id="rId15"/>
        </w:object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- одиничні вектори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, що направлені вздовж </w:t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координатних осей x, y, z.</w:t>
      </w:r>
      <w:r w:rsidRPr="0041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Вираз в дужках в математиці має свою 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особливу назву</w:t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. Це операція 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часткового </w:t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диференціювання називається градієнт.</w:t>
      </w:r>
      <w:r w:rsidRPr="004137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4137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 визначенням градієнт це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є наступною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операці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єю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диференціювання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</w:p>
    <w:p w:rsidR="00CA5C7F" w:rsidRPr="00E33CBF" w:rsidRDefault="0041379D" w:rsidP="00E33CB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41379D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lang w:val="uk-UA"/>
        </w:rPr>
        <w:br/>
      </w:r>
      <w:r>
        <w:rPr>
          <w:rStyle w:val="tlid-translation"/>
          <w:lang w:val="uk-UA"/>
        </w:rPr>
        <w:t> </w:t>
      </w:r>
      <w:r w:rsidRPr="00B71621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5820" w:dyaOrig="480">
          <v:shape id="_x0000_i1029" type="#_x0000_t75" style="width:292.5pt;height:24pt" o:ole="" fillcolor="window">
            <v:imagedata r:id="rId16" o:title=""/>
          </v:shape>
          <o:OLEObject Type="Embed" ProgID="Equation.3" ShapeID="_x0000_i1029" DrawAspect="Content" ObjectID="_1669265270" r:id="rId17"/>
        </w:object>
      </w:r>
      <w:r>
        <w:rPr>
          <w:lang w:val="uk-UA"/>
        </w:rPr>
        <w:br/>
      </w:r>
      <w:r>
        <w:rPr>
          <w:lang w:val="uk-UA"/>
        </w:rPr>
        <w:br/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 тоді</w:t>
      </w: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 </w:t>
      </w:r>
      <w:r w:rsidRPr="00E33CBF">
        <w:rPr>
          <w:rFonts w:ascii="Times New Roman" w:eastAsia="Times-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0875" cy="504825"/>
            <wp:effectExtent l="19050" t="0" r="9525" b="0"/>
            <wp:docPr id="5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41379D" w:rsidRPr="00E33CBF" w:rsidRDefault="00CA5C7F" w:rsidP="00CA5C7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</w:t>
      </w:r>
      <w:r w:rsidR="0041379D"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 оператор   </w:t>
      </w:r>
      <w:r w:rsidR="0041379D" w:rsidRPr="00E33CB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720" w:dyaOrig="400">
          <v:shape id="_x0000_i1030" type="#_x0000_t75" style="width:36pt;height:19.5pt" o:ole="" fillcolor="window">
            <v:imagedata r:id="rId19" o:title=""/>
          </v:shape>
          <o:OLEObject Type="Embed" ProgID="Equation.3" ShapeID="_x0000_i1030" DrawAspect="Content" ObjectID="_1669265271" r:id="rId20"/>
        </w:object>
      </w:r>
      <w:r w:rsidR="0041379D"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і   </w:t>
      </w:r>
      <w:r w:rsidR="0041379D" w:rsidRPr="00E33CBF">
        <w:rPr>
          <w:rFonts w:ascii="Times New Roman" w:hAnsi="Times New Roman" w:cs="Times New Roman"/>
          <w:position w:val="-6"/>
          <w:sz w:val="28"/>
          <w:szCs w:val="28"/>
          <w:lang w:val="uk-UA"/>
        </w:rPr>
        <w:object w:dxaOrig="300" w:dyaOrig="320">
          <v:shape id="_x0000_i1031" type="#_x0000_t75" style="width:15pt;height:15.75pt" o:ole="" fillcolor="window">
            <v:imagedata r:id="rId21" o:title=""/>
          </v:shape>
          <o:OLEObject Type="Embed" ProgID="Equation.3" ShapeID="_x0000_i1031" DrawAspect="Content" ObjectID="_1669265272" r:id="rId22"/>
        </w:object>
      </w:r>
      <w:r w:rsidR="0041379D" w:rsidRPr="00E33CBF">
        <w:rPr>
          <w:rFonts w:ascii="Times New Roman" w:hAnsi="Times New Roman" w:cs="Times New Roman"/>
          <w:position w:val="-26"/>
          <w:sz w:val="28"/>
          <w:szCs w:val="28"/>
          <w:lang w:val="uk-UA"/>
        </w:rPr>
        <w:t xml:space="preserve">  </w:t>
      </w:r>
      <w:r w:rsidR="0041379D"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оператор    (</w:t>
      </w:r>
      <w:proofErr w:type="spellStart"/>
      <w:r w:rsidR="0041379D"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набла</w:t>
      </w:r>
      <w:proofErr w:type="spellEnd"/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- оператор) мають од</w:t>
      </w:r>
      <w:r w:rsidR="0041379D"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наковий математичний  сенс.</w:t>
      </w:r>
      <w:r w:rsidR="00D93507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Це символи виконання оператора взяття градієнту.</w:t>
      </w:r>
    </w:p>
    <w:p w:rsidR="0041379D" w:rsidRPr="00E33CBF" w:rsidRDefault="0041379D" w:rsidP="00CA5C7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E33C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Таким чином, напруженість</w:t>
      </w:r>
      <w:r w:rsidRPr="00E33CB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 Е</w: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поля дорівнює градієнту потенціалу зі знаком (-). Знак (-) визначається тим, що вектор напруженості </w:t>
      </w:r>
      <w:r w:rsidRPr="00E33CB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</w: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поля спрямований в бік зменшення потенціалу.</w:t>
      </w: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Встановлений зв'язок між </w:t>
      </w:r>
      <w:r w:rsid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напруже</w:t>
      </w:r>
      <w:r w:rsidR="00E33CBF"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ністю</w: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поля і потенціалом дозволяє за відомою </w:t>
      </w:r>
      <w:r w:rsidR="00E33CBF"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напруженістю</w: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поля знайти різницю потенціалів між двома довільними точками цього поля.</w:t>
      </w: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Дійсно, якщо про інтегрувати    </w:t>
      </w:r>
      <w:r w:rsidRPr="00E33CBF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1260" w:dyaOrig="400">
          <v:shape id="_x0000_i1032" type="#_x0000_t75" style="width:63pt;height:19.5pt" o:ole="" fillcolor="window">
            <v:imagedata r:id="rId8" o:title=""/>
          </v:shape>
          <o:OLEObject Type="Embed" ProgID="Equation.3" ShapeID="_x0000_i1032" DrawAspect="Content" ObjectID="_1669265273" r:id="rId23"/>
        </w:object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</w:t>
      </w:r>
    </w:p>
    <w:p w:rsidR="00940484" w:rsidRPr="00E33CBF" w:rsidRDefault="0041379D" w:rsidP="00CA5C7F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E33CB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33C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Можна отримати</w:t>
      </w:r>
    </w:p>
    <w:p w:rsidR="009E3199" w:rsidRPr="00E33CBF" w:rsidRDefault="009E3199" w:rsidP="00CA5C7F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9E3199" w:rsidRDefault="007F5378" w:rsidP="00CA5C7F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position w:val="-26"/>
          <w:sz w:val="28"/>
          <w:szCs w:val="28"/>
          <w:lang w:val="uk-UA"/>
        </w:rPr>
      </w:pPr>
      <w:r w:rsidRPr="009E3199">
        <w:rPr>
          <w:rFonts w:ascii="Times New Roman" w:hAnsi="Times New Roman" w:cs="Times New Roman"/>
          <w:position w:val="-12"/>
          <w:sz w:val="28"/>
          <w:szCs w:val="28"/>
          <w:lang w:val="uk-UA"/>
        </w:rPr>
        <w:object w:dxaOrig="200" w:dyaOrig="380">
          <v:shape id="_x0000_i1033" type="#_x0000_t75" style="width:9.75pt;height:18.75pt" o:ole="" fillcolor="window">
            <v:imagedata r:id="rId24" o:title=""/>
          </v:shape>
          <o:OLEObject Type="Embed" ProgID="Equation.3" ShapeID="_x0000_i1033" DrawAspect="Content" ObjectID="_1669265274" r:id="rId25"/>
        </w:object>
      </w:r>
      <w:r w:rsidRPr="007F5378">
        <w:rPr>
          <w:rFonts w:ascii="Times New Roman" w:hAnsi="Times New Roman" w:cs="Times New Roman"/>
          <w:position w:val="-66"/>
          <w:sz w:val="28"/>
          <w:szCs w:val="28"/>
          <w:lang w:val="uk-UA"/>
        </w:rPr>
        <w:object w:dxaOrig="2880" w:dyaOrig="1420">
          <v:shape id="_x0000_i1034" type="#_x0000_t75" style="width:144.75pt;height:70.5pt" o:ole="" fillcolor="window">
            <v:imagedata r:id="rId26" o:title=""/>
          </v:shape>
          <o:OLEObject Type="Embed" ProgID="Equation.3" ShapeID="_x0000_i1034" DrawAspect="Content" ObjectID="_1669265275" r:id="rId27"/>
        </w:object>
      </w:r>
    </w:p>
    <w:p w:rsidR="007F5378" w:rsidRDefault="007F5378" w:rsidP="00CA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6"/>
          <w:sz w:val="28"/>
          <w:szCs w:val="28"/>
          <w:lang w:val="uk-UA"/>
        </w:rPr>
      </w:pPr>
    </w:p>
    <w:p w:rsidR="007F5378" w:rsidRDefault="007F5378" w:rsidP="00CA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position w:val="-26"/>
          <w:sz w:val="28"/>
          <w:szCs w:val="28"/>
          <w:lang w:val="uk-UA"/>
        </w:rPr>
      </w:pPr>
    </w:p>
    <w:p w:rsidR="007F5378" w:rsidRDefault="0041379D" w:rsidP="00CA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Це </w:t>
      </w:r>
      <w:r w:rsidR="00CA5C7F"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 є 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інтегральний взаємозв'язок між потенціалом і напруженістю поля. Останн</w:t>
      </w:r>
      <w:r w:rsid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ій 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вира</w:t>
      </w:r>
      <w:r w:rsid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дозволяє </w:t>
      </w:r>
      <w:r w:rsid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5C7F" w:rsidRPr="00CA5C7F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ВІДОМИМИ</w:t>
      </w:r>
      <w:r w:rsid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виразами для напруженості поля, які находяться з теореми </w:t>
      </w:r>
      <w:r w:rsid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Гаусу,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розраховувати потенціали поля.</w:t>
      </w:r>
      <w:r w:rsidRPr="00CA5C7F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Так </w:t>
      </w:r>
      <w:r w:rsid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я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 потенціали легко </w:t>
      </w:r>
      <w:r w:rsid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вимір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</w:t>
      </w:r>
      <w:r w:rsid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ю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ться на практиці (вольтметри), то формули для потенціалів можна перевірити експериментально. Саме так і були доведені і перевірені всі висновки теорії </w:t>
      </w:r>
      <w:r w:rsid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електричного </w:t>
      </w:r>
      <w:r w:rsidRPr="00CA5C7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поля.</w:t>
      </w:r>
    </w:p>
    <w:p w:rsidR="008E3B4E" w:rsidRPr="008E3B4E" w:rsidRDefault="008E3B4E" w:rsidP="00CA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lastRenderedPageBreak/>
        <w:t>Таким чином, якщо необхідно дослідити електричне поле в системі, то цю проблему вирішують за наступною послідовністю: створюють в системі поле, виміряють потенціал в різних точках поля, будують еквіпотенціальні поверхні, перпендикулярно до них проводять силові лінії поля і відповідно математичним вираза</w:t>
      </w:r>
      <w:r w:rsidR="00503CB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розраховують величину градієнту потенціалу та отримають кількісну інформацію за величиною вектору </w:t>
      </w:r>
      <w:r w:rsidRPr="008E3B4E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>Е</w:t>
      </w:r>
      <w:r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При цьому напрям вектору </w:t>
      </w:r>
      <w:r w:rsidRPr="008E3B4E">
        <w:rPr>
          <w:rStyle w:val="tlid-translation"/>
          <w:rFonts w:ascii="Times New Roman" w:hAnsi="Times New Roman" w:cs="Times New Roman"/>
          <w:b/>
          <w:i/>
          <w:sz w:val="28"/>
          <w:szCs w:val="28"/>
          <w:lang w:val="uk-UA"/>
        </w:rPr>
        <w:t xml:space="preserve">Е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відомий, як дотична до силових ліній поля.</w:t>
      </w:r>
    </w:p>
    <w:p w:rsidR="008E3B4E" w:rsidRDefault="008E3B4E" w:rsidP="008E3B4E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З виразу для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взаємозв’язку між потенціалом поля та напруженістю слід </w:t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раніше запроваджена одиниця напруженості електростатичного поля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, яка дійсно дорівнює 1 В / м</w:t>
      </w:r>
      <w:r w:rsidRPr="00DA5185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</w:p>
    <w:p w:rsidR="00503CBD" w:rsidRDefault="00503CBD" w:rsidP="008E3B4E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Застосовність наведених формул для взаємозв’язку між напруженістю та потенціалом в  випадках полів, що створюються геометрично простими фігурами, може бути перевірено шляхом безпосереднього диференціювання виразів для потенціалів, які надані в підручниках. Істотно, що результатами такого диференціювання будуть вирази, що витікають з теореми Гаусу.</w:t>
      </w: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( якщо математичного досвіду достатньо, то вважаю доцільним, щоб ці операції ви спробували виконати самостійно).</w:t>
      </w:r>
    </w:p>
    <w:p w:rsidR="00503CBD" w:rsidRDefault="00503CBD" w:rsidP="008E3B4E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503CBD" w:rsidRPr="00503CBD" w:rsidRDefault="00503CBD" w:rsidP="008E3B4E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503CB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ЗАГАЛЬНІ МІРКУВАННЯ, що до опису електричних полів.</w:t>
      </w:r>
    </w:p>
    <w:p w:rsidR="00503CBD" w:rsidRDefault="00503CBD" w:rsidP="008E3B4E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8370AE">
        <w:rPr>
          <w:rFonts w:ascii="Times New Roman" w:eastAsia="Helvetica-Bold" w:hAnsi="Times New Roman" w:cs="Times New Roman"/>
          <w:b/>
          <w:bCs/>
          <w:sz w:val="28"/>
          <w:szCs w:val="28"/>
        </w:rPr>
        <w:t xml:space="preserve">  </w:t>
      </w:r>
      <w:r w:rsidRPr="008370AE"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  <w:t xml:space="preserve">  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Для опису електростати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н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ого поля потрібно  математичн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 розв’язати 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ланцюжок наступних питань.</w:t>
      </w:r>
      <w:r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 відомим зарядом  в системі за теоремою  Гау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са необ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хідно розрахувати напруженість електричн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ого поля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(взяти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«важкий , страшни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й»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інтеграл по поверхні 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). Щоб експериментально перевірити знайдену картину поля необхідно перерахувати напруженість поля в його потенціал (це передбачає виконання операції інтегрального пере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творення відповідно до наведених формул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).</w:t>
      </w: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Ці інтегральні завдання дуже складні в математичному відношенні і в загальному випадку вони просто не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можуть буди 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здійснен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ими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аналітично. А картину поля знати треба !!!</w:t>
      </w:r>
      <w:r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Завдання спрощують математично, ускладнюючи фізичні уявлення про способи розрахунків полів.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цього вводять в розгляд поняття електричної ємкості системи. </w:t>
      </w: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ЕЛЕКТРИЧН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en-US"/>
        </w:rPr>
        <w:t>A</w:t>
      </w:r>
      <w:r w:rsidRPr="00FB5845">
        <w:rPr>
          <w:rStyle w:val="tlid-translation"/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ЕМНІСТЬ СИСТЕМИ</w:t>
      </w:r>
      <w:r w:rsidRPr="00FB5845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</w:p>
    <w:p w:rsidR="00503CBD" w:rsidRPr="008370AE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Helvetica-Bold" w:hAnsi="Times New Roman" w:cs="Times New Roman"/>
          <w:b/>
          <w:bCs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Ланцюжок міркувань наступний:</w:t>
      </w:r>
      <w:r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Дійсно, згідно із законом Кулона напруженість поля пропорційна величині заряду в системі (див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.</w:t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закон Кулона). Взаємозв'язок потенціалу і напруженості поля хоч і інтегральна, але то ж лінійна.</w:t>
      </w:r>
      <w:r w:rsidRPr="008370AE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8370A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Тоді можна записати, що і сам потенціал в системі пропорційний заряду в ній.</w:t>
      </w:r>
    </w:p>
    <w:p w:rsidR="00503CBD" w:rsidRPr="00AA52EF" w:rsidRDefault="00503CBD" w:rsidP="0050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Helvetica-Bold" w:hAnsi="Times New Roman" w:cs="Times New Roman"/>
          <w:b/>
          <w:bCs/>
          <w:sz w:val="28"/>
          <w:szCs w:val="28"/>
        </w:rPr>
      </w:pPr>
      <w:r w:rsidRPr="00FB5845">
        <w:rPr>
          <w:rFonts w:ascii="Times New Roman" w:hAnsi="Times New Roman" w:cs="Times New Roman"/>
          <w:position w:val="-12"/>
          <w:sz w:val="28"/>
          <w:szCs w:val="28"/>
        </w:rPr>
        <w:object w:dxaOrig="1300" w:dyaOrig="380">
          <v:shape id="_x0000_i1035" type="#_x0000_t75" style="width:64.5pt;height:18.75pt" o:ole="">
            <v:imagedata r:id="rId28" o:title=""/>
          </v:shape>
          <o:OLEObject Type="Embed" ProgID="Equation.3" ShapeID="_x0000_i1035" DrawAspect="Content" ObjectID="_1669265276" r:id="rId29"/>
        </w:object>
      </w: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  <w:r>
        <w:rPr>
          <w:rFonts w:ascii="Times New Roman" w:hAnsi="Times New Roman" w:cs="Times New Roman"/>
          <w:position w:val="-12"/>
          <w:sz w:val="28"/>
          <w:szCs w:val="28"/>
          <w:lang w:val="uk-UA"/>
        </w:rPr>
        <w:t>або</w:t>
      </w:r>
      <w:r w:rsidRPr="00FB5845">
        <w:rPr>
          <w:rFonts w:ascii="Times New Roman" w:hAnsi="Times New Roman" w:cs="Times New Roman"/>
          <w:position w:val="-12"/>
          <w:sz w:val="28"/>
          <w:szCs w:val="28"/>
        </w:rPr>
        <w:t xml:space="preserve">    </w:t>
      </w: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  <w:lang w:val="uk-UA"/>
        </w:rPr>
      </w:pPr>
    </w:p>
    <w:p w:rsidR="00503CBD" w:rsidRPr="00FB5845" w:rsidRDefault="00503CBD" w:rsidP="00503C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position w:val="-12"/>
          <w:sz w:val="28"/>
          <w:szCs w:val="28"/>
        </w:rPr>
      </w:pPr>
      <w:r w:rsidRPr="00FB5845">
        <w:rPr>
          <w:rFonts w:ascii="Times New Roman" w:hAnsi="Times New Roman" w:cs="Times New Roman"/>
          <w:position w:val="-12"/>
          <w:sz w:val="28"/>
          <w:szCs w:val="28"/>
        </w:rPr>
        <w:object w:dxaOrig="1020" w:dyaOrig="380">
          <v:shape id="_x0000_i1036" type="#_x0000_t75" style="width:50.25pt;height:18.75pt" o:ole="">
            <v:imagedata r:id="rId30" o:title=""/>
          </v:shape>
          <o:OLEObject Type="Embed" ProgID="Equation.3" ShapeID="_x0000_i1036" DrawAspect="Content" ObjectID="_1669265277" r:id="rId31"/>
        </w:object>
      </w:r>
    </w:p>
    <w:p w:rsidR="00503CBD" w:rsidRPr="00FB5845" w:rsidRDefault="00503CBD" w:rsidP="00503C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position w:val="-12"/>
          <w:sz w:val="28"/>
          <w:szCs w:val="28"/>
        </w:rPr>
      </w:pP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де С - коефіцієнт пропорційності між напругою і напруженістю поля в системі. 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Звертаємо увагу, що з аналізу випадає необхідність розрахунку напруженості поля, тобто рішення інтегрального виразу теореми Гаусу.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Величину С називають електроємність  (або просто ємністю) системи.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Відповідно до формули, ємність системи визначається зарядом, поява якого 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змінює  потенціал на одиницю.</w:t>
      </w:r>
    </w:p>
    <w:p w:rsidR="00503CBD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Одиниця електроємності - фарад (Ф): 1 Ф - ємність такої системи, потенціал якого змінюється на 1 В при наданні йому заряду 1 Кл.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503CBD" w:rsidRPr="007A5D9D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 xml:space="preserve">Ємність системи залежить тільки від її розмірів, форми і властивостей діелектрика в якому поширюється поле і не залежить від заряду та напруги в системі. </w:t>
      </w:r>
    </w:p>
    <w:p w:rsidR="00503CBD" w:rsidRPr="007A5D9D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7A5D9D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ЗАПЯМЯТАТИ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– Це принципово важливо та  буде доведено далі.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Для знаходження </w:t>
      </w: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формул для розрахунку 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параметра С необхідно хоча б один раз пройти ланцюжок опису електричного поля за наступною схемою. </w:t>
      </w:r>
    </w:p>
    <w:p w:rsidR="008E3B4E" w:rsidRPr="008E3B4E" w:rsidRDefault="00503CBD" w:rsidP="00503CB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П</w:t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одумки дати в систему заряд, розрахувати в ній електричне поле, перерахувати напруженість поля в його потенціал і знайти коефіцієнт пропорційності між зарядом і потенціалом поля в системі.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7A5D9D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Завдання не просте математично. Але воно виконується один раз і знайдені формули для ємності системи переносять в довідкову літературу і користуються в інженерних розрахунках. Тому використання поняття ємності - це спрощення, тому що інтеграли взяли теоретики, а інженери користуються вже  виведеними формулами.</w:t>
      </w:r>
      <w:r w:rsidRPr="007A5D9D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503CBD" w:rsidRPr="00503CBD" w:rsidRDefault="00503CBD" w:rsidP="00CA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en-US"/>
        </w:rPr>
      </w:pPr>
    </w:p>
    <w:p w:rsidR="00A04230" w:rsidRPr="0013065E" w:rsidRDefault="00A04230" w:rsidP="00CA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Основним положенням електростатики присвячено відповідні розділи завдання в пропонованому методичному посібнику.</w:t>
      </w:r>
    </w:p>
    <w:p w:rsidR="00A04230" w:rsidRPr="0013065E" w:rsidRDefault="00A04230" w:rsidP="00CA5C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Детально теоретичний матеріал  за темою електростати</w:t>
      </w:r>
      <w:r w:rsidR="007F53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чн</w:t>
      </w:r>
      <w:r w:rsidR="001155BF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і</w:t>
      </w:r>
      <w:r w:rsidR="007F5378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поля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 наведено в рекомендованій літературі (Трофімова).</w:t>
      </w:r>
    </w:p>
    <w:p w:rsidR="00A04230" w:rsidRPr="0013065E" w:rsidRDefault="00A04230" w:rsidP="00A04230">
      <w:pPr>
        <w:ind w:firstLine="567"/>
        <w:rPr>
          <w:rStyle w:val="tlid-translation"/>
          <w:rFonts w:ascii="Times New Roman" w:hAnsi="Times New Roman" w:cs="Times New Roman"/>
          <w:sz w:val="28"/>
          <w:szCs w:val="28"/>
          <w:lang w:val="uk-UA"/>
        </w:rPr>
      </w:pPr>
      <w:r w:rsidRPr="0013065E">
        <w:rPr>
          <w:rFonts w:ascii="Times New Roman" w:hAnsi="Times New Roman" w:cs="Times New Roman"/>
          <w:b/>
          <w:sz w:val="28"/>
          <w:szCs w:val="28"/>
          <w:lang w:val="uk-UA"/>
        </w:rPr>
        <w:t>ПАМЯТАЙТЕ: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5185">
        <w:rPr>
          <w:rFonts w:ascii="Times New Roman" w:hAnsi="Times New Roman" w:cs="Times New Roman"/>
          <w:sz w:val="28"/>
          <w:szCs w:val="28"/>
          <w:lang w:val="uk-UA"/>
        </w:rPr>
        <w:t xml:space="preserve">Останні 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>розділ</w:t>
      </w:r>
      <w:r w:rsidR="00DA5185">
        <w:rPr>
          <w:rFonts w:ascii="Times New Roman" w:hAnsi="Times New Roman" w:cs="Times New Roman"/>
          <w:sz w:val="28"/>
          <w:szCs w:val="28"/>
          <w:lang w:val="uk-UA"/>
        </w:rPr>
        <w:t xml:space="preserve">и теорії поля 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 xml:space="preserve"> досить складн</w:t>
      </w:r>
      <w:r w:rsidR="00DA518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13065E">
        <w:rPr>
          <w:rFonts w:ascii="Times New Roman" w:hAnsi="Times New Roman" w:cs="Times New Roman"/>
          <w:sz w:val="28"/>
          <w:szCs w:val="28"/>
          <w:lang w:val="uk-UA"/>
        </w:rPr>
        <w:t xml:space="preserve"> в математичному відношенні. Я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кщо в цих математичних викладках у вас виникнуть труднощі, то </w:t>
      </w:r>
      <w:r w:rsidRPr="0013065E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Всі наявні труднощі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розберемо при особистих зустрічах.</w:t>
      </w:r>
    </w:p>
    <w:p w:rsidR="00A04230" w:rsidRPr="00503CBD" w:rsidRDefault="00A04230" w:rsidP="00A04230">
      <w:pPr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3065E">
        <w:rPr>
          <w:rStyle w:val="tlid-translation"/>
          <w:rFonts w:ascii="Times New Roman" w:hAnsi="Times New Roman" w:cs="Times New Roman"/>
          <w:b/>
          <w:sz w:val="28"/>
          <w:szCs w:val="28"/>
          <w:lang w:val="uk-UA"/>
        </w:rPr>
        <w:t>ЗАУВАЖЕННЯ: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 xml:space="preserve"> Мій 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E</w:t>
      </w:r>
      <w:r w:rsidRPr="00503CBD">
        <w:rPr>
          <w:rStyle w:val="tlid-translation"/>
          <w:rFonts w:ascii="Times New Roman" w:hAnsi="Times New Roman" w:cs="Times New Roman"/>
          <w:sz w:val="28"/>
          <w:szCs w:val="28"/>
        </w:rPr>
        <w:t>-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en-US"/>
        </w:rPr>
        <w:t>mail</w:t>
      </w:r>
      <w:r w:rsidRPr="00503CBD">
        <w:rPr>
          <w:rStyle w:val="tlid-translation"/>
          <w:rFonts w:ascii="Times New Roman" w:hAnsi="Times New Roman" w:cs="Times New Roman"/>
          <w:sz w:val="28"/>
          <w:szCs w:val="28"/>
        </w:rPr>
        <w:t xml:space="preserve"> </w:t>
      </w:r>
      <w:r w:rsidRPr="0013065E">
        <w:rPr>
          <w:rStyle w:val="tlid-translation"/>
          <w:rFonts w:ascii="Times New Roman" w:hAnsi="Times New Roman" w:cs="Times New Roman"/>
          <w:sz w:val="28"/>
          <w:szCs w:val="28"/>
          <w:lang w:val="uk-UA"/>
        </w:rPr>
        <w:t>:</w:t>
      </w:r>
      <w:r w:rsidRPr="00503CBD">
        <w:rPr>
          <w:rStyle w:val="tlid-translation"/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1306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moskvinpavel</w:t>
      </w:r>
      <w:proofErr w:type="spellEnd"/>
      <w:r w:rsidRPr="00503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56@</w:t>
      </w:r>
      <w:proofErr w:type="spellStart"/>
      <w:r w:rsidRPr="001306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gmail</w:t>
      </w:r>
      <w:proofErr w:type="spellEnd"/>
      <w:r w:rsidRPr="00503C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3065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com</w:t>
      </w:r>
    </w:p>
    <w:sectPr w:rsidR="00A04230" w:rsidRPr="00503CBD" w:rsidSect="003A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-Bold">
    <w:altName w:val="Arial Unicode MS"/>
    <w:panose1 w:val="00000000000000000000"/>
    <w:charset w:val="80"/>
    <w:family w:val="swiss"/>
    <w:notTrueType/>
    <w:pitch w:val="default"/>
    <w:sig w:usb0="00000000" w:usb1="08070000" w:usb2="00000010" w:usb3="00000000" w:csb0="00020000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234C80"/>
    <w:multiLevelType w:val="hybridMultilevel"/>
    <w:tmpl w:val="8EF603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1972A2"/>
    <w:multiLevelType w:val="hybridMultilevel"/>
    <w:tmpl w:val="41DC1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4230"/>
    <w:rsid w:val="000F2795"/>
    <w:rsid w:val="001155BF"/>
    <w:rsid w:val="0013065E"/>
    <w:rsid w:val="00147576"/>
    <w:rsid w:val="0019127A"/>
    <w:rsid w:val="001F7B35"/>
    <w:rsid w:val="002553B1"/>
    <w:rsid w:val="003310B8"/>
    <w:rsid w:val="00367DE0"/>
    <w:rsid w:val="003933D4"/>
    <w:rsid w:val="0041379D"/>
    <w:rsid w:val="00415505"/>
    <w:rsid w:val="00485E92"/>
    <w:rsid w:val="004A5F28"/>
    <w:rsid w:val="00503CBD"/>
    <w:rsid w:val="00557C49"/>
    <w:rsid w:val="005E25EA"/>
    <w:rsid w:val="00777E26"/>
    <w:rsid w:val="007F5378"/>
    <w:rsid w:val="00803335"/>
    <w:rsid w:val="0084357A"/>
    <w:rsid w:val="008B5F58"/>
    <w:rsid w:val="008D1930"/>
    <w:rsid w:val="008E3B4E"/>
    <w:rsid w:val="00940484"/>
    <w:rsid w:val="0096040B"/>
    <w:rsid w:val="009E3199"/>
    <w:rsid w:val="00A04230"/>
    <w:rsid w:val="00B71621"/>
    <w:rsid w:val="00BD350A"/>
    <w:rsid w:val="00CA5C7F"/>
    <w:rsid w:val="00CC63C8"/>
    <w:rsid w:val="00CE028C"/>
    <w:rsid w:val="00D93507"/>
    <w:rsid w:val="00DA5185"/>
    <w:rsid w:val="00E2117B"/>
    <w:rsid w:val="00E33CBF"/>
    <w:rsid w:val="00ED0ABD"/>
    <w:rsid w:val="00ED500C"/>
    <w:rsid w:val="00F06ED4"/>
    <w:rsid w:val="00F176B0"/>
    <w:rsid w:val="00F51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A04230"/>
  </w:style>
  <w:style w:type="paragraph" w:styleId="a3">
    <w:name w:val="Balloon Text"/>
    <w:basedOn w:val="a"/>
    <w:link w:val="a4"/>
    <w:uiPriority w:val="99"/>
    <w:semiHidden/>
    <w:unhideWhenUsed/>
    <w:rsid w:val="00A04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42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553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3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3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9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3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4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6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1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5.emf"/><Relationship Id="rId18" Type="http://schemas.openxmlformats.org/officeDocument/2006/relationships/image" Target="media/image8.png"/><Relationship Id="rId26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image" Target="media/image10.wmf"/><Relationship Id="rId7" Type="http://schemas.openxmlformats.org/officeDocument/2006/relationships/oleObject" Target="embeddings/oleObject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3.wmf"/><Relationship Id="rId10" Type="http://schemas.openxmlformats.org/officeDocument/2006/relationships/image" Target="media/image3.emf"/><Relationship Id="rId19" Type="http://schemas.openxmlformats.org/officeDocument/2006/relationships/image" Target="media/image9.wmf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10.bin"/><Relationship Id="rId30" Type="http://schemas.openxmlformats.org/officeDocument/2006/relationships/image" Target="media/image1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E33F5D-EB45-48AD-AE87-59EA1FBB1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4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2020-04-16T06:22:00Z</dcterms:created>
  <dcterms:modified xsi:type="dcterms:W3CDTF">2020-12-12T06:00:00Z</dcterms:modified>
</cp:coreProperties>
</file>