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67C" w:rsidRPr="00447944" w:rsidRDefault="0061567C" w:rsidP="0061567C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Практичне заняття 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10</w:t>
      </w:r>
    </w:p>
    <w:p w:rsidR="0061567C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Тема: </w:t>
      </w:r>
      <w:r w:rsidRPr="009B4121">
        <w:rPr>
          <w:rFonts w:ascii="Times New Roman" w:hAnsi="Times New Roman"/>
          <w:b/>
          <w:bCs/>
          <w:sz w:val="28"/>
          <w:szCs w:val="28"/>
        </w:rPr>
        <w:t>Бізнес-планування.  Державна реєстрація суб’єктів господарювання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61567C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1567C" w:rsidRDefault="0061567C" w:rsidP="0061567C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ПИТАННЯ ДЛЯ САМОКОНТРОЛЮ</w:t>
      </w:r>
    </w:p>
    <w:p w:rsidR="0061567C" w:rsidRPr="0006058A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06058A">
        <w:rPr>
          <w:rFonts w:ascii="Times New Roman" w:hAnsi="Times New Roman"/>
          <w:sz w:val="28"/>
          <w:szCs w:val="28"/>
        </w:rPr>
        <w:t>. Що таке бізнес план?</w:t>
      </w:r>
    </w:p>
    <w:p w:rsidR="0061567C" w:rsidRPr="0006058A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058A">
        <w:rPr>
          <w:rFonts w:ascii="Times New Roman" w:hAnsi="Times New Roman"/>
          <w:sz w:val="28"/>
          <w:szCs w:val="28"/>
        </w:rPr>
        <w:t>2. Пояснити важливість розробки бізнес-плану.</w:t>
      </w:r>
    </w:p>
    <w:p w:rsidR="0061567C" w:rsidRPr="0006058A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058A">
        <w:rPr>
          <w:rFonts w:ascii="Times New Roman" w:hAnsi="Times New Roman"/>
          <w:sz w:val="28"/>
          <w:szCs w:val="28"/>
        </w:rPr>
        <w:t>3. Які є критерії бізнес плану?</w:t>
      </w:r>
    </w:p>
    <w:p w:rsidR="0061567C" w:rsidRPr="0006058A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058A">
        <w:rPr>
          <w:rFonts w:ascii="Times New Roman" w:hAnsi="Times New Roman"/>
          <w:sz w:val="28"/>
          <w:szCs w:val="28"/>
        </w:rPr>
        <w:t>4. Яка послідовність розробки бізнес плану?</w:t>
      </w:r>
    </w:p>
    <w:p w:rsidR="0061567C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058A">
        <w:rPr>
          <w:rFonts w:ascii="Times New Roman" w:hAnsi="Times New Roman"/>
          <w:sz w:val="28"/>
          <w:szCs w:val="28"/>
        </w:rPr>
        <w:t>5. Розказати структуру бізнес плану.</w:t>
      </w:r>
    </w:p>
    <w:p w:rsidR="0061567C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 Що таке резюме компанії, та </w:t>
      </w:r>
      <w:r w:rsidRPr="00447944">
        <w:rPr>
          <w:rFonts w:ascii="Times New Roman" w:hAnsi="Times New Roman"/>
          <w:sz w:val="28"/>
          <w:szCs w:val="28"/>
        </w:rPr>
        <w:t>що в нього входить?</w:t>
      </w:r>
    </w:p>
    <w:p w:rsidR="0061567C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1567C" w:rsidRDefault="0061567C" w:rsidP="0061567C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1567C" w:rsidRPr="00447944" w:rsidRDefault="0061567C" w:rsidP="0061567C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ПРАКТИЧНЕ ЗАВДАННЯ</w:t>
      </w:r>
    </w:p>
    <w:p w:rsidR="0061567C" w:rsidRPr="00447944" w:rsidRDefault="0061567C" w:rsidP="0061567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Завдання 1. Написати резюме для компанії. </w:t>
      </w:r>
    </w:p>
    <w:p w:rsidR="00567BE1" w:rsidRDefault="00771E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Завдання 2. Пройти тестові завдання.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b/>
          <w:i/>
          <w:iCs/>
          <w:color w:val="000000"/>
          <w:sz w:val="28"/>
          <w:szCs w:val="28"/>
        </w:rPr>
      </w:pPr>
      <w:r w:rsidRPr="00771EFC">
        <w:rPr>
          <w:rFonts w:ascii="TimesNewRoman,Italic" w:hAnsi="TimesNewRoman,Italic" w:cs="TimesNewRoman,Italic"/>
          <w:b/>
          <w:i/>
          <w:iCs/>
          <w:color w:val="000000"/>
          <w:sz w:val="28"/>
          <w:szCs w:val="28"/>
        </w:rPr>
        <w:t>Тестове завдання 1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color w:val="000000"/>
          <w:sz w:val="28"/>
          <w:szCs w:val="28"/>
        </w:rPr>
      </w:pPr>
      <w:r w:rsidRPr="00771EFC">
        <w:rPr>
          <w:rFonts w:ascii="TimesNewRoman,Italic" w:hAnsi="TimesNewRoman,Italic" w:cs="TimesNewRoman,Italic"/>
          <w:i/>
          <w:iCs/>
          <w:color w:val="000000"/>
          <w:sz w:val="28"/>
          <w:szCs w:val="28"/>
        </w:rPr>
        <w:t>Примітка: питання, позначені позначкою *, мають декілька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color w:val="000000"/>
          <w:sz w:val="28"/>
          <w:szCs w:val="28"/>
        </w:rPr>
      </w:pPr>
      <w:r w:rsidRPr="00771EFC">
        <w:rPr>
          <w:rFonts w:ascii="TimesNewRoman,Italic" w:hAnsi="TimesNewRoman,Italic" w:cs="TimesNewRoman,Italic"/>
          <w:i/>
          <w:iCs/>
          <w:color w:val="000000"/>
          <w:sz w:val="28"/>
          <w:szCs w:val="28"/>
        </w:rPr>
        <w:t>правильних відповідей.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Визначить правильну відповідь</w:t>
      </w:r>
      <w:r w:rsidRPr="00771E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Головна мета написання бізнес-плану: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a)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довести економічну доцільність створення даного бізнесу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b)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визначити послідовність дій при створенні даного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c)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 xml:space="preserve"> знайти можливих зацікавлених партнерів у здійсненні бізнесу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d)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визначити планові показники розвитку бізнесу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Резюме у бізнес-плані це: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a)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зміст бізнес-плану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b) Перелік розділів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c)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 xml:space="preserve">Короткий опис проекту </w:t>
      </w:r>
      <w:proofErr w:type="spellStart"/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бизнес-плана</w:t>
      </w:r>
      <w:proofErr w:type="spellEnd"/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d) Перелік основних показників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* </w:t>
      </w:r>
      <w:r w:rsidRPr="00771EFC">
        <w:rPr>
          <w:rFonts w:ascii="Times New Roman" w:hAnsi="Times New Roman" w:cs="Times New Roman"/>
          <w:b/>
          <w:bCs/>
          <w:color w:val="222222"/>
          <w:sz w:val="28"/>
          <w:szCs w:val="28"/>
        </w:rPr>
        <w:t>Розроблений бізнес-план повинен відповідати наступним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color w:val="222222"/>
          <w:sz w:val="28"/>
          <w:szCs w:val="28"/>
        </w:rPr>
        <w:t>критеріям: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a) Обсягом не менш 20 сторінок машинописного тексту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b)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Точність представлених даних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c) Простота структури бізнес-плану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lastRenderedPageBreak/>
        <w:t>d) Корисність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Default="00771EFC" w:rsidP="00771EFC">
      <w:pPr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e) Самостійна розробка підприємцем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f)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Завірений в установленому порядку і узгоджений з усіма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партнерами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color w:val="000000"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color w:val="000000"/>
          <w:sz w:val="28"/>
          <w:szCs w:val="28"/>
        </w:rPr>
        <w:t xml:space="preserve">4. * </w:t>
      </w:r>
      <w:r w:rsidRPr="00771EFC">
        <w:rPr>
          <w:rFonts w:ascii="Times New Roman" w:eastAsia="TimesNewRoman" w:hAnsi="Times New Roman" w:cs="Times New Roman"/>
          <w:b/>
          <w:bCs/>
          <w:color w:val="222222"/>
          <w:sz w:val="28"/>
          <w:szCs w:val="28"/>
        </w:rPr>
        <w:t>Вкажіть основні причини розробки бізнес-плану: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a) Для представлення у податкову службу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b) Для представлення у місцеву адміністрацію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c) Для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отримання дозволу на ведення бізнесу від пожежної інспекції та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санепідемстанції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d) Для власного використання підприємцем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e)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Для отримання позикових коштів (в банку)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f)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Для подання до центру зайнятості для отримання одноразової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допомоги для започаткування власного бізнесу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color w:val="000000"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color w:val="000000"/>
          <w:sz w:val="28"/>
          <w:szCs w:val="28"/>
        </w:rPr>
        <w:t>5. Бізнес-план – це: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a)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Звіт маркетингового дослідження за певний період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b)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Фінансовий план по створенню нових видів бізнесу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c) </w:t>
      </w: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Комплексний документ планування діяльності на певний період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222222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222222"/>
          <w:sz w:val="28"/>
          <w:szCs w:val="28"/>
        </w:rPr>
        <w:t>часу</w:t>
      </w:r>
      <w:r>
        <w:rPr>
          <w:rFonts w:ascii="Times New Roman" w:eastAsia="TimesNewRoman" w:hAnsi="Times New Roman" w:cs="Times New Roman"/>
          <w:color w:val="222222"/>
          <w:sz w:val="28"/>
          <w:szCs w:val="28"/>
        </w:rPr>
        <w:t>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d) Стратегічний план розвитку бізнесу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e) План розвитку бізнесу, необхідний для освоєння нових сфер</w:t>
      </w:r>
    </w:p>
    <w:p w:rsidR="00771EFC" w:rsidRDefault="00771EFC" w:rsidP="00771EFC">
      <w:pPr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color w:val="000000"/>
          <w:sz w:val="28"/>
          <w:szCs w:val="28"/>
        </w:rPr>
        <w:t>діяльності, створення нових видів бізнесу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.</w:t>
      </w:r>
    </w:p>
    <w:p w:rsidR="00771EFC" w:rsidRDefault="00771EFC" w:rsidP="00771E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1EFC" w:rsidRDefault="00771EFC" w:rsidP="00771EF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71EFC">
        <w:rPr>
          <w:rFonts w:ascii="Times New Roman" w:hAnsi="Times New Roman" w:cs="Times New Roman"/>
          <w:b/>
          <w:i/>
          <w:sz w:val="28"/>
          <w:szCs w:val="28"/>
        </w:rPr>
        <w:t>Тестове завдання 2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71EFC">
        <w:rPr>
          <w:rFonts w:ascii="Times New Roman" w:hAnsi="Times New Roman" w:cs="Times New Roman"/>
          <w:bCs/>
          <w:i/>
          <w:iCs/>
          <w:sz w:val="28"/>
          <w:szCs w:val="28"/>
        </w:rPr>
        <w:t>Примітка: питання, позначені позначкою *, мають декілька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71EFC">
        <w:rPr>
          <w:rFonts w:ascii="Times New Roman" w:hAnsi="Times New Roman" w:cs="Times New Roman"/>
          <w:bCs/>
          <w:i/>
          <w:iCs/>
          <w:sz w:val="28"/>
          <w:szCs w:val="28"/>
        </w:rPr>
        <w:t>правильних відповідей.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Визначить правильну відповідь</w:t>
      </w:r>
      <w:r w:rsidRPr="00771EF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sz w:val="28"/>
          <w:szCs w:val="28"/>
        </w:rPr>
        <w:t>1. Ким затверджується положення про державну реєстрацію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sz w:val="28"/>
          <w:szCs w:val="28"/>
        </w:rPr>
        <w:t>підприємництва?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Міністерством юстиції України;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Верховною Радою України;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в) органами місцевого самоврядування;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г) Кабінетом Міністрів України.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sz w:val="28"/>
          <w:szCs w:val="28"/>
        </w:rPr>
        <w:t>2. * Підприємство набуває прав юридичної особи: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з моменту підписання установчих документів;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від дня його державної реєстрації;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в) з моменту відкриття розрахункових та інших банківських рахунків;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г) з дня отримання печатки.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* Обов’язковими ознаками юридичної особи є: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організаційна оформленість;</w:t>
      </w:r>
    </w:p>
    <w:p w:rsidR="00771EFC" w:rsidRDefault="00771EFC" w:rsidP="00771EFC">
      <w:pPr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майнова відокремленість;</w:t>
      </w:r>
    </w:p>
    <w:p w:rsidR="00771EFC" w:rsidRPr="00771EFC" w:rsidRDefault="00771EFC" w:rsidP="00771EFC">
      <w:pPr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в) матеріальна відповідальність;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г) виступ від свого імені у господарських відносинах;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д) обов’язкова наявність філій у складі юридичної особи.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4. Реєстрація підприємницької діяльності фізичної особи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підприємця здійснюється обов’язково: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реєстратором за місцем реєстрації (проживання) ФОП;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реєстратором незалежно від місця реєстрації ФОП;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в) реєстратором за місцем знаходження ФОП;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г) реєстратором незалежно від місця проживання та реєстрації ФОП.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5. Реєстрація підприємницької діяльності юридичної особи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здійснюється: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реєстратором за місцем фактичного знаходження підприємства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(юридичної особи);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реєстратором за місцем проживання засновників підприємства;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в) реєстратором за місцем реєстрації засновників підприємства;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г) реєстратором незалежно від місця проживання та реєстрації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засновників.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6. Чи є обов’язковим виготовлення печатки для фізичної особи-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підприємця?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вірно;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не вірно.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7. Чи є обов’язковим виготовлення печатки для юридичної особи?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вірно;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не вірно.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8. *Реєстраційні документи надаються державному реєстратору: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особисто;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надсилаються поштовим відправленням;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в) електронним документом.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9. Чи е обов’язковим відкриття рахунку (рахунків) у банківській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установі для фізичної особи-підприємця: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так;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ні.</w:t>
      </w:r>
    </w:p>
    <w:p w:rsid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9. Чи можливо здійснювати реєстрацію ФОП шляхом відправки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t>необхідних документів для реєстрації поштою замовленим листом?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а) так;</w:t>
      </w:r>
    </w:p>
    <w:p w:rsidR="00771EFC" w:rsidRPr="00771EFC" w:rsidRDefault="00771EFC" w:rsidP="0077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sz w:val="28"/>
          <w:szCs w:val="28"/>
        </w:rPr>
        <w:t>б) ні.</w:t>
      </w:r>
    </w:p>
    <w:p w:rsidR="00771EFC" w:rsidRDefault="00771EFC" w:rsidP="00771EFC">
      <w:pPr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771EFC" w:rsidRDefault="00771EFC" w:rsidP="00771EFC">
      <w:pPr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771EFC">
        <w:rPr>
          <w:rFonts w:ascii="Times New Roman" w:eastAsia="TimesNewRoman" w:hAnsi="Times New Roman" w:cs="Times New Roman"/>
          <w:b/>
          <w:bCs/>
          <w:sz w:val="28"/>
          <w:szCs w:val="28"/>
        </w:rPr>
        <w:lastRenderedPageBreak/>
        <w:t>10. Фермерське господарство можливо зареєструвати у вигляді: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а) юридичної особи;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б) фізичної особи-підприємця;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в) юридичної чи фізичної особи-підприємця.</w:t>
      </w:r>
    </w:p>
    <w:p w:rsidR="007F7D0E" w:rsidRDefault="007F7D0E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b/>
          <w:sz w:val="28"/>
          <w:szCs w:val="28"/>
        </w:rPr>
        <w:t>11. Для державної реєстрації фермерського господарства потрібно мати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b/>
          <w:sz w:val="28"/>
          <w:szCs w:val="28"/>
        </w:rPr>
        <w:t>документи про наявність земельної ділянки у власності чи в оренді?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а) да</w:t>
      </w:r>
      <w:r w:rsidR="007F7D0E"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б) ні</w:t>
      </w:r>
      <w:r w:rsidR="007F7D0E"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в) можливо оформити документи про володіння чи оренду земельної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ділянки після державної реєстрації суб’єкта підприємництва.</w:t>
      </w:r>
    </w:p>
    <w:p w:rsidR="007F7D0E" w:rsidRDefault="007F7D0E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b/>
          <w:sz w:val="28"/>
          <w:szCs w:val="28"/>
        </w:rPr>
        <w:t>12) Який документ повинна отримати юридична чи фізична особа після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b/>
          <w:sz w:val="28"/>
          <w:szCs w:val="28"/>
        </w:rPr>
        <w:t>державної реєстрації?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а) свідоцтво про державну реєстрацію</w:t>
      </w:r>
      <w:r w:rsidR="007F7D0E"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771EFC" w:rsidRPr="007F7D0E" w:rsidRDefault="00771EFC" w:rsidP="007F7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б) витяг з Єдиного державного реєстру</w:t>
      </w:r>
      <w:r w:rsidR="007F7D0E"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771EFC" w:rsidRPr="007F7D0E" w:rsidRDefault="00771EFC" w:rsidP="007F7D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7D0E">
        <w:rPr>
          <w:rFonts w:ascii="Times New Roman" w:eastAsia="TimesNewRoman" w:hAnsi="Times New Roman" w:cs="Times New Roman"/>
          <w:sz w:val="28"/>
          <w:szCs w:val="28"/>
        </w:rPr>
        <w:t>в) виписку з Єдиного державного реєстру</w:t>
      </w:r>
      <w:r w:rsidR="007F7D0E">
        <w:rPr>
          <w:rFonts w:ascii="Times New Roman" w:eastAsia="TimesNew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71EFC" w:rsidRPr="007F7D0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3D"/>
    <w:rsid w:val="00163C02"/>
    <w:rsid w:val="00210A3D"/>
    <w:rsid w:val="0061567C"/>
    <w:rsid w:val="00771EFC"/>
    <w:rsid w:val="007F7D0E"/>
    <w:rsid w:val="00D1298A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67C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67C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3042</Words>
  <Characters>1735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2020-12-07T12:38:00Z</dcterms:created>
  <dcterms:modified xsi:type="dcterms:W3CDTF">2020-12-08T07:24:00Z</dcterms:modified>
</cp:coreProperties>
</file>