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CC" w:rsidRDefault="00BA6CCC" w:rsidP="00BA6CCC">
      <w:pPr>
        <w:pStyle w:val="NormalBold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Практичне заняття </w:t>
      </w:r>
    </w:p>
    <w:p w:rsidR="00BA6CCC" w:rsidRDefault="00BA6CCC" w:rsidP="00BA6CCC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Визначення основних екологічних проблем </w:t>
      </w:r>
    </w:p>
    <w:p w:rsidR="00BA6CCC" w:rsidRDefault="00BA6CCC" w:rsidP="00BA6CCC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та їх наслідки</w:t>
      </w:r>
    </w:p>
    <w:p w:rsidR="00BA6CCC" w:rsidRDefault="00BA6CCC" w:rsidP="00BA6CCC">
      <w:pPr>
        <w:pStyle w:val="2"/>
        <w:jc w:val="both"/>
        <w:rPr>
          <w:b w:val="0"/>
          <w:bCs/>
          <w:lang w:val="uk-UA"/>
        </w:rPr>
      </w:pPr>
    </w:p>
    <w:p w:rsidR="00BA6CCC" w:rsidRDefault="00BA6CCC" w:rsidP="00BA6CC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Мета роботи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i/>
          <w:sz w:val="28"/>
          <w:szCs w:val="28"/>
        </w:rPr>
        <w:t xml:space="preserve">навчитися розпізнавати екологічні проблеми розвитку людства за різними ознаками та проаналізувати наслідки до яких вони можуть призвести.  </w:t>
      </w:r>
    </w:p>
    <w:p w:rsidR="00BA6CCC" w:rsidRDefault="00BA6CCC" w:rsidP="00BA6CC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A6CCC" w:rsidRDefault="00BA6CCC" w:rsidP="00BA6CC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Теоретичні відомості</w:t>
      </w:r>
    </w:p>
    <w:p w:rsidR="00BA6CCC" w:rsidRDefault="00BA6CCC" w:rsidP="00BA6CCC">
      <w:pPr>
        <w:pStyle w:val="2"/>
        <w:ind w:firstLine="709"/>
        <w:jc w:val="both"/>
        <w:rPr>
          <w:b w:val="0"/>
          <w:bCs/>
          <w:lang w:val="uk-UA"/>
        </w:rPr>
      </w:pPr>
    </w:p>
    <w:p w:rsidR="00BA6CCC" w:rsidRDefault="00BA6CCC" w:rsidP="00BA6CCC">
      <w:pPr>
        <w:pStyle w:val="2"/>
        <w:ind w:firstLine="709"/>
        <w:jc w:val="both"/>
        <w:rPr>
          <w:b w:val="0"/>
          <w:szCs w:val="28"/>
          <w:lang w:val="uk-UA"/>
        </w:rPr>
      </w:pPr>
      <w:r>
        <w:rPr>
          <w:b w:val="0"/>
          <w:bCs/>
          <w:szCs w:val="28"/>
          <w:lang w:val="uk-UA"/>
        </w:rPr>
        <w:t xml:space="preserve">Екологічна проблема – це </w:t>
      </w:r>
      <w:r>
        <w:rPr>
          <w:b w:val="0"/>
          <w:szCs w:val="28"/>
          <w:lang w:val="uk-UA"/>
        </w:rPr>
        <w:t xml:space="preserve">зміна </w:t>
      </w:r>
      <w:hyperlink r:id="rId6" w:tooltip="Природне середовище" w:history="1">
        <w:r>
          <w:rPr>
            <w:rStyle w:val="a3"/>
            <w:b w:val="0"/>
            <w:szCs w:val="28"/>
            <w:lang w:val="uk-UA"/>
          </w:rPr>
          <w:t>природного середовища</w:t>
        </w:r>
      </w:hyperlink>
      <w:r>
        <w:rPr>
          <w:b w:val="0"/>
          <w:szCs w:val="28"/>
          <w:lang w:val="uk-UA"/>
        </w:rPr>
        <w:t xml:space="preserve"> в результаті </w:t>
      </w:r>
      <w:hyperlink r:id="rId7" w:tooltip="Антропогенез" w:history="1">
        <w:r>
          <w:rPr>
            <w:rStyle w:val="a3"/>
            <w:b w:val="0"/>
            <w:szCs w:val="28"/>
            <w:lang w:val="uk-UA"/>
          </w:rPr>
          <w:t>антропогенних</w:t>
        </w:r>
      </w:hyperlink>
      <w:r>
        <w:rPr>
          <w:b w:val="0"/>
          <w:szCs w:val="28"/>
          <w:lang w:val="uk-UA"/>
        </w:rPr>
        <w:t xml:space="preserve"> дій, що веде до порушення структури і функціонування природних систем (</w:t>
      </w:r>
      <w:hyperlink r:id="rId8" w:tooltip="Ландшафт" w:history="1">
        <w:r>
          <w:rPr>
            <w:rStyle w:val="a3"/>
            <w:b w:val="0"/>
            <w:szCs w:val="28"/>
            <w:lang w:val="uk-UA"/>
          </w:rPr>
          <w:t>ландшафтів</w:t>
        </w:r>
      </w:hyperlink>
      <w:r>
        <w:rPr>
          <w:b w:val="0"/>
          <w:szCs w:val="28"/>
          <w:lang w:val="uk-UA"/>
        </w:rPr>
        <w:t xml:space="preserve">) і призводить до негативних соціальних, економічних та інших наслідків. </w:t>
      </w:r>
    </w:p>
    <w:p w:rsidR="00BA6CCC" w:rsidRDefault="00BA6CCC" w:rsidP="00BA6CCC">
      <w:pPr>
        <w:pStyle w:val="2"/>
        <w:ind w:firstLine="709"/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 xml:space="preserve">Всі проблеми класифікують за різними ознаками, в тому числі і за поширенням, а саме: глобальні, регіональні та місцеві.  </w:t>
      </w:r>
    </w:p>
    <w:p w:rsidR="00BA6CCC" w:rsidRDefault="00BA6CCC" w:rsidP="00BA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Глобальні проблеми сучасності</w:t>
      </w:r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 сукупність </w:t>
      </w:r>
      <w:proofErr w:type="spellStart"/>
      <w:r>
        <w:rPr>
          <w:rFonts w:ascii="Times New Roman" w:hAnsi="Times New Roman"/>
          <w:sz w:val="28"/>
          <w:szCs w:val="28"/>
        </w:rPr>
        <w:t>соціоприродних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9" w:tooltip="Проблема" w:history="1">
        <w:r>
          <w:rPr>
            <w:rStyle w:val="a3"/>
            <w:szCs w:val="28"/>
          </w:rPr>
          <w:t>проблем</w:t>
        </w:r>
      </w:hyperlink>
      <w:r>
        <w:rPr>
          <w:rFonts w:ascii="Times New Roman" w:hAnsi="Times New Roman"/>
          <w:sz w:val="28"/>
          <w:szCs w:val="28"/>
        </w:rPr>
        <w:t xml:space="preserve">, від рішення яких залежить соціальний прогрес людства і збереження цивілізації.  Глобальні проблеми взаємозалежні, охоплюють всі сторони життя людей і торкаються всіх країн світу. </w:t>
      </w:r>
    </w:p>
    <w:p w:rsidR="00BA6CCC" w:rsidRDefault="00BA6CCC" w:rsidP="00BA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Регіональні – це проблеми, що спостерігаються в межах значного простору, але не охоплюють всю планету.</w:t>
      </w:r>
    </w:p>
    <w:p w:rsidR="00BA6CCC" w:rsidRDefault="00BA6CCC" w:rsidP="00BA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Місцеві – це проблеми незначних територій (населених пунктів, підприємств, транспортних магістралей і т. ін.)  </w:t>
      </w:r>
    </w:p>
    <w:p w:rsidR="00BA6CCC" w:rsidRDefault="00BA6CCC" w:rsidP="00BA6CC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A6CCC" w:rsidRDefault="00BA6CCC" w:rsidP="00BA6CC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Завдання 1. </w:t>
      </w:r>
    </w:p>
    <w:p w:rsidR="00BA6CCC" w:rsidRDefault="00BA6CCC" w:rsidP="00BA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Розглянути приведені проблеми розвитку людства. Записати їх в таблицю, що наведена нижче за ознаками – глобальна, регіональна, місцева; економічна, екологічна, соціальна (табл. 1.1). 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парниковий ефект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повінь в Закарпатті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збитковість роботи громадського транспорту м. Києва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світова економічна криза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ліквідація відсталості країн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звільнення робітників АТП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закриття шахт Донбасу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озонові дірки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забудова заповідника Конча-Заспа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енергетична криза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світова ядерна війна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забруднення річки Дніпро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кислотні дощі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криза ринку нерухомості України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підвищення рівня злочинності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виділення шахтного газу на шахтах Донбасу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проблеми повернення кредиту на автомобіль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сировинна криза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забруднення світового океану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необґрунтоване підвищення плати за проїзд в Київському метро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продовольча криза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зміна клімату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наслідки аварії танкерів з нафтою в Керченській протоці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формування цін на пальне в Україні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поширення захворювань на ВІЛ 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зменшення акваторії Аральського моря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поширення інфекції туберкульозу в Україні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проблеми розвитку транспортної системи України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утилізація відходів столиці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збільшення кількості біженців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звільнення шахтарів шахт Донбасу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зменшення кількості населення в Україні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збільшення вмісту шкідливих газів в заторах міст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транзит газу через територію України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демографічна проблема</w:t>
      </w:r>
    </w:p>
    <w:p w:rsidR="00BA6CCC" w:rsidRDefault="00BA6CCC" w:rsidP="00BA6CCC">
      <w:pPr>
        <w:numPr>
          <w:ilvl w:val="0"/>
          <w:numId w:val="1"/>
        </w:numPr>
        <w:tabs>
          <w:tab w:val="left" w:pos="566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вибори президента України</w:t>
      </w:r>
    </w:p>
    <w:p w:rsidR="00BA6CCC" w:rsidRDefault="00BA6CCC" w:rsidP="00BA6CC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Таблиця 1.1</w:t>
      </w:r>
    </w:p>
    <w:p w:rsidR="00BA6CCC" w:rsidRDefault="00BA6CCC" w:rsidP="00BA6CC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2160"/>
        <w:gridCol w:w="2340"/>
        <w:gridCol w:w="2340"/>
      </w:tblGrid>
      <w:tr w:rsidR="00BA6CCC" w:rsidTr="00BA6CCC">
        <w:trPr>
          <w:trHeight w:val="378"/>
        </w:trPr>
        <w:tc>
          <w:tcPr>
            <w:tcW w:w="29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проблеми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Рівень проблеми</w:t>
            </w:r>
          </w:p>
        </w:tc>
      </w:tr>
      <w:tr w:rsidR="00BA6CCC" w:rsidTr="00BA6CCC">
        <w:trPr>
          <w:trHeight w:val="3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Глобальні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Регіональні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Місцеві</w:t>
            </w:r>
          </w:p>
        </w:tc>
      </w:tr>
      <w:tr w:rsidR="00BA6CCC" w:rsidTr="00BA6CCC">
        <w:trPr>
          <w:trHeight w:val="339"/>
        </w:trPr>
        <w:tc>
          <w:tcPr>
            <w:tcW w:w="298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Економічні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CCC" w:rsidTr="00BA6CCC">
        <w:trPr>
          <w:trHeight w:val="311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Екологічні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CCC" w:rsidTr="00BA6CCC">
        <w:trPr>
          <w:trHeight w:val="33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6CCC" w:rsidRDefault="00BA6CCC" w:rsidP="00BA6C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A6CCC" w:rsidRDefault="00BA6CCC" w:rsidP="00BA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Виписати в табл. 1.2 глобальні проблеми людства (з п. 1). Проаналізувати, до яких наслідків може призвести вибрана глобальна проблема. Якщо проблема має: економічні, або екологічні, або соціальні наслідки – записати в клітинку цифру 1, а якщо ні – 0. </w:t>
      </w:r>
    </w:p>
    <w:p w:rsidR="00BA6CCC" w:rsidRDefault="00BA6CCC" w:rsidP="00BA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6CCC" w:rsidRDefault="00BA6CCC" w:rsidP="00BA6CC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Таблиця 1.2</w:t>
      </w:r>
    </w:p>
    <w:p w:rsidR="00BA6CCC" w:rsidRDefault="00BA6CCC" w:rsidP="00BA6CC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3060"/>
        <w:gridCol w:w="1980"/>
        <w:gridCol w:w="1980"/>
        <w:gridCol w:w="2120"/>
      </w:tblGrid>
      <w:tr w:rsidR="00BA6CCC" w:rsidTr="00BA6CCC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Глобальна проблема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Економічні наслідки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Екологічні </w:t>
            </w:r>
          </w:p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наслідки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Соціальні </w:t>
            </w:r>
          </w:p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наслідки</w:t>
            </w:r>
          </w:p>
        </w:tc>
      </w:tr>
      <w:tr w:rsidR="00BA6CCC" w:rsidTr="00BA6CCC">
        <w:tc>
          <w:tcPr>
            <w:tcW w:w="6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CCC" w:rsidTr="00BA6CC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CCC" w:rsidTr="00BA6CCC">
        <w:tc>
          <w:tcPr>
            <w:tcW w:w="6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BA6CCC" w:rsidRDefault="00BA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6CCC" w:rsidRDefault="00BA6CCC" w:rsidP="00BA6C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A6CCC" w:rsidRDefault="00BA6CCC" w:rsidP="00BA6C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Зробити висновок до роботи.</w:t>
      </w:r>
    </w:p>
    <w:p w:rsidR="00BA6CCC" w:rsidRDefault="00BA6CCC" w:rsidP="00BA6CC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3C1981" w:rsidRDefault="003C1981">
      <w:bookmarkStart w:id="0" w:name="_GoBack"/>
      <w:bookmarkEnd w:id="0"/>
    </w:p>
    <w:sectPr w:rsidR="003C1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25AE"/>
    <w:multiLevelType w:val="hybridMultilevel"/>
    <w:tmpl w:val="5D9464A0"/>
    <w:lvl w:ilvl="0" w:tplc="2CFC2F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CC"/>
    <w:rsid w:val="003C1981"/>
    <w:rsid w:val="00B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CC"/>
    <w:rPr>
      <w:rFonts w:ascii="Calibri" w:eastAsia="Times New Roman" w:hAnsi="Calibri" w:cs="Times New Roman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BA6CCC"/>
    <w:pPr>
      <w:keepNext/>
      <w:snapToGrid w:val="0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A6CCC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3">
    <w:name w:val="Hyperlink"/>
    <w:semiHidden/>
    <w:unhideWhenUsed/>
    <w:rsid w:val="00BA6CCC"/>
    <w:rPr>
      <w:color w:val="0000FF"/>
      <w:u w:val="single"/>
    </w:rPr>
  </w:style>
  <w:style w:type="paragraph" w:customStyle="1" w:styleId="NormalBold">
    <w:name w:val="Normal Bold"/>
    <w:basedOn w:val="a"/>
    <w:rsid w:val="00BA6CCC"/>
    <w:pPr>
      <w:spacing w:after="0" w:line="240" w:lineRule="auto"/>
    </w:pPr>
    <w:rPr>
      <w:rFonts w:ascii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CC"/>
    <w:rPr>
      <w:rFonts w:ascii="Calibri" w:eastAsia="Times New Roman" w:hAnsi="Calibri" w:cs="Times New Roman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BA6CCC"/>
    <w:pPr>
      <w:keepNext/>
      <w:snapToGrid w:val="0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A6CCC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3">
    <w:name w:val="Hyperlink"/>
    <w:semiHidden/>
    <w:unhideWhenUsed/>
    <w:rsid w:val="00BA6CCC"/>
    <w:rPr>
      <w:color w:val="0000FF"/>
      <w:u w:val="single"/>
    </w:rPr>
  </w:style>
  <w:style w:type="paragraph" w:customStyle="1" w:styleId="NormalBold">
    <w:name w:val="Normal Bold"/>
    <w:basedOn w:val="a"/>
    <w:rsid w:val="00BA6CCC"/>
    <w:pPr>
      <w:spacing w:after="0" w:line="240" w:lineRule="auto"/>
    </w:pPr>
    <w:rPr>
      <w:rFonts w:ascii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9B%D0%B0%D0%BD%D0%B4%D1%88%D0%B0%D1%84%D1%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k.wikipedia.org/wiki/%D0%90%D0%BD%D1%82%D1%80%D0%BE%D0%BF%D0%BE%D0%B3%D0%B5%D0%BD%D0%B5%D0%B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9F%D1%80%D0%B8%D1%80%D0%BE%D0%B4%D0%BD%D0%B5_%D1%81%D0%B5%D1%80%D0%B5%D0%B4%D0%BE%D0%B2%D0%B8%D1%89%D0%B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1%80%D0%BE%D0%B1%D0%BB%D0%B5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Кірейцева Ганна Вікторівна</dc:creator>
  <cp:lastModifiedBy>Кірейцева Ганна Вікторівна</cp:lastModifiedBy>
  <cp:revision>1</cp:revision>
  <dcterms:created xsi:type="dcterms:W3CDTF">2020-11-29T17:49:00Z</dcterms:created>
  <dcterms:modified xsi:type="dcterms:W3CDTF">2020-11-29T17:51:00Z</dcterms:modified>
</cp:coreProperties>
</file>