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6" w:rsidRPr="00D764E6" w:rsidRDefault="00A96D2F" w:rsidP="006E5E7A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</w:rPr>
      </w:pP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D05B1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 ПОТІК ВЕКТОРА НАПРУЖЕНОСТІ ЕЛЕКТРИЧНОГО ПОЛЯ.</w:t>
      </w:r>
      <w:r w:rsidRPr="00A96D2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ТЕОРЕМА  ГАУСА ДЛЯ ЕЛЕКТРОСТАТИЧНОГО ПОЛЯ.</w:t>
      </w:r>
      <w:r w:rsidRPr="00A96D2F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C14113" w:rsidRPr="00A3058B" w:rsidRDefault="006E5E7A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b/>
          <w:sz w:val="32"/>
          <w:szCs w:val="32"/>
        </w:rPr>
        <w:t>Пот</w:t>
      </w:r>
      <w:r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>і</w:t>
      </w:r>
      <w:r w:rsidR="00FB5BEC" w:rsidRPr="00A3058B">
        <w:rPr>
          <w:rFonts w:ascii="Times New Roman" w:eastAsia="Times-Roman" w:hAnsi="Times New Roman" w:cs="Times New Roman"/>
          <w:b/>
          <w:sz w:val="32"/>
          <w:szCs w:val="32"/>
        </w:rPr>
        <w:t>к вектора</w:t>
      </w:r>
      <w:r w:rsidR="00FB5BEC" w:rsidRPr="00A3058B">
        <w:rPr>
          <w:rFonts w:ascii="Times New Roman" w:eastAsia="Times-BoldItalic" w:hAnsi="Times New Roman" w:cs="Times New Roman"/>
          <w:b/>
          <w:bCs/>
          <w:iCs/>
          <w:sz w:val="32"/>
          <w:szCs w:val="32"/>
        </w:rPr>
        <w:t xml:space="preserve"> напряженности</w:t>
      </w:r>
      <w:r w:rsidR="00A3058B" w:rsidRPr="00A3058B">
        <w:rPr>
          <w:rFonts w:ascii="Times New Roman" w:eastAsia="Times-BoldItalic" w:hAnsi="Times New Roman" w:cs="Times New Roman"/>
          <w:b/>
          <w:bCs/>
          <w:iCs/>
          <w:sz w:val="32"/>
          <w:szCs w:val="32"/>
        </w:rPr>
        <w:t xml:space="preserve"> электрического поля</w:t>
      </w:r>
    </w:p>
    <w:p w:rsidR="00E40E0F" w:rsidRDefault="00E40E0F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14113" w:rsidRPr="00D764E6" w:rsidRDefault="00D764E6" w:rsidP="00D76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визначенням потоку вектора </w:t>
      </w:r>
      <w:r w:rsidRPr="00D764E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</w:t>
      </w: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маємо</w:t>
      </w:r>
      <w:r w:rsidR="00A3058B" w:rsidRPr="00D764E6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A3058B" w:rsidRDefault="00A3058B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A3058B" w:rsidRPr="00BB03B1" w:rsidRDefault="00A3058B" w:rsidP="00BC0BC9">
      <w:pPr>
        <w:autoSpaceDE w:val="0"/>
        <w:autoSpaceDN w:val="0"/>
        <w:adjustRightInd w:val="0"/>
        <w:spacing w:after="0" w:line="240" w:lineRule="auto"/>
        <w:ind w:firstLine="567"/>
        <w:rPr>
          <w:position w:val="-30"/>
          <w:sz w:val="28"/>
          <w:szCs w:val="28"/>
        </w:rPr>
      </w:pPr>
      <w:r w:rsidRPr="00A3058B">
        <w:rPr>
          <w:position w:val="-16"/>
          <w:sz w:val="28"/>
          <w:szCs w:val="28"/>
        </w:rPr>
        <w:object w:dxaOrig="27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2.25pt" o:ole="">
            <v:imagedata r:id="rId6" o:title=""/>
          </v:shape>
          <o:OLEObject Type="Embed" ProgID="Equation.3" ShapeID="_x0000_i1025" DrawAspect="Content" ObjectID="_1668139664" r:id="rId7"/>
        </w:object>
      </w:r>
      <w:r w:rsidRPr="00FE1AA5">
        <w:rPr>
          <w:position w:val="-80"/>
          <w:sz w:val="28"/>
          <w:szCs w:val="28"/>
        </w:rPr>
        <w:t xml:space="preserve">                   </w:t>
      </w:r>
      <w:r w:rsidR="00A96D2F" w:rsidRPr="00A3058B">
        <w:rPr>
          <w:position w:val="-30"/>
          <w:sz w:val="28"/>
          <w:szCs w:val="28"/>
        </w:rPr>
        <w:object w:dxaOrig="1800" w:dyaOrig="720">
          <v:shape id="_x0000_i1026" type="#_x0000_t75" style="width:90pt;height:36pt" o:ole="">
            <v:imagedata r:id="rId8" o:title=""/>
          </v:shape>
          <o:OLEObject Type="Embed" ProgID="Equation.3" ShapeID="_x0000_i1026" DrawAspect="Content" ObjectID="_1668139665" r:id="rId9"/>
        </w:object>
      </w:r>
    </w:p>
    <w:p w:rsidR="006E5E7A" w:rsidRPr="00BB03B1" w:rsidRDefault="006E5E7A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A3058B" w:rsidRPr="006E5E7A" w:rsidRDefault="00B44202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( </w:t>
      </w:r>
      <w:r w:rsidRPr="00B44202">
        <w:rPr>
          <w:rFonts w:ascii="Times New Roman" w:eastAsia="Times-Roman" w:hAnsi="Times New Roman" w:cs="Times New Roman"/>
          <w:b/>
          <w:sz w:val="28"/>
          <w:szCs w:val="28"/>
          <w:lang w:val="uk-UA"/>
        </w:rPr>
        <w:t>самостійно розібратися, що означають круглі дужки в наведеному рівнянні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) </w:t>
      </w:r>
      <w:r w:rsidR="006E5E7A" w:rsidRPr="006E5E7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E5E7A">
        <w:rPr>
          <w:rFonts w:ascii="Times New Roman" w:eastAsia="Times-Roman" w:hAnsi="Times New Roman" w:cs="Times New Roman"/>
          <w:sz w:val="28"/>
          <w:szCs w:val="28"/>
          <w:lang w:val="uk-UA"/>
        </w:rPr>
        <w:t>Провести аналог з роботою в механіці.</w:t>
      </w:r>
    </w:p>
    <w:p w:rsidR="00FE1AA5" w:rsidRDefault="00FE1AA5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FE1AA5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 потік  вектора напруженості  електричного поля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крізь площадку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Тут </w:t>
      </w:r>
      <w:proofErr w:type="spellStart"/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n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вектор, модуль якого дорівнює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напрямок збігається з напрямком нормалі 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площадки. 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еличина</w:t>
      </w:r>
      <w:r w:rsidR="00D764E6" w:rsidRPr="00D764E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764E6"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="00D764E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носить назву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 площадка.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Потік вектору – величина скалярна.</w:t>
      </w:r>
      <w:r w:rsidRPr="00FE1AA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Одиниця потоку вектора напруженості електростатичного поля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–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вольт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метр (В • м).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1AA5" w:rsidRPr="00B44202" w:rsidRDefault="00FE1AA5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Геометрична інтерпретація потоку Ф надана на рис.</w:t>
      </w:r>
      <w:r w:rsid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Цей параметр характеризує густину силових ліній, що проходять через площадку </w:t>
      </w:r>
      <w:proofErr w:type="spellStart"/>
      <w:r w:rsidR="00B44202" w:rsidRPr="00B44202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="00B44202" w:rsidRPr="00B44202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. </w:t>
      </w:r>
      <w:r w:rsidR="00B44202"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рис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B44202"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також наведена взаємна орієнтація всіх векторів, що необхідні для знаходження потоку вектору</w:t>
      </w:r>
      <w:r w:rsidR="00B4420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</w:p>
    <w:p w:rsidR="00BC0BC9" w:rsidRPr="00BC0BC9" w:rsidRDefault="00BC0BC9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764E6" w:rsidRDefault="00D764E6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C0BC9" w:rsidRDefault="00BC0BC9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C0BC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362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E6" w:rsidRDefault="00D764E6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D764E6" w:rsidRPr="00D764E6" w:rsidRDefault="00D764E6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C0BC9" w:rsidRPr="00BC0BC9" w:rsidRDefault="00BC0BC9" w:rsidP="002C03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BC0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2763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02" w:rsidRDefault="00B44202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B44202" w:rsidRDefault="00B44202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524C" w:rsidRDefault="00B44202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обчислюється потік Ф через замкнуту поверхню, то для такої операції вводиться особливе математичне позначення (інтеграл обведений ко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ло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м).</w:t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Тоді для довільної замкнутої поверхні S потік вектора Е крізь цю поверхню позначається як: </w:t>
      </w:r>
    </w:p>
    <w:p w:rsidR="00A9524C" w:rsidRDefault="006E5E7A" w:rsidP="00A9524C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8096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202"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9524C" w:rsidRDefault="00A9524C" w:rsidP="00A9524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B44202"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 S - площа замкнутої поверхні.</w:t>
      </w:r>
      <w:r w:rsidR="00B44202"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="00B44202"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Потік вектора Е є алгебраїчною величиною, тобто має знаки плюс або мінус. Чому - розібратися самостійно.</w:t>
      </w:r>
    </w:p>
    <w:p w:rsidR="00A9524C" w:rsidRDefault="00B44202" w:rsidP="00A9524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524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Підказка: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 розкрити операцію, яка відповідає круглим дужка</w:t>
      </w:r>
      <w:r w:rsid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 визначенні потоку</w:t>
      </w:r>
      <w:r>
        <w:rPr>
          <w:rStyle w:val="tlid-translation"/>
          <w:lang w:val="uk-UA"/>
        </w:rPr>
        <w:t xml:space="preserve"> 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вектора Е</w:t>
      </w:r>
      <w:r w:rsid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 проаналізувати отриманий вираз.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64E6" w:rsidRDefault="00D764E6" w:rsidP="00A952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8B58F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Питання: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чому підінтегральний вираз має символи вектор, а величина покоту Ф є скалярною величиною. Яка математична операція відповідальна за такий стан виразів?</w:t>
      </w:r>
    </w:p>
    <w:p w:rsidR="00A9524C" w:rsidRDefault="00A9524C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524C" w:rsidRDefault="00A9524C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524C" w:rsidRPr="00762FAB" w:rsidRDefault="00762FAB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762FA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Теорема </w:t>
      </w:r>
      <w:r w:rsidR="007F225D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Гаус</w:t>
      </w:r>
      <w:r w:rsidRPr="00762FA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а для електростатичного поля в вакуумі</w:t>
      </w:r>
    </w:p>
    <w:p w:rsidR="00762FAB" w:rsidRPr="00762FAB" w:rsidRDefault="00762FAB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Обчислення напруженості поля системи електричних зарядів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суперпозиції електростат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8B58F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 полів можна значно</w:t>
      </w:r>
      <w:r w:rsidRPr="007F225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спрости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стовуючи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отриману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німецькім вчени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К. Гауса теорему, яка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значає потік вектора напруженості електричного поля крізь довільну замкнуту поверхню.</w:t>
      </w: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порахувати інтеграл через сферичну поверхню яка охоплює точковий заряд Q, що знаходиться в її центрі, то можна отримати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 отримати цей вираз - 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 особистій зустрічі):</w:t>
      </w:r>
    </w:p>
    <w:p w:rsidR="007F225D" w:rsidRP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781050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BC0BC9" w:rsidRPr="00BC0BC9" w:rsidRDefault="00BC0BC9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C0BC9" w:rsidRDefault="00BC0BC9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762FAB" w:rsidRPr="007F225D" w:rsidRDefault="007F225D" w:rsidP="00762FA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К. Гаус довів, що цей результат справедливий для замкнутої поверхні будь-якої форми. Він також довів, якщо всередині поверхні знаходиться не один заряд, а 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</w:t>
      </w:r>
      <w:r w:rsidR="00BB03B1"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кільк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="003C64C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 справедлива формула:</w:t>
      </w: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62FAB" w:rsidRDefault="00762FA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69004B" w:rsidRPr="00BC0BC9" w:rsidRDefault="00C1411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82867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9C" w:rsidRDefault="00A7239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7239C" w:rsidRPr="007F225D" w:rsidRDefault="00BF4F1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Отже </w:t>
      </w:r>
      <w:r w:rsidR="00BB0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формулю</w:t>
      </w:r>
      <w:r w:rsidR="00BB0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ємо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теорем</w:t>
      </w:r>
      <w:r w:rsidR="00BB0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Гаус</w:t>
      </w:r>
      <w:r w:rsidR="007F225D" w:rsidRPr="007F225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а для електричного поля</w:t>
      </w:r>
      <w:r w:rsidR="007F225D"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A7239C" w:rsidRPr="007F225D" w:rsidRDefault="00A7239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Потік вектора напруженості електричного поля крізь довільну замкнуту поверхню дорівнює алгебраїчній сумі зарядів, що розташовані всередині замкнутої поверхні.</w:t>
      </w:r>
    </w:p>
    <w:p w:rsidR="007F225D" w:rsidRDefault="007F225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7239C" w:rsidRDefault="00A7239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основі теореми Гауса отримано всі формули для розрахунків електричних полів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різноманітних, але простих за геометрією системах. Приклади застосування теореми </w:t>
      </w:r>
      <w:r w:rsid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ауса для отримання таких формул буде надано в наступній лекції. </w:t>
      </w:r>
    </w:p>
    <w:p w:rsidR="00822D4D" w:rsidRDefault="00822D4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7239C" w:rsidRPr="00822D4D" w:rsidRDefault="007F225D" w:rsidP="00822D4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22D4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Принципові питання, на які студент повинен знати відповід</w:t>
      </w:r>
      <w:r w:rsidR="00822D4D" w:rsidRPr="00822D4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22D4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1. Що означає 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коло 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символі інтеграл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?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2. Що означає на символ S під інтегралом?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3. Що це за змінна S c символом вектор? Як вона називається? Як розраховується і куди вектор 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спрямований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?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4. Які заряди 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необхі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 підсумовувати в  формулі</w:t>
      </w:r>
      <w:r w:rsidR="003C64C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теореми Гауса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?</w:t>
      </w:r>
    </w:p>
    <w:p w:rsidR="00822D4D" w:rsidRDefault="00822D4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Застосуємо теорему Гауса для розрахунку поля заряджених </w:t>
      </w:r>
      <w:r w:rsidRPr="002F275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нескінчених площин та зарядженої сфери.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Pr="00B739F3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B739F3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Поле рівномірно зарядженої нескінченної площини.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Нескінченна площина (рис.) з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аряджена з постійною поверхневою щільністю зарядів</w:t>
      </w:r>
      <w:r w:rsidRPr="00B739F3">
        <w:rPr>
          <w:position w:val="-6"/>
          <w:sz w:val="28"/>
          <w:szCs w:val="28"/>
        </w:rPr>
        <w:object w:dxaOrig="300" w:dyaOrig="240">
          <v:shape id="_x0000_i1027" type="#_x0000_t75" style="width:15pt;height:12pt" o:ole="">
            <v:imagedata r:id="rId15" o:title=""/>
          </v:shape>
          <o:OLEObject Type="Embed" ProgID="Equation.3" ShapeID="_x0000_i1027" DrawAspect="Content" ObjectID="_1668139666" r:id="rId16"/>
        </w:objec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Поверхнева щільність зарядів - заряд поділений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величину пл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ощі поверхні (одиниця виміру Кл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розрахунку інтегралу в формулі Гаусу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 зобразити картину поля. З рис. видно, що лінії напруженості перпендикулярні розглянутої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зарядженої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площині (заряджена позитивно) і спрямовані від неї в обидві сторони.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809750"/>
            <wp:effectExtent l="19050" t="0" r="9525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Pr="00B739F3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якості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замкнутої поверхні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оберемо циліндр. П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обудуємо циліндр, підстави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якого паралельні зарядженої площини, а вісь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його створює,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перпендикулярна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неї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E5E7A" w:rsidRPr="002F2757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бічна поверхня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циліндра паралельн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лініям напруженості (</w:t>
      </w:r>
      <w:proofErr w:type="spellStart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cos</w:t>
      </w:r>
      <w:proofErr w:type="spellEnd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, E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 = 0), то потік вектора напруженості крізь бічну поверхню циліндра дорівнює нулю. (Самостійно зобразити на рис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 </w:t>
      </w:r>
      <w:proofErr w:type="spellStart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розташований 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бічній поверхні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циліндр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F275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 застосувати для розрахунків основний вираз для потоку вектору напруженості поля. Це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 вираз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наведено в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ище в попере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дній лекції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повний потік крізь циліндр дорівнює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сумі лише сумі потоків крізь дві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підстави  (площі підстав рівні та напрям вектор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збігає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ться з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напрямом вектору 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=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const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тобто за формулою визначення величини потоку сам потік дорівнює:</w:t>
      </w:r>
      <w:r w:rsidRPr="00745635">
        <w:rPr>
          <w:position w:val="-6"/>
          <w:sz w:val="28"/>
          <w:szCs w:val="28"/>
          <w:lang w:val="uk-UA"/>
        </w:rPr>
        <w:t xml:space="preserve"> </w:t>
      </w:r>
      <w:r w:rsidRPr="003A3213">
        <w:rPr>
          <w:position w:val="-6"/>
          <w:sz w:val="28"/>
          <w:szCs w:val="28"/>
        </w:rPr>
        <w:object w:dxaOrig="1440" w:dyaOrig="300">
          <v:shape id="_x0000_i1028" type="#_x0000_t75" style="width:1in;height:15pt" o:ole="">
            <v:imagedata r:id="rId18" o:title=""/>
          </v:shape>
          <o:OLEObject Type="Embed" ProgID="Equation.3" ShapeID="_x0000_i1028" DrawAspect="Content" ObjectID="_1668139667" r:id="rId19"/>
        </w:objec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площа підстави циліндру.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Заряд, укладений всередині побудованої циліндричної поверхні, дорівнює 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74C4A">
        <w:rPr>
          <w:position w:val="-12"/>
          <w:sz w:val="28"/>
          <w:szCs w:val="28"/>
        </w:rPr>
        <w:object w:dxaOrig="1120" w:dyaOrig="360">
          <v:shape id="_x0000_i1029" type="#_x0000_t75" style="width:55.5pt;height:18pt" o:ole="">
            <v:imagedata r:id="rId20" o:title=""/>
          </v:shape>
          <o:OLEObject Type="Embed" ProgID="Equation.3" ShapeID="_x0000_i1029" DrawAspect="Content" ObjectID="_1668139668" r:id="rId21"/>
        </w:objec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Тоді згідно з теоремою Гау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 маємо: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eastAsia="Times-Bold" w:cs="Times-Bold"/>
          <w:b/>
          <w:bCs/>
          <w:noProof/>
          <w:sz w:val="19"/>
          <w:szCs w:val="19"/>
          <w:lang w:eastAsia="ru-RU"/>
        </w:rPr>
        <w:drawing>
          <wp:inline distT="0" distB="0" distL="0" distR="0">
            <wp:extent cx="1209675" cy="600075"/>
            <wp:effectExtent l="19050" t="0" r="9525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7A" w:rsidRDefault="006E5E7A" w:rsidP="00BB03B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Або ж для напруженості поля отримуємо:</w:t>
      </w:r>
    </w:p>
    <w:p w:rsidR="006E5E7A" w:rsidRDefault="006E5E7A" w:rsidP="00BB03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Bold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76375" cy="647700"/>
            <wp:effectExtent l="19050" t="0" r="9525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Таким чином, ми отримали відому в шкільному курсі фізики формулу для розрахунку поля нескінченної площини, яка давалася раніше без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математичної підтримки 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и б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цю формулу н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отримали  б без знання теореми Гау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са).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Поле двох нескінченних паралельних різнойменно заряджених площин.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F275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Нехай площині заряджені рівномірно різнойменними зарядами з поверхневими </w:t>
      </w:r>
      <w:proofErr w:type="spellStart"/>
      <w:r w:rsidRPr="002F275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щильностями</w:t>
      </w:r>
      <w:proofErr w:type="spellEnd"/>
      <w:r w:rsidRPr="002F275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2757">
        <w:rPr>
          <w:position w:val="-6"/>
          <w:sz w:val="28"/>
          <w:szCs w:val="28"/>
          <w:lang w:val="uk-UA"/>
        </w:rPr>
        <w:object w:dxaOrig="400" w:dyaOrig="380">
          <v:shape id="_x0000_i1030" type="#_x0000_t75" style="width:19.5pt;height:18.75pt" o:ole="">
            <v:imagedata r:id="rId24" o:title=""/>
          </v:shape>
          <o:OLEObject Type="Embed" ProgID="Equation.3" ShapeID="_x0000_i1030" DrawAspect="Content" ObjectID="_1668139669" r:id="rId25"/>
        </w:objec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623">
        <w:rPr>
          <w:position w:val="-6"/>
          <w:sz w:val="28"/>
          <w:szCs w:val="28"/>
        </w:rPr>
        <w:object w:dxaOrig="400" w:dyaOrig="380">
          <v:shape id="_x0000_i1031" type="#_x0000_t75" style="width:19.5pt;height:18.75pt" o:ole="">
            <v:imagedata r:id="rId26" o:title=""/>
          </v:shape>
          <o:OLEObject Type="Embed" ProgID="Equation.3" ShapeID="_x0000_i1031" DrawAspect="Content" ObjectID="_1668139670" r:id="rId27"/>
        </w:objec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6E5E7A" w:rsidRPr="002F2757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975" cy="1724025"/>
            <wp:effectExtent l="19050" t="0" r="952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Поле двох таких площин знайдемо як суперпозицію полів, створюваних кожної з площин окремо.</w:t>
      </w:r>
      <w:r w:rsidRPr="002F275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Поле, що створюється  одною площиною, відомо з попереднього прикладу.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малюнку верхні стрілки відповідають полю від позитивно зарядженої площини, нижні - від негативно зарядженої. Ліворуч і праворуч від площин поля віднімаються (лінії напруженості спрямовані назустріч один одному), тому тут напруженість поля Е = 0.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області між площинами 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>Е = Е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  <w:vertAlign w:val="subscript"/>
        </w:rPr>
        <w:t>+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 xml:space="preserve"> + Е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  <w:vertAlign w:val="subscript"/>
        </w:rPr>
        <w:t>-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 </w:t>
      </w:r>
      <w:r w:rsidRPr="008D0D9A">
        <w:rPr>
          <w:rFonts w:ascii="Times New Roman" w:eastAsia="Times-Italic" w:hAnsi="Times New Roman" w:cs="Times New Roman"/>
          <w:i/>
          <w:iCs/>
          <w:sz w:val="28"/>
          <w:szCs w:val="28"/>
        </w:rPr>
        <w:t>Е</w:t>
      </w:r>
      <w:r w:rsidRPr="008D0D9A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+</w:t>
      </w:r>
      <w:r w:rsidRPr="003E02A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та </w:t>
      </w:r>
      <w:r w:rsidRPr="003E02A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E02A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Е_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визначаються за формулою для розрахунку поля від однієї площини). Тому результуюча напруженість між площинами дорівнює сумі полів від однієї площини, тобто просто подвоюється: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0D9A">
        <w:rPr>
          <w:position w:val="-12"/>
          <w:sz w:val="28"/>
          <w:szCs w:val="28"/>
        </w:rPr>
        <w:object w:dxaOrig="1200" w:dyaOrig="380">
          <v:shape id="_x0000_i1032" type="#_x0000_t75" style="width:59.25pt;height:18.75pt" o:ole="">
            <v:imagedata r:id="rId29" o:title=""/>
          </v:shape>
          <o:OLEObject Type="Embed" ProgID="Equation.3" ShapeID="_x0000_i1032" DrawAspect="Content" ObjectID="_1668139671" r:id="rId30"/>
        </w:objec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Pr="00C26590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65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Таким чином, результуюча напруженість поля в області між площинами описується формулою, що отримано, а поза об'єму, обмеженого площинами, дорівнює нулю.</w:t>
      </w:r>
    </w:p>
    <w:p w:rsidR="006E5E7A" w:rsidRPr="00C26590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659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Поле рівномірно зарядженої сферичної поверхні.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Сферична поверхн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радіусом R із загальним зарядом Q заряджена рівномірно з поверхневою щільністю. Завдяки рівномірному розподілу заряду по поверхні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оле, створюване їм, має сферичну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симетрією. Тому лінії напруженості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поля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спрямовані радіально, тобто вздовж радіуса (рис.).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 </w: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2343150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Побудуємо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гіпотетичну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сферу радіусом г, що має загальний центр із зарядженою сферою. Якщо r&gt; R, то всередину нашої уявн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ої сфери, що охоплює всю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поверхн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ю,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потрапляє весь заряд Q, що створює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поле, і, по теоремі Гаус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отримаємо: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position w:val="-12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0D9A">
        <w:rPr>
          <w:position w:val="-12"/>
          <w:sz w:val="28"/>
          <w:szCs w:val="28"/>
        </w:rPr>
        <w:object w:dxaOrig="2299" w:dyaOrig="440">
          <v:shape id="_x0000_i1033" type="#_x0000_t75" style="width:114pt;height:21.75pt" o:ole="">
            <v:imagedata r:id="rId32" o:title=""/>
          </v:shape>
          <o:OLEObject Type="Embed" ProgID="Equation.3" ShapeID="_x0000_i1033" DrawAspect="Content" ObjectID="_1668139672" r:id="rId33"/>
        </w:objec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(Розібратися чому при розрахунку інтеграла в правій частині формули Гауса з'являється множник: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9370B">
        <w:rPr>
          <w:rFonts w:ascii="Times New Roman" w:hAnsi="Times New Roman" w:cs="Times New Roman"/>
          <w:position w:val="-6"/>
          <w:sz w:val="28"/>
          <w:szCs w:val="28"/>
        </w:rPr>
        <w:object w:dxaOrig="960" w:dyaOrig="380">
          <v:shape id="_x0000_i1034" type="#_x0000_t75" style="width:47.25pt;height:18.75pt" o:ole="">
            <v:imagedata r:id="rId34" o:title=""/>
          </v:shape>
          <o:OLEObject Type="Embed" ProgID="Equation.3" ShapeID="_x0000_i1034" DrawAspect="Content" ObjectID="_1668139673" r:id="rId35"/>
        </w:objec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Підказка: згадати: як розрахувати площ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поверхні сфери)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 отримуємо, що напруженість поля поза рівномірно зарядженої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сфери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описується формулою: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eastAsia="Times-Roman" w:cs="Times-Roman"/>
          <w:noProof/>
          <w:sz w:val="19"/>
          <w:szCs w:val="19"/>
          <w:lang w:eastAsia="ru-RU"/>
        </w:rPr>
        <w:drawing>
          <wp:inline distT="0" distB="0" distL="0" distR="0">
            <wp:extent cx="2619375" cy="647700"/>
            <wp:effectExtent l="19050" t="0" r="9525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формули видно, що при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r&gt; 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поле зменшується з відстанню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r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таким же законом, як у точкового заряду. Графік залежності Е (r) наведено на рис.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уявно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провести сферу всередині кулі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r &lt;R,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 замкнута поверхня не містить усередині зарядів (Q = 0).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записати теорему Гаусу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цього випадку, то ліва частина формули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теореми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стане рівною нулю. Цьому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стверджені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можна задовольнити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тільки поклавши в правій його частині Е =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0. Це доводить, що всередині рівномірно зарядженої сферичної поверхні електростатичне поле відсутнє (Е = 0).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виконаного аналізу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наведених зображені полів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випливає, що поле рівномірно зарядженої площин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 та між двома площинами однорідне </w:t>
      </w:r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(Е = </w:t>
      </w:r>
      <w:proofErr w:type="spellStart"/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const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Поле, щ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 створюється сферою - неоднорідне (</w:t>
      </w:r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= </w:t>
      </w:r>
      <w:proofErr w:type="spellStart"/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var</w:t>
      </w:r>
      <w:proofErr w:type="spellEnd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Подібним чином отримують формули для розрахунку полів в інших геометрично симетричних і простих системах.</w:t>
      </w:r>
      <w:r w:rsidRPr="00C2435E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Формули для розрахунку полів при розв’язуванні практичних питань треба брати в спеціальній літературі та довідниках, а не отримувати самостійно.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Pr="00745635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Подумати над питаннями: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 Як експериментально перевірити отримані формули для розрахунку полів?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2. Який прилад вимірює напруженість електричного поля?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3. Як довести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придатність теореми Гаусу до розрахунку електричних полів.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>Сподіваюся, що всі пам’ятають та розуміють  різницю між записом Е=</w:t>
      </w:r>
      <w:r>
        <w:rPr>
          <w:rFonts w:ascii="Times New Roman" w:eastAsia="Times-Bold" w:hAnsi="Times New Roman" w:cs="Times New Roman"/>
          <w:b/>
          <w:bCs/>
          <w:sz w:val="28"/>
          <w:szCs w:val="28"/>
          <w:lang w:val="en-US"/>
        </w:rPr>
        <w:t>const</w:t>
      </w:r>
      <w:r w:rsidRPr="008C3929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8C3929">
        <w:rPr>
          <w:rFonts w:ascii="Times New Roman" w:eastAsia="Times-Bold" w:hAnsi="Times New Roman" w:cs="Times New Roman"/>
          <w:bCs/>
          <w:sz w:val="28"/>
          <w:szCs w:val="28"/>
          <w:lang w:val="uk-UA"/>
        </w:rPr>
        <w:t>Е=</w:t>
      </w:r>
      <w:r w:rsidRPr="008C3929">
        <w:rPr>
          <w:rFonts w:ascii="Times New Roman" w:eastAsia="Times-Bold" w:hAnsi="Times New Roman" w:cs="Times New Roman"/>
          <w:bCs/>
          <w:sz w:val="28"/>
          <w:szCs w:val="28"/>
          <w:lang w:val="en-US"/>
        </w:rPr>
        <w:t>const</w:t>
      </w:r>
      <w:r w:rsidRPr="008C3929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. Що позначає в технічній літературі  «жирний» символ???? </w:t>
      </w:r>
    </w:p>
    <w:p w:rsidR="006E5E7A" w:rsidRPr="00745635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</w:p>
    <w:p w:rsidR="006E5E7A" w:rsidRDefault="006E5E7A" w:rsidP="006E5E7A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013FE9">
        <w:rPr>
          <w:rFonts w:ascii="Times New Roman" w:hAnsi="Times New Roman" w:cs="Times New Roman"/>
          <w:b/>
          <w:sz w:val="28"/>
          <w:szCs w:val="28"/>
          <w:lang w:val="uk-UA"/>
        </w:rPr>
        <w:t>ПАМЯТАЙТЕ: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розділ досить складний в математичному відношенні</w:t>
      </w:r>
      <w:r w:rsidRPr="00013FE9"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Pr="00013FE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в цих математичних викладках у вас виникнуть труднощі, то </w:t>
      </w:r>
      <w:r w:rsidRPr="00013FE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наявні труднощі</w:t>
      </w:r>
      <w:r w:rsidRPr="00013FE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розберемо при особистих зустрічах.</w:t>
      </w:r>
    </w:p>
    <w:p w:rsidR="002B2861" w:rsidRPr="00BC0BC9" w:rsidRDefault="00A46B3A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="002B286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сновн</w:t>
      </w:r>
      <w:r w:rsidR="00CD332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им</w:t>
      </w:r>
      <w:r w:rsidR="002B286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ня</w:t>
      </w:r>
      <w:r w:rsidR="00CD332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електростатики </w:t>
      </w:r>
      <w:r w:rsidR="002B286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присвячено відповідні розділи завдання в пропонованому методичному посібнику.</w:t>
      </w:r>
    </w:p>
    <w:p w:rsidR="0014468D" w:rsidRPr="00BC0BC9" w:rsidRDefault="002B2861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3A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темою електростатика </w:t>
      </w:r>
      <w:r w:rsidR="002529FE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наведено 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sectPr w:rsidR="0014468D" w:rsidRPr="00BC0BC9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593A"/>
    <w:multiLevelType w:val="hybridMultilevel"/>
    <w:tmpl w:val="66B23688"/>
    <w:lvl w:ilvl="0" w:tplc="2D101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208F5"/>
    <w:rsid w:val="000619B8"/>
    <w:rsid w:val="000F57B6"/>
    <w:rsid w:val="0014468D"/>
    <w:rsid w:val="001A51E0"/>
    <w:rsid w:val="001E7C37"/>
    <w:rsid w:val="002529FE"/>
    <w:rsid w:val="0029166D"/>
    <w:rsid w:val="002B2861"/>
    <w:rsid w:val="002C03AA"/>
    <w:rsid w:val="002D175B"/>
    <w:rsid w:val="002F6189"/>
    <w:rsid w:val="003236D2"/>
    <w:rsid w:val="00344619"/>
    <w:rsid w:val="003735EC"/>
    <w:rsid w:val="003C4491"/>
    <w:rsid w:val="003C50B0"/>
    <w:rsid w:val="003C64C5"/>
    <w:rsid w:val="00415505"/>
    <w:rsid w:val="0042366A"/>
    <w:rsid w:val="00433A3B"/>
    <w:rsid w:val="00447F1F"/>
    <w:rsid w:val="004F7BD8"/>
    <w:rsid w:val="005C1DB4"/>
    <w:rsid w:val="005F33DF"/>
    <w:rsid w:val="00640A9E"/>
    <w:rsid w:val="00653052"/>
    <w:rsid w:val="0069004B"/>
    <w:rsid w:val="006E5E7A"/>
    <w:rsid w:val="007569D9"/>
    <w:rsid w:val="00762FAB"/>
    <w:rsid w:val="007E4364"/>
    <w:rsid w:val="007F225D"/>
    <w:rsid w:val="00822D4D"/>
    <w:rsid w:val="008B58FB"/>
    <w:rsid w:val="008D1930"/>
    <w:rsid w:val="0091640A"/>
    <w:rsid w:val="00963A5E"/>
    <w:rsid w:val="00996B5D"/>
    <w:rsid w:val="00A3058B"/>
    <w:rsid w:val="00A42893"/>
    <w:rsid w:val="00A46B3A"/>
    <w:rsid w:val="00A7239C"/>
    <w:rsid w:val="00A9524C"/>
    <w:rsid w:val="00A96D2F"/>
    <w:rsid w:val="00AB0503"/>
    <w:rsid w:val="00AC4D4C"/>
    <w:rsid w:val="00AE6B26"/>
    <w:rsid w:val="00B001A3"/>
    <w:rsid w:val="00B106AD"/>
    <w:rsid w:val="00B44202"/>
    <w:rsid w:val="00BB03B1"/>
    <w:rsid w:val="00BB2518"/>
    <w:rsid w:val="00BC0BC9"/>
    <w:rsid w:val="00BC7B94"/>
    <w:rsid w:val="00BF4F1D"/>
    <w:rsid w:val="00C14113"/>
    <w:rsid w:val="00CC4A91"/>
    <w:rsid w:val="00CD3321"/>
    <w:rsid w:val="00D05B1D"/>
    <w:rsid w:val="00D764E6"/>
    <w:rsid w:val="00E043CF"/>
    <w:rsid w:val="00E40E0F"/>
    <w:rsid w:val="00F13A0E"/>
    <w:rsid w:val="00F1543A"/>
    <w:rsid w:val="00F47445"/>
    <w:rsid w:val="00F81AF3"/>
    <w:rsid w:val="00FA0672"/>
    <w:rsid w:val="00FB5BEC"/>
    <w:rsid w:val="00FE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B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7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64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3.emf"/><Relationship Id="rId28" Type="http://schemas.openxmlformats.org/officeDocument/2006/relationships/image" Target="media/image16.emf"/><Relationship Id="rId36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oleObject" Target="embeddings/oleObject4.bin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Relationship Id="rId22" Type="http://schemas.openxmlformats.org/officeDocument/2006/relationships/image" Target="media/image12.e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2020-03-18T10:04:00Z</dcterms:created>
  <dcterms:modified xsi:type="dcterms:W3CDTF">2020-11-29T05:21:00Z</dcterms:modified>
</cp:coreProperties>
</file>