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DC" w:rsidRPr="00EF4351" w:rsidRDefault="00AE03DC" w:rsidP="00AE03DC">
      <w:pPr>
        <w:pageBreakBefore/>
        <w:jc w:val="center"/>
        <w:rPr>
          <w:lang w:val="uk-UA"/>
        </w:rPr>
      </w:pPr>
      <w:r w:rsidRPr="00EF4351">
        <w:rPr>
          <w:b/>
          <w:caps/>
          <w:sz w:val="28"/>
          <w:szCs w:val="28"/>
          <w:lang w:val="uk-UA"/>
        </w:rPr>
        <w:t>Практичн</w:t>
      </w:r>
      <w:r>
        <w:rPr>
          <w:b/>
          <w:caps/>
          <w:sz w:val="28"/>
          <w:szCs w:val="28"/>
          <w:lang w:val="uk-UA"/>
        </w:rPr>
        <w:t>Е</w:t>
      </w:r>
      <w:r w:rsidRPr="00EF4351">
        <w:rPr>
          <w:b/>
          <w:caps/>
          <w:sz w:val="28"/>
          <w:szCs w:val="28"/>
          <w:lang w:val="uk-UA"/>
        </w:rPr>
        <w:t xml:space="preserve"> заняття </w:t>
      </w:r>
    </w:p>
    <w:p w:rsidR="00AE03DC" w:rsidRPr="00EF4351" w:rsidRDefault="00AE03DC" w:rsidP="00AE03DC">
      <w:pPr>
        <w:rPr>
          <w:sz w:val="28"/>
          <w:szCs w:val="28"/>
          <w:lang w:val="uk-UA"/>
        </w:rPr>
      </w:pPr>
    </w:p>
    <w:p w:rsidR="00AE03DC" w:rsidRDefault="00AE03DC" w:rsidP="00AE03DC">
      <w:pPr>
        <w:rPr>
          <w:sz w:val="28"/>
          <w:szCs w:val="28"/>
          <w:lang w:val="uk-UA"/>
        </w:rPr>
      </w:pPr>
      <w:r w:rsidRPr="00EF4351">
        <w:rPr>
          <w:b/>
          <w:bCs/>
          <w:sz w:val="28"/>
          <w:szCs w:val="28"/>
          <w:lang w:val="uk-UA"/>
        </w:rPr>
        <w:t>Тема:</w:t>
      </w:r>
      <w:r w:rsidRPr="00EF4351">
        <w:rPr>
          <w:sz w:val="28"/>
          <w:szCs w:val="28"/>
          <w:lang w:val="uk-UA"/>
        </w:rPr>
        <w:t xml:space="preserve"> Соціологія туризму </w:t>
      </w:r>
    </w:p>
    <w:p w:rsidR="000E5F3E" w:rsidRPr="00EF4351" w:rsidRDefault="000E5F3E" w:rsidP="00AE03DC">
      <w:pPr>
        <w:rPr>
          <w:lang w:val="uk-UA"/>
        </w:rPr>
      </w:pPr>
    </w:p>
    <w:p w:rsidR="00AE03DC" w:rsidRDefault="00AE03DC" w:rsidP="00AE03DC">
      <w:pPr>
        <w:jc w:val="both"/>
        <w:rPr>
          <w:sz w:val="28"/>
          <w:szCs w:val="28"/>
          <w:lang w:val="uk-UA"/>
        </w:rPr>
      </w:pPr>
      <w:r w:rsidRPr="00EF4351">
        <w:rPr>
          <w:b/>
          <w:sz w:val="28"/>
          <w:szCs w:val="28"/>
          <w:lang w:val="uk-UA"/>
        </w:rPr>
        <w:t>Мета</w:t>
      </w:r>
      <w:r w:rsidRPr="00EF4351">
        <w:rPr>
          <w:sz w:val="28"/>
          <w:szCs w:val="28"/>
          <w:lang w:val="uk-UA"/>
        </w:rPr>
        <w:t xml:space="preserve">: Визначити місце і роль соціологічних досліджень у туризмі, на практиці опрацювати методику таких досліджень. </w:t>
      </w:r>
    </w:p>
    <w:p w:rsidR="0038274E" w:rsidRPr="00EF4351" w:rsidRDefault="0038274E" w:rsidP="00AE03DC">
      <w:pPr>
        <w:jc w:val="both"/>
        <w:rPr>
          <w:lang w:val="uk-UA"/>
        </w:rPr>
      </w:pPr>
    </w:p>
    <w:p w:rsidR="00AE03DC" w:rsidRPr="00EF4351" w:rsidRDefault="00AE03DC" w:rsidP="00AE03DC">
      <w:pPr>
        <w:jc w:val="both"/>
        <w:rPr>
          <w:lang w:val="uk-UA"/>
        </w:rPr>
      </w:pPr>
      <w:r w:rsidRPr="00EF4351">
        <w:rPr>
          <w:b/>
          <w:sz w:val="28"/>
          <w:szCs w:val="28"/>
          <w:lang w:val="uk-UA"/>
        </w:rPr>
        <w:t>Методичні матеріали, рекомендована література, Інтернет-джерела</w:t>
      </w:r>
      <w:r w:rsidRPr="00EF4351">
        <w:rPr>
          <w:sz w:val="28"/>
          <w:szCs w:val="28"/>
          <w:lang w:val="uk-UA"/>
        </w:rPr>
        <w:t xml:space="preserve">: </w:t>
      </w:r>
    </w:p>
    <w:p w:rsidR="009403DE" w:rsidRPr="009403DE" w:rsidRDefault="009403DE" w:rsidP="009403DE">
      <w:pPr>
        <w:pStyle w:val="Default"/>
        <w:numPr>
          <w:ilvl w:val="1"/>
          <w:numId w:val="1"/>
        </w:numPr>
        <w:tabs>
          <w:tab w:val="clear" w:pos="1080"/>
        </w:tabs>
        <w:ind w:left="426"/>
        <w:jc w:val="both"/>
        <w:rPr>
          <w:sz w:val="28"/>
          <w:szCs w:val="28"/>
        </w:rPr>
      </w:pPr>
      <w:proofErr w:type="spellStart"/>
      <w:r w:rsidRPr="009403DE">
        <w:rPr>
          <w:sz w:val="28"/>
          <w:szCs w:val="28"/>
        </w:rPr>
        <w:t>Ермолаев</w:t>
      </w:r>
      <w:proofErr w:type="spellEnd"/>
      <w:r w:rsidRPr="009403DE">
        <w:rPr>
          <w:sz w:val="28"/>
          <w:szCs w:val="28"/>
        </w:rPr>
        <w:t xml:space="preserve"> А. </w:t>
      </w:r>
      <w:proofErr w:type="spellStart"/>
      <w:r w:rsidRPr="009403DE">
        <w:rPr>
          <w:sz w:val="28"/>
          <w:szCs w:val="28"/>
        </w:rPr>
        <w:t>Выборочный</w:t>
      </w:r>
      <w:proofErr w:type="spellEnd"/>
      <w:r w:rsidRPr="009403DE">
        <w:rPr>
          <w:sz w:val="28"/>
          <w:szCs w:val="28"/>
        </w:rPr>
        <w:t xml:space="preserve"> метод в </w:t>
      </w:r>
      <w:proofErr w:type="spellStart"/>
      <w:r w:rsidRPr="009403DE">
        <w:rPr>
          <w:sz w:val="28"/>
          <w:szCs w:val="28"/>
        </w:rPr>
        <w:t>социологии</w:t>
      </w:r>
      <w:proofErr w:type="spellEnd"/>
      <w:r w:rsidRPr="009403DE">
        <w:rPr>
          <w:sz w:val="28"/>
          <w:szCs w:val="28"/>
        </w:rPr>
        <w:t xml:space="preserve">: </w:t>
      </w:r>
      <w:proofErr w:type="spellStart"/>
      <w:r w:rsidRPr="009403DE">
        <w:rPr>
          <w:sz w:val="28"/>
          <w:szCs w:val="28"/>
        </w:rPr>
        <w:t>методическое</w:t>
      </w:r>
      <w:proofErr w:type="spellEnd"/>
      <w:r w:rsidRPr="009403DE">
        <w:rPr>
          <w:sz w:val="28"/>
          <w:szCs w:val="28"/>
        </w:rPr>
        <w:t xml:space="preserve"> </w:t>
      </w:r>
      <w:proofErr w:type="spellStart"/>
      <w:r w:rsidRPr="009403DE">
        <w:rPr>
          <w:sz w:val="28"/>
          <w:szCs w:val="28"/>
        </w:rPr>
        <w:t>пособие</w:t>
      </w:r>
      <w:proofErr w:type="spellEnd"/>
      <w:r w:rsidRPr="009403DE">
        <w:rPr>
          <w:sz w:val="28"/>
          <w:szCs w:val="28"/>
        </w:rPr>
        <w:t xml:space="preserve">. М., 2000. 26 с. </w:t>
      </w:r>
    </w:p>
    <w:p w:rsidR="009403DE" w:rsidRPr="009403DE" w:rsidRDefault="009403DE" w:rsidP="009403DE">
      <w:pPr>
        <w:pStyle w:val="Default"/>
        <w:numPr>
          <w:ilvl w:val="1"/>
          <w:numId w:val="1"/>
        </w:numPr>
        <w:tabs>
          <w:tab w:val="clear" w:pos="1080"/>
        </w:tabs>
        <w:ind w:left="426"/>
        <w:jc w:val="both"/>
        <w:rPr>
          <w:sz w:val="28"/>
          <w:szCs w:val="28"/>
        </w:rPr>
      </w:pPr>
      <w:proofErr w:type="spellStart"/>
      <w:r w:rsidRPr="009403DE">
        <w:rPr>
          <w:sz w:val="28"/>
          <w:szCs w:val="28"/>
        </w:rPr>
        <w:t>Опитувaння</w:t>
      </w:r>
      <w:proofErr w:type="spellEnd"/>
      <w:r w:rsidRPr="009403DE">
        <w:rPr>
          <w:sz w:val="28"/>
          <w:szCs w:val="28"/>
        </w:rPr>
        <w:t xml:space="preserve"> </w:t>
      </w:r>
      <w:proofErr w:type="spellStart"/>
      <w:r w:rsidRPr="009403DE">
        <w:rPr>
          <w:sz w:val="28"/>
          <w:szCs w:val="28"/>
        </w:rPr>
        <w:t>гpомaдської</w:t>
      </w:r>
      <w:proofErr w:type="spellEnd"/>
      <w:r w:rsidRPr="009403DE">
        <w:rPr>
          <w:sz w:val="28"/>
          <w:szCs w:val="28"/>
        </w:rPr>
        <w:t xml:space="preserve"> думки Як </w:t>
      </w:r>
      <w:proofErr w:type="spellStart"/>
      <w:r w:rsidRPr="009403DE">
        <w:rPr>
          <w:sz w:val="28"/>
          <w:szCs w:val="28"/>
        </w:rPr>
        <w:t>оцiнити</w:t>
      </w:r>
      <w:proofErr w:type="spellEnd"/>
      <w:r w:rsidRPr="009403DE">
        <w:rPr>
          <w:sz w:val="28"/>
          <w:szCs w:val="28"/>
        </w:rPr>
        <w:t xml:space="preserve"> </w:t>
      </w:r>
      <w:proofErr w:type="spellStart"/>
      <w:r w:rsidRPr="009403DE">
        <w:rPr>
          <w:sz w:val="28"/>
          <w:szCs w:val="28"/>
        </w:rPr>
        <w:t>якiсть</w:t>
      </w:r>
      <w:proofErr w:type="spellEnd"/>
      <w:r w:rsidRPr="009403DE">
        <w:rPr>
          <w:sz w:val="28"/>
          <w:szCs w:val="28"/>
        </w:rPr>
        <w:t xml:space="preserve"> </w:t>
      </w:r>
      <w:proofErr w:type="spellStart"/>
      <w:r w:rsidRPr="009403DE">
        <w:rPr>
          <w:sz w:val="28"/>
          <w:szCs w:val="28"/>
        </w:rPr>
        <w:t>pезультaтiв</w:t>
      </w:r>
      <w:proofErr w:type="spellEnd"/>
      <w:r w:rsidRPr="009403DE">
        <w:rPr>
          <w:sz w:val="28"/>
          <w:szCs w:val="28"/>
        </w:rPr>
        <w:t xml:space="preserve"> </w:t>
      </w:r>
      <w:proofErr w:type="spellStart"/>
      <w:r w:rsidRPr="009403DE">
        <w:rPr>
          <w:sz w:val="28"/>
          <w:szCs w:val="28"/>
        </w:rPr>
        <w:t>опитувaння</w:t>
      </w:r>
      <w:proofErr w:type="spellEnd"/>
      <w:r w:rsidRPr="009403DE">
        <w:rPr>
          <w:sz w:val="28"/>
          <w:szCs w:val="28"/>
        </w:rPr>
        <w:t xml:space="preserve">? Як </w:t>
      </w:r>
      <w:proofErr w:type="spellStart"/>
      <w:r w:rsidRPr="009403DE">
        <w:rPr>
          <w:sz w:val="28"/>
          <w:szCs w:val="28"/>
        </w:rPr>
        <w:t>пpовaдити</w:t>
      </w:r>
      <w:proofErr w:type="spellEnd"/>
      <w:r w:rsidRPr="009403DE">
        <w:rPr>
          <w:sz w:val="28"/>
          <w:szCs w:val="28"/>
        </w:rPr>
        <w:t xml:space="preserve"> </w:t>
      </w:r>
      <w:proofErr w:type="spellStart"/>
      <w:r w:rsidRPr="009403DE">
        <w:rPr>
          <w:sz w:val="28"/>
          <w:szCs w:val="28"/>
        </w:rPr>
        <w:t>опитувaння</w:t>
      </w:r>
      <w:proofErr w:type="spellEnd"/>
      <w:r w:rsidRPr="009403DE">
        <w:rPr>
          <w:sz w:val="28"/>
          <w:szCs w:val="28"/>
        </w:rPr>
        <w:t xml:space="preserve">? Як </w:t>
      </w:r>
      <w:proofErr w:type="spellStart"/>
      <w:r w:rsidRPr="009403DE">
        <w:rPr>
          <w:sz w:val="28"/>
          <w:szCs w:val="28"/>
        </w:rPr>
        <w:t>викоpистовувaти</w:t>
      </w:r>
      <w:proofErr w:type="spellEnd"/>
      <w:r w:rsidRPr="009403DE">
        <w:rPr>
          <w:sz w:val="28"/>
          <w:szCs w:val="28"/>
        </w:rPr>
        <w:t xml:space="preserve"> </w:t>
      </w:r>
      <w:proofErr w:type="spellStart"/>
      <w:r w:rsidRPr="009403DE">
        <w:rPr>
          <w:sz w:val="28"/>
          <w:szCs w:val="28"/>
        </w:rPr>
        <w:t>отpимaнi</w:t>
      </w:r>
      <w:proofErr w:type="spellEnd"/>
      <w:r w:rsidRPr="009403DE">
        <w:rPr>
          <w:sz w:val="28"/>
          <w:szCs w:val="28"/>
        </w:rPr>
        <w:t xml:space="preserve"> </w:t>
      </w:r>
      <w:proofErr w:type="spellStart"/>
      <w:r w:rsidRPr="009403DE">
        <w:rPr>
          <w:sz w:val="28"/>
          <w:szCs w:val="28"/>
        </w:rPr>
        <w:t>дaнi</w:t>
      </w:r>
      <w:proofErr w:type="spellEnd"/>
      <w:r w:rsidRPr="009403DE">
        <w:rPr>
          <w:sz w:val="28"/>
          <w:szCs w:val="28"/>
        </w:rPr>
        <w:t>? Київ : Фонд «Демократичні ініціативи»</w:t>
      </w:r>
      <w:r>
        <w:rPr>
          <w:sz w:val="28"/>
          <w:szCs w:val="28"/>
        </w:rPr>
        <w:t xml:space="preserve">. </w:t>
      </w:r>
      <w:r w:rsidRPr="009403DE">
        <w:rPr>
          <w:sz w:val="28"/>
          <w:szCs w:val="28"/>
        </w:rPr>
        <w:t>2005. 45 с.</w:t>
      </w:r>
    </w:p>
    <w:p w:rsidR="009403DE" w:rsidRPr="009403DE" w:rsidRDefault="009403DE" w:rsidP="009403DE">
      <w:pPr>
        <w:pStyle w:val="Default"/>
        <w:numPr>
          <w:ilvl w:val="1"/>
          <w:numId w:val="1"/>
        </w:numPr>
        <w:tabs>
          <w:tab w:val="clear" w:pos="1080"/>
        </w:tabs>
        <w:ind w:left="426"/>
        <w:jc w:val="both"/>
        <w:rPr>
          <w:sz w:val="28"/>
          <w:szCs w:val="28"/>
        </w:rPr>
      </w:pPr>
      <w:proofErr w:type="spellStart"/>
      <w:r w:rsidRPr="009403DE">
        <w:rPr>
          <w:sz w:val="28"/>
          <w:szCs w:val="28"/>
        </w:rPr>
        <w:t>Опитувaння</w:t>
      </w:r>
      <w:proofErr w:type="spellEnd"/>
      <w:r w:rsidRPr="009403DE">
        <w:rPr>
          <w:sz w:val="28"/>
          <w:szCs w:val="28"/>
        </w:rPr>
        <w:t xml:space="preserve"> </w:t>
      </w:r>
      <w:proofErr w:type="spellStart"/>
      <w:r w:rsidRPr="009403DE">
        <w:rPr>
          <w:sz w:val="28"/>
          <w:szCs w:val="28"/>
        </w:rPr>
        <w:t>гpомaдської</w:t>
      </w:r>
      <w:proofErr w:type="spellEnd"/>
      <w:r w:rsidRPr="009403DE">
        <w:rPr>
          <w:sz w:val="28"/>
          <w:szCs w:val="28"/>
        </w:rPr>
        <w:t xml:space="preserve"> думки. Як правильно розуміти та інтерпретувати соціологічні дані. Київ : Фонд «Демократичні ініціативи» імені Ілька </w:t>
      </w:r>
      <w:proofErr w:type="spellStart"/>
      <w:r w:rsidRPr="009403DE">
        <w:rPr>
          <w:sz w:val="28"/>
          <w:szCs w:val="28"/>
        </w:rPr>
        <w:t>Кучеріва</w:t>
      </w:r>
      <w:proofErr w:type="spellEnd"/>
      <w:r>
        <w:rPr>
          <w:sz w:val="28"/>
          <w:szCs w:val="28"/>
        </w:rPr>
        <w:t>.</w:t>
      </w:r>
      <w:r w:rsidRPr="009403DE">
        <w:rPr>
          <w:sz w:val="28"/>
          <w:szCs w:val="28"/>
        </w:rPr>
        <w:t xml:space="preserve"> 2020. 56 с.</w:t>
      </w:r>
    </w:p>
    <w:p w:rsidR="009403DE" w:rsidRPr="009403DE" w:rsidRDefault="009403DE" w:rsidP="009403DE">
      <w:pPr>
        <w:pStyle w:val="Default"/>
        <w:numPr>
          <w:ilvl w:val="1"/>
          <w:numId w:val="1"/>
        </w:numPr>
        <w:tabs>
          <w:tab w:val="clear" w:pos="1080"/>
        </w:tabs>
        <w:ind w:left="426"/>
        <w:jc w:val="both"/>
        <w:rPr>
          <w:sz w:val="28"/>
          <w:szCs w:val="28"/>
        </w:rPr>
      </w:pPr>
      <w:proofErr w:type="spellStart"/>
      <w:r w:rsidRPr="009403DE">
        <w:rPr>
          <w:sz w:val="28"/>
          <w:szCs w:val="28"/>
        </w:rPr>
        <w:t>Сондерс</w:t>
      </w:r>
      <w:proofErr w:type="spellEnd"/>
      <w:r w:rsidRPr="009403DE">
        <w:rPr>
          <w:sz w:val="28"/>
          <w:szCs w:val="28"/>
        </w:rPr>
        <w:t xml:space="preserve">. М., </w:t>
      </w:r>
      <w:proofErr w:type="spellStart"/>
      <w:r w:rsidRPr="009403DE">
        <w:rPr>
          <w:sz w:val="28"/>
          <w:szCs w:val="28"/>
        </w:rPr>
        <w:t>Льюис</w:t>
      </w:r>
      <w:proofErr w:type="spellEnd"/>
      <w:r w:rsidRPr="009403DE">
        <w:rPr>
          <w:sz w:val="28"/>
          <w:szCs w:val="28"/>
        </w:rPr>
        <w:t xml:space="preserve"> Ф., </w:t>
      </w:r>
      <w:proofErr w:type="spellStart"/>
      <w:r w:rsidRPr="009403DE">
        <w:rPr>
          <w:sz w:val="28"/>
          <w:szCs w:val="28"/>
        </w:rPr>
        <w:t>Торнхилл</w:t>
      </w:r>
      <w:proofErr w:type="spellEnd"/>
      <w:r w:rsidRPr="009403DE">
        <w:rPr>
          <w:sz w:val="28"/>
          <w:szCs w:val="28"/>
        </w:rPr>
        <w:t xml:space="preserve"> Э. </w:t>
      </w:r>
      <w:proofErr w:type="spellStart"/>
      <w:r w:rsidRPr="009403DE">
        <w:rPr>
          <w:sz w:val="28"/>
          <w:szCs w:val="28"/>
        </w:rPr>
        <w:t>Методы</w:t>
      </w:r>
      <w:proofErr w:type="spellEnd"/>
      <w:r w:rsidRPr="009403DE">
        <w:rPr>
          <w:sz w:val="28"/>
          <w:szCs w:val="28"/>
        </w:rPr>
        <w:t xml:space="preserve"> </w:t>
      </w:r>
      <w:proofErr w:type="spellStart"/>
      <w:r w:rsidRPr="009403DE">
        <w:rPr>
          <w:sz w:val="28"/>
          <w:szCs w:val="28"/>
        </w:rPr>
        <w:t>проведения</w:t>
      </w:r>
      <w:proofErr w:type="spellEnd"/>
      <w:r w:rsidRPr="009403DE">
        <w:rPr>
          <w:sz w:val="28"/>
          <w:szCs w:val="28"/>
        </w:rPr>
        <w:t xml:space="preserve"> </w:t>
      </w:r>
      <w:proofErr w:type="spellStart"/>
      <w:r w:rsidRPr="009403DE">
        <w:rPr>
          <w:sz w:val="28"/>
          <w:szCs w:val="28"/>
        </w:rPr>
        <w:t>экономических</w:t>
      </w:r>
      <w:proofErr w:type="spellEnd"/>
      <w:r w:rsidRPr="009403DE">
        <w:rPr>
          <w:sz w:val="28"/>
          <w:szCs w:val="28"/>
        </w:rPr>
        <w:t xml:space="preserve"> </w:t>
      </w:r>
      <w:proofErr w:type="spellStart"/>
      <w:r w:rsidRPr="009403DE">
        <w:rPr>
          <w:sz w:val="28"/>
          <w:szCs w:val="28"/>
        </w:rPr>
        <w:t>исследований</w:t>
      </w:r>
      <w:proofErr w:type="spellEnd"/>
      <w:r w:rsidRPr="009403DE">
        <w:rPr>
          <w:sz w:val="28"/>
          <w:szCs w:val="28"/>
        </w:rPr>
        <w:t xml:space="preserve">. [пер. с </w:t>
      </w:r>
      <w:proofErr w:type="spellStart"/>
      <w:r w:rsidRPr="009403DE">
        <w:rPr>
          <w:sz w:val="28"/>
          <w:szCs w:val="28"/>
        </w:rPr>
        <w:t>англ</w:t>
      </w:r>
      <w:proofErr w:type="spellEnd"/>
      <w:r w:rsidRPr="009403DE">
        <w:rPr>
          <w:sz w:val="28"/>
          <w:szCs w:val="28"/>
        </w:rPr>
        <w:t xml:space="preserve">.]. 3-е </w:t>
      </w:r>
      <w:proofErr w:type="spellStart"/>
      <w:r w:rsidRPr="009403DE">
        <w:rPr>
          <w:sz w:val="28"/>
          <w:szCs w:val="28"/>
        </w:rPr>
        <w:t>изд</w:t>
      </w:r>
      <w:proofErr w:type="spellEnd"/>
      <w:r w:rsidRPr="009403D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М. : </w:t>
      </w:r>
      <w:proofErr w:type="spellStart"/>
      <w:r>
        <w:rPr>
          <w:sz w:val="28"/>
          <w:szCs w:val="28"/>
        </w:rPr>
        <w:t>Эксмо</w:t>
      </w:r>
      <w:proofErr w:type="spellEnd"/>
      <w:r>
        <w:rPr>
          <w:sz w:val="28"/>
          <w:szCs w:val="28"/>
        </w:rPr>
        <w:t>.</w:t>
      </w:r>
      <w:r w:rsidRPr="009403DE">
        <w:rPr>
          <w:sz w:val="28"/>
          <w:szCs w:val="28"/>
        </w:rPr>
        <w:t xml:space="preserve"> 2006. 640 с. </w:t>
      </w:r>
    </w:p>
    <w:p w:rsidR="009403DE" w:rsidRPr="009403DE" w:rsidRDefault="009403DE" w:rsidP="009403DE">
      <w:pPr>
        <w:pStyle w:val="Default"/>
        <w:numPr>
          <w:ilvl w:val="1"/>
          <w:numId w:val="1"/>
        </w:numPr>
        <w:tabs>
          <w:tab w:val="clear" w:pos="1080"/>
        </w:tabs>
        <w:ind w:left="426"/>
        <w:jc w:val="both"/>
        <w:rPr>
          <w:sz w:val="28"/>
          <w:szCs w:val="28"/>
        </w:rPr>
      </w:pPr>
      <w:proofErr w:type="spellStart"/>
      <w:r w:rsidRPr="009403DE">
        <w:rPr>
          <w:sz w:val="28"/>
          <w:szCs w:val="28"/>
        </w:rPr>
        <w:t>Чурилов</w:t>
      </w:r>
      <w:proofErr w:type="spellEnd"/>
      <w:r w:rsidRPr="009403DE">
        <w:rPr>
          <w:sz w:val="28"/>
          <w:szCs w:val="28"/>
        </w:rPr>
        <w:t xml:space="preserve"> Н. Н. </w:t>
      </w:r>
      <w:proofErr w:type="spellStart"/>
      <w:r w:rsidRPr="009403DE">
        <w:rPr>
          <w:sz w:val="28"/>
          <w:szCs w:val="28"/>
        </w:rPr>
        <w:t>Систематические</w:t>
      </w:r>
      <w:proofErr w:type="spellEnd"/>
      <w:r w:rsidRPr="009403DE">
        <w:rPr>
          <w:sz w:val="28"/>
          <w:szCs w:val="28"/>
        </w:rPr>
        <w:t xml:space="preserve"> </w:t>
      </w:r>
      <w:proofErr w:type="spellStart"/>
      <w:r w:rsidRPr="009403DE">
        <w:rPr>
          <w:sz w:val="28"/>
          <w:szCs w:val="28"/>
        </w:rPr>
        <w:t>ошибки</w:t>
      </w:r>
      <w:proofErr w:type="spellEnd"/>
      <w:r w:rsidRPr="009403DE">
        <w:rPr>
          <w:sz w:val="28"/>
          <w:szCs w:val="28"/>
        </w:rPr>
        <w:t xml:space="preserve"> </w:t>
      </w:r>
      <w:proofErr w:type="spellStart"/>
      <w:r w:rsidRPr="009403DE">
        <w:rPr>
          <w:sz w:val="28"/>
          <w:szCs w:val="28"/>
        </w:rPr>
        <w:t>выборочного</w:t>
      </w:r>
      <w:proofErr w:type="spellEnd"/>
      <w:r w:rsidRPr="009403DE">
        <w:rPr>
          <w:sz w:val="28"/>
          <w:szCs w:val="28"/>
        </w:rPr>
        <w:t xml:space="preserve"> </w:t>
      </w:r>
      <w:proofErr w:type="spellStart"/>
      <w:r w:rsidRPr="009403DE">
        <w:rPr>
          <w:sz w:val="28"/>
          <w:szCs w:val="28"/>
        </w:rPr>
        <w:t>социологического</w:t>
      </w:r>
      <w:proofErr w:type="spellEnd"/>
      <w:r w:rsidRPr="009403DE">
        <w:rPr>
          <w:sz w:val="28"/>
          <w:szCs w:val="28"/>
        </w:rPr>
        <w:t xml:space="preserve"> </w:t>
      </w:r>
      <w:proofErr w:type="spellStart"/>
      <w:r w:rsidRPr="009403DE">
        <w:rPr>
          <w:sz w:val="28"/>
          <w:szCs w:val="28"/>
        </w:rPr>
        <w:t>исследования</w:t>
      </w:r>
      <w:proofErr w:type="spellEnd"/>
      <w:r w:rsidRPr="009403DE">
        <w:rPr>
          <w:sz w:val="28"/>
          <w:szCs w:val="28"/>
        </w:rPr>
        <w:t xml:space="preserve">. // </w:t>
      </w:r>
      <w:proofErr w:type="spellStart"/>
      <w:r w:rsidRPr="009403DE">
        <w:rPr>
          <w:i/>
          <w:sz w:val="28"/>
          <w:szCs w:val="28"/>
        </w:rPr>
        <w:t>Маркетинговые</w:t>
      </w:r>
      <w:proofErr w:type="spellEnd"/>
      <w:r w:rsidRPr="009403DE">
        <w:rPr>
          <w:i/>
          <w:sz w:val="28"/>
          <w:szCs w:val="28"/>
        </w:rPr>
        <w:t xml:space="preserve"> </w:t>
      </w:r>
      <w:proofErr w:type="spellStart"/>
      <w:r w:rsidRPr="009403DE">
        <w:rPr>
          <w:i/>
          <w:sz w:val="28"/>
          <w:szCs w:val="28"/>
        </w:rPr>
        <w:t>исследования</w:t>
      </w:r>
      <w:proofErr w:type="spellEnd"/>
      <w:r w:rsidRPr="009403DE">
        <w:rPr>
          <w:i/>
          <w:sz w:val="28"/>
          <w:szCs w:val="28"/>
        </w:rPr>
        <w:t xml:space="preserve"> в </w:t>
      </w:r>
      <w:proofErr w:type="spellStart"/>
      <w:r w:rsidRPr="009403DE">
        <w:rPr>
          <w:i/>
          <w:sz w:val="28"/>
          <w:szCs w:val="28"/>
        </w:rPr>
        <w:t>Украине</w:t>
      </w:r>
      <w:proofErr w:type="spellEnd"/>
      <w:r w:rsidRPr="009403DE">
        <w:rPr>
          <w:sz w:val="28"/>
          <w:szCs w:val="28"/>
        </w:rPr>
        <w:t xml:space="preserve">. 2016. №5. С. 24–31 </w:t>
      </w:r>
    </w:p>
    <w:p w:rsidR="0038274E" w:rsidRDefault="0038274E" w:rsidP="00AE03DC">
      <w:pPr>
        <w:jc w:val="both"/>
        <w:rPr>
          <w:b/>
          <w:sz w:val="28"/>
          <w:szCs w:val="28"/>
          <w:lang w:val="uk-UA"/>
        </w:rPr>
      </w:pPr>
    </w:p>
    <w:p w:rsidR="00AE03DC" w:rsidRPr="00EF4351" w:rsidRDefault="00AE03DC" w:rsidP="00AE03DC">
      <w:pPr>
        <w:jc w:val="both"/>
        <w:rPr>
          <w:lang w:val="uk-UA"/>
        </w:rPr>
      </w:pPr>
      <w:r w:rsidRPr="00EF4351">
        <w:rPr>
          <w:b/>
          <w:sz w:val="28"/>
          <w:szCs w:val="28"/>
          <w:lang w:val="uk-UA"/>
        </w:rPr>
        <w:t xml:space="preserve">Обладнання: </w:t>
      </w:r>
      <w:r w:rsidR="0038274E">
        <w:rPr>
          <w:sz w:val="28"/>
          <w:szCs w:val="28"/>
          <w:lang w:val="uk-UA"/>
        </w:rPr>
        <w:t>методичні рекомендації</w:t>
      </w:r>
      <w:r w:rsidRPr="00EF4351">
        <w:rPr>
          <w:sz w:val="28"/>
          <w:szCs w:val="28"/>
          <w:lang w:val="uk-UA"/>
        </w:rPr>
        <w:t xml:space="preserve"> для розробки анкет, </w:t>
      </w:r>
      <w:r w:rsidR="000524FD">
        <w:rPr>
          <w:sz w:val="28"/>
          <w:szCs w:val="28"/>
          <w:lang w:val="uk-UA"/>
        </w:rPr>
        <w:t xml:space="preserve">бланки для розробки анкет, </w:t>
      </w:r>
      <w:bookmarkStart w:id="0" w:name="_GoBack"/>
      <w:bookmarkEnd w:id="0"/>
      <w:r w:rsidRPr="00EF4351">
        <w:rPr>
          <w:sz w:val="28"/>
          <w:szCs w:val="28"/>
          <w:lang w:val="uk-UA"/>
        </w:rPr>
        <w:t>обчислювальна техніка для проведення розрахунків</w:t>
      </w:r>
      <w:r>
        <w:rPr>
          <w:sz w:val="28"/>
          <w:szCs w:val="28"/>
          <w:lang w:val="uk-UA"/>
        </w:rPr>
        <w:t>.</w:t>
      </w:r>
    </w:p>
    <w:p w:rsidR="00AE03DC" w:rsidRPr="00EF4351" w:rsidRDefault="00AE03DC" w:rsidP="00AE03DC">
      <w:pPr>
        <w:jc w:val="both"/>
        <w:rPr>
          <w:sz w:val="28"/>
          <w:szCs w:val="28"/>
          <w:lang w:val="uk-UA"/>
        </w:rPr>
      </w:pPr>
    </w:p>
    <w:p w:rsidR="00AE03DC" w:rsidRPr="00EF4351" w:rsidRDefault="00AE03DC" w:rsidP="00AE03DC">
      <w:pPr>
        <w:jc w:val="center"/>
        <w:rPr>
          <w:b/>
          <w:bCs/>
          <w:sz w:val="28"/>
          <w:szCs w:val="28"/>
          <w:lang w:val="uk-UA"/>
        </w:rPr>
      </w:pPr>
    </w:p>
    <w:p w:rsidR="00AE03DC" w:rsidRPr="00EF4351" w:rsidRDefault="00AE03DC" w:rsidP="00AE03DC">
      <w:pPr>
        <w:jc w:val="center"/>
        <w:rPr>
          <w:lang w:val="uk-UA"/>
        </w:rPr>
      </w:pPr>
      <w:r w:rsidRPr="00EF4351">
        <w:rPr>
          <w:b/>
          <w:bCs/>
          <w:sz w:val="28"/>
          <w:szCs w:val="28"/>
          <w:lang w:val="uk-UA"/>
        </w:rPr>
        <w:t>Практичні завдання</w:t>
      </w:r>
    </w:p>
    <w:p w:rsidR="00AE03DC" w:rsidRPr="00EF4351" w:rsidRDefault="00AE03DC" w:rsidP="00AE03DC">
      <w:pPr>
        <w:snapToGrid w:val="0"/>
        <w:jc w:val="both"/>
        <w:rPr>
          <w:sz w:val="28"/>
          <w:szCs w:val="28"/>
          <w:lang w:val="uk-UA"/>
        </w:rPr>
      </w:pPr>
    </w:p>
    <w:p w:rsidR="00AE03DC" w:rsidRDefault="00AE03DC" w:rsidP="00AE03DC">
      <w:pPr>
        <w:snapToGrid w:val="0"/>
        <w:jc w:val="both"/>
        <w:rPr>
          <w:sz w:val="28"/>
          <w:szCs w:val="28"/>
          <w:lang w:val="uk-UA"/>
        </w:rPr>
      </w:pPr>
      <w:r w:rsidRPr="008A19C3">
        <w:rPr>
          <w:rFonts w:cs="TimesNewRoman"/>
          <w:b/>
          <w:sz w:val="28"/>
          <w:szCs w:val="28"/>
          <w:lang w:val="uk-UA"/>
        </w:rPr>
        <w:t>Завдання-проект.</w:t>
      </w:r>
      <w:r w:rsidRPr="00EF4351">
        <w:rPr>
          <w:rFonts w:cs="TimesNewRoman"/>
          <w:b/>
          <w:sz w:val="28"/>
          <w:szCs w:val="28"/>
          <w:lang w:val="uk-UA"/>
        </w:rPr>
        <w:t xml:space="preserve"> </w:t>
      </w:r>
      <w:r w:rsidRPr="00EF4351">
        <w:rPr>
          <w:sz w:val="28"/>
          <w:szCs w:val="28"/>
          <w:lang w:val="uk-UA"/>
        </w:rPr>
        <w:t xml:space="preserve">Складання програми дослідження, розробка анкети </w:t>
      </w:r>
      <w:r>
        <w:rPr>
          <w:sz w:val="28"/>
          <w:szCs w:val="28"/>
          <w:lang w:val="uk-UA"/>
        </w:rPr>
        <w:t>для</w:t>
      </w:r>
      <w:r w:rsidRPr="00EF4351">
        <w:rPr>
          <w:sz w:val="28"/>
          <w:szCs w:val="28"/>
          <w:lang w:val="uk-UA"/>
        </w:rPr>
        <w:t xml:space="preserve"> проведення соціологічного дослідження серед студент</w:t>
      </w:r>
      <w:r>
        <w:rPr>
          <w:sz w:val="28"/>
          <w:szCs w:val="28"/>
          <w:lang w:val="uk-UA"/>
        </w:rPr>
        <w:t>ської молоді</w:t>
      </w:r>
      <w:r w:rsidRPr="00EF4351">
        <w:rPr>
          <w:sz w:val="28"/>
          <w:szCs w:val="28"/>
          <w:lang w:val="uk-UA"/>
        </w:rPr>
        <w:t xml:space="preserve"> на тему «Мотивація туристської діяльності молоді».</w:t>
      </w:r>
      <w:r w:rsidR="008A19C3">
        <w:rPr>
          <w:sz w:val="28"/>
          <w:szCs w:val="28"/>
          <w:lang w:val="uk-UA"/>
        </w:rPr>
        <w:t xml:space="preserve"> У анкеті – не менше 1</w:t>
      </w:r>
      <w:r w:rsidR="00D91CFD">
        <w:rPr>
          <w:sz w:val="28"/>
          <w:szCs w:val="28"/>
          <w:lang w:val="uk-UA"/>
        </w:rPr>
        <w:t>5</w:t>
      </w:r>
      <w:r w:rsidR="008A19C3">
        <w:rPr>
          <w:sz w:val="28"/>
          <w:szCs w:val="28"/>
          <w:lang w:val="uk-UA"/>
        </w:rPr>
        <w:t xml:space="preserve"> питань. </w:t>
      </w:r>
      <w:r w:rsidR="008A19C3" w:rsidRPr="008A19C3">
        <w:rPr>
          <w:sz w:val="28"/>
          <w:szCs w:val="28"/>
          <w:lang w:val="uk-UA"/>
        </w:rPr>
        <w:t xml:space="preserve">Провести пробне опитування серед кола своїх знайомих, друзів (10 осіб). Результати обробки даних подати у звіті про виконання </w:t>
      </w:r>
      <w:r w:rsidR="008A19C3">
        <w:rPr>
          <w:sz w:val="28"/>
          <w:szCs w:val="28"/>
          <w:lang w:val="uk-UA"/>
        </w:rPr>
        <w:t xml:space="preserve">практичної </w:t>
      </w:r>
      <w:r w:rsidR="008A19C3" w:rsidRPr="008A19C3">
        <w:rPr>
          <w:sz w:val="28"/>
          <w:szCs w:val="28"/>
          <w:lang w:val="uk-UA"/>
        </w:rPr>
        <w:t>роботи в табличній формі.</w:t>
      </w:r>
      <w:r w:rsidR="008A19C3">
        <w:rPr>
          <w:sz w:val="28"/>
          <w:szCs w:val="28"/>
          <w:lang w:val="uk-UA"/>
        </w:rPr>
        <w:t xml:space="preserve"> Таблички повинні мати назву з вказанням одиниць вимірювання (відсотки або кількість осіб). Зробити короткий звіт. </w:t>
      </w:r>
    </w:p>
    <w:p w:rsidR="008A19C3" w:rsidRDefault="008A19C3" w:rsidP="00AE03DC">
      <w:pPr>
        <w:snapToGrid w:val="0"/>
        <w:jc w:val="both"/>
        <w:rPr>
          <w:sz w:val="28"/>
          <w:szCs w:val="28"/>
          <w:lang w:val="uk-UA"/>
        </w:rPr>
      </w:pPr>
    </w:p>
    <w:p w:rsidR="008A19C3" w:rsidRPr="008A19C3" w:rsidRDefault="008A19C3" w:rsidP="00AE03DC">
      <w:pPr>
        <w:snapToGrid w:val="0"/>
        <w:jc w:val="both"/>
        <w:rPr>
          <w:i/>
          <w:sz w:val="28"/>
          <w:szCs w:val="28"/>
          <w:lang w:val="uk-UA"/>
        </w:rPr>
      </w:pPr>
      <w:r w:rsidRPr="008A19C3">
        <w:rPr>
          <w:i/>
          <w:sz w:val="28"/>
          <w:szCs w:val="28"/>
          <w:lang w:val="uk-UA"/>
        </w:rPr>
        <w:t xml:space="preserve">Методичні рекомендації до виконання завдання. </w:t>
      </w:r>
    </w:p>
    <w:p w:rsidR="008A19C3" w:rsidRPr="009403DE" w:rsidRDefault="008A19C3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Соціологічна анкета — це система запитань, об'єднаних єдиним дослідницьким задумом і спрямованих на з'ясування кількісно-якісних характеристик об'єкта і предмета аналізу. До анкети висувається ряд вимог, яких треба дотримуватись при їх конструюванні.</w:t>
      </w:r>
    </w:p>
    <w:p w:rsidR="008A19C3" w:rsidRPr="009403DE" w:rsidRDefault="008A19C3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Запитання соціологічних анкет повинні класифікуватися за змістом (про факти свідомості, поведінки, особу респондентів), за формою (відкриті й закриті, прямі й непрямі), за функціями (основні й неосновні) тощо.</w:t>
      </w:r>
    </w:p>
    <w:p w:rsidR="00833682" w:rsidRPr="009403DE" w:rsidRDefault="00833682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Соціологічна анкета має стандартну структуру і складається з таких компонентів:</w:t>
      </w:r>
    </w:p>
    <w:p w:rsidR="00833682" w:rsidRPr="009403DE" w:rsidRDefault="00833682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</w:p>
    <w:p w:rsidR="00833682" w:rsidRPr="009403DE" w:rsidRDefault="00833682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1. Звернення</w:t>
      </w:r>
    </w:p>
    <w:p w:rsidR="00833682" w:rsidRPr="009403DE" w:rsidRDefault="00833682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 xml:space="preserve">Мета даного підрозділу - пояснити респонденту хто і з якою метою проводить дослідження, та надати поради щодо заповнення анкети. Наприклад: "Шановні студенти. Незалежна група соціологів вивчає особливості проведення вільного часу молоддю. Просимо вас відповісти на запропоновані питання. На кожне питання є декілька варіантів відповідей. У разі вашої згоди з </w:t>
      </w:r>
      <w:r w:rsidRPr="009403DE">
        <w:rPr>
          <w:sz w:val="24"/>
          <w:szCs w:val="24"/>
          <w:lang w:val="uk-UA"/>
        </w:rPr>
        <w:lastRenderedPageBreak/>
        <w:t>конкретним варіантом відповіді окресліть колом цифру, що стоїть поряд з даним варіантом відповіді."</w:t>
      </w:r>
    </w:p>
    <w:p w:rsidR="00833682" w:rsidRPr="009403DE" w:rsidRDefault="00833682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</w:p>
    <w:p w:rsidR="00833682" w:rsidRPr="009403DE" w:rsidRDefault="00833682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2. Основна частина анкети</w:t>
      </w:r>
    </w:p>
    <w:p w:rsidR="00833682" w:rsidRPr="009403DE" w:rsidRDefault="00833682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Дана частина складається з запитань та варіантів відповідей.</w:t>
      </w:r>
    </w:p>
    <w:p w:rsidR="00833682" w:rsidRPr="009403DE" w:rsidRDefault="00833682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</w:p>
    <w:p w:rsidR="00833682" w:rsidRPr="009403DE" w:rsidRDefault="00833682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3. Демографічна частіша</w:t>
      </w:r>
    </w:p>
    <w:p w:rsidR="00833682" w:rsidRPr="009403DE" w:rsidRDefault="00833682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У даному підрозділі збирається інформація щодо соціально-демографічного статусу респондента. Зокрема, ставляться запитання про стать, вік, освіту, сімейний стан, зайнятість, віросповідання, рівень доходів. Перші три характеристики (стать, вік, освіта) є обов'язковими в соціологічних опитувальниках, інші використовуються, виходячи з мети конкретного дослідження.</w:t>
      </w:r>
    </w:p>
    <w:p w:rsidR="00833682" w:rsidRPr="009403DE" w:rsidRDefault="00833682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</w:p>
    <w:p w:rsidR="00833682" w:rsidRPr="009403DE" w:rsidRDefault="00833682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4. Інформація про анкету</w:t>
      </w:r>
    </w:p>
    <w:p w:rsidR="00833682" w:rsidRPr="009403DE" w:rsidRDefault="00833682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В анкетах, як правило, зазначений підрозділ знаходиться в кінці і заповнюється особою, яка проводить анкетування. Тут зазначаються дата заповнення, населений пункт, в якому проводилось анкетування, якщо необхідно - конкретна установа або підрозділ (наприклад, група або факультет), номер анкети. Слід відмітити, що нумерація анкет повинна бути наскрізною. Наприклад, опитування проводять три студенти, кожен анкетує по десять респондентів - анкети потрібно пронумерувати від 1 до 30. Це дуже важлива процедура, яка Вам стане у нагоді під час подальшого аналізу одержаної інформації.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В закритих запитаннях респонденту дають повний набір варіантів відповідей, пропонуючи вибір одного або декількох із них. Закриті запитання поділяють на альтернативні (коли необхідно вибирати тільки один варіант відповіді) і неальтернативні ("питання-меню", які допускають вибір декількох варіантів відповідей). Відкриті запитання не пропонують ніяких варіантів відповідей, і респондент може відповідати на власний розсуд. А напівзакриті в переліку запропонованих відповідей мають позиції "інше" або "що ще?".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</w:rPr>
      </w:pPr>
      <w:proofErr w:type="spellStart"/>
      <w:r w:rsidRPr="009403DE">
        <w:rPr>
          <w:sz w:val="24"/>
          <w:szCs w:val="24"/>
        </w:rPr>
        <w:t>Закриті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запитання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швидше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ставити</w:t>
      </w:r>
      <w:proofErr w:type="spellEnd"/>
      <w:r w:rsidRPr="009403DE">
        <w:rPr>
          <w:sz w:val="24"/>
          <w:szCs w:val="24"/>
        </w:rPr>
        <w:t xml:space="preserve"> і </w:t>
      </w:r>
      <w:proofErr w:type="spellStart"/>
      <w:r w:rsidRPr="009403DE">
        <w:rPr>
          <w:sz w:val="24"/>
          <w:szCs w:val="24"/>
        </w:rPr>
        <w:t>швидше</w:t>
      </w:r>
      <w:proofErr w:type="spellEnd"/>
      <w:r w:rsidRPr="009403DE">
        <w:rPr>
          <w:sz w:val="24"/>
          <w:szCs w:val="24"/>
        </w:rPr>
        <w:t xml:space="preserve"> на них </w:t>
      </w:r>
      <w:proofErr w:type="spellStart"/>
      <w:r w:rsidRPr="009403DE">
        <w:rPr>
          <w:sz w:val="24"/>
          <w:szCs w:val="24"/>
        </w:rPr>
        <w:t>відповідати</w:t>
      </w:r>
      <w:proofErr w:type="spellEnd"/>
      <w:r w:rsidRPr="009403DE">
        <w:rPr>
          <w:sz w:val="24"/>
          <w:szCs w:val="24"/>
        </w:rPr>
        <w:t xml:space="preserve">, </w:t>
      </w:r>
      <w:proofErr w:type="spellStart"/>
      <w:r w:rsidRPr="009403DE">
        <w:rPr>
          <w:sz w:val="24"/>
          <w:szCs w:val="24"/>
        </w:rPr>
        <w:t>бо</w:t>
      </w:r>
      <w:proofErr w:type="spellEnd"/>
      <w:r w:rsidRPr="009403DE">
        <w:rPr>
          <w:sz w:val="24"/>
          <w:szCs w:val="24"/>
        </w:rPr>
        <w:t xml:space="preserve"> вони не </w:t>
      </w:r>
      <w:proofErr w:type="spellStart"/>
      <w:r w:rsidRPr="009403DE">
        <w:rPr>
          <w:sz w:val="24"/>
          <w:szCs w:val="24"/>
        </w:rPr>
        <w:t>потребують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від</w:t>
      </w:r>
      <w:proofErr w:type="spellEnd"/>
      <w:r w:rsidRPr="009403DE">
        <w:rPr>
          <w:sz w:val="24"/>
          <w:szCs w:val="24"/>
        </w:rPr>
        <w:t xml:space="preserve"> респондента </w:t>
      </w:r>
      <w:proofErr w:type="spellStart"/>
      <w:r w:rsidRPr="009403DE">
        <w:rPr>
          <w:sz w:val="24"/>
          <w:szCs w:val="24"/>
        </w:rPr>
        <w:t>довгих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розмірковувань</w:t>
      </w:r>
      <w:proofErr w:type="spellEnd"/>
      <w:r w:rsidRPr="009403DE">
        <w:rPr>
          <w:sz w:val="24"/>
          <w:szCs w:val="24"/>
        </w:rPr>
        <w:t xml:space="preserve">. </w:t>
      </w:r>
      <w:proofErr w:type="spellStart"/>
      <w:r w:rsidRPr="009403DE">
        <w:rPr>
          <w:sz w:val="24"/>
          <w:szCs w:val="24"/>
        </w:rPr>
        <w:t>Такі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запитання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також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передбачають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схожість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відповідей</w:t>
      </w:r>
      <w:proofErr w:type="spellEnd"/>
      <w:r w:rsidRPr="009403DE">
        <w:rPr>
          <w:sz w:val="24"/>
          <w:szCs w:val="24"/>
        </w:rPr>
        <w:t xml:space="preserve">. </w:t>
      </w:r>
      <w:proofErr w:type="spellStart"/>
      <w:r w:rsidRPr="009403DE">
        <w:rPr>
          <w:sz w:val="24"/>
          <w:szCs w:val="24"/>
        </w:rPr>
        <w:t>Кодування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цих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запитань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просте</w:t>
      </w:r>
      <w:proofErr w:type="spellEnd"/>
      <w:r w:rsidRPr="009403DE">
        <w:rPr>
          <w:sz w:val="24"/>
          <w:szCs w:val="24"/>
        </w:rPr>
        <w:t xml:space="preserve">, </w:t>
      </w:r>
      <w:proofErr w:type="spellStart"/>
      <w:r w:rsidRPr="009403DE">
        <w:rPr>
          <w:sz w:val="24"/>
          <w:szCs w:val="24"/>
        </w:rPr>
        <w:t>бо</w:t>
      </w:r>
      <w:proofErr w:type="spellEnd"/>
      <w:r w:rsidRPr="009403DE">
        <w:rPr>
          <w:sz w:val="24"/>
          <w:szCs w:val="24"/>
        </w:rPr>
        <w:t xml:space="preserve"> вони </w:t>
      </w:r>
      <w:proofErr w:type="spellStart"/>
      <w:r w:rsidRPr="009403DE">
        <w:rPr>
          <w:sz w:val="24"/>
          <w:szCs w:val="24"/>
        </w:rPr>
        <w:t>вже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розподілені</w:t>
      </w:r>
      <w:proofErr w:type="spellEnd"/>
      <w:r w:rsidRPr="009403DE">
        <w:rPr>
          <w:sz w:val="24"/>
          <w:szCs w:val="24"/>
        </w:rPr>
        <w:t xml:space="preserve"> за </w:t>
      </w:r>
      <w:proofErr w:type="spellStart"/>
      <w:r w:rsidRPr="009403DE">
        <w:rPr>
          <w:sz w:val="24"/>
          <w:szCs w:val="24"/>
        </w:rPr>
        <w:t>категоріями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відповідей</w:t>
      </w:r>
      <w:proofErr w:type="spellEnd"/>
      <w:r w:rsidRPr="009403DE">
        <w:rPr>
          <w:sz w:val="24"/>
          <w:szCs w:val="24"/>
        </w:rPr>
        <w:t xml:space="preserve">. Ось приклад </w:t>
      </w:r>
      <w:proofErr w:type="spellStart"/>
      <w:r w:rsidRPr="009403DE">
        <w:rPr>
          <w:sz w:val="24"/>
          <w:szCs w:val="24"/>
        </w:rPr>
        <w:t>закритого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запитання</w:t>
      </w:r>
      <w:proofErr w:type="spellEnd"/>
      <w:r w:rsidRPr="009403DE">
        <w:rPr>
          <w:sz w:val="24"/>
          <w:szCs w:val="24"/>
        </w:rPr>
        <w:t xml:space="preserve">. 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</w:rPr>
      </w:pP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</w:rPr>
      </w:pPr>
      <w:proofErr w:type="spellStart"/>
      <w:r w:rsidRPr="009403DE">
        <w:rPr>
          <w:sz w:val="24"/>
          <w:szCs w:val="24"/>
        </w:rPr>
        <w:t>Чи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задоволені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ви</w:t>
      </w:r>
      <w:proofErr w:type="spellEnd"/>
      <w:r w:rsidRPr="009403DE">
        <w:rPr>
          <w:sz w:val="24"/>
          <w:szCs w:val="24"/>
        </w:rPr>
        <w:t xml:space="preserve"> станом </w:t>
      </w:r>
      <w:r w:rsidRPr="009403DE">
        <w:rPr>
          <w:sz w:val="24"/>
          <w:szCs w:val="24"/>
          <w:lang w:val="uk-UA"/>
        </w:rPr>
        <w:t xml:space="preserve">обслуговування в </w:t>
      </w:r>
      <w:proofErr w:type="spellStart"/>
      <w:r w:rsidRPr="009403DE">
        <w:rPr>
          <w:sz w:val="24"/>
          <w:szCs w:val="24"/>
          <w:lang w:val="uk-UA"/>
        </w:rPr>
        <w:t>вукраїнських</w:t>
      </w:r>
      <w:proofErr w:type="spellEnd"/>
      <w:r w:rsidRPr="009403DE">
        <w:rPr>
          <w:sz w:val="24"/>
          <w:szCs w:val="24"/>
          <w:lang w:val="uk-UA"/>
        </w:rPr>
        <w:t xml:space="preserve"> туристичних фірмах</w:t>
      </w:r>
      <w:r w:rsidRPr="009403DE">
        <w:rPr>
          <w:sz w:val="24"/>
          <w:szCs w:val="24"/>
        </w:rPr>
        <w:t xml:space="preserve"> в </w:t>
      </w:r>
      <w:proofErr w:type="spellStart"/>
      <w:r w:rsidRPr="009403DE">
        <w:rPr>
          <w:sz w:val="24"/>
          <w:szCs w:val="24"/>
        </w:rPr>
        <w:t>цілому</w:t>
      </w:r>
      <w:proofErr w:type="spellEnd"/>
      <w:r w:rsidRPr="009403DE">
        <w:rPr>
          <w:sz w:val="24"/>
          <w:szCs w:val="24"/>
        </w:rPr>
        <w:t xml:space="preserve">? </w:t>
      </w:r>
    </w:p>
    <w:p w:rsidR="007A0A80" w:rsidRPr="009403DE" w:rsidRDefault="007A0A80" w:rsidP="009403DE">
      <w:pPr>
        <w:snapToGrid w:val="0"/>
        <w:rPr>
          <w:sz w:val="24"/>
          <w:szCs w:val="24"/>
        </w:rPr>
      </w:pPr>
      <w:r w:rsidRPr="009403DE">
        <w:rPr>
          <w:sz w:val="24"/>
          <w:szCs w:val="24"/>
          <w:lang w:val="uk-UA"/>
        </w:rPr>
        <w:t xml:space="preserve">1. </w:t>
      </w:r>
      <w:proofErr w:type="spellStart"/>
      <w:r w:rsidRPr="009403DE">
        <w:rPr>
          <w:sz w:val="24"/>
          <w:szCs w:val="24"/>
        </w:rPr>
        <w:t>Дуже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задоволений</w:t>
      </w:r>
      <w:proofErr w:type="spellEnd"/>
      <w:r w:rsidRPr="009403DE">
        <w:rPr>
          <w:sz w:val="24"/>
          <w:szCs w:val="24"/>
        </w:rPr>
        <w:t xml:space="preserve"> </w:t>
      </w:r>
    </w:p>
    <w:p w:rsidR="007A0A80" w:rsidRPr="009403DE" w:rsidRDefault="007A0A80" w:rsidP="009403DE">
      <w:pPr>
        <w:snapToGrid w:val="0"/>
        <w:rPr>
          <w:sz w:val="24"/>
          <w:szCs w:val="24"/>
        </w:rPr>
      </w:pPr>
      <w:r w:rsidRPr="009403DE">
        <w:rPr>
          <w:sz w:val="24"/>
          <w:szCs w:val="24"/>
          <w:lang w:val="uk-UA"/>
        </w:rPr>
        <w:t xml:space="preserve">2. </w:t>
      </w:r>
      <w:proofErr w:type="spellStart"/>
      <w:r w:rsidRPr="009403DE">
        <w:rPr>
          <w:sz w:val="24"/>
          <w:szCs w:val="24"/>
        </w:rPr>
        <w:t>Задоволений</w:t>
      </w:r>
      <w:proofErr w:type="spellEnd"/>
      <w:r w:rsidRPr="009403DE">
        <w:rPr>
          <w:sz w:val="24"/>
          <w:szCs w:val="24"/>
        </w:rPr>
        <w:t xml:space="preserve"> </w:t>
      </w:r>
    </w:p>
    <w:p w:rsidR="007A0A80" w:rsidRPr="009403DE" w:rsidRDefault="007A0A80" w:rsidP="009403DE">
      <w:pPr>
        <w:snapToGrid w:val="0"/>
        <w:rPr>
          <w:sz w:val="24"/>
          <w:szCs w:val="24"/>
        </w:rPr>
      </w:pPr>
      <w:r w:rsidRPr="009403DE">
        <w:rPr>
          <w:sz w:val="24"/>
          <w:szCs w:val="24"/>
          <w:lang w:val="uk-UA"/>
        </w:rPr>
        <w:t xml:space="preserve">3. </w:t>
      </w:r>
      <w:proofErr w:type="spellStart"/>
      <w:r w:rsidRPr="009403DE">
        <w:rPr>
          <w:sz w:val="24"/>
          <w:szCs w:val="24"/>
        </w:rPr>
        <w:t>Незадоволений</w:t>
      </w:r>
      <w:proofErr w:type="spellEnd"/>
      <w:r w:rsidRPr="009403DE">
        <w:rPr>
          <w:sz w:val="24"/>
          <w:szCs w:val="24"/>
        </w:rPr>
        <w:t xml:space="preserve"> </w:t>
      </w:r>
    </w:p>
    <w:p w:rsidR="007A0A80" w:rsidRPr="009403DE" w:rsidRDefault="007A0A80" w:rsidP="009403DE">
      <w:pPr>
        <w:snapToGrid w:val="0"/>
        <w:rPr>
          <w:sz w:val="24"/>
          <w:szCs w:val="24"/>
        </w:rPr>
      </w:pPr>
      <w:r w:rsidRPr="009403DE">
        <w:rPr>
          <w:sz w:val="24"/>
          <w:szCs w:val="24"/>
          <w:lang w:val="uk-UA"/>
        </w:rPr>
        <w:t xml:space="preserve">4. </w:t>
      </w:r>
      <w:proofErr w:type="spellStart"/>
      <w:r w:rsidRPr="009403DE">
        <w:rPr>
          <w:sz w:val="24"/>
          <w:szCs w:val="24"/>
        </w:rPr>
        <w:t>Дуже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незадоволений</w:t>
      </w:r>
      <w:proofErr w:type="spellEnd"/>
      <w:r w:rsidRPr="009403DE">
        <w:rPr>
          <w:sz w:val="24"/>
          <w:szCs w:val="24"/>
        </w:rPr>
        <w:t xml:space="preserve"> </w:t>
      </w:r>
    </w:p>
    <w:p w:rsidR="007A0A80" w:rsidRPr="009403DE" w:rsidRDefault="007A0A80" w:rsidP="009403DE">
      <w:pPr>
        <w:snapToGrid w:val="0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 xml:space="preserve">5. </w:t>
      </w:r>
      <w:r w:rsidRPr="009403DE">
        <w:rPr>
          <w:sz w:val="24"/>
          <w:szCs w:val="24"/>
        </w:rPr>
        <w:t>Не знаю</w:t>
      </w:r>
    </w:p>
    <w:p w:rsidR="007A0A80" w:rsidRPr="009403DE" w:rsidRDefault="007A0A80" w:rsidP="009403DE">
      <w:pPr>
        <w:snapToGrid w:val="0"/>
        <w:rPr>
          <w:sz w:val="24"/>
          <w:szCs w:val="24"/>
          <w:lang w:val="uk-UA"/>
        </w:rPr>
      </w:pP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 xml:space="preserve">Закриті запитання складаються із запитання та фіксованої кількості відповідей. Серед варіантів відповідей обов'язковою є нейтральна відповідь - "не знаю", "важко відповісти". </w:t>
      </w:r>
      <w:r w:rsidRPr="009403DE">
        <w:rPr>
          <w:sz w:val="24"/>
          <w:szCs w:val="24"/>
        </w:rPr>
        <w:t xml:space="preserve">Не </w:t>
      </w:r>
      <w:proofErr w:type="spellStart"/>
      <w:r w:rsidRPr="009403DE">
        <w:rPr>
          <w:sz w:val="24"/>
          <w:szCs w:val="24"/>
        </w:rPr>
        <w:t>завжди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респонденти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мають</w:t>
      </w:r>
      <w:proofErr w:type="spellEnd"/>
      <w:r w:rsidRPr="009403DE">
        <w:rPr>
          <w:sz w:val="24"/>
          <w:szCs w:val="24"/>
        </w:rPr>
        <w:t xml:space="preserve"> свою думку </w:t>
      </w:r>
      <w:proofErr w:type="spellStart"/>
      <w:r w:rsidRPr="009403DE">
        <w:rPr>
          <w:sz w:val="24"/>
          <w:szCs w:val="24"/>
        </w:rPr>
        <w:t>або</w:t>
      </w:r>
      <w:proofErr w:type="spellEnd"/>
      <w:r w:rsidRPr="009403DE">
        <w:rPr>
          <w:sz w:val="24"/>
          <w:szCs w:val="24"/>
        </w:rPr>
        <w:t xml:space="preserve"> не </w:t>
      </w:r>
      <w:proofErr w:type="spellStart"/>
      <w:r w:rsidRPr="009403DE">
        <w:rPr>
          <w:sz w:val="24"/>
          <w:szCs w:val="24"/>
        </w:rPr>
        <w:t>завжди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хочуть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її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висловлювати</w:t>
      </w:r>
      <w:proofErr w:type="spellEnd"/>
      <w:r w:rsidRPr="009403DE">
        <w:rPr>
          <w:sz w:val="24"/>
          <w:szCs w:val="24"/>
        </w:rPr>
        <w:t xml:space="preserve">. </w:t>
      </w:r>
      <w:proofErr w:type="spellStart"/>
      <w:r w:rsidRPr="009403DE">
        <w:rPr>
          <w:sz w:val="24"/>
          <w:szCs w:val="24"/>
        </w:rPr>
        <w:t>Хоча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іноді</w:t>
      </w:r>
      <w:proofErr w:type="spellEnd"/>
      <w:r w:rsidRPr="009403DE">
        <w:rPr>
          <w:sz w:val="24"/>
          <w:szCs w:val="24"/>
        </w:rPr>
        <w:t xml:space="preserve"> вам би </w:t>
      </w:r>
      <w:proofErr w:type="spellStart"/>
      <w:r w:rsidRPr="009403DE">
        <w:rPr>
          <w:sz w:val="24"/>
          <w:szCs w:val="24"/>
        </w:rPr>
        <w:t>зовсім</w:t>
      </w:r>
      <w:proofErr w:type="spellEnd"/>
      <w:r w:rsidRPr="009403DE">
        <w:rPr>
          <w:sz w:val="24"/>
          <w:szCs w:val="24"/>
        </w:rPr>
        <w:t xml:space="preserve"> не </w:t>
      </w:r>
      <w:proofErr w:type="spellStart"/>
      <w:r w:rsidRPr="009403DE">
        <w:rPr>
          <w:sz w:val="24"/>
          <w:szCs w:val="24"/>
        </w:rPr>
        <w:t>хотілося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ставити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варіантом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відповіді</w:t>
      </w:r>
      <w:proofErr w:type="spellEnd"/>
      <w:r w:rsidRPr="009403DE">
        <w:rPr>
          <w:sz w:val="24"/>
          <w:szCs w:val="24"/>
        </w:rPr>
        <w:t xml:space="preserve"> «</w:t>
      </w:r>
      <w:proofErr w:type="spellStart"/>
      <w:r w:rsidRPr="009403DE">
        <w:rPr>
          <w:sz w:val="24"/>
          <w:szCs w:val="24"/>
        </w:rPr>
        <w:t>важко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сказати</w:t>
      </w:r>
      <w:proofErr w:type="spellEnd"/>
      <w:r w:rsidRPr="009403DE">
        <w:rPr>
          <w:sz w:val="24"/>
          <w:szCs w:val="24"/>
        </w:rPr>
        <w:t>» (</w:t>
      </w:r>
      <w:proofErr w:type="spellStart"/>
      <w:r w:rsidRPr="009403DE">
        <w:rPr>
          <w:sz w:val="24"/>
          <w:szCs w:val="24"/>
        </w:rPr>
        <w:t>бо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респонденти</w:t>
      </w:r>
      <w:proofErr w:type="spellEnd"/>
      <w:r w:rsidRPr="009403DE">
        <w:rPr>
          <w:sz w:val="24"/>
          <w:szCs w:val="24"/>
        </w:rPr>
        <w:t xml:space="preserve"> часто </w:t>
      </w:r>
      <w:proofErr w:type="spellStart"/>
      <w:r w:rsidRPr="009403DE">
        <w:rPr>
          <w:sz w:val="24"/>
          <w:szCs w:val="24"/>
        </w:rPr>
        <w:t>користуються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цим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варіантом</w:t>
      </w:r>
      <w:proofErr w:type="spellEnd"/>
      <w:r w:rsidRPr="009403DE">
        <w:rPr>
          <w:sz w:val="24"/>
          <w:szCs w:val="24"/>
        </w:rPr>
        <w:t xml:space="preserve">, </w:t>
      </w:r>
      <w:proofErr w:type="spellStart"/>
      <w:r w:rsidRPr="009403DE">
        <w:rPr>
          <w:sz w:val="24"/>
          <w:szCs w:val="24"/>
        </w:rPr>
        <w:t>якщо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він</w:t>
      </w:r>
      <w:proofErr w:type="spellEnd"/>
      <w:r w:rsidRPr="009403DE">
        <w:rPr>
          <w:sz w:val="24"/>
          <w:szCs w:val="24"/>
        </w:rPr>
        <w:t xml:space="preserve"> там є — </w:t>
      </w:r>
      <w:proofErr w:type="spellStart"/>
      <w:r w:rsidRPr="009403DE">
        <w:rPr>
          <w:sz w:val="24"/>
          <w:szCs w:val="24"/>
        </w:rPr>
        <w:t>адже</w:t>
      </w:r>
      <w:proofErr w:type="spellEnd"/>
      <w:r w:rsidRPr="009403DE">
        <w:rPr>
          <w:sz w:val="24"/>
          <w:szCs w:val="24"/>
        </w:rPr>
        <w:t xml:space="preserve"> так </w:t>
      </w:r>
      <w:proofErr w:type="spellStart"/>
      <w:r w:rsidRPr="009403DE">
        <w:rPr>
          <w:sz w:val="24"/>
          <w:szCs w:val="24"/>
        </w:rPr>
        <w:t>відповісти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дуже</w:t>
      </w:r>
      <w:proofErr w:type="spellEnd"/>
      <w:r w:rsidRPr="009403DE">
        <w:rPr>
          <w:sz w:val="24"/>
          <w:szCs w:val="24"/>
        </w:rPr>
        <w:t xml:space="preserve"> просто), </w:t>
      </w:r>
      <w:proofErr w:type="spellStart"/>
      <w:r w:rsidRPr="009403DE">
        <w:rPr>
          <w:sz w:val="24"/>
          <w:szCs w:val="24"/>
        </w:rPr>
        <w:t>однак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це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необхідно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робити</w:t>
      </w:r>
      <w:proofErr w:type="spellEnd"/>
      <w:r w:rsidRPr="009403DE">
        <w:rPr>
          <w:sz w:val="24"/>
          <w:szCs w:val="24"/>
        </w:rPr>
        <w:t>.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 xml:space="preserve">Закрите запитання є </w:t>
      </w:r>
      <w:proofErr w:type="spellStart"/>
      <w:r w:rsidRPr="009403DE">
        <w:rPr>
          <w:sz w:val="24"/>
          <w:szCs w:val="24"/>
          <w:lang w:val="uk-UA"/>
        </w:rPr>
        <w:t>монотематичним</w:t>
      </w:r>
      <w:proofErr w:type="spellEnd"/>
      <w:r w:rsidRPr="009403DE">
        <w:rPr>
          <w:sz w:val="24"/>
          <w:szCs w:val="24"/>
          <w:lang w:val="uk-UA"/>
        </w:rPr>
        <w:t>, тобто відповідь на нього фіксує ставлення респондента до конкретного явища. Наприклад: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Ви любите подорожувати Україною?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 xml:space="preserve">1. Так. 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 xml:space="preserve">2 Ні. 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 xml:space="preserve">3. Так і ні. 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4 Важко відповісти.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До закритих належать запитання, в яких оцінюються проміжки часу. Наприклад: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Як часто Ви відвідуєте музеї?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 xml:space="preserve">1 Раз на тиждень або частіше. 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 xml:space="preserve">2. 2-3 рази на місяць. 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 xml:space="preserve">3. Один раз на місяць або рідше. 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4 Ніколи.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У запитаннях відносно часових проміжків, як правило, нейтральна відповідь не передбачена.</w:t>
      </w:r>
    </w:p>
    <w:p w:rsidR="007A0A80" w:rsidRPr="009403DE" w:rsidRDefault="007A0A80" w:rsidP="009403DE">
      <w:pPr>
        <w:snapToGrid w:val="0"/>
        <w:rPr>
          <w:sz w:val="24"/>
          <w:szCs w:val="24"/>
          <w:lang w:val="uk-UA"/>
        </w:rPr>
      </w:pP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Відкриті запитання дають змогу респондентам висловити свою думку. Вони найпридатніші для двох цілей: з’ясувати, що думають респонденти, не надаючи їм варіантів відповідей; дізнатися, що саме стоїть за певними їхніми ставленнями або виборчими намірами. Відкриті запитання складніші й щоб їх ставити, й щоб відповідати, і під час самого їх аналізу.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І той, хто аналізуватиме це, повинен скласти у певні групи схожі відповіді. Досить і цього переліку, аби зрозуміти, що це складна робота. Кращим вирішенням, мабуть, буде ставити закриті запитання, якщо мова йде про задоволення, і відкриті — якщо від респондента чекають пояснення.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Приклад відкритого питання.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Чого саме так Ви вважаєте?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 xml:space="preserve">Якими аспектами ви найбільше задоволені? 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Які проблеми, на вашу думку, найзлободенніші?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</w:p>
    <w:p w:rsidR="008118FD" w:rsidRPr="009403DE" w:rsidRDefault="008118FD" w:rsidP="009403DE">
      <w:pPr>
        <w:snapToGrid w:val="0"/>
        <w:ind w:firstLine="567"/>
        <w:jc w:val="both"/>
        <w:rPr>
          <w:sz w:val="24"/>
          <w:szCs w:val="24"/>
        </w:rPr>
      </w:pPr>
      <w:r w:rsidRPr="009403DE">
        <w:rPr>
          <w:sz w:val="24"/>
          <w:szCs w:val="24"/>
        </w:rPr>
        <w:t xml:space="preserve">Як </w:t>
      </w:r>
      <w:proofErr w:type="spellStart"/>
      <w:r w:rsidRPr="009403DE">
        <w:rPr>
          <w:sz w:val="24"/>
          <w:szCs w:val="24"/>
        </w:rPr>
        <w:t>активіст</w:t>
      </w:r>
      <w:proofErr w:type="spellEnd"/>
      <w:r w:rsidRPr="009403DE">
        <w:rPr>
          <w:sz w:val="24"/>
          <w:szCs w:val="24"/>
        </w:rPr>
        <w:t xml:space="preserve">, </w:t>
      </w:r>
      <w:proofErr w:type="spellStart"/>
      <w:r w:rsidRPr="009403DE">
        <w:rPr>
          <w:sz w:val="24"/>
          <w:szCs w:val="24"/>
        </w:rPr>
        <w:t>ви</w:t>
      </w:r>
      <w:proofErr w:type="spellEnd"/>
      <w:r w:rsidRPr="009403DE">
        <w:rPr>
          <w:sz w:val="24"/>
          <w:szCs w:val="24"/>
        </w:rPr>
        <w:t xml:space="preserve"> можете знати </w:t>
      </w:r>
      <w:proofErr w:type="spellStart"/>
      <w:r w:rsidRPr="009403DE">
        <w:rPr>
          <w:sz w:val="24"/>
          <w:szCs w:val="24"/>
        </w:rPr>
        <w:t>більше</w:t>
      </w:r>
      <w:proofErr w:type="spellEnd"/>
      <w:r w:rsidRPr="009403DE">
        <w:rPr>
          <w:sz w:val="24"/>
          <w:szCs w:val="24"/>
        </w:rPr>
        <w:t xml:space="preserve"> про </w:t>
      </w:r>
      <w:proofErr w:type="spellStart"/>
      <w:r w:rsidRPr="009403DE">
        <w:rPr>
          <w:sz w:val="24"/>
          <w:szCs w:val="24"/>
        </w:rPr>
        <w:t>поточні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проблеми</w:t>
      </w:r>
      <w:proofErr w:type="spellEnd"/>
      <w:r w:rsidRPr="009403DE">
        <w:rPr>
          <w:sz w:val="24"/>
          <w:szCs w:val="24"/>
        </w:rPr>
        <w:t xml:space="preserve"> і </w:t>
      </w:r>
      <w:proofErr w:type="spellStart"/>
      <w:r w:rsidRPr="009403DE">
        <w:rPr>
          <w:sz w:val="24"/>
          <w:szCs w:val="24"/>
        </w:rPr>
        <w:t>ситуації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навколо</w:t>
      </w:r>
      <w:proofErr w:type="spellEnd"/>
      <w:r w:rsidRPr="009403DE">
        <w:rPr>
          <w:sz w:val="24"/>
          <w:szCs w:val="24"/>
        </w:rPr>
        <w:t xml:space="preserve"> них, </w:t>
      </w:r>
      <w:proofErr w:type="spellStart"/>
      <w:r w:rsidRPr="009403DE">
        <w:rPr>
          <w:sz w:val="24"/>
          <w:szCs w:val="24"/>
        </w:rPr>
        <w:t>порівняно</w:t>
      </w:r>
      <w:proofErr w:type="spellEnd"/>
      <w:r w:rsidRPr="009403DE">
        <w:rPr>
          <w:sz w:val="24"/>
          <w:szCs w:val="24"/>
        </w:rPr>
        <w:t xml:space="preserve"> з </w:t>
      </w:r>
      <w:proofErr w:type="spellStart"/>
      <w:r w:rsidRPr="009403DE">
        <w:rPr>
          <w:sz w:val="24"/>
          <w:szCs w:val="24"/>
        </w:rPr>
        <w:t>багатьма</w:t>
      </w:r>
      <w:proofErr w:type="spellEnd"/>
      <w:r w:rsidRPr="009403DE">
        <w:rPr>
          <w:sz w:val="24"/>
          <w:szCs w:val="24"/>
        </w:rPr>
        <w:t xml:space="preserve"> вашими респондентами. Ви </w:t>
      </w:r>
      <w:proofErr w:type="spellStart"/>
      <w:r w:rsidRPr="009403DE">
        <w:rPr>
          <w:sz w:val="24"/>
          <w:szCs w:val="24"/>
        </w:rPr>
        <w:t>повинні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скласти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запитання</w:t>
      </w:r>
      <w:proofErr w:type="spellEnd"/>
      <w:r w:rsidRPr="009403DE">
        <w:rPr>
          <w:sz w:val="24"/>
          <w:szCs w:val="24"/>
        </w:rPr>
        <w:t xml:space="preserve"> так, </w:t>
      </w:r>
      <w:proofErr w:type="spellStart"/>
      <w:r w:rsidRPr="009403DE">
        <w:rPr>
          <w:sz w:val="24"/>
          <w:szCs w:val="24"/>
        </w:rPr>
        <w:t>щоб</w:t>
      </w:r>
      <w:proofErr w:type="spellEnd"/>
      <w:r w:rsidRPr="009403DE">
        <w:rPr>
          <w:sz w:val="24"/>
          <w:szCs w:val="24"/>
        </w:rPr>
        <w:t xml:space="preserve"> вони не </w:t>
      </w:r>
      <w:proofErr w:type="spellStart"/>
      <w:r w:rsidRPr="009403DE">
        <w:rPr>
          <w:sz w:val="24"/>
          <w:szCs w:val="24"/>
        </w:rPr>
        <w:t>потребували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від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респондентів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більшої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інформації</w:t>
      </w:r>
      <w:proofErr w:type="spellEnd"/>
      <w:r w:rsidRPr="009403DE">
        <w:rPr>
          <w:sz w:val="24"/>
          <w:szCs w:val="24"/>
        </w:rPr>
        <w:t xml:space="preserve">, </w:t>
      </w:r>
      <w:proofErr w:type="spellStart"/>
      <w:r w:rsidRPr="009403DE">
        <w:rPr>
          <w:sz w:val="24"/>
          <w:szCs w:val="24"/>
        </w:rPr>
        <w:t>ніж</w:t>
      </w:r>
      <w:proofErr w:type="spellEnd"/>
      <w:r w:rsidRPr="009403DE">
        <w:rPr>
          <w:sz w:val="24"/>
          <w:szCs w:val="24"/>
        </w:rPr>
        <w:t xml:space="preserve"> вони </w:t>
      </w:r>
      <w:proofErr w:type="spellStart"/>
      <w:r w:rsidRPr="009403DE">
        <w:rPr>
          <w:sz w:val="24"/>
          <w:szCs w:val="24"/>
        </w:rPr>
        <w:t>мають</w:t>
      </w:r>
      <w:proofErr w:type="spellEnd"/>
      <w:r w:rsidRPr="009403DE">
        <w:rPr>
          <w:sz w:val="24"/>
          <w:szCs w:val="24"/>
        </w:rPr>
        <w:t xml:space="preserve">. </w:t>
      </w:r>
      <w:proofErr w:type="spellStart"/>
      <w:r w:rsidRPr="009403DE">
        <w:rPr>
          <w:sz w:val="24"/>
          <w:szCs w:val="24"/>
        </w:rPr>
        <w:t>Наприклад</w:t>
      </w:r>
      <w:proofErr w:type="spellEnd"/>
      <w:r w:rsidRPr="009403DE">
        <w:rPr>
          <w:sz w:val="24"/>
          <w:szCs w:val="24"/>
        </w:rPr>
        <w:t xml:space="preserve">, вам не </w:t>
      </w:r>
      <w:proofErr w:type="spellStart"/>
      <w:r w:rsidRPr="009403DE">
        <w:rPr>
          <w:sz w:val="24"/>
          <w:szCs w:val="24"/>
        </w:rPr>
        <w:t>слід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запитувати</w:t>
      </w:r>
      <w:proofErr w:type="spellEnd"/>
      <w:r w:rsidRPr="009403DE">
        <w:rPr>
          <w:sz w:val="24"/>
          <w:szCs w:val="24"/>
        </w:rPr>
        <w:t xml:space="preserve">: </w:t>
      </w:r>
    </w:p>
    <w:p w:rsidR="007A0A80" w:rsidRPr="009403DE" w:rsidRDefault="007A0A80" w:rsidP="009403DE">
      <w:pPr>
        <w:snapToGrid w:val="0"/>
        <w:ind w:firstLine="567"/>
        <w:jc w:val="both"/>
        <w:rPr>
          <w:sz w:val="24"/>
          <w:szCs w:val="24"/>
        </w:rPr>
      </w:pPr>
    </w:p>
    <w:p w:rsidR="008118FD" w:rsidRPr="009403DE" w:rsidRDefault="008118FD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</w:rPr>
        <w:t xml:space="preserve">Ви </w:t>
      </w:r>
      <w:proofErr w:type="spellStart"/>
      <w:r w:rsidRPr="009403DE">
        <w:rPr>
          <w:sz w:val="24"/>
          <w:szCs w:val="24"/>
        </w:rPr>
        <w:t>погоджуєтеся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чи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ні</w:t>
      </w:r>
      <w:proofErr w:type="spellEnd"/>
      <w:r w:rsidRPr="009403DE">
        <w:rPr>
          <w:sz w:val="24"/>
          <w:szCs w:val="24"/>
        </w:rPr>
        <w:t xml:space="preserve"> з </w:t>
      </w:r>
      <w:proofErr w:type="spellStart"/>
      <w:r w:rsidRPr="009403DE">
        <w:rPr>
          <w:sz w:val="24"/>
          <w:szCs w:val="24"/>
        </w:rPr>
        <w:t>позицією</w:t>
      </w:r>
      <w:proofErr w:type="spellEnd"/>
      <w:r w:rsidRPr="009403DE">
        <w:rPr>
          <w:sz w:val="24"/>
          <w:szCs w:val="24"/>
        </w:rPr>
        <w:t xml:space="preserve"> </w:t>
      </w:r>
      <w:r w:rsidRPr="009403DE">
        <w:rPr>
          <w:sz w:val="24"/>
          <w:szCs w:val="24"/>
          <w:lang w:val="uk-UA"/>
        </w:rPr>
        <w:t xml:space="preserve">ЮНВТО про </w:t>
      </w:r>
      <w:r w:rsidR="00AD545B" w:rsidRPr="009403DE">
        <w:rPr>
          <w:sz w:val="24"/>
          <w:szCs w:val="24"/>
          <w:lang w:val="uk-UA"/>
        </w:rPr>
        <w:t>підтримку молодіжного туризму?</w:t>
      </w:r>
    </w:p>
    <w:p w:rsidR="007A0A80" w:rsidRPr="009403DE" w:rsidRDefault="00AD545B" w:rsidP="009403DE">
      <w:pPr>
        <w:snapToGrid w:val="0"/>
        <w:ind w:firstLine="567"/>
        <w:jc w:val="both"/>
        <w:rPr>
          <w:sz w:val="24"/>
          <w:szCs w:val="24"/>
        </w:rPr>
      </w:pPr>
      <w:proofErr w:type="spellStart"/>
      <w:r w:rsidRPr="009403DE">
        <w:rPr>
          <w:sz w:val="24"/>
          <w:szCs w:val="24"/>
        </w:rPr>
        <w:t>Багато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респондентів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можуть</w:t>
      </w:r>
      <w:proofErr w:type="spellEnd"/>
      <w:r w:rsidRPr="009403DE">
        <w:rPr>
          <w:sz w:val="24"/>
          <w:szCs w:val="24"/>
        </w:rPr>
        <w:t xml:space="preserve"> не знати </w:t>
      </w:r>
      <w:proofErr w:type="spellStart"/>
      <w:r w:rsidRPr="009403DE">
        <w:rPr>
          <w:sz w:val="24"/>
          <w:szCs w:val="24"/>
        </w:rPr>
        <w:t>позицію</w:t>
      </w:r>
      <w:proofErr w:type="spellEnd"/>
      <w:r w:rsidRPr="009403DE">
        <w:rPr>
          <w:sz w:val="24"/>
          <w:szCs w:val="24"/>
        </w:rPr>
        <w:t xml:space="preserve"> </w:t>
      </w:r>
      <w:r w:rsidRPr="009403DE">
        <w:rPr>
          <w:sz w:val="24"/>
          <w:szCs w:val="24"/>
          <w:lang w:val="uk-UA"/>
        </w:rPr>
        <w:t>ЮНВТО</w:t>
      </w:r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стосовно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цього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питання</w:t>
      </w:r>
      <w:proofErr w:type="spellEnd"/>
      <w:r w:rsidRPr="009403DE">
        <w:rPr>
          <w:sz w:val="24"/>
          <w:szCs w:val="24"/>
        </w:rPr>
        <w:t xml:space="preserve">. </w:t>
      </w:r>
    </w:p>
    <w:p w:rsidR="00AD545B" w:rsidRPr="009403DE" w:rsidRDefault="00AD545B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</w:rPr>
        <w:t xml:space="preserve">Вони </w:t>
      </w:r>
      <w:proofErr w:type="spellStart"/>
      <w:r w:rsidRPr="009403DE">
        <w:rPr>
          <w:sz w:val="24"/>
          <w:szCs w:val="24"/>
        </w:rPr>
        <w:t>тоді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можуть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відчути</w:t>
      </w:r>
      <w:proofErr w:type="spellEnd"/>
      <w:r w:rsidRPr="009403DE">
        <w:rPr>
          <w:sz w:val="24"/>
          <w:szCs w:val="24"/>
        </w:rPr>
        <w:t xml:space="preserve"> себе некомфортно, </w:t>
      </w:r>
      <w:proofErr w:type="spellStart"/>
      <w:r w:rsidRPr="009403DE">
        <w:rPr>
          <w:sz w:val="24"/>
          <w:szCs w:val="24"/>
        </w:rPr>
        <w:t>розуміючи</w:t>
      </w:r>
      <w:proofErr w:type="spellEnd"/>
      <w:r w:rsidRPr="009403DE">
        <w:rPr>
          <w:sz w:val="24"/>
          <w:szCs w:val="24"/>
        </w:rPr>
        <w:t xml:space="preserve"> свою </w:t>
      </w:r>
      <w:proofErr w:type="spellStart"/>
      <w:r w:rsidRPr="009403DE">
        <w:rPr>
          <w:sz w:val="24"/>
          <w:szCs w:val="24"/>
        </w:rPr>
        <w:t>необізнаність</w:t>
      </w:r>
      <w:proofErr w:type="spellEnd"/>
      <w:r w:rsidRPr="009403DE">
        <w:rPr>
          <w:sz w:val="24"/>
          <w:szCs w:val="24"/>
        </w:rPr>
        <w:t xml:space="preserve">, і тому </w:t>
      </w:r>
      <w:proofErr w:type="spellStart"/>
      <w:r w:rsidRPr="009403DE">
        <w:rPr>
          <w:sz w:val="24"/>
          <w:szCs w:val="24"/>
        </w:rPr>
        <w:t>дадуть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випадкову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відповідь</w:t>
      </w:r>
      <w:proofErr w:type="spellEnd"/>
      <w:r w:rsidRPr="009403DE">
        <w:rPr>
          <w:sz w:val="24"/>
          <w:szCs w:val="24"/>
        </w:rPr>
        <w:t xml:space="preserve">, </w:t>
      </w:r>
      <w:proofErr w:type="spellStart"/>
      <w:r w:rsidRPr="009403DE">
        <w:rPr>
          <w:sz w:val="24"/>
          <w:szCs w:val="24"/>
        </w:rPr>
        <w:t>щоб</w:t>
      </w:r>
      <w:proofErr w:type="spellEnd"/>
      <w:r w:rsidRPr="009403DE">
        <w:rPr>
          <w:sz w:val="24"/>
          <w:szCs w:val="24"/>
        </w:rPr>
        <w:t xml:space="preserve"> не </w:t>
      </w:r>
      <w:proofErr w:type="spellStart"/>
      <w:r w:rsidRPr="009403DE">
        <w:rPr>
          <w:sz w:val="24"/>
          <w:szCs w:val="24"/>
        </w:rPr>
        <w:t>склалося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враження</w:t>
      </w:r>
      <w:proofErr w:type="spellEnd"/>
      <w:r w:rsidRPr="009403DE">
        <w:rPr>
          <w:sz w:val="24"/>
          <w:szCs w:val="24"/>
        </w:rPr>
        <w:t xml:space="preserve">, </w:t>
      </w:r>
      <w:proofErr w:type="spellStart"/>
      <w:r w:rsidRPr="009403DE">
        <w:rPr>
          <w:sz w:val="24"/>
          <w:szCs w:val="24"/>
        </w:rPr>
        <w:t>що</w:t>
      </w:r>
      <w:proofErr w:type="spellEnd"/>
      <w:r w:rsidRPr="009403DE">
        <w:rPr>
          <w:sz w:val="24"/>
          <w:szCs w:val="24"/>
        </w:rPr>
        <w:t xml:space="preserve"> вони </w:t>
      </w:r>
      <w:proofErr w:type="spellStart"/>
      <w:r w:rsidRPr="009403DE">
        <w:rPr>
          <w:sz w:val="24"/>
          <w:szCs w:val="24"/>
        </w:rPr>
        <w:t>невігласи</w:t>
      </w:r>
      <w:proofErr w:type="spellEnd"/>
      <w:r w:rsidRPr="009403DE">
        <w:rPr>
          <w:sz w:val="24"/>
          <w:szCs w:val="24"/>
        </w:rPr>
        <w:t>.</w:t>
      </w:r>
      <w:r w:rsidRPr="009403DE">
        <w:rPr>
          <w:sz w:val="24"/>
          <w:szCs w:val="24"/>
          <w:lang w:val="uk-UA"/>
        </w:rPr>
        <w:t xml:space="preserve"> </w:t>
      </w:r>
      <w:proofErr w:type="spellStart"/>
      <w:r w:rsidRPr="009403DE">
        <w:rPr>
          <w:sz w:val="24"/>
          <w:szCs w:val="24"/>
        </w:rPr>
        <w:t>Якщо</w:t>
      </w:r>
      <w:proofErr w:type="spellEnd"/>
      <w:r w:rsidRPr="009403DE">
        <w:rPr>
          <w:sz w:val="24"/>
          <w:szCs w:val="24"/>
        </w:rPr>
        <w:t xml:space="preserve"> таких </w:t>
      </w:r>
      <w:proofErr w:type="spellStart"/>
      <w:r w:rsidRPr="009403DE">
        <w:rPr>
          <w:sz w:val="24"/>
          <w:szCs w:val="24"/>
        </w:rPr>
        <w:t>респондентів</w:t>
      </w:r>
      <w:proofErr w:type="spellEnd"/>
      <w:r w:rsidRPr="009403DE">
        <w:rPr>
          <w:sz w:val="24"/>
          <w:szCs w:val="24"/>
        </w:rPr>
        <w:t xml:space="preserve"> буде </w:t>
      </w:r>
      <w:proofErr w:type="spellStart"/>
      <w:r w:rsidRPr="009403DE">
        <w:rPr>
          <w:sz w:val="24"/>
          <w:szCs w:val="24"/>
        </w:rPr>
        <w:t>надто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ба</w:t>
      </w:r>
      <w:r w:rsidRPr="009403DE">
        <w:rPr>
          <w:sz w:val="24"/>
          <w:szCs w:val="24"/>
        </w:rPr>
        <w:softHyphen/>
        <w:t>гато</w:t>
      </w:r>
      <w:proofErr w:type="spellEnd"/>
      <w:r w:rsidRPr="009403DE">
        <w:rPr>
          <w:sz w:val="24"/>
          <w:szCs w:val="24"/>
        </w:rPr>
        <w:t xml:space="preserve">, то результатам, </w:t>
      </w:r>
      <w:proofErr w:type="spellStart"/>
      <w:r w:rsidRPr="009403DE">
        <w:rPr>
          <w:sz w:val="24"/>
          <w:szCs w:val="24"/>
        </w:rPr>
        <w:t>що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ви</w:t>
      </w:r>
      <w:proofErr w:type="spellEnd"/>
      <w:r w:rsidRPr="009403DE">
        <w:rPr>
          <w:sz w:val="24"/>
          <w:szCs w:val="24"/>
        </w:rPr>
        <w:t xml:space="preserve"> </w:t>
      </w:r>
      <w:proofErr w:type="spellStart"/>
      <w:r w:rsidRPr="009403DE">
        <w:rPr>
          <w:sz w:val="24"/>
          <w:szCs w:val="24"/>
        </w:rPr>
        <w:t>отримали</w:t>
      </w:r>
      <w:proofErr w:type="spellEnd"/>
      <w:r w:rsidRPr="009403DE">
        <w:rPr>
          <w:sz w:val="24"/>
          <w:szCs w:val="24"/>
        </w:rPr>
        <w:t xml:space="preserve">, </w:t>
      </w:r>
      <w:proofErr w:type="spellStart"/>
      <w:r w:rsidRPr="009403DE">
        <w:rPr>
          <w:sz w:val="24"/>
          <w:szCs w:val="24"/>
        </w:rPr>
        <w:t>довіряти</w:t>
      </w:r>
      <w:proofErr w:type="spellEnd"/>
      <w:r w:rsidRPr="009403DE">
        <w:rPr>
          <w:sz w:val="24"/>
          <w:szCs w:val="24"/>
        </w:rPr>
        <w:t xml:space="preserve"> не </w:t>
      </w:r>
      <w:proofErr w:type="spellStart"/>
      <w:r w:rsidRPr="009403DE">
        <w:rPr>
          <w:sz w:val="24"/>
          <w:szCs w:val="24"/>
        </w:rPr>
        <w:t>варто</w:t>
      </w:r>
      <w:proofErr w:type="spellEnd"/>
      <w:r w:rsidRPr="009403DE">
        <w:rPr>
          <w:sz w:val="24"/>
          <w:szCs w:val="24"/>
        </w:rPr>
        <w:t>.</w:t>
      </w:r>
    </w:p>
    <w:p w:rsidR="00833682" w:rsidRPr="009403DE" w:rsidRDefault="00833682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 xml:space="preserve">За формою запитання бувають прямі і непрямі. Прямі дають змогу одержати пряму інформацію від респондента ("Чи задоволені Ви своєю </w:t>
      </w:r>
      <w:r w:rsidR="00D91CFD" w:rsidRPr="009403DE">
        <w:rPr>
          <w:sz w:val="24"/>
          <w:szCs w:val="24"/>
          <w:lang w:val="uk-UA"/>
        </w:rPr>
        <w:t>останньою мандрівкою</w:t>
      </w:r>
      <w:r w:rsidRPr="009403DE">
        <w:rPr>
          <w:sz w:val="24"/>
          <w:szCs w:val="24"/>
          <w:lang w:val="uk-UA"/>
        </w:rPr>
        <w:t>?"). Коли ж від респондента необхідно одержати його критичну думку про себе, інших людей, негативні явища життя, використовують запитання, сформульовані в непрямій формі. Респонденту пропонується уявна ситуація, яка не вимагає самооцінки його особистих якостей і обставин його діяльності.</w:t>
      </w:r>
    </w:p>
    <w:p w:rsidR="00833682" w:rsidRPr="009403DE" w:rsidRDefault="00833682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Запитання анкети різняться також і за функціями. Основні запитання спрямовані на збір інформації про зміст досліджуваного явища. Неосновні спрямовані на з'ясування основного запитання (запитання-фільтри), перевірку щирості, правдивості відповідей респондента (контрольні запитання).</w:t>
      </w:r>
    </w:p>
    <w:p w:rsidR="00833682" w:rsidRPr="009403DE" w:rsidRDefault="00833682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Підвищенню достовірності служить і забезпечення можливості респондентові ухилитися від відповіді, дати невизначену відповідь. Для цього в анкеті передбачають такі варіанти відповідей, як "мені важко відповісти", "як коли", "буває по-різному" тощо. Важливо також, щоб запитання не мали у своїх формулюваннях явних або неявних підказок. При формулюванні оціночних запитань і варіантів відповідей обов'язково стежать за збалансованістю позитивних і негативних суджень.</w:t>
      </w:r>
    </w:p>
    <w:p w:rsidR="00F22A9A" w:rsidRPr="009403DE" w:rsidRDefault="00F22A9A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 xml:space="preserve">Написати запитання — це тільки </w:t>
      </w:r>
      <w:proofErr w:type="spellStart"/>
      <w:r w:rsidRPr="009403DE">
        <w:rPr>
          <w:sz w:val="24"/>
          <w:szCs w:val="24"/>
          <w:lang w:val="uk-UA"/>
        </w:rPr>
        <w:t>півсправи</w:t>
      </w:r>
      <w:proofErr w:type="spellEnd"/>
      <w:r w:rsidRPr="009403DE">
        <w:rPr>
          <w:sz w:val="24"/>
          <w:szCs w:val="24"/>
          <w:lang w:val="uk-UA"/>
        </w:rPr>
        <w:t xml:space="preserve">. Їх слід розставити так, аби створити пов’язану сукупність, яка злагоджено працює. На перше запитання має бути легко відповісти, воно не повинно лякати респондентів, а мусить мати доволі нейтральний зміст. Слід одразу довести респондентові, що відповідати на запитання нескладно. Демографічні запитання (вік, національність тощо) належить поставити наприкінці дослідження. Якщо серед них є запитання про прибутки респондента, то воно має стояти останнім, бо спричиняє найбільшу кількість відмов. Запитання про релігійну приналежність — так само. Пам’ятайте, що кожне запитання </w:t>
      </w:r>
      <w:proofErr w:type="spellStart"/>
      <w:r w:rsidRPr="009403DE">
        <w:rPr>
          <w:sz w:val="24"/>
          <w:szCs w:val="24"/>
          <w:lang w:val="uk-UA"/>
        </w:rPr>
        <w:t>контекстно</w:t>
      </w:r>
      <w:proofErr w:type="spellEnd"/>
      <w:r w:rsidRPr="009403DE">
        <w:rPr>
          <w:sz w:val="24"/>
          <w:szCs w:val="24"/>
          <w:lang w:val="uk-UA"/>
        </w:rPr>
        <w:t xml:space="preserve"> пов’язане з наступним. </w:t>
      </w:r>
      <w:proofErr w:type="spellStart"/>
      <w:r w:rsidRPr="009403DE">
        <w:rPr>
          <w:sz w:val="24"/>
          <w:szCs w:val="24"/>
          <w:lang w:val="uk-UA"/>
        </w:rPr>
        <w:t>Ставте</w:t>
      </w:r>
      <w:proofErr w:type="spellEnd"/>
      <w:r w:rsidRPr="009403DE">
        <w:rPr>
          <w:sz w:val="24"/>
          <w:szCs w:val="24"/>
          <w:lang w:val="uk-UA"/>
        </w:rPr>
        <w:t xml:space="preserve"> спочатку загальні запитання, а потім спеціальні. Намагайтеся зробити переходи </w:t>
      </w:r>
      <w:r w:rsidRPr="009403DE">
        <w:rPr>
          <w:sz w:val="24"/>
          <w:szCs w:val="24"/>
          <w:lang w:val="uk-UA"/>
        </w:rPr>
        <w:lastRenderedPageBreak/>
        <w:t>від однієї групи запитань до іншої якомога природними, щоб склалося відчуття простої розмови з респондентом.</w:t>
      </w:r>
    </w:p>
    <w:p w:rsidR="00833682" w:rsidRPr="009403DE" w:rsidRDefault="00833682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Суттєве значення має і зовнішній вигляд анкети: якість паперу, чіткий шрифт. Текст запитання і запропоновані варіанти відповідей доцільно друкувати різними шрифтами. Це стосується також нумерації запитань і відповідей, різних пояснень основних змістових запитань. Значну роль у графічному оформленні відіграють ілюстративні матеріали, вказівні стрілки. Вони знімають втому, пояснюють зміст запитання, вказують на перехід до нової теми тощо.</w:t>
      </w:r>
    </w:p>
    <w:p w:rsidR="00833682" w:rsidRPr="009403DE" w:rsidRDefault="00833682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Обсяг анкети має враховувати те, що час на її заповнення не повинен перевищувати 40-50 хвилин.</w:t>
      </w:r>
    </w:p>
    <w:p w:rsidR="00F22A9A" w:rsidRPr="009403DE" w:rsidRDefault="00F22A9A" w:rsidP="009403DE">
      <w:pPr>
        <w:snapToGrid w:val="0"/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 xml:space="preserve">Тоді як анкета вже цілковито написана, ви завжди маєте відвести час на її апробацію. Це дасть змогу з’ясувати, скільки часу йде на одне опитування, а тоді й передбачити, скільки його потрібно на усе дослідження. Крім того, зможете відшліфувати ті запитання, де поставали проблеми з формулюванням. Анкета зовсім інакше звучить, коли вона </w:t>
      </w:r>
      <w:proofErr w:type="spellStart"/>
      <w:r w:rsidRPr="009403DE">
        <w:rPr>
          <w:sz w:val="24"/>
          <w:szCs w:val="24"/>
          <w:lang w:val="uk-UA"/>
        </w:rPr>
        <w:t>читається</w:t>
      </w:r>
      <w:proofErr w:type="spellEnd"/>
      <w:r w:rsidRPr="009403DE">
        <w:rPr>
          <w:sz w:val="24"/>
          <w:szCs w:val="24"/>
          <w:lang w:val="uk-UA"/>
        </w:rPr>
        <w:t>, ніж коли вона написана. Деякі запитання, написані наче доволі просто, можуть раптом видатися складними для респондента.</w:t>
      </w:r>
    </w:p>
    <w:p w:rsidR="00AF5FB8" w:rsidRPr="009403DE" w:rsidRDefault="00AF5FB8" w:rsidP="009403DE">
      <w:pPr>
        <w:rPr>
          <w:sz w:val="24"/>
          <w:szCs w:val="24"/>
        </w:rPr>
      </w:pPr>
    </w:p>
    <w:p w:rsidR="00861E9A" w:rsidRPr="009403DE" w:rsidRDefault="00861E9A" w:rsidP="009403DE">
      <w:pPr>
        <w:rPr>
          <w:sz w:val="24"/>
          <w:szCs w:val="24"/>
        </w:rPr>
      </w:pPr>
    </w:p>
    <w:p w:rsidR="00861E9A" w:rsidRPr="009403DE" w:rsidRDefault="00861E9A" w:rsidP="009403DE">
      <w:pPr>
        <w:rPr>
          <w:sz w:val="24"/>
          <w:szCs w:val="24"/>
        </w:rPr>
      </w:pPr>
    </w:p>
    <w:p w:rsidR="00861E9A" w:rsidRPr="009403DE" w:rsidRDefault="00861E9A" w:rsidP="009403DE">
      <w:pPr>
        <w:rPr>
          <w:sz w:val="24"/>
          <w:szCs w:val="24"/>
        </w:rPr>
      </w:pPr>
    </w:p>
    <w:p w:rsidR="00861E9A" w:rsidRPr="009403DE" w:rsidRDefault="00861E9A" w:rsidP="009403DE">
      <w:pPr>
        <w:rPr>
          <w:sz w:val="24"/>
          <w:szCs w:val="24"/>
        </w:rPr>
      </w:pPr>
    </w:p>
    <w:p w:rsidR="00861E9A" w:rsidRPr="009403DE" w:rsidRDefault="00861E9A" w:rsidP="009403DE">
      <w:pPr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Файл з виконаними завданнями підписати таким чином: Прізвище_</w:t>
      </w:r>
      <w:r w:rsidRPr="009403DE">
        <w:rPr>
          <w:sz w:val="24"/>
          <w:szCs w:val="24"/>
        </w:rPr>
        <w:t xml:space="preserve"> </w:t>
      </w:r>
      <w:r w:rsidRPr="009403DE">
        <w:rPr>
          <w:sz w:val="24"/>
          <w:szCs w:val="24"/>
          <w:lang w:val="uk-UA"/>
        </w:rPr>
        <w:t>ТЗ4м_Пр10</w:t>
      </w:r>
    </w:p>
    <w:p w:rsidR="00861E9A" w:rsidRPr="009403DE" w:rsidRDefault="00861E9A" w:rsidP="009403DE">
      <w:pPr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Надсилати файл на електронну пошту викладача Романів Оксани Яківни</w:t>
      </w:r>
    </w:p>
    <w:p w:rsidR="00861E9A" w:rsidRPr="009403DE" w:rsidRDefault="000524FD" w:rsidP="009403DE">
      <w:pPr>
        <w:jc w:val="both"/>
        <w:rPr>
          <w:sz w:val="24"/>
          <w:szCs w:val="24"/>
          <w:lang w:val="en-US"/>
        </w:rPr>
      </w:pPr>
      <w:hyperlink r:id="rId5" w:history="1">
        <w:r w:rsidR="00861E9A" w:rsidRPr="009403DE">
          <w:rPr>
            <w:rStyle w:val="Hyperlink"/>
            <w:rFonts w:eastAsia="Calibri"/>
            <w:sz w:val="24"/>
            <w:szCs w:val="24"/>
            <w:lang w:val="en-US"/>
          </w:rPr>
          <w:t>okromaniv@gmail.com</w:t>
        </w:r>
      </w:hyperlink>
    </w:p>
    <w:p w:rsidR="00861E9A" w:rsidRPr="009403DE" w:rsidRDefault="00861E9A" w:rsidP="009403DE">
      <w:pPr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lang w:val="uk-UA"/>
        </w:rPr>
        <w:t>АБО</w:t>
      </w:r>
    </w:p>
    <w:p w:rsidR="00861E9A" w:rsidRPr="009403DE" w:rsidRDefault="000524FD" w:rsidP="009403DE">
      <w:pPr>
        <w:jc w:val="both"/>
        <w:rPr>
          <w:sz w:val="24"/>
          <w:szCs w:val="24"/>
          <w:lang w:val="uk-UA"/>
        </w:rPr>
      </w:pPr>
      <w:hyperlink r:id="rId6" w:history="1">
        <w:r w:rsidR="00861E9A" w:rsidRPr="009403DE">
          <w:rPr>
            <w:rStyle w:val="Hyperlink"/>
            <w:rFonts w:eastAsia="Calibri"/>
            <w:sz w:val="24"/>
            <w:szCs w:val="24"/>
            <w:lang w:val="en-US"/>
          </w:rPr>
          <w:t>oksana-romaniv@ukr.net</w:t>
        </w:r>
      </w:hyperlink>
      <w:r w:rsidR="00861E9A" w:rsidRPr="009403DE">
        <w:rPr>
          <w:sz w:val="24"/>
          <w:szCs w:val="24"/>
          <w:lang w:val="uk-UA"/>
        </w:rPr>
        <w:t xml:space="preserve"> </w:t>
      </w:r>
    </w:p>
    <w:p w:rsidR="00861E9A" w:rsidRPr="009403DE" w:rsidRDefault="00861E9A" w:rsidP="009403DE">
      <w:pPr>
        <w:jc w:val="both"/>
        <w:rPr>
          <w:sz w:val="24"/>
          <w:szCs w:val="24"/>
          <w:lang w:val="uk-UA"/>
        </w:rPr>
      </w:pPr>
    </w:p>
    <w:p w:rsidR="00861E9A" w:rsidRPr="009403DE" w:rsidRDefault="00861E9A" w:rsidP="009403DE">
      <w:pPr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u w:val="single"/>
          <w:lang w:val="uk-UA"/>
        </w:rPr>
        <w:t>Критерії оцінювання роботи.</w:t>
      </w:r>
      <w:r w:rsidRPr="009403DE">
        <w:rPr>
          <w:sz w:val="24"/>
          <w:szCs w:val="24"/>
          <w:lang w:val="uk-UA"/>
        </w:rPr>
        <w:t xml:space="preserve"> У повному обсязі та якісно виконані завдання оцінюються максимально в 10 балів. </w:t>
      </w:r>
    </w:p>
    <w:p w:rsidR="00861E9A" w:rsidRPr="009403DE" w:rsidRDefault="00861E9A" w:rsidP="009403DE">
      <w:pPr>
        <w:ind w:firstLine="567"/>
        <w:jc w:val="both"/>
        <w:rPr>
          <w:sz w:val="24"/>
          <w:szCs w:val="24"/>
          <w:lang w:val="uk-UA"/>
        </w:rPr>
      </w:pPr>
      <w:r w:rsidRPr="009403DE">
        <w:rPr>
          <w:sz w:val="24"/>
          <w:szCs w:val="24"/>
          <w:u w:val="single"/>
          <w:lang w:val="uk-UA"/>
        </w:rPr>
        <w:t xml:space="preserve">Термін виконання роботи: </w:t>
      </w:r>
      <w:r w:rsidRPr="009403DE">
        <w:rPr>
          <w:sz w:val="24"/>
          <w:szCs w:val="24"/>
          <w:lang w:val="uk-UA"/>
        </w:rPr>
        <w:t>5 грудня 2020 року.</w:t>
      </w:r>
    </w:p>
    <w:p w:rsidR="00861E9A" w:rsidRPr="009403DE" w:rsidRDefault="00861E9A" w:rsidP="009403DE">
      <w:pPr>
        <w:rPr>
          <w:sz w:val="24"/>
          <w:szCs w:val="24"/>
        </w:rPr>
      </w:pPr>
    </w:p>
    <w:sectPr w:rsidR="00861E9A" w:rsidRPr="009403DE" w:rsidSect="00EC626D">
      <w:pgSz w:w="11906" w:h="16838" w:code="9"/>
      <w:pgMar w:top="851" w:right="567" w:bottom="851" w:left="1134" w:header="720" w:footer="720" w:gutter="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CC"/>
    <w:family w:val="swiss"/>
    <w:pitch w:val="variable"/>
    <w:sig w:usb0="8100AAF7" w:usb1="0000807B" w:usb2="00000008" w:usb3="00000000" w:csb0="000100FF" w:csb1="00000000"/>
  </w:font>
  <w:font w:name="TimesNewRoman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75B25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aps w:val="0"/>
        <w:smallCaps w:val="0"/>
        <w:strike w:val="0"/>
        <w:dstrike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5"/>
  <w:drawingGridVerticalSpacing w:val="14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40"/>
    <w:rsid w:val="000524FD"/>
    <w:rsid w:val="000E5F3E"/>
    <w:rsid w:val="001F1F40"/>
    <w:rsid w:val="0038274E"/>
    <w:rsid w:val="004D6D2E"/>
    <w:rsid w:val="007A0A80"/>
    <w:rsid w:val="008118FD"/>
    <w:rsid w:val="00833682"/>
    <w:rsid w:val="00861E9A"/>
    <w:rsid w:val="008A19C3"/>
    <w:rsid w:val="009403DE"/>
    <w:rsid w:val="00AD545B"/>
    <w:rsid w:val="00AE03DC"/>
    <w:rsid w:val="00AF5FB8"/>
    <w:rsid w:val="00BD31C3"/>
    <w:rsid w:val="00D91CFD"/>
    <w:rsid w:val="00EC626D"/>
    <w:rsid w:val="00F22A9A"/>
    <w:rsid w:val="00F8190D"/>
    <w:rsid w:val="00FA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DC8F"/>
  <w15:chartTrackingRefBased/>
  <w15:docId w15:val="{D769F798-F41A-4C15-8DDB-BD59BB6E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3D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03DC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color w:val="000000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AD54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-romaniv@ukr.net" TargetMode="External"/><Relationship Id="rId5" Type="http://schemas.openxmlformats.org/officeDocument/2006/relationships/hyperlink" Target="mailto:okromani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2020-11-27T23:22:00Z</dcterms:created>
  <dcterms:modified xsi:type="dcterms:W3CDTF">2020-11-28T01:01:00Z</dcterms:modified>
</cp:coreProperties>
</file>