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CF" w:rsidRDefault="00E1748D" w:rsidP="00E1748D">
      <w:pPr>
        <w:jc w:val="center"/>
        <w:rPr>
          <w:b/>
          <w:lang w:val="uk-UA"/>
        </w:rPr>
      </w:pPr>
      <w:r>
        <w:rPr>
          <w:b/>
          <w:lang w:val="uk-UA"/>
        </w:rPr>
        <w:t>Лекція.  Опір матеріалів дії повторно</w:t>
      </w:r>
      <w:r w:rsidR="002B1F9F">
        <w:rPr>
          <w:b/>
          <w:lang w:val="uk-UA"/>
        </w:rPr>
        <w:t xml:space="preserve"> </w:t>
      </w:r>
      <w:r>
        <w:rPr>
          <w:b/>
          <w:lang w:val="uk-UA"/>
        </w:rPr>
        <w:t>-</w:t>
      </w:r>
      <w:r w:rsidR="002B1F9F">
        <w:rPr>
          <w:b/>
          <w:lang w:val="uk-UA"/>
        </w:rPr>
        <w:t xml:space="preserve"> </w:t>
      </w:r>
      <w:r>
        <w:rPr>
          <w:b/>
          <w:lang w:val="uk-UA"/>
        </w:rPr>
        <w:t>змінних напружень</w:t>
      </w:r>
      <w:r w:rsidR="002B1F9F">
        <w:rPr>
          <w:b/>
          <w:lang w:val="uk-UA"/>
        </w:rPr>
        <w:t xml:space="preserve"> </w:t>
      </w:r>
    </w:p>
    <w:p w:rsidR="00E1748D" w:rsidRDefault="00E1748D" w:rsidP="00282D59">
      <w:pPr>
        <w:pStyle w:val="a3"/>
        <w:numPr>
          <w:ilvl w:val="0"/>
          <w:numId w:val="1"/>
        </w:numPr>
        <w:ind w:left="0" w:firstLine="0"/>
        <w:jc w:val="center"/>
        <w:rPr>
          <w:b/>
          <w:lang w:val="uk-UA"/>
        </w:rPr>
      </w:pPr>
      <w:r>
        <w:rPr>
          <w:b/>
          <w:lang w:val="uk-UA"/>
        </w:rPr>
        <w:t>Явище руйнування від втоми та вигляд зламу від втоми</w:t>
      </w:r>
    </w:p>
    <w:p w:rsidR="00E1748D" w:rsidRDefault="00E1748D" w:rsidP="00E1748D">
      <w:pPr>
        <w:ind w:firstLine="567"/>
        <w:jc w:val="both"/>
        <w:rPr>
          <w:lang w:val="uk-UA"/>
        </w:rPr>
      </w:pPr>
      <w:r>
        <w:rPr>
          <w:b/>
          <w:lang w:val="uk-UA"/>
        </w:rPr>
        <w:t xml:space="preserve">Втомою </w:t>
      </w:r>
      <w:r w:rsidRPr="00E1748D">
        <w:rPr>
          <w:b/>
          <w:i/>
          <w:lang w:val="uk-UA"/>
        </w:rPr>
        <w:t>матеріалу називають явище руйнування при багатократному повторі навантажень.</w:t>
      </w:r>
    </w:p>
    <w:p w:rsidR="00E1748D" w:rsidRDefault="0054466E" w:rsidP="00E1748D">
      <w:pPr>
        <w:ind w:firstLine="567"/>
        <w:jc w:val="both"/>
        <w:rPr>
          <w:rFonts w:eastAsiaTheme="minorEastAsia"/>
          <w:lang w:val="uk-UA"/>
        </w:rPr>
      </w:pPr>
      <w:r>
        <w:rPr>
          <w:lang w:val="uk-UA"/>
        </w:rPr>
        <w:t>Досвід показує, шо при змінних напруженнях після деякого числа циклів відбувається специфічне за характером</w:t>
      </w:r>
      <w:r w:rsidR="00BD5403">
        <w:rPr>
          <w:lang w:val="uk-UA"/>
        </w:rPr>
        <w:t xml:space="preserve"> руйнування деталі при напруженнях, що є значно меншими від </w:t>
      </w:r>
      <m:oMath>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В</m:t>
            </m:r>
          </m:sub>
        </m:sSub>
      </m:oMath>
      <w:r w:rsidR="00BD5403">
        <w:rPr>
          <w:rFonts w:eastAsiaTheme="minorEastAsia"/>
          <w:lang w:val="uk-UA"/>
        </w:rPr>
        <w:t>, тобто тих напружень, при яких матеріал руйнується при статичному прикладанні навантажень</w:t>
      </w:r>
      <w:r w:rsidR="00282D59">
        <w:rPr>
          <w:rFonts w:eastAsiaTheme="minorEastAsia"/>
          <w:lang w:val="uk-UA"/>
        </w:rPr>
        <w:t>.</w:t>
      </w:r>
    </w:p>
    <w:p w:rsidR="00BD5403" w:rsidRDefault="00BD5403" w:rsidP="00E1748D">
      <w:pPr>
        <w:ind w:firstLine="567"/>
        <w:jc w:val="both"/>
        <w:rPr>
          <w:rFonts w:eastAsiaTheme="minorEastAsia"/>
          <w:lang w:val="uk-UA"/>
        </w:rPr>
      </w:pPr>
      <w:r w:rsidRPr="00BD5403">
        <w:rPr>
          <w:rFonts w:eastAsiaTheme="minorEastAsia"/>
          <w:b/>
          <w:i/>
          <w:lang w:val="uk-UA"/>
        </w:rPr>
        <w:t>Здатність матеріалу чинити опір дії повторно змінних навантажень не руйнуючись називають витривалістю</w:t>
      </w:r>
      <w:r>
        <w:rPr>
          <w:rFonts w:eastAsiaTheme="minorEastAsia"/>
          <w:lang w:val="uk-UA"/>
        </w:rPr>
        <w:t>.</w:t>
      </w:r>
    </w:p>
    <w:p w:rsidR="00BD5403" w:rsidRDefault="00BD5403" w:rsidP="00E1748D">
      <w:pPr>
        <w:ind w:firstLine="567"/>
        <w:jc w:val="both"/>
        <w:rPr>
          <w:rFonts w:eastAsiaTheme="minorEastAsia"/>
          <w:lang w:val="uk-UA"/>
        </w:rPr>
      </w:pPr>
      <w:r>
        <w:rPr>
          <w:rFonts w:eastAsiaTheme="minorEastAsia"/>
          <w:lang w:val="uk-UA"/>
        </w:rPr>
        <w:t xml:space="preserve">Види зломів від втоми показані на рис. 1. Тут (1) – зона поступового росту тріщини, </w:t>
      </w:r>
      <w:r w:rsidR="00282D59">
        <w:rPr>
          <w:rFonts w:eastAsiaTheme="minorEastAsia"/>
          <w:lang w:val="uk-UA"/>
        </w:rPr>
        <w:t>гладенька</w:t>
      </w:r>
      <w:r>
        <w:rPr>
          <w:rFonts w:eastAsiaTheme="minorEastAsia"/>
          <w:lang w:val="uk-UA"/>
        </w:rPr>
        <w:t xml:space="preserve"> притерта поверхня; </w:t>
      </w:r>
      <w:r w:rsidR="00282D59">
        <w:rPr>
          <w:rFonts w:eastAsiaTheme="minorEastAsia"/>
          <w:lang w:val="uk-UA"/>
        </w:rPr>
        <w:t xml:space="preserve">(2) – зона миттєвого руйнування (зона </w:t>
      </w:r>
      <w:proofErr w:type="spellStart"/>
      <w:r w:rsidR="00282D59">
        <w:rPr>
          <w:rFonts w:eastAsiaTheme="minorEastAsia"/>
          <w:lang w:val="uk-UA"/>
        </w:rPr>
        <w:t>доламу</w:t>
      </w:r>
      <w:proofErr w:type="spellEnd"/>
      <w:r w:rsidR="00282D59">
        <w:rPr>
          <w:rFonts w:eastAsiaTheme="minorEastAsia"/>
          <w:lang w:val="uk-UA"/>
        </w:rPr>
        <w:t>).</w:t>
      </w:r>
    </w:p>
    <w:p w:rsidR="00282D59" w:rsidRDefault="00282D59" w:rsidP="00282D59">
      <w:pPr>
        <w:jc w:val="center"/>
        <w:rPr>
          <w:lang w:val="uk-UA"/>
        </w:rPr>
      </w:pPr>
      <w:r>
        <w:rPr>
          <w:noProof/>
        </w:rPr>
        <w:drawing>
          <wp:inline distT="0" distB="0" distL="0" distR="0">
            <wp:extent cx="4410075" cy="3248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075" cy="3248025"/>
                    </a:xfrm>
                    <a:prstGeom prst="rect">
                      <a:avLst/>
                    </a:prstGeom>
                    <a:noFill/>
                    <a:ln>
                      <a:noFill/>
                    </a:ln>
                  </pic:spPr>
                </pic:pic>
              </a:graphicData>
            </a:graphic>
          </wp:inline>
        </w:drawing>
      </w:r>
    </w:p>
    <w:p w:rsidR="00282D59" w:rsidRDefault="00282D59" w:rsidP="00282D59">
      <w:pPr>
        <w:jc w:val="center"/>
        <w:rPr>
          <w:lang w:val="uk-UA"/>
        </w:rPr>
      </w:pPr>
      <w:r>
        <w:rPr>
          <w:lang w:val="uk-UA"/>
        </w:rPr>
        <w:br w:type="page"/>
      </w:r>
    </w:p>
    <w:p w:rsidR="00282D59" w:rsidRDefault="00282D59" w:rsidP="00282D59">
      <w:pPr>
        <w:pStyle w:val="a3"/>
        <w:numPr>
          <w:ilvl w:val="0"/>
          <w:numId w:val="1"/>
        </w:numPr>
        <w:ind w:left="0" w:firstLine="0"/>
        <w:jc w:val="center"/>
        <w:rPr>
          <w:b/>
          <w:lang w:val="uk-UA"/>
        </w:rPr>
      </w:pPr>
      <w:r>
        <w:rPr>
          <w:b/>
          <w:lang w:val="uk-UA"/>
        </w:rPr>
        <w:lastRenderedPageBreak/>
        <w:t>Основні характеристики циклу навантаження</w:t>
      </w:r>
    </w:p>
    <w:p w:rsidR="00282D59" w:rsidRDefault="00E17622" w:rsidP="00282D59">
      <w:pPr>
        <w:pStyle w:val="a3"/>
        <w:ind w:left="0"/>
        <w:rPr>
          <w:b/>
          <w:lang w:val="uk-UA"/>
        </w:rPr>
      </w:pPr>
      <w:r>
        <w:rPr>
          <w:b/>
          <w:noProof/>
        </w:rPr>
        <w:drawing>
          <wp:anchor distT="0" distB="0" distL="114300" distR="114300" simplePos="0" relativeHeight="251658240" behindDoc="0" locked="0" layoutInCell="1" allowOverlap="1">
            <wp:simplePos x="0" y="0"/>
            <wp:positionH relativeFrom="column">
              <wp:posOffset>41910</wp:posOffset>
            </wp:positionH>
            <wp:positionV relativeFrom="paragraph">
              <wp:posOffset>121920</wp:posOffset>
            </wp:positionV>
            <wp:extent cx="2651760" cy="16573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176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D59">
        <w:rPr>
          <w:b/>
          <w:lang w:val="uk-UA"/>
        </w:rPr>
        <w:t xml:space="preserve">Т </w:t>
      </w:r>
      <w:r w:rsidR="00825738">
        <w:rPr>
          <w:b/>
          <w:lang w:val="uk-UA"/>
        </w:rPr>
        <w:t>–</w:t>
      </w:r>
      <w:r w:rsidR="00282D59">
        <w:rPr>
          <w:b/>
          <w:lang w:val="uk-UA"/>
        </w:rPr>
        <w:t xml:space="preserve"> </w:t>
      </w:r>
      <w:r w:rsidR="00825738">
        <w:rPr>
          <w:b/>
          <w:lang w:val="uk-UA"/>
        </w:rPr>
        <w:t>період циклу навантаження;</w:t>
      </w:r>
    </w:p>
    <w:p w:rsidR="00825738" w:rsidRDefault="00423C7D" w:rsidP="00282D59">
      <w:pPr>
        <w:pStyle w:val="a3"/>
        <w:ind w:left="0"/>
        <w:rPr>
          <w:rFonts w:eastAsiaTheme="minorEastAsia"/>
          <w:b/>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r>
          <m:rPr>
            <m:sty m:val="bi"/>
          </m:rPr>
          <w:rPr>
            <w:rFonts w:ascii="Cambria Math" w:hAnsi="Cambria Math"/>
            <w:lang w:val="uk-UA"/>
          </w:rPr>
          <m:t xml:space="preserve"> </m:t>
        </m:r>
      </m:oMath>
      <w:r w:rsidR="00825738">
        <w:rPr>
          <w:rFonts w:eastAsiaTheme="minorEastAsia"/>
          <w:b/>
          <w:lang w:val="uk-UA"/>
        </w:rPr>
        <w:t xml:space="preserve"> - найбільше </w:t>
      </w:r>
      <w:r w:rsidR="00825738" w:rsidRPr="00825738">
        <w:rPr>
          <w:rFonts w:eastAsiaTheme="minorEastAsia"/>
          <w:lang w:val="uk-UA"/>
        </w:rPr>
        <w:t>в алгебраїчному розумінні</w:t>
      </w:r>
      <w:r w:rsidR="00825738">
        <w:rPr>
          <w:rFonts w:eastAsiaTheme="minorEastAsia"/>
          <w:b/>
          <w:lang w:val="uk-UA"/>
        </w:rPr>
        <w:t xml:space="preserve">  напруження </w:t>
      </w:r>
      <w:r w:rsidR="00825738" w:rsidRPr="00825738">
        <w:rPr>
          <w:rFonts w:eastAsiaTheme="minorEastAsia"/>
          <w:lang w:val="uk-UA"/>
        </w:rPr>
        <w:t>циклу;</w:t>
      </w:r>
    </w:p>
    <w:p w:rsidR="00825738" w:rsidRDefault="00423C7D" w:rsidP="00282D59">
      <w:pPr>
        <w:pStyle w:val="a3"/>
        <w:ind w:left="0"/>
        <w:rPr>
          <w:rFonts w:eastAsiaTheme="minorEastAsia"/>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oMath>
      <w:r w:rsidR="00DA23EE" w:rsidRPr="00DA23EE">
        <w:rPr>
          <w:rFonts w:eastAsiaTheme="minorEastAsia"/>
          <w:b/>
        </w:rPr>
        <w:t xml:space="preserve"> – </w:t>
      </w:r>
      <w:r w:rsidR="00DA23EE">
        <w:rPr>
          <w:rFonts w:eastAsiaTheme="minorEastAsia"/>
          <w:b/>
          <w:lang w:val="uk-UA"/>
        </w:rPr>
        <w:t xml:space="preserve">найменше </w:t>
      </w:r>
      <w:r w:rsidR="00DA23EE" w:rsidRPr="00825738">
        <w:rPr>
          <w:rFonts w:eastAsiaTheme="minorEastAsia"/>
          <w:lang w:val="uk-UA"/>
        </w:rPr>
        <w:t>в алгебраїчному розумінні</w:t>
      </w:r>
      <w:r w:rsidR="00DA23EE">
        <w:rPr>
          <w:rFonts w:eastAsiaTheme="minorEastAsia"/>
          <w:b/>
          <w:lang w:val="uk-UA"/>
        </w:rPr>
        <w:t xml:space="preserve"> напруження </w:t>
      </w:r>
      <w:r w:rsidR="00DA23EE" w:rsidRPr="00825738">
        <w:rPr>
          <w:rFonts w:eastAsiaTheme="minorEastAsia"/>
          <w:lang w:val="uk-UA"/>
        </w:rPr>
        <w:t>циклу;</w:t>
      </w:r>
    </w:p>
    <w:p w:rsidR="00DA23EE" w:rsidRDefault="00423C7D" w:rsidP="00282D59">
      <w:pPr>
        <w:pStyle w:val="a3"/>
        <w:ind w:left="0"/>
        <w:rPr>
          <w:rFonts w:eastAsiaTheme="minorEastAsia"/>
          <w:b/>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m:t>
            </m:r>
          </m:sub>
        </m:sSub>
      </m:oMath>
      <w:r w:rsidR="00DA23EE">
        <w:rPr>
          <w:rFonts w:eastAsiaTheme="minorEastAsia"/>
          <w:b/>
          <w:lang w:val="uk-UA"/>
        </w:rPr>
        <w:t xml:space="preserve"> – середнє напруження </w:t>
      </w:r>
      <w:r w:rsidR="00DA23EE" w:rsidRPr="00DA23EE">
        <w:rPr>
          <w:rFonts w:eastAsiaTheme="minorEastAsia"/>
          <w:lang w:val="uk-UA"/>
        </w:rPr>
        <w:t>циклу</w:t>
      </w:r>
      <w:r w:rsidR="00DA23EE">
        <w:rPr>
          <w:rFonts w:eastAsiaTheme="minorEastAsia"/>
          <w:b/>
          <w:lang w:val="uk-UA"/>
        </w:rPr>
        <w:t>;</w:t>
      </w:r>
    </w:p>
    <w:p w:rsidR="005F5B21" w:rsidRDefault="00423C7D" w:rsidP="00282D59">
      <w:pPr>
        <w:pStyle w:val="a3"/>
        <w:ind w:left="0"/>
        <w:rPr>
          <w:rFonts w:eastAsiaTheme="minorEastAsia"/>
          <w:b/>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rPr>
              <m:t>а</m:t>
            </m:r>
          </m:sub>
        </m:sSub>
      </m:oMath>
      <w:r w:rsidR="005F5B21">
        <w:rPr>
          <w:rFonts w:eastAsiaTheme="minorEastAsia"/>
          <w:b/>
          <w:lang w:val="uk-UA"/>
        </w:rPr>
        <w:t xml:space="preserve"> – амплітудне напруження </w:t>
      </w:r>
      <w:r w:rsidR="005F5B21" w:rsidRPr="005F5B21">
        <w:rPr>
          <w:rFonts w:eastAsiaTheme="minorEastAsia"/>
          <w:lang w:val="uk-UA"/>
        </w:rPr>
        <w:t>циклу.</w:t>
      </w:r>
    </w:p>
    <w:p w:rsidR="00DA23EE" w:rsidRPr="00DA23EE" w:rsidRDefault="00DA23EE" w:rsidP="00282D59">
      <w:pPr>
        <w:pStyle w:val="a3"/>
        <w:ind w:left="0"/>
        <w:rPr>
          <w:rFonts w:eastAsiaTheme="minorEastAsia"/>
          <w:lang w:val="uk-UA"/>
        </w:rPr>
      </w:pPr>
      <w:r w:rsidRPr="00DA23EE">
        <w:rPr>
          <w:rFonts w:eastAsiaTheme="minorEastAsia"/>
          <w:lang w:val="uk-UA"/>
        </w:rPr>
        <w:t>Очевидно, що</w:t>
      </w:r>
    </w:p>
    <w:p w:rsidR="00DA23EE" w:rsidRDefault="00423C7D" w:rsidP="00DA23EE">
      <w:pPr>
        <w:pStyle w:val="a3"/>
        <w:ind w:left="0"/>
        <w:jc w:val="center"/>
        <w:rPr>
          <w:rFonts w:eastAsiaTheme="minorEastAsia"/>
          <w:b/>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m:t>
            </m:r>
          </m:sub>
        </m:sSub>
        <m:r>
          <m:rPr>
            <m:sty m:val="bi"/>
          </m:rPr>
          <w:rPr>
            <w:rFonts w:ascii="Cambria Math" w:hAnsi="Cambria Math"/>
            <w:lang w:val="uk-UA"/>
          </w:rPr>
          <m:t>=</m:t>
        </m:r>
        <m:f>
          <m:fPr>
            <m:ctrlPr>
              <w:rPr>
                <w:rFonts w:ascii="Cambria Math" w:hAnsi="Cambria Math"/>
                <w:b/>
                <w:i/>
                <w:lang w:val="uk-UA"/>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num>
          <m:den>
            <m:r>
              <m:rPr>
                <m:sty m:val="bi"/>
              </m:rPr>
              <w:rPr>
                <w:rFonts w:ascii="Cambria Math" w:hAnsi="Cambria Math"/>
                <w:lang w:val="uk-UA"/>
              </w:rPr>
              <m:t>2</m:t>
            </m:r>
          </m:den>
        </m:f>
      </m:oMath>
      <w:r w:rsidR="005F5B21">
        <w:rPr>
          <w:rFonts w:eastAsiaTheme="minorEastAsia"/>
          <w:b/>
          <w:lang w:val="uk-UA"/>
        </w:rPr>
        <w:t>,</w:t>
      </w:r>
      <w:r w:rsidR="005F5B21">
        <w:rPr>
          <w:rFonts w:eastAsiaTheme="minorEastAsia"/>
          <w:b/>
          <w:lang w:val="uk-UA"/>
        </w:rPr>
        <w:tab/>
      </w:r>
      <w:r w:rsidR="005F5B21">
        <w:rPr>
          <w:rFonts w:eastAsiaTheme="minorEastAsia"/>
          <w:b/>
          <w:lang w:val="uk-UA"/>
        </w:rPr>
        <w:tab/>
      </w:r>
      <w:r w:rsidR="005F5B21">
        <w:rPr>
          <w:rFonts w:eastAsiaTheme="minorEastAsia"/>
          <w:b/>
          <w:lang w:val="uk-UA"/>
        </w:rPr>
        <w:tab/>
      </w:r>
      <w:r w:rsidR="005F5B21">
        <w:rPr>
          <w:rFonts w:eastAsiaTheme="minorEastAsia"/>
          <w:b/>
          <w:lang w:val="uk-UA"/>
        </w:rPr>
        <w:tab/>
      </w:r>
      <w:r w:rsidR="005F5B21" w:rsidRPr="005F5B21">
        <w:rPr>
          <w:rFonts w:eastAsiaTheme="minorEastAsia"/>
          <w:lang w:val="uk-UA"/>
        </w:rPr>
        <w:t>(1)</w:t>
      </w:r>
    </w:p>
    <w:p w:rsidR="005F5B21" w:rsidRDefault="00423C7D" w:rsidP="005F5B21">
      <w:pPr>
        <w:pStyle w:val="a3"/>
        <w:ind w:left="0"/>
        <w:jc w:val="center"/>
        <w:rPr>
          <w:rFonts w:eastAsiaTheme="minorEastAsia"/>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а</m:t>
            </m:r>
          </m:sub>
        </m:sSub>
        <m:r>
          <m:rPr>
            <m:sty m:val="bi"/>
          </m:rPr>
          <w:rPr>
            <w:rFonts w:ascii="Cambria Math" w:hAnsi="Cambria Math"/>
            <w:lang w:val="uk-UA"/>
          </w:rPr>
          <m:t>=</m:t>
        </m:r>
        <m:f>
          <m:fPr>
            <m:ctrlPr>
              <w:rPr>
                <w:rFonts w:ascii="Cambria Math" w:hAnsi="Cambria Math"/>
                <w:b/>
                <w:i/>
                <w:lang w:val="uk-UA"/>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num>
          <m:den>
            <m:r>
              <m:rPr>
                <m:sty m:val="bi"/>
              </m:rPr>
              <w:rPr>
                <w:rFonts w:ascii="Cambria Math" w:hAnsi="Cambria Math"/>
                <w:lang w:val="uk-UA"/>
              </w:rPr>
              <m:t>2</m:t>
            </m:r>
          </m:den>
        </m:f>
      </m:oMath>
      <w:r w:rsidR="005F5B21">
        <w:rPr>
          <w:rFonts w:eastAsiaTheme="minorEastAsia"/>
          <w:b/>
          <w:lang w:val="uk-UA"/>
        </w:rPr>
        <w:tab/>
      </w:r>
      <w:r w:rsidR="005F5B21">
        <w:rPr>
          <w:rFonts w:eastAsiaTheme="minorEastAsia"/>
          <w:b/>
          <w:lang w:val="uk-UA"/>
        </w:rPr>
        <w:tab/>
      </w:r>
      <w:r w:rsidR="005F5B21">
        <w:rPr>
          <w:rFonts w:eastAsiaTheme="minorEastAsia"/>
          <w:b/>
          <w:lang w:val="uk-UA"/>
        </w:rPr>
        <w:tab/>
      </w:r>
      <w:r w:rsidR="005F5B21">
        <w:rPr>
          <w:rFonts w:eastAsiaTheme="minorEastAsia"/>
          <w:b/>
          <w:lang w:val="uk-UA"/>
        </w:rPr>
        <w:tab/>
      </w:r>
      <w:r w:rsidR="005F5B21">
        <w:rPr>
          <w:rFonts w:eastAsiaTheme="minorEastAsia"/>
          <w:b/>
          <w:lang w:val="uk-UA"/>
        </w:rPr>
        <w:tab/>
      </w:r>
      <w:r w:rsidR="005F5B21" w:rsidRPr="005F5B21">
        <w:rPr>
          <w:rFonts w:eastAsiaTheme="minorEastAsia"/>
          <w:lang w:val="uk-UA"/>
        </w:rPr>
        <w:t>(2)</w:t>
      </w:r>
    </w:p>
    <w:p w:rsidR="005F5B21" w:rsidRDefault="005F5B21" w:rsidP="005F5B21">
      <w:pPr>
        <w:pStyle w:val="a3"/>
        <w:ind w:left="0" w:firstLine="567"/>
        <w:jc w:val="both"/>
        <w:rPr>
          <w:rFonts w:eastAsiaTheme="minorEastAsia"/>
          <w:b/>
          <w:lang w:val="uk-UA"/>
        </w:rPr>
      </w:pPr>
      <w:r>
        <w:rPr>
          <w:rFonts w:eastAsiaTheme="minorEastAsia"/>
          <w:lang w:val="uk-UA"/>
        </w:rPr>
        <w:t xml:space="preserve">Відношення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oMath>
      <w:r>
        <w:rPr>
          <w:rFonts w:eastAsiaTheme="minorEastAsia"/>
          <w:b/>
          <w:lang w:val="uk-UA"/>
        </w:rPr>
        <w:t xml:space="preserve"> </w:t>
      </w:r>
      <w:r w:rsidRPr="005F5B21">
        <w:rPr>
          <w:rFonts w:eastAsiaTheme="minorEastAsia"/>
          <w:lang w:val="uk-UA"/>
        </w:rPr>
        <w:t>до</w:t>
      </w:r>
      <w:r>
        <w:rPr>
          <w:rFonts w:eastAsiaTheme="minorEastAsia"/>
          <w:b/>
          <w:lang w:val="uk-UA"/>
        </w:rPr>
        <w:t xml:space="preserve">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oMath>
      <w:r>
        <w:rPr>
          <w:rFonts w:eastAsiaTheme="minorEastAsia"/>
          <w:b/>
          <w:lang w:val="uk-UA"/>
        </w:rPr>
        <w:t xml:space="preserve"> з врахуванням їх знаків називають коефіцієнтом асиметрії циклу</w:t>
      </w:r>
    </w:p>
    <w:p w:rsidR="005F5B21" w:rsidRPr="00D76F06" w:rsidRDefault="005F5B21" w:rsidP="005F5B21">
      <w:pPr>
        <w:pStyle w:val="a3"/>
        <w:ind w:left="0"/>
        <w:jc w:val="center"/>
        <w:rPr>
          <w:rFonts w:eastAsiaTheme="minorEastAsia"/>
        </w:rPr>
      </w:pPr>
      <m:oMath>
        <m:r>
          <w:rPr>
            <w:rFonts w:ascii="Cambria Math" w:hAnsi="Cambria Math"/>
            <w:lang w:val="en-US"/>
          </w:rPr>
          <m:t>r</m:t>
        </m:r>
        <m:r>
          <w:rPr>
            <w:rFonts w:ascii="Cambria Math" w:hAnsi="Cambria Math"/>
          </w:rPr>
          <m:t>=</m:t>
        </m:r>
        <m:f>
          <m:fPr>
            <m:ctrlPr>
              <w:rPr>
                <w:rFonts w:ascii="Cambria Math" w:hAnsi="Cambria Math"/>
                <w:i/>
                <w:lang w:val="en-US"/>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num>
          <m:den>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den>
        </m:f>
      </m:oMath>
      <w:r w:rsidRPr="00D76F06">
        <w:rPr>
          <w:rFonts w:eastAsiaTheme="minorEastAsia"/>
        </w:rPr>
        <w:t>.</w:t>
      </w:r>
      <w:r w:rsidRPr="00D76F06">
        <w:rPr>
          <w:rFonts w:eastAsiaTheme="minorEastAsia"/>
        </w:rPr>
        <w:tab/>
      </w:r>
      <w:r w:rsidRPr="00D76F06">
        <w:rPr>
          <w:rFonts w:eastAsiaTheme="minorEastAsia"/>
        </w:rPr>
        <w:tab/>
      </w:r>
      <w:r w:rsidRPr="00D76F06">
        <w:rPr>
          <w:rFonts w:eastAsiaTheme="minorEastAsia"/>
        </w:rPr>
        <w:tab/>
      </w:r>
      <w:r w:rsidRPr="00D76F06">
        <w:rPr>
          <w:rFonts w:eastAsiaTheme="minorEastAsia"/>
        </w:rPr>
        <w:tab/>
      </w:r>
      <w:r w:rsidRPr="00D76F06">
        <w:rPr>
          <w:rFonts w:eastAsiaTheme="minorEastAsia"/>
        </w:rPr>
        <w:tab/>
        <w:t>(3)</w:t>
      </w:r>
    </w:p>
    <w:p w:rsidR="00791984" w:rsidRDefault="00791984" w:rsidP="00791984">
      <w:pPr>
        <w:ind w:firstLine="567"/>
        <w:jc w:val="both"/>
        <w:rPr>
          <w:rFonts w:eastAsiaTheme="minorEastAsia"/>
          <w:lang w:val="uk-UA"/>
        </w:rPr>
      </w:pPr>
      <w:r>
        <w:rPr>
          <w:lang w:val="uk-UA"/>
        </w:rPr>
        <w:t xml:space="preserve">Цикли, яких </w:t>
      </w:r>
      <m:oMath>
        <m:r>
          <w:rPr>
            <w:rFonts w:ascii="Cambria Math" w:hAnsi="Cambria Math"/>
            <w:lang w:val="en-US"/>
          </w:rPr>
          <m:t>r</m:t>
        </m:r>
        <m:r>
          <w:rPr>
            <w:rFonts w:ascii="Cambria Math" w:hAnsi="Cambria Math"/>
          </w:rPr>
          <m:t>=</m:t>
        </m:r>
        <m:r>
          <w:rPr>
            <w:rFonts w:ascii="Cambria Math" w:hAnsi="Cambria Math"/>
            <w:lang w:val="en-US"/>
          </w:rPr>
          <m:t>const</m:t>
        </m:r>
      </m:oMath>
      <w:r w:rsidRPr="00791984">
        <w:rPr>
          <w:rFonts w:eastAsiaTheme="minorEastAsia"/>
        </w:rPr>
        <w:t xml:space="preserve"> </w:t>
      </w:r>
      <w:r>
        <w:rPr>
          <w:rFonts w:eastAsiaTheme="minorEastAsia"/>
          <w:lang w:val="uk-UA"/>
        </w:rPr>
        <w:t xml:space="preserve">(однакові), називають </w:t>
      </w:r>
      <w:r w:rsidRPr="00791984">
        <w:rPr>
          <w:rFonts w:eastAsiaTheme="minorEastAsia"/>
          <w:b/>
          <w:i/>
          <w:lang w:val="uk-UA"/>
        </w:rPr>
        <w:t>подібними</w:t>
      </w:r>
      <w:r>
        <w:rPr>
          <w:rFonts w:eastAsiaTheme="minorEastAsia"/>
          <w:lang w:val="uk-UA"/>
        </w:rPr>
        <w:t>.</w:t>
      </w:r>
    </w:p>
    <w:p w:rsidR="00791984" w:rsidRDefault="00791984" w:rsidP="00791984">
      <w:pPr>
        <w:ind w:firstLine="567"/>
        <w:jc w:val="both"/>
        <w:rPr>
          <w:rFonts w:eastAsiaTheme="minorEastAsia"/>
          <w:lang w:val="uk-UA"/>
        </w:rPr>
      </w:pPr>
      <w:r>
        <w:rPr>
          <w:rFonts w:eastAsiaTheme="minorEastAsia"/>
          <w:lang w:val="uk-UA"/>
        </w:rPr>
        <w:t xml:space="preserve">Досвідом встановлено, міцність </w:t>
      </w:r>
      <w:proofErr w:type="spellStart"/>
      <w:r>
        <w:rPr>
          <w:rFonts w:eastAsiaTheme="minorEastAsia"/>
          <w:lang w:val="uk-UA"/>
        </w:rPr>
        <w:t>ві</w:t>
      </w:r>
      <w:proofErr w:type="spellEnd"/>
      <w:r>
        <w:rPr>
          <w:rFonts w:eastAsiaTheme="minorEastAsia"/>
          <w:lang w:val="uk-UA"/>
        </w:rPr>
        <w:t xml:space="preserve"> втоми практично не залежить від:</w:t>
      </w:r>
    </w:p>
    <w:p w:rsidR="00791984" w:rsidRPr="00791984" w:rsidRDefault="00791984" w:rsidP="00791984">
      <w:pPr>
        <w:pStyle w:val="a3"/>
        <w:numPr>
          <w:ilvl w:val="0"/>
          <w:numId w:val="2"/>
        </w:numPr>
        <w:ind w:left="0" w:firstLine="927"/>
        <w:jc w:val="both"/>
        <w:rPr>
          <w:i/>
          <w:lang w:val="uk-UA"/>
        </w:rPr>
      </w:pPr>
      <w:r>
        <w:rPr>
          <w:i/>
          <w:lang w:val="uk-UA"/>
        </w:rPr>
        <w:t xml:space="preserve">закону зміни напружень в інтервалі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oMath>
      <w:r>
        <w:rPr>
          <w:rFonts w:eastAsiaTheme="minorEastAsia"/>
          <w:b/>
          <w:i/>
          <w:lang w:val="uk-UA"/>
        </w:rPr>
        <w:t>;</w:t>
      </w:r>
    </w:p>
    <w:p w:rsidR="00791984" w:rsidRPr="00791984" w:rsidRDefault="00791984" w:rsidP="00791984">
      <w:pPr>
        <w:pStyle w:val="a3"/>
        <w:numPr>
          <w:ilvl w:val="0"/>
          <w:numId w:val="2"/>
        </w:numPr>
        <w:ind w:left="0" w:firstLine="927"/>
        <w:jc w:val="both"/>
        <w:rPr>
          <w:i/>
          <w:lang w:val="uk-UA"/>
        </w:rPr>
      </w:pPr>
      <w:r>
        <w:rPr>
          <w:i/>
          <w:lang w:val="uk-UA"/>
        </w:rPr>
        <w:t>частоти зміни напруження, якщо це не викликає процесів поширення хвиль напружень</w:t>
      </w:r>
      <w:r w:rsidRPr="00791984">
        <w:rPr>
          <w:lang w:val="uk-UA"/>
        </w:rPr>
        <w:t>.</w:t>
      </w:r>
    </w:p>
    <w:p w:rsidR="00791984" w:rsidRDefault="00791984" w:rsidP="00791984">
      <w:pPr>
        <w:jc w:val="both"/>
        <w:rPr>
          <w:lang w:val="uk-UA"/>
        </w:rPr>
      </w:pPr>
      <w:r>
        <w:rPr>
          <w:lang w:val="uk-UA"/>
        </w:rPr>
        <w:t xml:space="preserve">Остання обставина дозволяє розробити високочастотні методи випробувань по оцінці </w:t>
      </w:r>
      <w:r w:rsidR="00E17622">
        <w:rPr>
          <w:lang w:val="uk-UA"/>
        </w:rPr>
        <w:t>міцності</w:t>
      </w:r>
      <w:r>
        <w:rPr>
          <w:lang w:val="uk-UA"/>
        </w:rPr>
        <w:t xml:space="preserve"> матеріалів при втомі.</w:t>
      </w:r>
    </w:p>
    <w:p w:rsidR="004F4FED" w:rsidRDefault="00E17622" w:rsidP="00791984">
      <w:pPr>
        <w:jc w:val="both"/>
        <w:rPr>
          <w:rFonts w:eastAsiaTheme="minorEastAsia"/>
          <w:b/>
          <w:lang w:val="uk-UA"/>
        </w:rPr>
      </w:pPr>
      <w:r>
        <w:rPr>
          <w:lang w:val="uk-UA"/>
        </w:rPr>
        <w:t xml:space="preserve">В підсумку для оцінки міцності при втомі необхідно знати значення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oMath>
      <w:r>
        <w:rPr>
          <w:rFonts w:eastAsiaTheme="minorEastAsia"/>
          <w:b/>
          <w:lang w:val="uk-UA"/>
        </w:rPr>
        <w:t xml:space="preserve"> </w:t>
      </w:r>
      <w:r w:rsidRPr="00E17622">
        <w:rPr>
          <w:rFonts w:eastAsiaTheme="minorEastAsia"/>
          <w:lang w:val="uk-UA"/>
        </w:rPr>
        <w:t>і</w:t>
      </w:r>
      <w:r>
        <w:rPr>
          <w:rFonts w:eastAsiaTheme="minorEastAsia"/>
          <w:lang w:val="uk-UA"/>
        </w:rPr>
        <w:t xml:space="preserve">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oMath>
      <w:r>
        <w:rPr>
          <w:rFonts w:eastAsiaTheme="minorEastAsia"/>
          <w:b/>
          <w:lang w:val="uk-UA"/>
        </w:rPr>
        <w:t xml:space="preserve">. </w:t>
      </w:r>
    </w:p>
    <w:p w:rsidR="00E17622" w:rsidRDefault="00E17622" w:rsidP="00791984">
      <w:pPr>
        <w:jc w:val="both"/>
        <w:rPr>
          <w:rFonts w:eastAsiaTheme="minorEastAsia"/>
          <w:b/>
          <w:lang w:val="uk-UA"/>
        </w:rPr>
      </w:pPr>
      <w:r>
        <w:rPr>
          <w:rFonts w:eastAsiaTheme="minorEastAsia"/>
          <w:b/>
          <w:lang w:val="uk-UA"/>
        </w:rPr>
        <w:br w:type="page"/>
      </w:r>
    </w:p>
    <w:p w:rsidR="00E17622" w:rsidRDefault="00E17622" w:rsidP="00E17622">
      <w:pPr>
        <w:pStyle w:val="a3"/>
        <w:numPr>
          <w:ilvl w:val="0"/>
          <w:numId w:val="1"/>
        </w:numPr>
        <w:jc w:val="center"/>
        <w:rPr>
          <w:b/>
          <w:lang w:val="uk-UA"/>
        </w:rPr>
      </w:pPr>
      <w:r>
        <w:rPr>
          <w:b/>
          <w:lang w:val="uk-UA"/>
        </w:rPr>
        <w:lastRenderedPageBreak/>
        <w:t>Деякі особливі цикли навантажень</w:t>
      </w:r>
    </w:p>
    <w:p w:rsidR="00E0585D" w:rsidRPr="00E0585D" w:rsidRDefault="00E0585D" w:rsidP="00E0585D">
      <w:pPr>
        <w:ind w:left="360"/>
        <w:rPr>
          <w:b/>
          <w:lang w:val="uk-UA"/>
        </w:rPr>
      </w:pPr>
    </w:p>
    <w:tbl>
      <w:tblPr>
        <w:tblW w:w="7305" w:type="dxa"/>
        <w:tblInd w:w="100" w:type="dxa"/>
        <w:tblLook w:val="0000" w:firstRow="0" w:lastRow="0" w:firstColumn="0" w:lastColumn="0" w:noHBand="0" w:noVBand="0"/>
      </w:tblPr>
      <w:tblGrid>
        <w:gridCol w:w="3441"/>
        <w:gridCol w:w="3864"/>
      </w:tblGrid>
      <w:tr w:rsidR="0026742A" w:rsidTr="00E44D27">
        <w:trPr>
          <w:trHeight w:val="286"/>
        </w:trPr>
        <w:tc>
          <w:tcPr>
            <w:tcW w:w="7305" w:type="dxa"/>
            <w:gridSpan w:val="2"/>
          </w:tcPr>
          <w:p w:rsidR="0026742A" w:rsidRPr="0026742A" w:rsidRDefault="0026742A" w:rsidP="003C6E54">
            <w:pPr>
              <w:pStyle w:val="a3"/>
              <w:ind w:left="-68"/>
              <w:jc w:val="center"/>
              <w:rPr>
                <w:b/>
                <w:lang w:val="uk-UA"/>
              </w:rPr>
            </w:pPr>
            <w:r w:rsidRPr="0026742A">
              <w:rPr>
                <w:b/>
                <w:lang w:val="uk-UA"/>
              </w:rPr>
              <w:t>3.1 Симетричний цикл</w:t>
            </w:r>
          </w:p>
        </w:tc>
      </w:tr>
      <w:tr w:rsidR="0026742A" w:rsidRPr="00423C7D" w:rsidTr="00E44D27">
        <w:trPr>
          <w:trHeight w:val="1215"/>
        </w:trPr>
        <w:tc>
          <w:tcPr>
            <w:tcW w:w="3439" w:type="dxa"/>
          </w:tcPr>
          <w:p w:rsidR="0026742A" w:rsidRDefault="003C6E54" w:rsidP="003C6E54">
            <w:pPr>
              <w:jc w:val="center"/>
              <w:rPr>
                <w:b/>
                <w:lang w:val="uk-UA"/>
              </w:rPr>
            </w:pPr>
            <w:r>
              <w:object w:dxaOrig="4260"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91.5pt" o:ole="">
                  <v:imagedata r:id="rId8" o:title=""/>
                </v:shape>
                <o:OLEObject Type="Embed" ProgID="PBrush" ShapeID="_x0000_i1025" DrawAspect="Content" ObjectID="_1667727836" r:id="rId9"/>
              </w:object>
            </w:r>
          </w:p>
        </w:tc>
        <w:tc>
          <w:tcPr>
            <w:tcW w:w="3866" w:type="dxa"/>
            <w:vAlign w:val="center"/>
          </w:tcPr>
          <w:p w:rsidR="0026742A" w:rsidRDefault="00423C7D" w:rsidP="003C6E54">
            <w:pPr>
              <w:rPr>
                <w:rFonts w:eastAsiaTheme="minorEastAsia"/>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r>
                <m:rPr>
                  <m:sty m:val="bi"/>
                </m:rPr>
                <w:rPr>
                  <w:rFonts w:ascii="Cambria Math" w:hAnsi="Cambria Math"/>
                  <w:lang w:val="uk-UA"/>
                </w:rPr>
                <m:t>=</m:t>
              </m:r>
              <m:d>
                <m:dPr>
                  <m:begChr m:val="|"/>
                  <m:endChr m:val="|"/>
                  <m:ctrlPr>
                    <w:rPr>
                      <w:rFonts w:ascii="Cambria Math" w:hAnsi="Cambria Math"/>
                      <w:b/>
                      <w:i/>
                      <w:lang w:val="uk-UA"/>
                    </w:rPr>
                  </m:ctrlPr>
                </m:dPr>
                <m:e>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e>
              </m:d>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а</m:t>
                  </m:r>
                </m:sub>
              </m:sSub>
              <m:r>
                <m:rPr>
                  <m:sty m:val="bi"/>
                </m:rPr>
                <w:rPr>
                  <w:rFonts w:ascii="Cambria Math" w:hAnsi="Cambria Math"/>
                  <w:lang w:val="uk-UA"/>
                </w:rPr>
                <m:t xml:space="preserve">, </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m:t>
                  </m:r>
                </m:sub>
              </m:sSub>
              <m:r>
                <m:rPr>
                  <m:sty m:val="bi"/>
                </m:rPr>
                <w:rPr>
                  <w:rFonts w:ascii="Cambria Math" w:hAnsi="Cambria Math"/>
                  <w:lang w:val="uk-UA"/>
                </w:rPr>
                <m:t xml:space="preserve">=0, </m:t>
              </m:r>
              <m:r>
                <w:rPr>
                  <w:rFonts w:ascii="Cambria Math" w:hAnsi="Cambria Math"/>
                  <w:lang w:val="en-US"/>
                </w:rPr>
                <m:t>r</m:t>
              </m:r>
              <m:r>
                <w:rPr>
                  <w:rFonts w:ascii="Cambria Math" w:hAnsi="Cambria Math"/>
                  <w:lang w:val="uk-UA"/>
                </w:rPr>
                <m:t>=-1.</m:t>
              </m:r>
            </m:oMath>
            <w:r w:rsidR="003C6E54">
              <w:rPr>
                <w:rFonts w:eastAsiaTheme="minorEastAsia"/>
                <w:lang w:val="uk-UA"/>
              </w:rPr>
              <w:t xml:space="preserve"> </w:t>
            </w:r>
          </w:p>
          <w:p w:rsidR="003C6E54" w:rsidRPr="003C6E54" w:rsidRDefault="003C6E54" w:rsidP="003C6E54">
            <w:pPr>
              <w:rPr>
                <w:b/>
                <w:lang w:val="uk-UA"/>
              </w:rPr>
            </w:pPr>
            <w:r w:rsidRPr="003C6E54">
              <w:rPr>
                <w:rFonts w:eastAsiaTheme="minorEastAsia"/>
                <w:b/>
                <w:i/>
                <w:lang w:val="uk-UA"/>
              </w:rPr>
              <w:t>Цей цикл є найбільш небезпечним</w:t>
            </w:r>
            <w:r>
              <w:rPr>
                <w:rFonts w:eastAsiaTheme="minorEastAsia"/>
                <w:lang w:val="uk-UA"/>
              </w:rPr>
              <w:t xml:space="preserve"> із всіх можливих циклів навантаження.</w:t>
            </w:r>
          </w:p>
        </w:tc>
      </w:tr>
      <w:tr w:rsidR="0026742A" w:rsidTr="00E44D27">
        <w:trPr>
          <w:trHeight w:val="259"/>
        </w:trPr>
        <w:tc>
          <w:tcPr>
            <w:tcW w:w="7305" w:type="dxa"/>
            <w:gridSpan w:val="2"/>
          </w:tcPr>
          <w:p w:rsidR="0026742A" w:rsidRPr="0026742A" w:rsidRDefault="0026742A" w:rsidP="003C6E54">
            <w:pPr>
              <w:jc w:val="center"/>
              <w:rPr>
                <w:b/>
                <w:lang w:val="uk-UA"/>
              </w:rPr>
            </w:pPr>
            <w:r>
              <w:rPr>
                <w:b/>
                <w:lang w:val="uk-UA"/>
              </w:rPr>
              <w:t>3.2 Пульсуючий цикл</w:t>
            </w:r>
          </w:p>
        </w:tc>
      </w:tr>
      <w:tr w:rsidR="0026742A" w:rsidRPr="00423C7D" w:rsidTr="00E44D27">
        <w:trPr>
          <w:trHeight w:val="1382"/>
        </w:trPr>
        <w:tc>
          <w:tcPr>
            <w:tcW w:w="3439" w:type="dxa"/>
          </w:tcPr>
          <w:p w:rsidR="0026742A" w:rsidRDefault="00560126" w:rsidP="00560126">
            <w:pPr>
              <w:jc w:val="center"/>
              <w:rPr>
                <w:b/>
                <w:lang w:val="uk-UA"/>
              </w:rPr>
            </w:pPr>
            <w:r>
              <w:object w:dxaOrig="4500" w:dyaOrig="1860">
                <v:shape id="_x0000_i1026" type="#_x0000_t75" style="width:159pt;height:65.25pt" o:ole="">
                  <v:imagedata r:id="rId10" o:title=""/>
                </v:shape>
                <o:OLEObject Type="Embed" ProgID="PBrush" ShapeID="_x0000_i1026" DrawAspect="Content" ObjectID="_1667727837" r:id="rId11"/>
              </w:object>
            </w:r>
          </w:p>
        </w:tc>
        <w:tc>
          <w:tcPr>
            <w:tcW w:w="3866" w:type="dxa"/>
            <w:vAlign w:val="center"/>
          </w:tcPr>
          <w:p w:rsidR="0026742A" w:rsidRPr="00560126" w:rsidRDefault="00423C7D" w:rsidP="00560126">
            <w:pPr>
              <w:ind w:left="751"/>
              <w:rPr>
                <w:rFonts w:eastAsiaTheme="minorEastAsia"/>
                <w:b/>
                <w:lang w:val="uk-UA"/>
              </w:rPr>
            </w:pPr>
            <m:oMathPara>
              <m:oMathParaPr>
                <m:jc m:val="left"/>
              </m:oMathPara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r>
                  <m:rPr>
                    <m:sty m:val="bi"/>
                  </m:rPr>
                  <w:rPr>
                    <w:rFonts w:ascii="Cambria Math" w:hAnsi="Cambria Math"/>
                    <w:lang w:val="uk-UA"/>
                  </w:rPr>
                  <m:t xml:space="preserve">=0, </m:t>
                </m:r>
              </m:oMath>
            </m:oMathPara>
          </w:p>
          <w:p w:rsidR="00560126" w:rsidRDefault="00423C7D" w:rsidP="00560126">
            <w:pPr>
              <w:ind w:left="751"/>
              <w:rPr>
                <w:rFonts w:eastAsiaTheme="minorEastAsia"/>
                <w:b/>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а</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m:t>
                  </m:r>
                </m:sub>
              </m:sSub>
              <m:r>
                <m:rPr>
                  <m:sty m:val="bi"/>
                </m:rPr>
                <w:rPr>
                  <w:rFonts w:ascii="Cambria Math" w:hAnsi="Cambria Math"/>
                  <w:lang w:val="uk-UA"/>
                </w:rPr>
                <m:t>=</m:t>
              </m:r>
              <m:f>
                <m:fPr>
                  <m:ctrlPr>
                    <w:rPr>
                      <w:rFonts w:ascii="Cambria Math" w:hAnsi="Cambria Math"/>
                      <w:b/>
                      <w:i/>
                      <w:lang w:val="uk-UA"/>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num>
                <m:den>
                  <m:r>
                    <m:rPr>
                      <m:sty m:val="bi"/>
                    </m:rPr>
                    <w:rPr>
                      <w:rFonts w:ascii="Cambria Math" w:hAnsi="Cambria Math"/>
                      <w:lang w:val="uk-UA"/>
                    </w:rPr>
                    <m:t>2</m:t>
                  </m:r>
                </m:den>
              </m:f>
              <m:r>
                <m:rPr>
                  <m:sty m:val="bi"/>
                </m:rPr>
                <w:rPr>
                  <w:rFonts w:ascii="Cambria Math" w:hAnsi="Cambria Math"/>
                  <w:lang w:val="uk-UA"/>
                </w:rPr>
                <m:t>,</m:t>
              </m:r>
            </m:oMath>
            <w:r w:rsidR="00560126">
              <w:rPr>
                <w:rFonts w:eastAsiaTheme="minorEastAsia"/>
                <w:b/>
                <w:lang w:val="uk-UA"/>
              </w:rPr>
              <w:t xml:space="preserve"> </w:t>
            </w:r>
          </w:p>
          <w:p w:rsidR="00560126" w:rsidRPr="00560126" w:rsidRDefault="00560126" w:rsidP="00560126">
            <w:pPr>
              <w:ind w:left="751"/>
              <w:rPr>
                <w:b/>
                <w:lang w:val="uk-UA"/>
              </w:rPr>
            </w:pPr>
            <m:oMath>
              <m:r>
                <m:rPr>
                  <m:sty m:val="bi"/>
                </m:rPr>
                <w:rPr>
                  <w:rFonts w:ascii="Cambria Math" w:hAnsi="Cambria Math"/>
                  <w:lang w:val="en-US"/>
                </w:rPr>
                <m:t>r</m:t>
              </m:r>
              <m:r>
                <m:rPr>
                  <m:sty m:val="bi"/>
                </m:rPr>
                <w:rPr>
                  <w:rFonts w:ascii="Cambria Math" w:hAnsi="Cambria Math"/>
                  <w:lang w:val="uk-UA"/>
                </w:rPr>
                <m:t>=0.</m:t>
              </m:r>
            </m:oMath>
            <w:r w:rsidRPr="00560126">
              <w:rPr>
                <w:rFonts w:eastAsiaTheme="minorEastAsia"/>
                <w:b/>
                <w:lang w:val="uk-UA"/>
              </w:rPr>
              <w:t xml:space="preserve"> </w:t>
            </w:r>
          </w:p>
        </w:tc>
      </w:tr>
      <w:tr w:rsidR="0026742A" w:rsidTr="00E44D27">
        <w:trPr>
          <w:trHeight w:val="274"/>
        </w:trPr>
        <w:tc>
          <w:tcPr>
            <w:tcW w:w="7305" w:type="dxa"/>
            <w:gridSpan w:val="2"/>
          </w:tcPr>
          <w:p w:rsidR="0026742A" w:rsidRDefault="0026742A" w:rsidP="003C6E54">
            <w:pPr>
              <w:jc w:val="center"/>
              <w:rPr>
                <w:b/>
                <w:lang w:val="uk-UA"/>
              </w:rPr>
            </w:pPr>
            <w:r>
              <w:rPr>
                <w:b/>
                <w:lang w:val="uk-UA"/>
              </w:rPr>
              <w:t>3.3 Статичне навантаження як постійний цикл</w:t>
            </w:r>
          </w:p>
        </w:tc>
      </w:tr>
      <w:tr w:rsidR="0026742A" w:rsidTr="00E44D27">
        <w:trPr>
          <w:trHeight w:val="1845"/>
        </w:trPr>
        <w:tc>
          <w:tcPr>
            <w:tcW w:w="3439" w:type="dxa"/>
          </w:tcPr>
          <w:p w:rsidR="0026742A" w:rsidRDefault="00560126" w:rsidP="00560126">
            <w:pPr>
              <w:jc w:val="center"/>
              <w:rPr>
                <w:b/>
                <w:lang w:val="uk-UA"/>
              </w:rPr>
            </w:pPr>
            <w:r>
              <w:object w:dxaOrig="4365" w:dyaOrig="2430">
                <v:shape id="_x0000_i1027" type="#_x0000_t75" style="width:160.5pt;height:89.25pt" o:ole="">
                  <v:imagedata r:id="rId12" o:title=""/>
                </v:shape>
                <o:OLEObject Type="Embed" ProgID="PBrush" ShapeID="_x0000_i1027" DrawAspect="Content" ObjectID="_1667727838" r:id="rId13"/>
              </w:object>
            </w:r>
          </w:p>
        </w:tc>
        <w:tc>
          <w:tcPr>
            <w:tcW w:w="3866" w:type="dxa"/>
            <w:vAlign w:val="center"/>
          </w:tcPr>
          <w:p w:rsidR="00F660A4" w:rsidRPr="00560126" w:rsidRDefault="00423C7D" w:rsidP="00F660A4">
            <w:pPr>
              <w:ind w:left="751"/>
              <w:rPr>
                <w:rFonts w:eastAsiaTheme="minorEastAsia"/>
                <w:b/>
                <w:lang w:val="uk-UA"/>
              </w:rPr>
            </w:pPr>
            <m:oMathPara>
              <m:oMathParaPr>
                <m:jc m:val="left"/>
              </m:oMathPara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m:t>
                    </m:r>
                  </m:sub>
                </m:sSub>
                <m:r>
                  <m:rPr>
                    <m:sty m:val="bi"/>
                  </m:rPr>
                  <w:rPr>
                    <w:rFonts w:ascii="Cambria Math" w:hAnsi="Cambria Math"/>
                    <w:lang w:val="uk-UA"/>
                  </w:rPr>
                  <m:t xml:space="preserve">, </m:t>
                </m:r>
              </m:oMath>
            </m:oMathPara>
          </w:p>
          <w:p w:rsidR="00F660A4" w:rsidRDefault="00423C7D" w:rsidP="00F660A4">
            <w:pPr>
              <w:ind w:left="751"/>
              <w:rPr>
                <w:rFonts w:eastAsiaTheme="minorEastAsia"/>
                <w:b/>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а</m:t>
                  </m:r>
                </m:sub>
              </m:sSub>
              <m:r>
                <m:rPr>
                  <m:sty m:val="bi"/>
                </m:rPr>
                <w:rPr>
                  <w:rFonts w:ascii="Cambria Math" w:hAnsi="Cambria Math"/>
                  <w:lang w:val="uk-UA"/>
                </w:rPr>
                <m:t>=0,</m:t>
              </m:r>
            </m:oMath>
            <w:r w:rsidR="00F660A4">
              <w:rPr>
                <w:rFonts w:eastAsiaTheme="minorEastAsia"/>
                <w:b/>
                <w:lang w:val="uk-UA"/>
              </w:rPr>
              <w:t xml:space="preserve"> </w:t>
            </w:r>
          </w:p>
          <w:p w:rsidR="0026742A" w:rsidRDefault="00F660A4" w:rsidP="00F660A4">
            <w:pPr>
              <w:ind w:left="751"/>
              <w:rPr>
                <w:b/>
                <w:lang w:val="uk-UA"/>
              </w:rPr>
            </w:pPr>
            <m:oMath>
              <m:r>
                <m:rPr>
                  <m:sty m:val="bi"/>
                </m:rPr>
                <w:rPr>
                  <w:rFonts w:ascii="Cambria Math" w:hAnsi="Cambria Math"/>
                  <w:lang w:val="en-US"/>
                </w:rPr>
                <m:t>r</m:t>
              </m:r>
              <m:r>
                <m:rPr>
                  <m:sty m:val="bi"/>
                </m:rPr>
                <w:rPr>
                  <w:rFonts w:ascii="Cambria Math" w:hAnsi="Cambria Math"/>
                  <w:lang w:val="uk-UA"/>
                </w:rPr>
                <m:t>=1.</m:t>
              </m:r>
            </m:oMath>
            <w:r>
              <w:rPr>
                <w:rFonts w:eastAsiaTheme="minorEastAsia"/>
                <w:b/>
                <w:lang w:val="uk-UA"/>
              </w:rPr>
              <w:t xml:space="preserve"> </w:t>
            </w:r>
          </w:p>
        </w:tc>
      </w:tr>
      <w:tr w:rsidR="0026742A" w:rsidTr="00E44D27">
        <w:trPr>
          <w:trHeight w:val="510"/>
        </w:trPr>
        <w:tc>
          <w:tcPr>
            <w:tcW w:w="7305" w:type="dxa"/>
            <w:gridSpan w:val="2"/>
          </w:tcPr>
          <w:p w:rsidR="0026742A" w:rsidRDefault="0026742A" w:rsidP="003C6E54">
            <w:pPr>
              <w:jc w:val="center"/>
              <w:rPr>
                <w:b/>
                <w:lang w:val="uk-UA"/>
              </w:rPr>
            </w:pPr>
            <w:r>
              <w:rPr>
                <w:b/>
                <w:lang w:val="uk-UA"/>
              </w:rPr>
              <w:t>3.4 Довільний цикл навантаження як сума дії постійного напруження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m:t>
                  </m:r>
                </m:sub>
              </m:sSub>
            </m:oMath>
            <w:r>
              <w:rPr>
                <w:rFonts w:eastAsiaTheme="minorEastAsia"/>
                <w:b/>
                <w:lang w:val="uk-UA"/>
              </w:rPr>
              <w:t xml:space="preserve">) і симетричного циклу з напруженням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а</m:t>
                  </m:r>
                </m:sub>
              </m:sSub>
            </m:oMath>
          </w:p>
        </w:tc>
      </w:tr>
      <w:tr w:rsidR="00F660A4" w:rsidTr="00E44D27">
        <w:trPr>
          <w:trHeight w:val="3045"/>
        </w:trPr>
        <w:tc>
          <w:tcPr>
            <w:tcW w:w="7305" w:type="dxa"/>
            <w:gridSpan w:val="2"/>
          </w:tcPr>
          <w:p w:rsidR="00F660A4" w:rsidRDefault="00F660A4" w:rsidP="00E44D27">
            <w:pPr>
              <w:jc w:val="center"/>
              <w:rPr>
                <w:b/>
                <w:lang w:val="uk-UA"/>
              </w:rPr>
            </w:pPr>
            <w:r>
              <w:object w:dxaOrig="9075" w:dyaOrig="1515">
                <v:shape id="_x0000_i1028" type="#_x0000_t75" style="width:347.25pt;height:57.75pt" o:ole="">
                  <v:imagedata r:id="rId14" o:title=""/>
                </v:shape>
                <o:OLEObject Type="Embed" ProgID="PBrush" ShapeID="_x0000_i1028" DrawAspect="Content" ObjectID="_1667727839" r:id="rId15"/>
              </w:object>
            </w:r>
          </w:p>
        </w:tc>
      </w:tr>
    </w:tbl>
    <w:p w:rsidR="00E44D27" w:rsidRPr="00E44D27" w:rsidRDefault="00E44D27" w:rsidP="00E44D27">
      <w:pPr>
        <w:pStyle w:val="a3"/>
        <w:numPr>
          <w:ilvl w:val="0"/>
          <w:numId w:val="1"/>
        </w:numPr>
        <w:jc w:val="center"/>
        <w:rPr>
          <w:b/>
          <w:lang w:val="uk-UA"/>
        </w:rPr>
      </w:pPr>
      <w:r>
        <w:rPr>
          <w:b/>
          <w:lang w:val="uk-UA"/>
        </w:rPr>
        <w:lastRenderedPageBreak/>
        <w:t>Межа втоми і методика її експериментального визначення</w:t>
      </w:r>
    </w:p>
    <w:p w:rsidR="00E44D27" w:rsidRDefault="00E44D27" w:rsidP="00E44D27">
      <w:pPr>
        <w:ind w:firstLine="567"/>
        <w:rPr>
          <w:lang w:val="uk-UA"/>
        </w:rPr>
      </w:pPr>
      <w:r w:rsidRPr="00E44D27">
        <w:rPr>
          <w:lang w:val="uk-UA"/>
        </w:rPr>
        <w:t xml:space="preserve">Мета </w:t>
      </w:r>
      <w:r>
        <w:rPr>
          <w:lang w:val="uk-UA"/>
        </w:rPr>
        <w:t xml:space="preserve">– визначити ті найбільші </w:t>
      </w:r>
      <w:r w:rsidR="00E0585D">
        <w:rPr>
          <w:lang w:val="uk-UA"/>
        </w:rPr>
        <w:t>напруження</w:t>
      </w:r>
      <w:r w:rsidR="004F4FED">
        <w:rPr>
          <w:lang w:val="uk-UA"/>
        </w:rPr>
        <w:t>, які зразок може витримати при безкінечному чи наперед заданому числі циклів навантаження.</w:t>
      </w:r>
    </w:p>
    <w:p w:rsidR="004F4FED" w:rsidRDefault="004F4FED" w:rsidP="004F4FED">
      <w:pPr>
        <w:jc w:val="center"/>
        <w:rPr>
          <w:lang w:val="uk-UA"/>
        </w:rPr>
      </w:pPr>
      <w:r>
        <w:rPr>
          <w:lang w:val="uk-UA"/>
        </w:rPr>
        <w:t>Схема експериментального стенду</w:t>
      </w:r>
    </w:p>
    <w:p w:rsidR="004F4FED" w:rsidRDefault="00EB73BF" w:rsidP="004F4FED">
      <w:pPr>
        <w:jc w:val="center"/>
        <w:rPr>
          <w:lang w:val="uk-UA"/>
        </w:rPr>
      </w:pPr>
      <w:r>
        <w:rPr>
          <w:noProof/>
        </w:rPr>
        <w:drawing>
          <wp:inline distT="0" distB="0" distL="0" distR="0">
            <wp:extent cx="4410075" cy="42005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0075" cy="4200525"/>
                    </a:xfrm>
                    <a:prstGeom prst="rect">
                      <a:avLst/>
                    </a:prstGeom>
                    <a:noFill/>
                    <a:ln>
                      <a:noFill/>
                    </a:ln>
                  </pic:spPr>
                </pic:pic>
              </a:graphicData>
            </a:graphic>
          </wp:inline>
        </w:drawing>
      </w:r>
    </w:p>
    <w:p w:rsidR="00EB73BF" w:rsidRDefault="00266733" w:rsidP="00EB73BF">
      <w:pPr>
        <w:jc w:val="both"/>
        <w:rPr>
          <w:lang w:val="uk-UA"/>
        </w:rPr>
      </w:pPr>
      <w:r>
        <w:rPr>
          <w:lang w:val="uk-UA"/>
        </w:rPr>
        <w:t>На рис. 3; 1 – електродвигун; 2 – зразок, що досліджується; 3 – лічильник обертів або числа циклів навантажень.</w:t>
      </w:r>
    </w:p>
    <w:p w:rsidR="00266733" w:rsidRDefault="00266733" w:rsidP="00266733">
      <w:pPr>
        <w:ind w:firstLine="567"/>
        <w:jc w:val="both"/>
        <w:rPr>
          <w:lang w:val="uk-UA"/>
        </w:rPr>
      </w:pPr>
      <w:r>
        <w:rPr>
          <w:lang w:val="uk-UA"/>
        </w:rPr>
        <w:t xml:space="preserve">Очевидно, що центральний прогін дослідного зразка </w:t>
      </w:r>
      <w:r w:rsidR="00D76F06">
        <w:rPr>
          <w:lang w:val="uk-UA"/>
        </w:rPr>
        <w:t>працює</w:t>
      </w:r>
      <w:r>
        <w:rPr>
          <w:lang w:val="uk-UA"/>
        </w:rPr>
        <w:t xml:space="preserve"> в умовах чистого згину, тобто в усіх точках (в тому числі і зовнішніх – самих небезпечних) реалізується симетричний цикл навантаження з наступними максимальними напруженнями:</w:t>
      </w:r>
    </w:p>
    <w:p w:rsidR="001618EB" w:rsidRPr="001618EB" w:rsidRDefault="00423C7D" w:rsidP="001618EB">
      <w:pPr>
        <w:ind w:firstLine="567"/>
        <w:jc w:val="center"/>
        <w:rPr>
          <w:rFonts w:eastAsiaTheme="minorEastAsia"/>
          <w:lang w:val="uk-UA"/>
        </w:rPr>
      </w:pPr>
      <m:oMath>
        <m:sSub>
          <m:sSubPr>
            <m:ctrlPr>
              <w:rPr>
                <w:rFonts w:ascii="Cambria Math" w:hAnsi="Cambria Math"/>
                <w:i/>
                <w:lang w:val="uk-UA"/>
              </w:rPr>
            </m:ctrlPr>
          </m:sSubPr>
          <m:e>
            <m:r>
              <w:rPr>
                <w:rFonts w:ascii="Cambria Math" w:hAnsi="Cambria Math"/>
                <w:lang w:val="en-US"/>
              </w:rPr>
              <m:t>M</m:t>
            </m:r>
          </m:e>
          <m:sub>
            <m:r>
              <w:rPr>
                <w:rFonts w:ascii="Cambria Math" w:hAnsi="Cambria Math"/>
                <w:lang w:val="uk-UA"/>
              </w:rPr>
              <m:t>max</m:t>
            </m:r>
          </m:sub>
        </m:sSub>
        <m:r>
          <w:rPr>
            <w:rFonts w:ascii="Cambria Math" w:hAnsi="Cambria Math"/>
            <w:lang w:val="uk-UA"/>
          </w:rPr>
          <m:t>=</m:t>
        </m:r>
        <m:f>
          <m:fPr>
            <m:ctrlPr>
              <w:rPr>
                <w:rFonts w:ascii="Cambria Math" w:hAnsi="Cambria Math"/>
                <w:i/>
                <w:lang w:val="uk-UA"/>
              </w:rPr>
            </m:ctrlPr>
          </m:fPr>
          <m:num>
            <m:r>
              <w:rPr>
                <w:rFonts w:ascii="Cambria Math" w:hAnsi="Cambria Math"/>
                <w:lang w:val="uk-UA"/>
              </w:rPr>
              <m:t>P</m:t>
            </m:r>
          </m:num>
          <m:den>
            <m:r>
              <w:rPr>
                <w:rFonts w:ascii="Cambria Math" w:hAnsi="Cambria Math"/>
                <w:lang w:val="uk-UA"/>
              </w:rPr>
              <m:t>2</m:t>
            </m:r>
          </m:den>
        </m:f>
        <m:r>
          <w:rPr>
            <w:rFonts w:ascii="Cambria Math" w:hAnsi="Cambria Math"/>
            <w:lang w:val="uk-UA"/>
          </w:rPr>
          <m:t xml:space="preserve">a,  </m:t>
        </m:r>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max</m:t>
            </m:r>
          </m:sub>
        </m:sSub>
        <m:r>
          <w:rPr>
            <w:rFonts w:ascii="Cambria Math" w:hAnsi="Cambria Math"/>
            <w:lang w:val="uk-UA"/>
          </w:rPr>
          <m:t>=</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en-US"/>
                  </w:rPr>
                  <m:t>M</m:t>
                </m:r>
              </m:e>
              <m:sub>
                <m:r>
                  <w:rPr>
                    <w:rFonts w:ascii="Cambria Math" w:hAnsi="Cambria Math"/>
                    <w:lang w:val="uk-UA"/>
                  </w:rPr>
                  <m:t>max</m:t>
                </m:r>
              </m:sub>
            </m:sSub>
          </m:num>
          <m:den>
            <m:r>
              <w:rPr>
                <w:rFonts w:ascii="Cambria Math" w:hAnsi="Cambria Math"/>
                <w:lang w:val="uk-UA"/>
              </w:rPr>
              <m:t>W</m:t>
            </m:r>
          </m:den>
        </m:f>
        <m:r>
          <w:rPr>
            <w:rFonts w:ascii="Cambria Math" w:hAnsi="Cambria Math"/>
            <w:lang w:val="uk-UA"/>
          </w:rPr>
          <m:t xml:space="preserve"> .</m:t>
        </m:r>
      </m:oMath>
      <w:r w:rsidR="001618EB">
        <w:rPr>
          <w:rFonts w:eastAsiaTheme="minorEastAsia"/>
          <w:lang w:val="uk-UA"/>
        </w:rPr>
        <w:tab/>
      </w:r>
      <w:r w:rsidR="001618EB">
        <w:rPr>
          <w:rFonts w:eastAsiaTheme="minorEastAsia"/>
          <w:lang w:val="uk-UA"/>
        </w:rPr>
        <w:tab/>
      </w:r>
      <w:r w:rsidR="001618EB">
        <w:rPr>
          <w:rFonts w:eastAsiaTheme="minorEastAsia"/>
          <w:lang w:val="uk-UA"/>
        </w:rPr>
        <w:tab/>
      </w:r>
      <w:r w:rsidR="001618EB" w:rsidRPr="001618EB">
        <w:rPr>
          <w:rFonts w:eastAsiaTheme="minorEastAsia"/>
          <w:lang w:val="uk-UA"/>
        </w:rPr>
        <w:t>(4)</w:t>
      </w:r>
    </w:p>
    <w:p w:rsidR="001618EB" w:rsidRDefault="001618EB" w:rsidP="001618EB">
      <w:pPr>
        <w:ind w:firstLine="567"/>
        <w:jc w:val="both"/>
        <w:rPr>
          <w:rFonts w:eastAsiaTheme="minorEastAsia"/>
          <w:lang w:val="uk-UA"/>
        </w:rPr>
      </w:pPr>
      <w:r>
        <w:rPr>
          <w:rFonts w:eastAsiaTheme="minorEastAsia"/>
          <w:lang w:val="uk-UA"/>
        </w:rPr>
        <w:lastRenderedPageBreak/>
        <w:t xml:space="preserve">Для реалізації несиметричного циклу з довільною асиметрією до зразка додатково прикладають </w:t>
      </w:r>
      <w:proofErr w:type="spellStart"/>
      <w:r>
        <w:rPr>
          <w:rFonts w:eastAsiaTheme="minorEastAsia"/>
          <w:lang w:val="uk-UA"/>
        </w:rPr>
        <w:t>розтягуюче</w:t>
      </w:r>
      <w:proofErr w:type="spellEnd"/>
      <w:r>
        <w:rPr>
          <w:rFonts w:eastAsiaTheme="minorEastAsia"/>
          <w:lang w:val="uk-UA"/>
        </w:rPr>
        <w:t xml:space="preserve"> чи стискаюче зусилля.</w:t>
      </w:r>
    </w:p>
    <w:p w:rsidR="001618EB" w:rsidRDefault="001618EB" w:rsidP="001618EB">
      <w:pPr>
        <w:ind w:firstLine="567"/>
        <w:jc w:val="both"/>
        <w:rPr>
          <w:rFonts w:eastAsiaTheme="minorEastAsia"/>
          <w:lang w:val="uk-UA"/>
        </w:rPr>
      </w:pPr>
      <w:r>
        <w:rPr>
          <w:rFonts w:eastAsiaTheme="minorEastAsia"/>
          <w:lang w:val="uk-UA"/>
        </w:rPr>
        <w:t>Зазвичай для визначення межі втоми виготовляється партія зразків не менше 10 штук.</w:t>
      </w:r>
    </w:p>
    <w:p w:rsidR="001618EB" w:rsidRDefault="001618EB" w:rsidP="001618EB">
      <w:pPr>
        <w:ind w:firstLine="567"/>
        <w:jc w:val="both"/>
        <w:rPr>
          <w:rFonts w:eastAsiaTheme="minorEastAsia"/>
          <w:lang w:val="uk-UA"/>
        </w:rPr>
      </w:pPr>
      <w:r>
        <w:rPr>
          <w:rFonts w:eastAsiaTheme="minorEastAsia"/>
          <w:lang w:val="uk-UA"/>
        </w:rPr>
        <w:t>Є зрозумілим,</w:t>
      </w:r>
      <w:r w:rsidR="002B1F9F">
        <w:rPr>
          <w:rFonts w:eastAsiaTheme="minorEastAsia"/>
          <w:lang w:val="uk-UA"/>
        </w:rPr>
        <w:t xml:space="preserve"> що чим менші діючі напруження, тим більше циклів витримає зразок. Головна задача досліду - встановити зв'язок між максимальним напруженням циклу і числом циклів до руйнування. Такий зв'язок встановлює так звана </w:t>
      </w:r>
      <w:r w:rsidR="002B1F9F" w:rsidRPr="002B1F9F">
        <w:rPr>
          <w:rFonts w:eastAsiaTheme="minorEastAsia"/>
          <w:b/>
          <w:lang w:val="uk-UA"/>
        </w:rPr>
        <w:t>діаграма</w:t>
      </w:r>
      <w:r w:rsidR="002B1F9F">
        <w:rPr>
          <w:rFonts w:eastAsiaTheme="minorEastAsia"/>
          <w:lang w:val="uk-UA"/>
        </w:rPr>
        <w:t xml:space="preserve"> (крива) </w:t>
      </w:r>
      <w:proofErr w:type="spellStart"/>
      <w:r w:rsidR="002B1F9F" w:rsidRPr="002B1F9F">
        <w:rPr>
          <w:rFonts w:eastAsiaTheme="minorEastAsia"/>
          <w:b/>
          <w:lang w:val="uk-UA"/>
        </w:rPr>
        <w:t>Веллера</w:t>
      </w:r>
      <w:proofErr w:type="spellEnd"/>
      <w:r w:rsidR="002B1F9F">
        <w:rPr>
          <w:rFonts w:eastAsiaTheme="minorEastAsia"/>
          <w:lang w:val="uk-UA"/>
        </w:rPr>
        <w:t xml:space="preserve">. </w:t>
      </w:r>
    </w:p>
    <w:p w:rsidR="007A2C33" w:rsidRDefault="002B1F9F" w:rsidP="001618EB">
      <w:pPr>
        <w:ind w:firstLine="567"/>
        <w:jc w:val="both"/>
        <w:rPr>
          <w:rFonts w:eastAsiaTheme="minorEastAsia"/>
          <w:lang w:val="uk-UA"/>
        </w:rPr>
      </w:pPr>
      <w:r>
        <w:rPr>
          <w:rFonts w:eastAsiaTheme="minorEastAsia"/>
          <w:lang w:val="uk-UA"/>
        </w:rPr>
        <w:t xml:space="preserve">Крива </w:t>
      </w:r>
      <w:proofErr w:type="spellStart"/>
      <w:r>
        <w:rPr>
          <w:rFonts w:eastAsiaTheme="minorEastAsia"/>
          <w:lang w:val="uk-UA"/>
        </w:rPr>
        <w:t>Веллера</w:t>
      </w:r>
      <w:proofErr w:type="spellEnd"/>
      <w:r>
        <w:rPr>
          <w:rFonts w:eastAsiaTheme="minorEastAsia"/>
          <w:lang w:val="uk-UA"/>
        </w:rPr>
        <w:t xml:space="preserve"> будується за результатами випробувань партії зразків. 1 – й зразок завантажують до </w:t>
      </w:r>
      <m:oMath>
        <m:sSub>
          <m:sSubPr>
            <m:ctrlPr>
              <w:rPr>
                <w:rFonts w:ascii="Cambria Math" w:eastAsiaTheme="minorEastAsia" w:hAnsi="Cambria Math"/>
                <w:i/>
                <w:lang w:val="uk-UA"/>
              </w:rPr>
            </m:ctrlPr>
          </m:sSubPr>
          <m:e>
            <m:r>
              <w:rPr>
                <w:rFonts w:ascii="Cambria Math" w:eastAsiaTheme="minorEastAsia" w:hAnsi="Cambria Math"/>
                <w:lang w:val="uk-UA"/>
              </w:rPr>
              <m:t>σ</m:t>
            </m:r>
          </m:e>
          <m:sub>
            <m:r>
              <w:rPr>
                <w:rFonts w:ascii="Cambria Math" w:eastAsiaTheme="minorEastAsia" w:hAnsi="Cambria Math"/>
                <w:lang w:val="en-US"/>
              </w:rPr>
              <m:t>max</m:t>
            </m:r>
            <m:r>
              <w:rPr>
                <w:rFonts w:ascii="Cambria Math" w:eastAsiaTheme="minorEastAsia" w:hAnsi="Cambria Math"/>
              </w:rPr>
              <m:t>1</m:t>
            </m:r>
          </m:sub>
        </m:sSub>
        <m:r>
          <w:rPr>
            <w:rFonts w:ascii="Cambria Math" w:eastAsiaTheme="minorEastAsia" w:hAnsi="Cambria Math"/>
            <w:lang w:val="uk-UA"/>
          </w:rPr>
          <m:t>=0,86</m:t>
        </m:r>
        <m:sSub>
          <m:sSubPr>
            <m:ctrlPr>
              <w:rPr>
                <w:rFonts w:ascii="Cambria Math" w:eastAsiaTheme="minorEastAsia" w:hAnsi="Cambria Math"/>
                <w:i/>
                <w:lang w:val="uk-UA"/>
              </w:rPr>
            </m:ctrlPr>
          </m:sSubPr>
          <m:e>
            <m:r>
              <w:rPr>
                <w:rFonts w:ascii="Cambria Math" w:eastAsiaTheme="minorEastAsia" w:hAnsi="Cambria Math"/>
                <w:lang w:val="uk-UA"/>
              </w:rPr>
              <m:t>σ</m:t>
            </m:r>
          </m:e>
          <m:sub>
            <m:r>
              <w:rPr>
                <w:rFonts w:ascii="Cambria Math" w:eastAsiaTheme="minorEastAsia" w:hAnsi="Cambria Math"/>
                <w:lang w:val="uk-UA"/>
              </w:rPr>
              <m:t>m</m:t>
            </m:r>
          </m:sub>
        </m:sSub>
      </m:oMath>
      <w:r w:rsidRPr="002B1F9F">
        <w:rPr>
          <w:rFonts w:eastAsiaTheme="minorEastAsia"/>
        </w:rPr>
        <w:t>.</w:t>
      </w:r>
      <w:r>
        <w:rPr>
          <w:rFonts w:eastAsiaTheme="minorEastAsia"/>
          <w:lang w:val="uk-UA"/>
        </w:rPr>
        <w:t xml:space="preserve"> Очевидно, що руйнування відбудеться </w:t>
      </w:r>
      <w:r w:rsidR="00C87F62">
        <w:rPr>
          <w:rFonts w:eastAsiaTheme="minorEastAsia"/>
          <w:lang w:val="uk-UA"/>
        </w:rPr>
        <w:t xml:space="preserve">при деякому </w:t>
      </w: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1</m:t>
            </m:r>
          </m:sub>
        </m:sSub>
      </m:oMath>
      <w:r w:rsidR="00C87F62" w:rsidRPr="00C87F62">
        <w:rPr>
          <w:rFonts w:eastAsiaTheme="minorEastAsia"/>
        </w:rPr>
        <w:t xml:space="preserve"> </w:t>
      </w:r>
      <w:r w:rsidR="00C87F62">
        <w:rPr>
          <w:rFonts w:eastAsiaTheme="minorEastAsia"/>
          <w:lang w:val="uk-UA"/>
        </w:rPr>
        <w:t xml:space="preserve">значенні циклів, які фіксуються лічильником циклів. В другому досліді </w:t>
      </w:r>
      <m:oMath>
        <m:sSub>
          <m:sSubPr>
            <m:ctrlPr>
              <w:rPr>
                <w:rFonts w:ascii="Cambria Math" w:eastAsiaTheme="minorEastAsia" w:hAnsi="Cambria Math"/>
                <w:i/>
                <w:lang w:val="uk-UA"/>
              </w:rPr>
            </m:ctrlPr>
          </m:sSubPr>
          <m:e>
            <m:r>
              <w:rPr>
                <w:rFonts w:ascii="Cambria Math" w:eastAsiaTheme="minorEastAsia" w:hAnsi="Cambria Math"/>
                <w:lang w:val="uk-UA"/>
              </w:rPr>
              <m:t>σ</m:t>
            </m:r>
          </m:e>
          <m:sub>
            <m:r>
              <w:rPr>
                <w:rFonts w:ascii="Cambria Math" w:eastAsiaTheme="minorEastAsia" w:hAnsi="Cambria Math"/>
                <w:lang w:val="en-US"/>
              </w:rPr>
              <m:t>max</m:t>
            </m:r>
          </m:sub>
        </m:sSub>
      </m:oMath>
      <w:r w:rsidR="00C87F62">
        <w:rPr>
          <w:rFonts w:eastAsiaTheme="minorEastAsia"/>
          <w:lang w:val="uk-UA"/>
        </w:rPr>
        <w:t xml:space="preserve"> зменшують шляхом зменшення сили </w:t>
      </w:r>
      <m:oMath>
        <m:r>
          <w:rPr>
            <w:rFonts w:ascii="Cambria Math" w:hAnsi="Cambria Math"/>
            <w:lang w:val="uk-UA"/>
          </w:rPr>
          <m:t>P</m:t>
        </m:r>
      </m:oMath>
      <w:r w:rsidR="00C87F62">
        <w:rPr>
          <w:rFonts w:eastAsiaTheme="minorEastAsia"/>
          <w:lang w:val="uk-UA"/>
        </w:rPr>
        <w:t xml:space="preserve">. Як наслідок, збільшується число циклів </w:t>
      </w: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2</m:t>
            </m:r>
          </m:sub>
        </m:sSub>
      </m:oMath>
      <w:r w:rsidR="00C87F62">
        <w:rPr>
          <w:rFonts w:eastAsiaTheme="minorEastAsia"/>
          <w:lang w:val="uk-UA"/>
        </w:rPr>
        <w:t xml:space="preserve"> до руйнування. 2 – й зразок: </w:t>
      </w:r>
      <m:oMath>
        <m:sSub>
          <m:sSubPr>
            <m:ctrlPr>
              <w:rPr>
                <w:rFonts w:ascii="Cambria Math" w:eastAsiaTheme="minorEastAsia" w:hAnsi="Cambria Math"/>
                <w:i/>
                <w:lang w:val="uk-UA"/>
              </w:rPr>
            </m:ctrlPr>
          </m:sSubPr>
          <m:e>
            <m:r>
              <w:rPr>
                <w:rFonts w:ascii="Cambria Math" w:eastAsiaTheme="minorEastAsia" w:hAnsi="Cambria Math"/>
                <w:lang w:val="uk-UA"/>
              </w:rPr>
              <m:t>σ</m:t>
            </m:r>
          </m:e>
          <m:sub>
            <m:r>
              <w:rPr>
                <w:rFonts w:ascii="Cambria Math" w:eastAsiaTheme="minorEastAsia" w:hAnsi="Cambria Math"/>
                <w:lang w:val="en-US"/>
              </w:rPr>
              <m:t>max</m:t>
            </m:r>
            <m:r>
              <w:rPr>
                <w:rFonts w:ascii="Cambria Math" w:eastAsiaTheme="minorEastAsia" w:hAnsi="Cambria Math"/>
                <w:lang w:val="uk-UA"/>
              </w:rPr>
              <m:t>2</m:t>
            </m:r>
          </m:sub>
        </m:sSub>
        <m:r>
          <w:rPr>
            <w:rFonts w:ascii="Cambria Math" w:eastAsiaTheme="minorEastAsia" w:hAnsi="Cambria Math"/>
            <w:lang w:val="uk-UA"/>
          </w:rPr>
          <m:t>&lt;</m:t>
        </m:r>
        <m:sSub>
          <m:sSubPr>
            <m:ctrlPr>
              <w:rPr>
                <w:rFonts w:ascii="Cambria Math" w:eastAsiaTheme="minorEastAsia" w:hAnsi="Cambria Math"/>
                <w:i/>
                <w:lang w:val="uk-UA"/>
              </w:rPr>
            </m:ctrlPr>
          </m:sSubPr>
          <m:e>
            <m:r>
              <w:rPr>
                <w:rFonts w:ascii="Cambria Math" w:eastAsiaTheme="minorEastAsia" w:hAnsi="Cambria Math"/>
                <w:lang w:val="uk-UA"/>
              </w:rPr>
              <m:t>σ</m:t>
            </m:r>
          </m:e>
          <m:sub>
            <m:r>
              <w:rPr>
                <w:rFonts w:ascii="Cambria Math" w:eastAsiaTheme="minorEastAsia" w:hAnsi="Cambria Math"/>
                <w:lang w:val="en-US"/>
              </w:rPr>
              <m:t>max</m:t>
            </m:r>
            <m:r>
              <w:rPr>
                <w:rFonts w:ascii="Cambria Math" w:eastAsiaTheme="minorEastAsia" w:hAnsi="Cambria Math"/>
                <w:lang w:val="uk-UA"/>
              </w:rPr>
              <m:t>1</m:t>
            </m:r>
          </m:sub>
        </m:sSub>
      </m:oMath>
      <w:r w:rsidR="00C87F62">
        <w:rPr>
          <w:rFonts w:eastAsiaTheme="minorEastAsia"/>
          <w:lang w:val="uk-UA"/>
        </w:rPr>
        <w:t xml:space="preserve"> і </w:t>
      </w: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2</m:t>
            </m:r>
          </m:sub>
        </m:sSub>
        <m:r>
          <w:rPr>
            <w:rFonts w:ascii="Cambria Math" w:eastAsiaTheme="minorEastAsia" w:hAnsi="Cambria Math"/>
            <w:lang w:val="uk-UA"/>
          </w:rPr>
          <m:t>&gt;</m:t>
        </m:r>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1</m:t>
            </m:r>
          </m:sub>
        </m:sSub>
      </m:oMath>
      <w:r w:rsidR="00C87F62">
        <w:rPr>
          <w:rFonts w:eastAsiaTheme="minorEastAsia"/>
          <w:lang w:val="uk-UA"/>
        </w:rPr>
        <w:t xml:space="preserve">. 3 – й зразок </w:t>
      </w:r>
      <w:r w:rsidR="007A2C33">
        <w:rPr>
          <w:rFonts w:eastAsiaTheme="minorEastAsia"/>
          <w:lang w:val="uk-UA"/>
        </w:rPr>
        <w:t xml:space="preserve">випробовують за тією ж схемою. В підсумку отримується крива </w:t>
      </w:r>
      <w:proofErr w:type="spellStart"/>
      <w:r w:rsidR="007A2C33">
        <w:rPr>
          <w:rFonts w:eastAsiaTheme="minorEastAsia"/>
          <w:lang w:val="uk-UA"/>
        </w:rPr>
        <w:t>Веллера</w:t>
      </w:r>
      <w:proofErr w:type="spellEnd"/>
      <w:r w:rsidR="007A2C33">
        <w:rPr>
          <w:rFonts w:eastAsiaTheme="minorEastAsia"/>
          <w:lang w:val="uk-UA"/>
        </w:rPr>
        <w:t>, що представлена на рис. 4.</w:t>
      </w:r>
    </w:p>
    <w:p w:rsidR="002B1F9F" w:rsidRDefault="007A2C33" w:rsidP="007A2C33">
      <w:pPr>
        <w:jc w:val="center"/>
        <w:rPr>
          <w:lang w:val="uk-UA"/>
        </w:rPr>
      </w:pPr>
      <w:r>
        <w:rPr>
          <w:noProof/>
        </w:rPr>
        <w:drawing>
          <wp:inline distT="0" distB="0" distL="0" distR="0">
            <wp:extent cx="3395663" cy="2362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1979" cy="2366593"/>
                    </a:xfrm>
                    <a:prstGeom prst="rect">
                      <a:avLst/>
                    </a:prstGeom>
                    <a:noFill/>
                    <a:ln>
                      <a:noFill/>
                    </a:ln>
                  </pic:spPr>
                </pic:pic>
              </a:graphicData>
            </a:graphic>
          </wp:inline>
        </w:drawing>
      </w:r>
    </w:p>
    <w:p w:rsidR="007A2C33" w:rsidRDefault="007A2C33" w:rsidP="007A2C33">
      <w:pPr>
        <w:ind w:firstLine="567"/>
        <w:jc w:val="both"/>
        <w:rPr>
          <w:rFonts w:eastAsiaTheme="minorEastAsia"/>
          <w:lang w:val="uk-UA"/>
        </w:rPr>
      </w:pPr>
      <w:r>
        <w:rPr>
          <w:lang w:val="uk-UA"/>
        </w:rPr>
        <w:t xml:space="preserve">По мірі зниження напружень </w:t>
      </w:r>
      <m:oMath>
        <m:sSub>
          <m:sSubPr>
            <m:ctrlPr>
              <w:rPr>
                <w:rFonts w:ascii="Cambria Math" w:eastAsiaTheme="minorEastAsia" w:hAnsi="Cambria Math"/>
                <w:i/>
                <w:lang w:val="uk-UA"/>
              </w:rPr>
            </m:ctrlPr>
          </m:sSubPr>
          <m:e>
            <m:r>
              <w:rPr>
                <w:rFonts w:ascii="Cambria Math" w:eastAsiaTheme="minorEastAsia" w:hAnsi="Cambria Math"/>
                <w:lang w:val="uk-UA"/>
              </w:rPr>
              <m:t>σ</m:t>
            </m:r>
          </m:e>
          <m:sub>
            <m:func>
              <m:funcPr>
                <m:ctrlPr>
                  <w:rPr>
                    <w:rFonts w:ascii="Cambria Math" w:eastAsiaTheme="minorEastAsia" w:hAnsi="Cambria Math"/>
                    <w:i/>
                    <w:lang w:val="en-US"/>
                  </w:rPr>
                </m:ctrlPr>
              </m:funcPr>
              <m:fName>
                <m:r>
                  <m:rPr>
                    <m:sty m:val="p"/>
                  </m:rPr>
                  <w:rPr>
                    <w:rFonts w:ascii="Cambria Math" w:eastAsiaTheme="minorEastAsia" w:hAnsi="Cambria Math"/>
                    <w:lang w:val="en-US"/>
                  </w:rPr>
                  <m:t>max</m:t>
                </m:r>
              </m:fName>
              <m:e>
                <m:r>
                  <w:rPr>
                    <w:rFonts w:ascii="Cambria Math" w:eastAsiaTheme="minorEastAsia" w:hAnsi="Cambria Math"/>
                    <w:lang w:val="en-US"/>
                  </w:rPr>
                  <m:t>i</m:t>
                </m:r>
              </m:e>
            </m:func>
          </m:sub>
        </m:sSub>
      </m:oMath>
      <w:r w:rsidRPr="007A2C33">
        <w:rPr>
          <w:rFonts w:eastAsiaTheme="minorEastAsia"/>
          <w:lang w:val="uk-UA"/>
        </w:rPr>
        <w:t xml:space="preserve"> </w:t>
      </w:r>
      <w:r w:rsidR="00354D68">
        <w:rPr>
          <w:rFonts w:eastAsiaTheme="minorEastAsia"/>
          <w:lang w:val="uk-UA"/>
        </w:rPr>
        <w:t xml:space="preserve">дослідна крива асимптотично наближується до деякої прямої, паралельної осі абсцис. Відрізок, що відсікається цією асимптотою по осі ординат, показує величину </w:t>
      </w:r>
      <w:r w:rsidR="00354D68" w:rsidRPr="00354D68">
        <w:rPr>
          <w:rFonts w:eastAsiaTheme="minorEastAsia"/>
          <w:b/>
          <w:lang w:val="uk-UA"/>
        </w:rPr>
        <w:t xml:space="preserve">межі втоми </w:t>
      </w:r>
      <m:oMath>
        <m:sSub>
          <m:sSubPr>
            <m:ctrlPr>
              <w:rPr>
                <w:rFonts w:ascii="Cambria Math" w:eastAsiaTheme="minorEastAsia" w:hAnsi="Cambria Math"/>
                <w:b/>
                <w:i/>
                <w:lang w:val="uk-UA"/>
              </w:rPr>
            </m:ctrlPr>
          </m:sSubPr>
          <m:e>
            <m:r>
              <m:rPr>
                <m:sty m:val="bi"/>
              </m:rPr>
              <w:rPr>
                <w:rFonts w:ascii="Cambria Math" w:eastAsiaTheme="minorEastAsia" w:hAnsi="Cambria Math"/>
                <w:lang w:val="uk-UA"/>
              </w:rPr>
              <m:t>σ</m:t>
            </m:r>
          </m:e>
          <m:sub>
            <m:r>
              <m:rPr>
                <m:sty m:val="bi"/>
              </m:rPr>
              <w:rPr>
                <w:rFonts w:ascii="Cambria Math" w:eastAsiaTheme="minorEastAsia" w:hAnsi="Cambria Math"/>
                <w:lang w:val="en-US"/>
              </w:rPr>
              <m:t>r</m:t>
            </m:r>
          </m:sub>
        </m:sSub>
      </m:oMath>
      <w:r w:rsidR="00354D68" w:rsidRPr="00354D68">
        <w:rPr>
          <w:rFonts w:eastAsiaTheme="minorEastAsia"/>
          <w:b/>
          <w:lang w:val="uk-UA"/>
        </w:rPr>
        <w:t>.</w:t>
      </w:r>
    </w:p>
    <w:p w:rsidR="00354D68" w:rsidRDefault="00D76F06" w:rsidP="007A2C33">
      <w:pPr>
        <w:ind w:firstLine="567"/>
        <w:jc w:val="both"/>
        <w:rPr>
          <w:rFonts w:eastAsiaTheme="minorEastAsia"/>
          <w:lang w:val="uk-UA"/>
        </w:rPr>
      </w:pPr>
      <w:r>
        <w:rPr>
          <w:b/>
          <w:lang w:val="uk-UA"/>
        </w:rPr>
        <w:t xml:space="preserve">Межею втоми </w:t>
      </w:r>
      <w:r w:rsidRPr="00D76F06">
        <w:rPr>
          <w:b/>
          <w:i/>
          <w:lang w:val="uk-UA"/>
        </w:rPr>
        <w:t>матеріалу називають таке найбільше із максимальних напружень циклу, при якому зразок не руйнується при безкінечно великому числі циклів навантаження (</w:t>
      </w:r>
      <m:oMath>
        <m:sSub>
          <m:sSubPr>
            <m:ctrlPr>
              <w:rPr>
                <w:rFonts w:ascii="Cambria Math" w:eastAsiaTheme="minorEastAsia" w:hAnsi="Cambria Math"/>
                <w:b/>
                <w:i/>
                <w:lang w:val="uk-UA"/>
              </w:rPr>
            </m:ctrlPr>
          </m:sSubPr>
          <m:e>
            <m:r>
              <m:rPr>
                <m:sty m:val="bi"/>
              </m:rPr>
              <w:rPr>
                <w:rFonts w:ascii="Cambria Math" w:eastAsiaTheme="minorEastAsia" w:hAnsi="Cambria Math"/>
                <w:lang w:val="uk-UA"/>
              </w:rPr>
              <m:t>σ</m:t>
            </m:r>
          </m:e>
          <m:sub>
            <m:r>
              <m:rPr>
                <m:sty m:val="bi"/>
              </m:rPr>
              <w:rPr>
                <w:rFonts w:ascii="Cambria Math" w:eastAsiaTheme="minorEastAsia" w:hAnsi="Cambria Math"/>
                <w:lang w:val="en-US"/>
              </w:rPr>
              <m:t>r</m:t>
            </m:r>
          </m:sub>
        </m:sSub>
      </m:oMath>
      <w:r w:rsidRPr="00D76F06">
        <w:rPr>
          <w:rFonts w:eastAsiaTheme="minorEastAsia"/>
          <w:b/>
          <w:i/>
          <w:lang w:val="uk-UA"/>
        </w:rPr>
        <w:t>).</w:t>
      </w:r>
    </w:p>
    <w:p w:rsidR="00D76F06" w:rsidRDefault="00D76F06" w:rsidP="007A2C33">
      <w:pPr>
        <w:ind w:firstLine="567"/>
        <w:jc w:val="both"/>
        <w:rPr>
          <w:rFonts w:eastAsiaTheme="minorEastAsia"/>
          <w:lang w:val="uk-UA"/>
        </w:rPr>
      </w:pPr>
      <w:r>
        <w:rPr>
          <w:rFonts w:eastAsiaTheme="minorEastAsia"/>
          <w:lang w:val="uk-UA"/>
        </w:rPr>
        <w:lastRenderedPageBreak/>
        <w:t xml:space="preserve">Для сталі, чавуну встановлюють не безкінечне, а деяке базове число циклів, що дорівнює </w:t>
      </w: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б</m:t>
            </m:r>
          </m:sub>
        </m:sSub>
        <m:r>
          <w:rPr>
            <w:rFonts w:ascii="Cambria Math" w:eastAsiaTheme="minorEastAsia" w:hAnsi="Cambria Math"/>
            <w:lang w:val="uk-UA"/>
          </w:rPr>
          <m:t>=</m:t>
        </m:r>
        <m:sSup>
          <m:sSupPr>
            <m:ctrlPr>
              <w:rPr>
                <w:rFonts w:ascii="Cambria Math" w:eastAsiaTheme="minorEastAsia" w:hAnsi="Cambria Math"/>
                <w:i/>
                <w:lang w:val="uk-UA"/>
              </w:rPr>
            </m:ctrlPr>
          </m:sSupPr>
          <m:e>
            <m:r>
              <w:rPr>
                <w:rFonts w:ascii="Cambria Math" w:eastAsiaTheme="minorEastAsia" w:hAnsi="Cambria Math"/>
                <w:lang w:val="uk-UA"/>
              </w:rPr>
              <m:t>10</m:t>
            </m:r>
          </m:e>
          <m:sup>
            <m:r>
              <w:rPr>
                <w:rFonts w:ascii="Cambria Math" w:eastAsiaTheme="minorEastAsia" w:hAnsi="Cambria Math"/>
                <w:lang w:val="uk-UA"/>
              </w:rPr>
              <m:t>7</m:t>
            </m:r>
          </m:sup>
        </m:sSup>
      </m:oMath>
      <w:r>
        <w:rPr>
          <w:rFonts w:eastAsiaTheme="minorEastAsia"/>
          <w:lang w:val="uk-UA"/>
        </w:rPr>
        <w:t xml:space="preserve">. Для кольорових сплавів </w:t>
      </w: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б</m:t>
            </m:r>
          </m:sub>
        </m:sSub>
        <m:r>
          <w:rPr>
            <w:rFonts w:ascii="Cambria Math" w:eastAsiaTheme="minorEastAsia" w:hAnsi="Cambria Math"/>
            <w:lang w:val="uk-UA"/>
          </w:rPr>
          <m:t>=</m:t>
        </m:r>
        <m:sSup>
          <m:sSupPr>
            <m:ctrlPr>
              <w:rPr>
                <w:rFonts w:ascii="Cambria Math" w:eastAsiaTheme="minorEastAsia" w:hAnsi="Cambria Math"/>
                <w:i/>
                <w:lang w:val="uk-UA"/>
              </w:rPr>
            </m:ctrlPr>
          </m:sSupPr>
          <m:e>
            <m:r>
              <w:rPr>
                <w:rFonts w:ascii="Cambria Math" w:eastAsiaTheme="minorEastAsia" w:hAnsi="Cambria Math"/>
                <w:lang w:val="uk-UA"/>
              </w:rPr>
              <m:t>10</m:t>
            </m:r>
          </m:e>
          <m:sup>
            <m:r>
              <w:rPr>
                <w:rFonts w:ascii="Cambria Math" w:eastAsiaTheme="minorEastAsia" w:hAnsi="Cambria Math"/>
                <w:lang w:val="uk-UA"/>
              </w:rPr>
              <m:t>8</m:t>
            </m:r>
          </m:sup>
        </m:sSup>
      </m:oMath>
      <w:r>
        <w:rPr>
          <w:rFonts w:eastAsiaTheme="minorEastAsia"/>
          <w:lang w:val="uk-UA"/>
        </w:rPr>
        <w:t>.</w:t>
      </w:r>
    </w:p>
    <w:p w:rsidR="00D76F06" w:rsidRDefault="008F4041" w:rsidP="007A2C33">
      <w:pPr>
        <w:ind w:firstLine="567"/>
        <w:jc w:val="both"/>
        <w:rPr>
          <w:rFonts w:eastAsiaTheme="minorEastAsia"/>
          <w:lang w:val="uk-UA"/>
        </w:rPr>
      </w:pPr>
      <w:r>
        <w:rPr>
          <w:rFonts w:eastAsiaTheme="minorEastAsia"/>
          <w:b/>
          <w:lang w:val="uk-UA"/>
        </w:rPr>
        <w:t xml:space="preserve">Умовною межею втоми </w:t>
      </w:r>
      <w:r w:rsidRPr="008F4041">
        <w:rPr>
          <w:rFonts w:eastAsiaTheme="minorEastAsia"/>
          <w:b/>
          <w:i/>
          <w:lang w:val="uk-UA"/>
        </w:rPr>
        <w:t xml:space="preserve">називають найбільше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oMath>
      <w:r w:rsidRPr="008F4041">
        <w:rPr>
          <w:rFonts w:eastAsiaTheme="minorEastAsia"/>
          <w:b/>
          <w:i/>
          <w:lang w:val="uk-UA"/>
        </w:rPr>
        <w:t>, при якому зразок витримує без руйнування наперед задане число циклів.</w:t>
      </w:r>
    </w:p>
    <w:p w:rsidR="008F4041" w:rsidRDefault="008F4041" w:rsidP="008F4041">
      <w:pPr>
        <w:pStyle w:val="a3"/>
        <w:numPr>
          <w:ilvl w:val="0"/>
          <w:numId w:val="1"/>
        </w:numPr>
        <w:jc w:val="center"/>
        <w:rPr>
          <w:b/>
          <w:lang w:val="uk-UA"/>
        </w:rPr>
      </w:pPr>
      <w:r>
        <w:rPr>
          <w:b/>
          <w:lang w:val="uk-UA"/>
        </w:rPr>
        <w:t xml:space="preserve">Діаграма міцності від втоми (діаграма </w:t>
      </w:r>
      <w:proofErr w:type="spellStart"/>
      <w:r>
        <w:rPr>
          <w:b/>
          <w:lang w:val="uk-UA"/>
        </w:rPr>
        <w:t>Смітта</w:t>
      </w:r>
      <w:proofErr w:type="spellEnd"/>
      <w:r>
        <w:rPr>
          <w:b/>
          <w:lang w:val="uk-UA"/>
        </w:rPr>
        <w:t>)</w:t>
      </w:r>
    </w:p>
    <w:p w:rsidR="008F4041" w:rsidRDefault="008F4041" w:rsidP="008F4041">
      <w:pPr>
        <w:ind w:firstLine="567"/>
        <w:jc w:val="both"/>
        <w:rPr>
          <w:rFonts w:eastAsiaTheme="minorEastAsia"/>
          <w:lang w:val="uk-UA"/>
        </w:rPr>
      </w:pPr>
      <w:r w:rsidRPr="008F4041">
        <w:rPr>
          <w:b/>
          <w:i/>
          <w:lang w:val="uk-UA"/>
        </w:rPr>
        <w:t xml:space="preserve">Діаграма </w:t>
      </w:r>
      <w:proofErr w:type="spellStart"/>
      <w:r w:rsidRPr="008F4041">
        <w:rPr>
          <w:b/>
          <w:i/>
          <w:lang w:val="uk-UA"/>
        </w:rPr>
        <w:t>Смітта</w:t>
      </w:r>
      <w:proofErr w:type="spellEnd"/>
      <w:r w:rsidRPr="008F4041">
        <w:rPr>
          <w:b/>
          <w:i/>
          <w:lang w:val="uk-UA"/>
        </w:rPr>
        <w:t xml:space="preserve"> встановлює залежність межі втоми </w:t>
      </w:r>
      <m:oMath>
        <m:sSub>
          <m:sSubPr>
            <m:ctrlPr>
              <w:rPr>
                <w:rFonts w:ascii="Cambria Math" w:eastAsiaTheme="minorEastAsia" w:hAnsi="Cambria Math"/>
                <w:b/>
                <w:i/>
                <w:lang w:val="uk-UA"/>
              </w:rPr>
            </m:ctrlPr>
          </m:sSubPr>
          <m:e>
            <m:r>
              <m:rPr>
                <m:sty m:val="bi"/>
              </m:rPr>
              <w:rPr>
                <w:rFonts w:ascii="Cambria Math" w:eastAsiaTheme="minorEastAsia" w:hAnsi="Cambria Math"/>
                <w:lang w:val="uk-UA"/>
              </w:rPr>
              <m:t>σ</m:t>
            </m:r>
          </m:e>
          <m:sub>
            <m:r>
              <m:rPr>
                <m:sty m:val="bi"/>
              </m:rPr>
              <w:rPr>
                <w:rFonts w:ascii="Cambria Math" w:eastAsiaTheme="minorEastAsia" w:hAnsi="Cambria Math"/>
                <w:lang w:val="en-US"/>
              </w:rPr>
              <m:t>r</m:t>
            </m:r>
          </m:sub>
        </m:sSub>
      </m:oMath>
      <w:r w:rsidRPr="008F4041">
        <w:rPr>
          <w:rFonts w:eastAsiaTheme="minorEastAsia"/>
          <w:b/>
          <w:i/>
          <w:lang w:val="uk-UA"/>
        </w:rPr>
        <w:t>. Від виду циклу, тобто від коефіцієнта асиметрії циклу навантаження.</w:t>
      </w:r>
    </w:p>
    <w:p w:rsidR="008F4041" w:rsidRDefault="008F4041" w:rsidP="008F4041">
      <w:pPr>
        <w:ind w:firstLine="567"/>
        <w:jc w:val="both"/>
        <w:rPr>
          <w:rFonts w:eastAsiaTheme="minorEastAsia"/>
          <w:lang w:val="uk-UA"/>
        </w:rPr>
      </w:pPr>
      <w:r>
        <w:rPr>
          <w:rFonts w:eastAsiaTheme="minorEastAsia"/>
          <w:lang w:val="uk-UA"/>
        </w:rPr>
        <w:t>Цю діаграму інколи називають діаграмою граничних напружень оскільки при циклічному навантаженні</w:t>
      </w:r>
      <w:r w:rsidR="00D15548">
        <w:rPr>
          <w:rFonts w:eastAsiaTheme="minorEastAsia"/>
          <w:lang w:val="uk-UA"/>
        </w:rPr>
        <w:t xml:space="preserve"> </w:t>
      </w:r>
      <w:r w:rsidR="00D15548" w:rsidRPr="00D15548">
        <w:rPr>
          <w:rFonts w:eastAsiaTheme="minorEastAsia"/>
          <w:b/>
          <w:lang w:val="uk-UA"/>
        </w:rPr>
        <w:t>граничним напруженням</w:t>
      </w:r>
      <w:r w:rsidR="00D15548">
        <w:rPr>
          <w:rFonts w:eastAsiaTheme="minorEastAsia"/>
          <w:lang w:val="uk-UA"/>
        </w:rPr>
        <w:t xml:space="preserve"> належить рахувати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m:t>
            </m:r>
          </m:sub>
        </m:sSub>
      </m:oMath>
      <w:r w:rsidR="00D15548">
        <w:rPr>
          <w:rFonts w:eastAsiaTheme="minorEastAsia"/>
          <w:b/>
          <w:lang w:val="uk-UA"/>
        </w:rPr>
        <w:t xml:space="preserve">, </w:t>
      </w:r>
      <w:r w:rsidR="00D15548">
        <w:rPr>
          <w:rFonts w:eastAsiaTheme="minorEastAsia"/>
          <w:lang w:val="uk-UA"/>
        </w:rPr>
        <w:t xml:space="preserve">а не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rPr>
              <m:t>Т</m:t>
            </m:r>
          </m:sub>
        </m:sSub>
      </m:oMath>
      <w:r w:rsidR="00D15548">
        <w:rPr>
          <w:rFonts w:eastAsiaTheme="minorEastAsia"/>
          <w:b/>
          <w:lang w:val="uk-UA"/>
        </w:rPr>
        <w:t xml:space="preserve"> </w:t>
      </w:r>
      <w:r w:rsidR="00D15548" w:rsidRPr="00D15548">
        <w:rPr>
          <w:rFonts w:eastAsiaTheme="minorEastAsia"/>
          <w:lang w:val="uk-UA"/>
        </w:rPr>
        <w:t>чи</w:t>
      </w:r>
      <w:r w:rsidR="00D15548">
        <w:rPr>
          <w:rFonts w:eastAsiaTheme="minorEastAsia"/>
          <w:lang w:val="uk-UA"/>
        </w:rPr>
        <w:t xml:space="preserve">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rPr>
              <m:t>В</m:t>
            </m:r>
          </m:sub>
        </m:sSub>
      </m:oMath>
      <w:r w:rsidR="00D15548">
        <w:rPr>
          <w:rFonts w:eastAsiaTheme="minorEastAsia"/>
          <w:b/>
          <w:lang w:val="uk-UA"/>
        </w:rPr>
        <w:t xml:space="preserve"> як при статичному навантаженні.</w:t>
      </w:r>
    </w:p>
    <w:p w:rsidR="00D15548" w:rsidRDefault="00D15548" w:rsidP="000E495C">
      <w:pPr>
        <w:spacing w:after="120"/>
        <w:ind w:firstLine="567"/>
        <w:jc w:val="both"/>
        <w:rPr>
          <w:rFonts w:eastAsiaTheme="minorEastAsia"/>
          <w:lang w:val="uk-UA"/>
        </w:rPr>
      </w:pPr>
      <w:r>
        <w:rPr>
          <w:rFonts w:eastAsiaTheme="minorEastAsia"/>
          <w:lang w:val="uk-UA"/>
        </w:rPr>
        <w:t xml:space="preserve">Побудуємо в одній і тій же системі координат криві </w:t>
      </w:r>
      <w:proofErr w:type="spellStart"/>
      <w:r>
        <w:rPr>
          <w:rFonts w:eastAsiaTheme="minorEastAsia"/>
          <w:lang w:val="uk-UA"/>
        </w:rPr>
        <w:t>Веллера</w:t>
      </w:r>
      <w:proofErr w:type="spellEnd"/>
      <w:r>
        <w:rPr>
          <w:rFonts w:eastAsiaTheme="minorEastAsia"/>
          <w:lang w:val="uk-UA"/>
        </w:rPr>
        <w:t xml:space="preserve"> для циклів з різною асиметрією (лівий рисунок) і перебудуємо їх потім в інші координати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m:t>
            </m:r>
          </m:sub>
        </m:sSub>
      </m:oMath>
      <w:r>
        <w:rPr>
          <w:rFonts w:eastAsiaTheme="minorEastAsia"/>
          <w:b/>
          <w:lang w:val="uk-UA"/>
        </w:rPr>
        <w:t xml:space="preserve">,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oMath>
      <w:r w:rsidR="00314149">
        <w:rPr>
          <w:rFonts w:eastAsiaTheme="minorEastAsia"/>
          <w:b/>
          <w:lang w:val="uk-UA"/>
        </w:rPr>
        <w:t xml:space="preserve">) </w:t>
      </w:r>
      <w:r w:rsidR="00314149">
        <w:rPr>
          <w:rFonts w:eastAsiaTheme="minorEastAsia"/>
          <w:lang w:val="uk-UA"/>
        </w:rPr>
        <w:t>(правий рисунок) (рис. 5).</w:t>
      </w:r>
    </w:p>
    <w:p w:rsidR="00314149" w:rsidRDefault="000E495C" w:rsidP="000E495C">
      <w:pPr>
        <w:spacing w:after="240"/>
        <w:jc w:val="center"/>
        <w:rPr>
          <w:lang w:val="uk-UA"/>
        </w:rPr>
      </w:pPr>
      <w:r>
        <w:rPr>
          <w:noProof/>
        </w:rPr>
        <w:drawing>
          <wp:inline distT="0" distB="0" distL="0" distR="0">
            <wp:extent cx="4466167" cy="20097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3874" cy="2013243"/>
                    </a:xfrm>
                    <a:prstGeom prst="rect">
                      <a:avLst/>
                    </a:prstGeom>
                    <a:noFill/>
                    <a:ln>
                      <a:noFill/>
                    </a:ln>
                  </pic:spPr>
                </pic:pic>
              </a:graphicData>
            </a:graphic>
          </wp:inline>
        </w:drawing>
      </w:r>
    </w:p>
    <w:p w:rsidR="00314149" w:rsidRDefault="00314149" w:rsidP="00314149">
      <w:pPr>
        <w:ind w:firstLine="567"/>
        <w:jc w:val="both"/>
        <w:rPr>
          <w:lang w:val="uk-UA"/>
        </w:rPr>
      </w:pPr>
      <w:r>
        <w:rPr>
          <w:lang w:val="uk-UA"/>
        </w:rPr>
        <w:t xml:space="preserve">Зазвичай експериментальну діаграму міцності від втоми  </w:t>
      </w:r>
      <w:proofErr w:type="spellStart"/>
      <w:r>
        <w:rPr>
          <w:lang w:val="uk-UA"/>
        </w:rPr>
        <w:t>Смітта</w:t>
      </w:r>
      <w:proofErr w:type="spellEnd"/>
      <w:r>
        <w:rPr>
          <w:lang w:val="uk-UA"/>
        </w:rPr>
        <w:t xml:space="preserve"> замінюють наближеною </w:t>
      </w:r>
      <w:proofErr w:type="spellStart"/>
      <w:r>
        <w:rPr>
          <w:lang w:val="uk-UA"/>
        </w:rPr>
        <w:t>кусково-лінеарізованою</w:t>
      </w:r>
      <w:proofErr w:type="spellEnd"/>
      <w:r>
        <w:rPr>
          <w:lang w:val="uk-UA"/>
        </w:rPr>
        <w:t xml:space="preserve"> діаграмою, яка </w:t>
      </w:r>
      <w:r w:rsidR="00E15E0C">
        <w:rPr>
          <w:lang w:val="uk-UA"/>
        </w:rPr>
        <w:t>будується</w:t>
      </w:r>
      <w:r>
        <w:rPr>
          <w:lang w:val="uk-UA"/>
        </w:rPr>
        <w:t xml:space="preserve"> </w:t>
      </w:r>
      <w:r w:rsidR="00E15E0C">
        <w:rPr>
          <w:lang w:val="uk-UA"/>
        </w:rPr>
        <w:t>за трьома основними граничними циклами: (а) симетричним; (б) пульсуючим; (в) постійним.</w:t>
      </w:r>
    </w:p>
    <w:p w:rsidR="00E15E0C" w:rsidRDefault="00E15E0C" w:rsidP="00314149">
      <w:pPr>
        <w:ind w:firstLine="567"/>
        <w:jc w:val="both"/>
        <w:rPr>
          <w:lang w:val="uk-UA"/>
        </w:rPr>
      </w:pPr>
      <w:r>
        <w:rPr>
          <w:lang w:val="uk-UA"/>
        </w:rPr>
        <w:t>Така діаграма представлена на рис. 6.</w:t>
      </w:r>
    </w:p>
    <w:p w:rsidR="00E15E0C" w:rsidRDefault="00E15E0C" w:rsidP="00E15E0C">
      <w:pPr>
        <w:jc w:val="center"/>
        <w:rPr>
          <w:lang w:val="uk-UA"/>
        </w:rPr>
      </w:pPr>
      <w:r>
        <w:rPr>
          <w:noProof/>
        </w:rPr>
        <w:lastRenderedPageBreak/>
        <w:drawing>
          <wp:inline distT="0" distB="0" distL="0" distR="0">
            <wp:extent cx="2902169" cy="2238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2547" cy="2254092"/>
                    </a:xfrm>
                    <a:prstGeom prst="rect">
                      <a:avLst/>
                    </a:prstGeom>
                    <a:noFill/>
                    <a:ln>
                      <a:noFill/>
                    </a:ln>
                  </pic:spPr>
                </pic:pic>
              </a:graphicData>
            </a:graphic>
          </wp:inline>
        </w:drawing>
      </w:r>
    </w:p>
    <w:p w:rsidR="00E15E0C" w:rsidRDefault="00E15E0C" w:rsidP="00E15E0C">
      <w:pPr>
        <w:jc w:val="center"/>
        <w:rPr>
          <w:lang w:val="uk-UA"/>
        </w:rPr>
      </w:pPr>
      <w:r>
        <w:rPr>
          <w:lang w:val="uk-UA"/>
        </w:rPr>
        <w:t>Рис. 6</w:t>
      </w:r>
    </w:p>
    <w:p w:rsidR="00E15E0C" w:rsidRDefault="00E15E0C" w:rsidP="00314149">
      <w:pPr>
        <w:ind w:firstLine="567"/>
        <w:jc w:val="both"/>
        <w:rPr>
          <w:lang w:val="uk-UA"/>
        </w:rPr>
      </w:pPr>
      <w:r>
        <w:rPr>
          <w:lang w:val="uk-UA"/>
        </w:rPr>
        <w:t>Точки, що лежать на цій діаграмі нижче лінії АВС, характеризують цикли, що не викликають руйнування при базовому числі циклів навантаження.</w:t>
      </w:r>
    </w:p>
    <w:p w:rsidR="00E15E0C" w:rsidRDefault="00E15E0C" w:rsidP="00E15E0C">
      <w:pPr>
        <w:pStyle w:val="a3"/>
        <w:numPr>
          <w:ilvl w:val="0"/>
          <w:numId w:val="1"/>
        </w:numPr>
        <w:jc w:val="center"/>
        <w:rPr>
          <w:b/>
          <w:lang w:val="uk-UA"/>
        </w:rPr>
      </w:pPr>
      <w:r>
        <w:rPr>
          <w:b/>
          <w:lang w:val="uk-UA"/>
        </w:rPr>
        <w:t xml:space="preserve">Подібні цикли навантажень та їх </w:t>
      </w:r>
      <w:r w:rsidR="00B404E9">
        <w:rPr>
          <w:b/>
          <w:lang w:val="uk-UA"/>
        </w:rPr>
        <w:t>місце</w:t>
      </w:r>
      <w:r>
        <w:rPr>
          <w:b/>
          <w:lang w:val="uk-UA"/>
        </w:rPr>
        <w:t xml:space="preserve"> на діаграмі </w:t>
      </w:r>
      <w:proofErr w:type="spellStart"/>
      <w:r>
        <w:rPr>
          <w:b/>
          <w:lang w:val="uk-UA"/>
        </w:rPr>
        <w:t>Смітта</w:t>
      </w:r>
      <w:proofErr w:type="spellEnd"/>
    </w:p>
    <w:p w:rsidR="00B404E9" w:rsidRDefault="00B404E9" w:rsidP="00B404E9">
      <w:pPr>
        <w:ind w:firstLine="567"/>
        <w:rPr>
          <w:lang w:val="uk-UA"/>
        </w:rPr>
      </w:pPr>
      <w:r>
        <w:rPr>
          <w:lang w:val="uk-UA"/>
        </w:rPr>
        <w:t>Зобразимо наближену діаграму, побудовану за характеристиками трьох вищевказаних граничних циклів</w:t>
      </w:r>
      <w:r w:rsidR="00AB456B">
        <w:rPr>
          <w:lang w:val="uk-UA"/>
        </w:rPr>
        <w:t xml:space="preserve"> (рис. 7)</w:t>
      </w:r>
      <w:r>
        <w:rPr>
          <w:lang w:val="uk-UA"/>
        </w:rPr>
        <w:t>.</w:t>
      </w:r>
    </w:p>
    <w:p w:rsidR="00AB456B" w:rsidRDefault="00AB456B" w:rsidP="00AB456B">
      <w:pPr>
        <w:jc w:val="center"/>
        <w:rPr>
          <w:lang w:val="uk-UA"/>
        </w:rPr>
      </w:pPr>
      <w:r>
        <w:rPr>
          <w:noProof/>
        </w:rPr>
        <w:drawing>
          <wp:inline distT="0" distB="0" distL="0" distR="0">
            <wp:extent cx="2638425" cy="19246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8205" cy="1931739"/>
                    </a:xfrm>
                    <a:prstGeom prst="rect">
                      <a:avLst/>
                    </a:prstGeom>
                    <a:noFill/>
                    <a:ln>
                      <a:noFill/>
                    </a:ln>
                  </pic:spPr>
                </pic:pic>
              </a:graphicData>
            </a:graphic>
          </wp:inline>
        </w:drawing>
      </w:r>
    </w:p>
    <w:p w:rsidR="00AB456B" w:rsidRDefault="00AB456B" w:rsidP="00AB456B">
      <w:pPr>
        <w:jc w:val="center"/>
        <w:rPr>
          <w:lang w:val="uk-UA"/>
        </w:rPr>
      </w:pPr>
      <w:r>
        <w:rPr>
          <w:lang w:val="uk-UA"/>
        </w:rPr>
        <w:t>Рис. 7</w:t>
      </w:r>
    </w:p>
    <w:p w:rsidR="00B404E9" w:rsidRDefault="00B404E9" w:rsidP="00B404E9">
      <w:pPr>
        <w:ind w:firstLine="567"/>
        <w:jc w:val="both"/>
        <w:rPr>
          <w:rFonts w:eastAsiaTheme="minorEastAsia"/>
          <w:lang w:val="uk-UA"/>
        </w:rPr>
      </w:pPr>
      <w:r>
        <w:rPr>
          <w:lang w:val="uk-UA"/>
        </w:rPr>
        <w:t>Очевидно, що кожен цикл навантаження може бути представлений на діаграмі відповідною точкою з координатами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m:t>
            </m:r>
          </m:sub>
        </m:sSub>
      </m:oMath>
      <w:r>
        <w:rPr>
          <w:rFonts w:eastAsiaTheme="minorEastAsia"/>
          <w:b/>
          <w:lang w:val="uk-UA"/>
        </w:rPr>
        <w:t xml:space="preserve">,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oMath>
      <w:r>
        <w:rPr>
          <w:rFonts w:eastAsiaTheme="minorEastAsia"/>
          <w:b/>
          <w:lang w:val="uk-UA"/>
        </w:rPr>
        <w:t xml:space="preserve">). </w:t>
      </w:r>
      <w:r w:rsidRPr="00B404E9">
        <w:rPr>
          <w:rFonts w:eastAsiaTheme="minorEastAsia"/>
          <w:lang w:val="uk-UA"/>
        </w:rPr>
        <w:t>Розглянемо два цикли (</w:t>
      </w:r>
      <w:proofErr w:type="spellStart"/>
      <w:r>
        <w:rPr>
          <w:rFonts w:eastAsiaTheme="minorEastAsia"/>
          <w:lang w:val="uk-UA"/>
        </w:rPr>
        <w:t>т.т</w:t>
      </w:r>
      <w:proofErr w:type="spellEnd"/>
      <w:r>
        <w:rPr>
          <w:rFonts w:eastAsiaTheme="minorEastAsia"/>
          <w:lang w:val="uk-UA"/>
        </w:rPr>
        <w:t xml:space="preserve">. </w:t>
      </w:r>
      <w:r w:rsidRPr="00B404E9">
        <w:rPr>
          <w:rFonts w:eastAsiaTheme="minorEastAsia"/>
          <w:i/>
          <w:lang w:val="en-US"/>
        </w:rPr>
        <w:t>E</w:t>
      </w:r>
      <w:r w:rsidRPr="00AB456B">
        <w:rPr>
          <w:rFonts w:eastAsiaTheme="minorEastAsia"/>
        </w:rPr>
        <w:t xml:space="preserve"> </w:t>
      </w:r>
      <w:proofErr w:type="spellStart"/>
      <w:r>
        <w:rPr>
          <w:rFonts w:eastAsiaTheme="minorEastAsia"/>
          <w:lang w:val="en-US"/>
        </w:rPr>
        <w:t>i</w:t>
      </w:r>
      <w:proofErr w:type="spellEnd"/>
      <w:r w:rsidRPr="00AB456B">
        <w:rPr>
          <w:rFonts w:eastAsiaTheme="minorEastAsia"/>
        </w:rPr>
        <w:t xml:space="preserve"> </w:t>
      </w:r>
      <w:r w:rsidRPr="00B404E9">
        <w:rPr>
          <w:rFonts w:eastAsiaTheme="minorEastAsia"/>
          <w:i/>
          <w:lang w:val="en-US"/>
        </w:rPr>
        <w:t>L</w:t>
      </w:r>
      <w:r w:rsidRPr="00AB456B">
        <w:rPr>
          <w:rFonts w:eastAsiaTheme="minorEastAsia"/>
        </w:rPr>
        <w:t>)</w:t>
      </w:r>
      <w:r>
        <w:rPr>
          <w:rFonts w:eastAsiaTheme="minorEastAsia"/>
          <w:lang w:val="uk-UA"/>
        </w:rPr>
        <w:t>:</w:t>
      </w:r>
    </w:p>
    <w:p w:rsidR="00B404E9" w:rsidRPr="002061DF" w:rsidRDefault="00423C7D" w:rsidP="00B404E9">
      <w:pPr>
        <w:jc w:val="center"/>
        <w:rPr>
          <w:rFonts w:eastAsiaTheme="minorEastAsia"/>
          <w:lang w:val="uk-UA"/>
        </w:rPr>
      </w:pPr>
      <m:oMath>
        <m:func>
          <m:funcPr>
            <m:ctrlPr>
              <w:rPr>
                <w:rFonts w:ascii="Cambria Math" w:hAnsi="Cambria Math"/>
                <w:i/>
                <w:lang w:val="uk-UA"/>
              </w:rPr>
            </m:ctrlPr>
          </m:funcPr>
          <m:fName>
            <m:r>
              <m:rPr>
                <m:sty m:val="p"/>
              </m:rPr>
              <w:rPr>
                <w:rFonts w:ascii="Cambria Math" w:hAnsi="Cambria Math"/>
                <w:lang w:val="uk-UA"/>
              </w:rPr>
              <m:t>tan</m:t>
            </m:r>
          </m:fName>
          <m:e>
            <m:r>
              <w:rPr>
                <w:rFonts w:ascii="Cambria Math" w:hAnsi="Cambria Math"/>
                <w:lang w:val="uk-UA"/>
              </w:rPr>
              <m:t>β=</m:t>
            </m:r>
            <m:f>
              <m:fPr>
                <m:ctrlPr>
                  <w:rPr>
                    <w:rFonts w:ascii="Cambria Math" w:hAnsi="Cambria Math"/>
                    <w:i/>
                    <w:lang w:val="uk-UA"/>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num>
              <m:den>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m:t>
                    </m:r>
                  </m:sub>
                </m:sSub>
              </m:den>
            </m:f>
            <m:r>
              <w:rPr>
                <w:rFonts w:ascii="Cambria Math" w:hAnsi="Cambria Math"/>
                <w:lang w:val="uk-UA"/>
              </w:rPr>
              <m:t>=</m:t>
            </m:r>
            <m:f>
              <m:fPr>
                <m:ctrlPr>
                  <w:rPr>
                    <w:rFonts w:ascii="Cambria Math" w:hAnsi="Cambria Math"/>
                    <w:i/>
                    <w:lang w:val="uk-UA"/>
                  </w:rPr>
                </m:ctrlPr>
              </m:fPr>
              <m:num>
                <m:r>
                  <w:rPr>
                    <w:rFonts w:ascii="Cambria Math" w:hAnsi="Cambria Math"/>
                    <w:lang w:val="uk-UA"/>
                  </w:rPr>
                  <m:t>2</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num>
              <m:den>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den>
            </m:f>
            <m:r>
              <w:rPr>
                <w:rFonts w:ascii="Cambria Math" w:hAnsi="Cambria Math"/>
                <w:lang w:val="uk-UA"/>
              </w:rPr>
              <m:t>=</m:t>
            </m:r>
            <m:f>
              <m:fPr>
                <m:ctrlPr>
                  <w:rPr>
                    <w:rFonts w:ascii="Cambria Math" w:hAnsi="Cambria Math"/>
                    <w:i/>
                    <w:lang w:val="uk-UA"/>
                  </w:rPr>
                </m:ctrlPr>
              </m:fPr>
              <m:num>
                <m:r>
                  <w:rPr>
                    <w:rFonts w:ascii="Cambria Math" w:hAnsi="Cambria Math"/>
                    <w:lang w:val="uk-UA"/>
                  </w:rPr>
                  <m:t>2</m:t>
                </m:r>
              </m:num>
              <m:den>
                <m:r>
                  <w:rPr>
                    <w:rFonts w:ascii="Cambria Math" w:hAnsi="Cambria Math"/>
                    <w:lang w:val="uk-UA"/>
                  </w:rPr>
                  <m:t>1+</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1</m:t>
                    </m:r>
                  </m:sub>
                </m:sSub>
              </m:den>
            </m:f>
          </m:e>
        </m:func>
      </m:oMath>
      <w:r w:rsidR="002061DF">
        <w:rPr>
          <w:rFonts w:eastAsiaTheme="minorEastAsia"/>
          <w:lang w:val="uk-UA"/>
        </w:rPr>
        <w:tab/>
      </w:r>
      <w:r w:rsidR="002061DF">
        <w:rPr>
          <w:rFonts w:eastAsiaTheme="minorEastAsia"/>
          <w:lang w:val="uk-UA"/>
        </w:rPr>
        <w:tab/>
      </w:r>
      <w:r w:rsidR="002061DF">
        <w:rPr>
          <w:rFonts w:eastAsiaTheme="minorEastAsia"/>
          <w:lang w:val="uk-UA"/>
        </w:rPr>
        <w:tab/>
      </w:r>
      <w:r w:rsidR="002061DF" w:rsidRPr="002061DF">
        <w:rPr>
          <w:rFonts w:eastAsiaTheme="minorEastAsia"/>
          <w:lang w:val="uk-UA"/>
        </w:rPr>
        <w:t>(4)</w:t>
      </w:r>
    </w:p>
    <w:p w:rsidR="002061DF" w:rsidRDefault="00423C7D" w:rsidP="00B404E9">
      <w:pPr>
        <w:jc w:val="center"/>
        <w:rPr>
          <w:rFonts w:eastAsiaTheme="minorEastAsia"/>
          <w:lang w:val="uk-UA"/>
        </w:rPr>
      </w:pPr>
      <m:oMath>
        <m:func>
          <m:funcPr>
            <m:ctrlPr>
              <w:rPr>
                <w:rFonts w:ascii="Cambria Math" w:hAnsi="Cambria Math"/>
                <w:i/>
                <w:lang w:val="uk-UA"/>
              </w:rPr>
            </m:ctrlPr>
          </m:funcPr>
          <m:fName>
            <m:r>
              <m:rPr>
                <m:sty m:val="p"/>
              </m:rPr>
              <w:rPr>
                <w:rFonts w:ascii="Cambria Math" w:hAnsi="Cambria Math"/>
                <w:lang w:val="uk-UA"/>
              </w:rPr>
              <m:t>tan</m:t>
            </m:r>
          </m:fName>
          <m:e>
            <m:r>
              <w:rPr>
                <w:rFonts w:ascii="Cambria Math" w:hAnsi="Cambria Math"/>
                <w:lang w:val="uk-UA"/>
              </w:rPr>
              <m:t>β=</m:t>
            </m:r>
            <m:f>
              <m:fPr>
                <m:ctrlPr>
                  <w:rPr>
                    <w:rFonts w:ascii="Cambria Math" w:hAnsi="Cambria Math"/>
                    <w:i/>
                    <w:lang w:val="uk-UA"/>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r</m:t>
                    </m:r>
                  </m:sub>
                </m:sSub>
              </m:num>
              <m:den>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mr</m:t>
                    </m:r>
                  </m:sub>
                </m:sSub>
              </m:den>
            </m:f>
            <m:r>
              <w:rPr>
                <w:rFonts w:ascii="Cambria Math" w:hAnsi="Cambria Math"/>
                <w:lang w:val="uk-UA"/>
              </w:rPr>
              <m:t>=</m:t>
            </m:r>
            <m:f>
              <m:fPr>
                <m:ctrlPr>
                  <w:rPr>
                    <w:rFonts w:ascii="Cambria Math" w:hAnsi="Cambria Math"/>
                    <w:i/>
                    <w:lang w:val="uk-UA"/>
                  </w:rPr>
                </m:ctrlPr>
              </m:fPr>
              <m:num>
                <m:r>
                  <w:rPr>
                    <w:rFonts w:ascii="Cambria Math" w:hAnsi="Cambria Math"/>
                    <w:lang w:val="uk-UA"/>
                  </w:rPr>
                  <m:t>2</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r</m:t>
                    </m:r>
                  </m:sub>
                </m:sSub>
              </m:num>
              <m:den>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r</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min</m:t>
                    </m:r>
                  </m:sub>
                </m:sSub>
              </m:den>
            </m:f>
            <m:r>
              <w:rPr>
                <w:rFonts w:ascii="Cambria Math" w:hAnsi="Cambria Math"/>
                <w:lang w:val="uk-UA"/>
              </w:rPr>
              <m:t>=</m:t>
            </m:r>
            <m:f>
              <m:fPr>
                <m:ctrlPr>
                  <w:rPr>
                    <w:rFonts w:ascii="Cambria Math" w:hAnsi="Cambria Math"/>
                    <w:i/>
                    <w:lang w:val="uk-UA"/>
                  </w:rPr>
                </m:ctrlPr>
              </m:fPr>
              <m:num>
                <m:r>
                  <w:rPr>
                    <w:rFonts w:ascii="Cambria Math" w:hAnsi="Cambria Math"/>
                    <w:lang w:val="uk-UA"/>
                  </w:rPr>
                  <m:t>2</m:t>
                </m:r>
              </m:num>
              <m:den>
                <m:r>
                  <w:rPr>
                    <w:rFonts w:ascii="Cambria Math" w:hAnsi="Cambria Math"/>
                    <w:lang w:val="uk-UA"/>
                  </w:rPr>
                  <m:t>1+</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2</m:t>
                    </m:r>
                  </m:sub>
                </m:sSub>
              </m:den>
            </m:f>
          </m:e>
        </m:func>
      </m:oMath>
      <w:r w:rsidR="002061DF">
        <w:rPr>
          <w:rFonts w:eastAsiaTheme="minorEastAsia"/>
          <w:lang w:val="uk-UA"/>
        </w:rPr>
        <w:tab/>
      </w:r>
      <w:r w:rsidR="002061DF">
        <w:rPr>
          <w:rFonts w:eastAsiaTheme="minorEastAsia"/>
          <w:lang w:val="uk-UA"/>
        </w:rPr>
        <w:tab/>
      </w:r>
      <w:r w:rsidR="002061DF">
        <w:rPr>
          <w:rFonts w:eastAsiaTheme="minorEastAsia"/>
          <w:lang w:val="uk-UA"/>
        </w:rPr>
        <w:tab/>
      </w:r>
      <w:r w:rsidR="002061DF">
        <w:rPr>
          <w:rFonts w:eastAsiaTheme="minorEastAsia"/>
          <w:lang w:val="uk-UA"/>
        </w:rPr>
        <w:tab/>
      </w:r>
      <w:r w:rsidR="002061DF" w:rsidRPr="002061DF">
        <w:rPr>
          <w:rFonts w:eastAsiaTheme="minorEastAsia"/>
          <w:lang w:val="uk-UA"/>
        </w:rPr>
        <w:t>(5)</w:t>
      </w:r>
    </w:p>
    <w:p w:rsidR="002061DF" w:rsidRDefault="002061DF" w:rsidP="002061DF">
      <w:pPr>
        <w:ind w:firstLine="567"/>
        <w:jc w:val="both"/>
        <w:rPr>
          <w:rFonts w:eastAsiaTheme="minorEastAsia"/>
          <w:lang w:val="uk-UA"/>
        </w:rPr>
      </w:pPr>
      <w:r>
        <w:rPr>
          <w:rFonts w:eastAsiaTheme="minorEastAsia"/>
          <w:lang w:val="uk-UA"/>
        </w:rPr>
        <w:t xml:space="preserve">Оскільки </w:t>
      </w:r>
      <w:r w:rsidR="00AB456B">
        <w:rPr>
          <w:rFonts w:eastAsiaTheme="minorEastAsia"/>
          <w:lang w:val="uk-UA"/>
        </w:rPr>
        <w:t xml:space="preserve">ліві частини рівнянь (4) і (5) рівні, то </w:t>
      </w:r>
      <m:oMath>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2</m:t>
            </m:r>
          </m:sub>
        </m:sSub>
      </m:oMath>
      <w:r w:rsidR="00AB456B">
        <w:rPr>
          <w:rFonts w:eastAsiaTheme="minorEastAsia"/>
          <w:lang w:val="uk-UA"/>
        </w:rPr>
        <w:t>.</w:t>
      </w:r>
    </w:p>
    <w:p w:rsidR="00AB456B" w:rsidRDefault="00AB456B" w:rsidP="00AB456B">
      <w:pPr>
        <w:jc w:val="both"/>
        <w:rPr>
          <w:rFonts w:eastAsiaTheme="minorEastAsia"/>
          <w:i/>
          <w:lang w:val="uk-UA"/>
        </w:rPr>
      </w:pPr>
      <w:r>
        <w:rPr>
          <w:rFonts w:eastAsiaTheme="minorEastAsia"/>
          <w:b/>
          <w:lang w:val="uk-UA"/>
        </w:rPr>
        <w:t xml:space="preserve">Висновок: </w:t>
      </w:r>
      <w:r w:rsidRPr="00AB456B">
        <w:rPr>
          <w:rFonts w:eastAsiaTheme="minorEastAsia"/>
          <w:b/>
          <w:i/>
          <w:lang w:val="uk-UA"/>
        </w:rPr>
        <w:t>всі подібні цикли навантажень</w:t>
      </w:r>
      <w:r>
        <w:rPr>
          <w:rFonts w:eastAsiaTheme="minorEastAsia"/>
          <w:b/>
          <w:lang w:val="uk-UA"/>
        </w:rPr>
        <w:t xml:space="preserve"> </w:t>
      </w:r>
      <w:r w:rsidRPr="00AB456B">
        <w:rPr>
          <w:rFonts w:eastAsiaTheme="minorEastAsia"/>
          <w:i/>
          <w:lang w:val="uk-UA"/>
        </w:rPr>
        <w:t xml:space="preserve">(наприклад, що характеризуються точками </w:t>
      </w:r>
      <w:r w:rsidRPr="00AB456B">
        <w:rPr>
          <w:rFonts w:eastAsiaTheme="minorEastAsia"/>
          <w:i/>
          <w:lang w:val="en-US"/>
        </w:rPr>
        <w:t>E</w:t>
      </w:r>
      <w:r w:rsidRPr="00AB456B">
        <w:rPr>
          <w:rFonts w:eastAsiaTheme="minorEastAsia"/>
          <w:i/>
        </w:rPr>
        <w:t xml:space="preserve"> </w:t>
      </w:r>
      <w:proofErr w:type="spellStart"/>
      <w:r w:rsidRPr="00AB456B">
        <w:rPr>
          <w:rFonts w:eastAsiaTheme="minorEastAsia"/>
          <w:i/>
          <w:lang w:val="en-US"/>
        </w:rPr>
        <w:t>i</w:t>
      </w:r>
      <w:proofErr w:type="spellEnd"/>
      <w:r w:rsidRPr="00AB456B">
        <w:rPr>
          <w:rFonts w:eastAsiaTheme="minorEastAsia"/>
          <w:i/>
        </w:rPr>
        <w:t xml:space="preserve"> </w:t>
      </w:r>
      <w:r w:rsidRPr="00AB456B">
        <w:rPr>
          <w:rFonts w:eastAsiaTheme="minorEastAsia"/>
          <w:i/>
          <w:lang w:val="en-US"/>
        </w:rPr>
        <w:t>L</w:t>
      </w:r>
      <w:r w:rsidRPr="00AB456B">
        <w:rPr>
          <w:rFonts w:eastAsiaTheme="minorEastAsia"/>
          <w:i/>
          <w:lang w:val="uk-UA"/>
        </w:rPr>
        <w:t>)</w:t>
      </w:r>
      <w:r>
        <w:rPr>
          <w:rFonts w:eastAsiaTheme="minorEastAsia"/>
          <w:i/>
          <w:lang w:val="uk-UA"/>
        </w:rPr>
        <w:t xml:space="preserve">, </w:t>
      </w:r>
      <w:r>
        <w:rPr>
          <w:rFonts w:eastAsiaTheme="minorEastAsia"/>
          <w:b/>
          <w:i/>
          <w:lang w:val="uk-UA"/>
        </w:rPr>
        <w:t xml:space="preserve">описуються на діаграмі </w:t>
      </w:r>
      <w:proofErr w:type="spellStart"/>
      <w:r>
        <w:rPr>
          <w:rFonts w:eastAsiaTheme="minorEastAsia"/>
          <w:b/>
          <w:i/>
          <w:lang w:val="uk-UA"/>
        </w:rPr>
        <w:t>Смітта</w:t>
      </w:r>
      <w:proofErr w:type="spellEnd"/>
      <w:r>
        <w:rPr>
          <w:rFonts w:eastAsiaTheme="minorEastAsia"/>
          <w:b/>
          <w:i/>
          <w:lang w:val="uk-UA"/>
        </w:rPr>
        <w:t xml:space="preserve"> точками, що лежать на промені, який проходить через початок координат </w:t>
      </w:r>
      <w:r w:rsidRPr="00AB456B">
        <w:rPr>
          <w:rFonts w:eastAsiaTheme="minorEastAsia"/>
          <w:i/>
          <w:lang w:val="uk-UA"/>
        </w:rPr>
        <w:t xml:space="preserve">(промінь </w:t>
      </w:r>
      <w:r w:rsidRPr="00AB456B">
        <w:rPr>
          <w:rFonts w:eastAsiaTheme="minorEastAsia"/>
          <w:i/>
          <w:lang w:val="en-US"/>
        </w:rPr>
        <w:t>OEL</w:t>
      </w:r>
      <w:r w:rsidR="004B7388">
        <w:rPr>
          <w:rFonts w:eastAsiaTheme="minorEastAsia"/>
          <w:i/>
        </w:rPr>
        <w:t>)</w:t>
      </w:r>
      <w:r w:rsidR="004B7388">
        <w:rPr>
          <w:rFonts w:eastAsiaTheme="minorEastAsia"/>
          <w:i/>
          <w:lang w:val="uk-UA"/>
        </w:rPr>
        <w:t>.</w:t>
      </w:r>
    </w:p>
    <w:p w:rsidR="004B7388" w:rsidRDefault="004B7388" w:rsidP="004B7388">
      <w:pPr>
        <w:pStyle w:val="a3"/>
        <w:numPr>
          <w:ilvl w:val="0"/>
          <w:numId w:val="1"/>
        </w:numPr>
        <w:jc w:val="center"/>
        <w:rPr>
          <w:b/>
          <w:lang w:val="uk-UA"/>
        </w:rPr>
      </w:pPr>
      <w:r>
        <w:rPr>
          <w:b/>
          <w:lang w:val="uk-UA"/>
        </w:rPr>
        <w:t>Визначення межі втоми для довільного циклу навантажень</w:t>
      </w:r>
    </w:p>
    <w:p w:rsidR="004B7388" w:rsidRDefault="004B7388" w:rsidP="00655092">
      <w:pPr>
        <w:ind w:firstLine="567"/>
        <w:jc w:val="both"/>
        <w:rPr>
          <w:rFonts w:eastAsiaTheme="minorEastAsia"/>
          <w:lang w:val="uk-UA"/>
        </w:rPr>
      </w:pPr>
      <w:r w:rsidRPr="004B7388">
        <w:rPr>
          <w:lang w:val="uk-UA"/>
        </w:rPr>
        <w:t xml:space="preserve">Мета </w:t>
      </w:r>
      <w:r>
        <w:rPr>
          <w:lang w:val="uk-UA"/>
        </w:rPr>
        <w:t>–</w:t>
      </w:r>
      <w:r w:rsidRPr="004B7388">
        <w:rPr>
          <w:lang w:val="uk-UA"/>
        </w:rPr>
        <w:t xml:space="preserve"> </w:t>
      </w:r>
      <w:r>
        <w:rPr>
          <w:lang w:val="uk-UA"/>
        </w:rPr>
        <w:t xml:space="preserve">знайти формулу для визначення </w:t>
      </w:r>
      <m:oMath>
        <m:sSub>
          <m:sSubPr>
            <m:ctrlPr>
              <w:rPr>
                <w:rFonts w:ascii="Cambria Math" w:eastAsiaTheme="minorEastAsia" w:hAnsi="Cambria Math"/>
                <w:b/>
                <w:i/>
                <w:lang w:val="uk-UA"/>
              </w:rPr>
            </m:ctrlPr>
          </m:sSubPr>
          <m:e>
            <m:r>
              <m:rPr>
                <m:sty m:val="bi"/>
              </m:rPr>
              <w:rPr>
                <w:rFonts w:ascii="Cambria Math" w:eastAsiaTheme="minorEastAsia" w:hAnsi="Cambria Math"/>
                <w:lang w:val="uk-UA"/>
              </w:rPr>
              <m:t>σ</m:t>
            </m:r>
          </m:e>
          <m:sub>
            <m:r>
              <m:rPr>
                <m:sty m:val="bi"/>
              </m:rPr>
              <w:rPr>
                <w:rFonts w:ascii="Cambria Math" w:eastAsiaTheme="minorEastAsia" w:hAnsi="Cambria Math"/>
                <w:lang w:val="en-US"/>
              </w:rPr>
              <m:t>r</m:t>
            </m:r>
          </m:sub>
        </m:sSub>
      </m:oMath>
      <w:r>
        <w:rPr>
          <w:rFonts w:eastAsiaTheme="minorEastAsia"/>
          <w:lang w:val="uk-UA"/>
        </w:rPr>
        <w:t xml:space="preserve"> для довільного циклу напружень, користуючись діаграмою, тобто використовуючи тільки значення меж втоми симетричного та пульсуючого циклів, щоб не проводити для циклу, що розглядається, тривале експериментальне дослідження по визначенню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r</m:t>
            </m:r>
          </m:sub>
        </m:sSub>
      </m:oMath>
      <w:r>
        <w:rPr>
          <w:rFonts w:eastAsiaTheme="minorEastAsia"/>
          <w:b/>
          <w:lang w:val="uk-UA"/>
        </w:rPr>
        <w:t xml:space="preserve"> </w:t>
      </w:r>
      <w:r>
        <w:rPr>
          <w:rFonts w:eastAsiaTheme="minorEastAsia"/>
          <w:lang w:val="uk-UA"/>
        </w:rPr>
        <w:t>.</w:t>
      </w:r>
    </w:p>
    <w:p w:rsidR="004B7388" w:rsidRDefault="004B7388" w:rsidP="00655092">
      <w:pPr>
        <w:ind w:firstLine="567"/>
        <w:jc w:val="both"/>
        <w:rPr>
          <w:rFonts w:eastAsiaTheme="minorEastAsia"/>
          <w:lang w:val="uk-UA"/>
        </w:rPr>
      </w:pPr>
      <w:r>
        <w:rPr>
          <w:rFonts w:eastAsiaTheme="minorEastAsia"/>
          <w:lang w:val="uk-UA"/>
        </w:rPr>
        <w:t>Із діаграми витікає, що</w:t>
      </w:r>
      <w:r w:rsidR="00655092">
        <w:rPr>
          <w:rFonts w:eastAsiaTheme="minorEastAsia"/>
          <w:lang w:val="uk-UA"/>
        </w:rPr>
        <w:t>:</w:t>
      </w:r>
    </w:p>
    <w:p w:rsidR="00655092" w:rsidRPr="00655092" w:rsidRDefault="00423C7D" w:rsidP="00655092">
      <w:pPr>
        <w:ind w:firstLine="567"/>
        <w:jc w:val="center"/>
        <w:rPr>
          <w:rFonts w:eastAsiaTheme="minorEastAsia"/>
          <w:b/>
          <w:i/>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r</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sub>
        </m:sSub>
        <m:r>
          <m:rPr>
            <m:sty m:val="bi"/>
          </m:rPr>
          <w:rPr>
            <w:rFonts w:ascii="Cambria Math" w:hAnsi="Cambria Math"/>
            <w:lang w:val="uk-UA"/>
          </w:rPr>
          <m:t>+</m:t>
        </m:r>
        <m:r>
          <m:rPr>
            <m:sty m:val="bi"/>
          </m:rPr>
          <w:rPr>
            <w:rFonts w:ascii="Cambria Math" w:hAnsi="Cambria Math"/>
            <w:lang w:val="en-US"/>
          </w:rPr>
          <m:t>L</m:t>
        </m:r>
        <m:sSub>
          <m:sSubPr>
            <m:ctrlPr>
              <w:rPr>
                <w:rFonts w:ascii="Cambria Math" w:hAnsi="Cambria Math"/>
                <w:b/>
                <w:i/>
                <w:lang w:val="en-US"/>
              </w:rPr>
            </m:ctrlPr>
          </m:sSubPr>
          <m:e>
            <m:r>
              <m:rPr>
                <m:sty m:val="bi"/>
              </m:rPr>
              <w:rPr>
                <w:rFonts w:ascii="Cambria Math" w:hAnsi="Cambria Math"/>
                <w:lang w:val="en-US"/>
              </w:rPr>
              <m:t>L</m:t>
            </m:r>
          </m:e>
          <m:sub>
            <m:r>
              <m:rPr>
                <m:sty m:val="bi"/>
              </m:rPr>
              <w:rPr>
                <w:rFonts w:ascii="Cambria Math" w:hAnsi="Cambria Math"/>
                <w:lang w:val="en-US"/>
              </w:rPr>
              <m:t>1</m:t>
            </m:r>
          </m:sub>
        </m:sSub>
      </m:oMath>
      <w:r w:rsidR="00655092" w:rsidRPr="00655092">
        <w:rPr>
          <w:rFonts w:eastAsiaTheme="minorEastAsia"/>
          <w:b/>
          <w:i/>
          <w:lang w:val="uk-UA"/>
        </w:rPr>
        <w:t>,</w:t>
      </w:r>
    </w:p>
    <w:p w:rsidR="00655092" w:rsidRPr="00655092" w:rsidRDefault="00655092" w:rsidP="008A45F7">
      <w:pPr>
        <w:jc w:val="center"/>
        <w:rPr>
          <w:rFonts w:eastAsiaTheme="minorEastAsia"/>
          <w:i/>
          <w:lang w:val="uk-UA"/>
        </w:rPr>
      </w:pPr>
      <m:oMath>
        <m:r>
          <w:rPr>
            <w:rFonts w:ascii="Cambria Math" w:hAnsi="Cambria Math"/>
            <w:lang w:val="uk-UA"/>
          </w:rPr>
          <m:t>∆</m:t>
        </m:r>
        <m:r>
          <w:rPr>
            <w:rFonts w:ascii="Cambria Math" w:hAnsi="Cambria Math"/>
            <w:lang w:val="en-US"/>
          </w:rPr>
          <m:t>AL</m:t>
        </m:r>
        <m:sSub>
          <m:sSubPr>
            <m:ctrlPr>
              <w:rPr>
                <w:rFonts w:ascii="Cambria Math" w:hAnsi="Cambria Math"/>
                <w:i/>
                <w:lang w:val="en-US"/>
              </w:rPr>
            </m:ctrlPr>
          </m:sSubPr>
          <m:e>
            <m:r>
              <w:rPr>
                <w:rFonts w:ascii="Cambria Math" w:hAnsi="Cambria Math"/>
                <w:lang w:val="en-US"/>
              </w:rPr>
              <m:t>L</m:t>
            </m:r>
          </m:e>
          <m:sub>
            <m:r>
              <w:rPr>
                <w:rFonts w:ascii="Cambria Math" w:hAnsi="Cambria Math"/>
                <w:lang w:val="uk-UA"/>
              </w:rPr>
              <m:t>1</m:t>
            </m:r>
          </m:sub>
        </m:sSub>
        <m:r>
          <w:rPr>
            <w:rFonts w:ascii="Cambria Math" w:hAnsi="Cambria Math"/>
            <w:lang w:val="uk-UA"/>
          </w:rPr>
          <m:t>~∆</m:t>
        </m:r>
        <m:r>
          <w:rPr>
            <w:rFonts w:ascii="Cambria Math" w:hAnsi="Cambria Math"/>
            <w:lang w:val="en-US"/>
          </w:rPr>
          <m:t>ADK</m:t>
        </m:r>
        <m:r>
          <w:rPr>
            <w:rFonts w:ascii="Cambria Math" w:hAnsi="Cambria Math"/>
            <w:lang w:val="uk-UA"/>
          </w:rPr>
          <m:t xml:space="preserve"> → </m:t>
        </m:r>
        <m:f>
          <m:fPr>
            <m:ctrlPr>
              <w:rPr>
                <w:rFonts w:ascii="Cambria Math" w:hAnsi="Cambria Math"/>
                <w:i/>
                <w:lang w:val="en-US"/>
              </w:rPr>
            </m:ctrlPr>
          </m:fPr>
          <m:num>
            <m:r>
              <w:rPr>
                <w:rFonts w:ascii="Cambria Math" w:hAnsi="Cambria Math"/>
                <w:lang w:val="en-US"/>
              </w:rPr>
              <m:t>L</m:t>
            </m:r>
            <m:sSub>
              <m:sSubPr>
                <m:ctrlPr>
                  <w:rPr>
                    <w:rFonts w:ascii="Cambria Math" w:hAnsi="Cambria Math"/>
                    <w:i/>
                    <w:lang w:val="en-US"/>
                  </w:rPr>
                </m:ctrlPr>
              </m:sSubPr>
              <m:e>
                <m:r>
                  <w:rPr>
                    <w:rFonts w:ascii="Cambria Math" w:hAnsi="Cambria Math"/>
                    <w:lang w:val="en-US"/>
                  </w:rPr>
                  <m:t>L</m:t>
                </m:r>
              </m:e>
              <m:sub>
                <m:r>
                  <w:rPr>
                    <w:rFonts w:ascii="Cambria Math" w:hAnsi="Cambria Math"/>
                    <w:lang w:val="uk-UA"/>
                  </w:rPr>
                  <m:t>1</m:t>
                </m:r>
              </m:sub>
            </m:sSub>
          </m:num>
          <m:den>
            <m:r>
              <w:rPr>
                <w:rFonts w:ascii="Cambria Math" w:hAnsi="Cambria Math"/>
                <w:lang w:val="en-US"/>
              </w:rPr>
              <m:t>DK</m:t>
            </m:r>
          </m:den>
        </m:f>
        <m:r>
          <w:rPr>
            <w:rFonts w:ascii="Cambria Math" w:hAnsi="Cambria Math"/>
            <w:lang w:val="uk-UA"/>
          </w:rPr>
          <m:t>=</m:t>
        </m:r>
        <m:f>
          <m:fPr>
            <m:ctrlPr>
              <w:rPr>
                <w:rFonts w:ascii="Cambria Math" w:hAnsi="Cambria Math"/>
                <w:i/>
                <w:lang w:val="en-US"/>
              </w:rPr>
            </m:ctrlPr>
          </m:fPr>
          <m:num>
            <m:r>
              <w:rPr>
                <w:rFonts w:ascii="Cambria Math" w:hAnsi="Cambria Math"/>
                <w:lang w:val="en-US"/>
              </w:rPr>
              <m:t>A</m:t>
            </m:r>
            <m:sSub>
              <m:sSubPr>
                <m:ctrlPr>
                  <w:rPr>
                    <w:rFonts w:ascii="Cambria Math" w:hAnsi="Cambria Math"/>
                    <w:i/>
                    <w:lang w:val="en-US"/>
                  </w:rPr>
                </m:ctrlPr>
              </m:sSubPr>
              <m:e>
                <m:r>
                  <w:rPr>
                    <w:rFonts w:ascii="Cambria Math" w:hAnsi="Cambria Math"/>
                    <w:lang w:val="en-US"/>
                  </w:rPr>
                  <m:t>L</m:t>
                </m:r>
              </m:e>
              <m:sub>
                <m:r>
                  <w:rPr>
                    <w:rFonts w:ascii="Cambria Math" w:hAnsi="Cambria Math"/>
                    <w:lang w:val="uk-UA"/>
                  </w:rPr>
                  <m:t>1</m:t>
                </m:r>
              </m:sub>
            </m:sSub>
          </m:num>
          <m:den>
            <m:r>
              <w:rPr>
                <w:rFonts w:ascii="Cambria Math" w:hAnsi="Cambria Math"/>
                <w:lang w:val="en-US"/>
              </w:rPr>
              <m:t>AK</m:t>
            </m:r>
          </m:den>
        </m:f>
      </m:oMath>
      <w:r w:rsidRPr="00655092">
        <w:rPr>
          <w:rFonts w:eastAsiaTheme="minorEastAsia"/>
          <w:i/>
          <w:lang w:val="uk-UA"/>
        </w:rPr>
        <w:t>;</w:t>
      </w:r>
    </w:p>
    <w:p w:rsidR="00655092" w:rsidRPr="008A45F7" w:rsidRDefault="00655092" w:rsidP="008A45F7">
      <w:pPr>
        <w:jc w:val="center"/>
        <w:rPr>
          <w:rFonts w:eastAsiaTheme="minorEastAsia"/>
          <w:i/>
          <w:lang w:val="uk-UA"/>
        </w:rPr>
      </w:pPr>
      <m:oMathPara>
        <m:oMath>
          <m:r>
            <w:rPr>
              <w:rFonts w:ascii="Cambria Math" w:hAnsi="Cambria Math"/>
              <w:lang w:val="uk-UA"/>
            </w:rPr>
            <m:t>DK=</m:t>
          </m:r>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r>
            <w:rPr>
              <w:rFonts w:ascii="Cambria Math" w:hAnsi="Cambria Math"/>
              <w:lang w:val="uk-UA"/>
            </w:rPr>
            <m:t>;  AK=</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num>
            <m:den>
              <m:r>
                <w:rPr>
                  <w:rFonts w:ascii="Cambria Math" w:hAnsi="Cambria Math"/>
                  <w:lang w:val="uk-UA"/>
                </w:rPr>
                <m:t>2</m:t>
              </m:r>
            </m:den>
          </m:f>
          <m:r>
            <w:rPr>
              <w:rFonts w:ascii="Cambria Math" w:hAnsi="Cambria Math"/>
              <w:lang w:val="uk-UA"/>
            </w:rPr>
            <m:t xml:space="preserve">; </m:t>
          </m:r>
        </m:oMath>
      </m:oMathPara>
    </w:p>
    <w:p w:rsidR="008A45F7" w:rsidRPr="008A45F7" w:rsidRDefault="008A45F7" w:rsidP="008A45F7">
      <w:pPr>
        <w:jc w:val="center"/>
        <w:rPr>
          <w:rFonts w:eastAsiaTheme="minorEastAsia"/>
          <w:i/>
          <w:lang w:val="uk-UA"/>
        </w:rPr>
      </w:pPr>
      <m:oMathPara>
        <m:oMath>
          <m:r>
            <w:rPr>
              <w:rFonts w:ascii="Cambria Math" w:hAnsi="Cambria Math"/>
              <w:lang w:val="uk-UA"/>
            </w:rPr>
            <m:t>A</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mr</m:t>
              </m:r>
            </m:sub>
          </m:sSub>
          <m:r>
            <w:rPr>
              <w:rFonts w:ascii="Cambria Math" w:hAnsi="Cambria Math"/>
              <w:lang w:val="uk-UA"/>
            </w:rPr>
            <m:t>;</m:t>
          </m:r>
        </m:oMath>
      </m:oMathPara>
    </w:p>
    <w:p w:rsidR="008A45F7" w:rsidRPr="008A45F7" w:rsidRDefault="008A45F7" w:rsidP="008A45F7">
      <w:pPr>
        <w:jc w:val="center"/>
        <w:rPr>
          <w:rFonts w:eastAsiaTheme="minorEastAsia"/>
          <w:i/>
          <w:lang w:val="uk-UA"/>
        </w:rPr>
      </w:pPr>
      <m:oMath>
        <m:r>
          <w:rPr>
            <w:rFonts w:ascii="Cambria Math" w:hAnsi="Cambria Math"/>
            <w:lang w:val="uk-UA"/>
          </w:rPr>
          <m:t>L</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1</m:t>
            </m:r>
          </m:sub>
        </m:sSub>
        <m:r>
          <w:rPr>
            <w:rFonts w:ascii="Cambria Math" w:hAnsi="Cambria Math"/>
            <w:lang w:val="uk-UA"/>
          </w:rPr>
          <m:t>=</m:t>
        </m:r>
        <m:d>
          <m:dPr>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e>
        </m:d>
        <m:f>
          <m:fPr>
            <m:ctrlPr>
              <w:rPr>
                <w:rFonts w:ascii="Cambria Math" w:hAnsi="Cambria Math"/>
                <w:i/>
                <w:lang w:val="uk-UA"/>
              </w:rPr>
            </m:ctrlPr>
          </m:fPr>
          <m:num>
            <m:r>
              <w:rPr>
                <w:rFonts w:ascii="Cambria Math" w:hAnsi="Cambria Math"/>
                <w:lang w:val="uk-UA"/>
              </w:rPr>
              <m:t>2</m:t>
            </m:r>
          </m:num>
          <m:den>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den>
        </m:f>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mr</m:t>
            </m:r>
          </m:sub>
        </m:sSub>
        <m:r>
          <w:rPr>
            <w:rFonts w:ascii="Cambria Math" w:hAnsi="Cambria Math"/>
            <w:lang w:val="uk-UA"/>
          </w:rPr>
          <m:t>=</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r>
              <w:rPr>
                <w:rFonts w:ascii="Cambria Math" w:hAnsi="Cambria Math"/>
                <w:lang w:val="uk-UA"/>
              </w:rPr>
              <m:t>-2</m:t>
            </m:r>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num>
          <m:den>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den>
        </m:f>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mr</m:t>
            </m:r>
          </m:sub>
        </m:sSub>
        <m:r>
          <w:rPr>
            <w:rFonts w:ascii="Cambria Math" w:hAnsi="Cambria Math"/>
            <w:lang w:val="uk-UA"/>
          </w:rPr>
          <m:t>=</m:t>
        </m:r>
        <m:d>
          <m:dPr>
            <m:ctrlPr>
              <w:rPr>
                <w:rFonts w:ascii="Cambria Math" w:hAnsi="Cambria Math"/>
                <w:i/>
                <w:lang w:val="uk-UA"/>
              </w:rPr>
            </m:ctrlPr>
          </m:dPr>
          <m:e>
            <m:r>
              <w:rPr>
                <w:rFonts w:ascii="Cambria Math" w:hAnsi="Cambria Math"/>
                <w:lang w:val="uk-UA"/>
              </w:rPr>
              <m:t>1-</m:t>
            </m:r>
            <m:f>
              <m:fPr>
                <m:ctrlPr>
                  <w:rPr>
                    <w:rFonts w:ascii="Cambria Math" w:hAnsi="Cambria Math"/>
                    <w:i/>
                    <w:lang w:val="uk-UA"/>
                  </w:rPr>
                </m:ctrlPr>
              </m:fPr>
              <m:num>
                <m:r>
                  <w:rPr>
                    <w:rFonts w:ascii="Cambria Math" w:hAnsi="Cambria Math"/>
                    <w:lang w:val="uk-UA"/>
                  </w:rPr>
                  <m:t>2</m:t>
                </m:r>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num>
              <m:den>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den>
            </m:f>
          </m:e>
        </m:d>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mr</m:t>
            </m:r>
          </m:sub>
        </m:sSub>
      </m:oMath>
      <w:r w:rsidRPr="008A45F7">
        <w:rPr>
          <w:rFonts w:eastAsiaTheme="minorEastAsia"/>
          <w:i/>
          <w:lang w:val="uk-UA"/>
        </w:rPr>
        <w:t>.</w:t>
      </w:r>
    </w:p>
    <w:p w:rsidR="008A45F7" w:rsidRDefault="00780C6A" w:rsidP="008A45F7">
      <w:pPr>
        <w:jc w:val="both"/>
        <w:rPr>
          <w:rFonts w:eastAsiaTheme="minorEastAsia"/>
          <w:lang w:val="uk-UA"/>
        </w:rPr>
      </w:pPr>
      <w:r>
        <w:rPr>
          <w:rFonts w:eastAsiaTheme="minorEastAsia"/>
          <w:lang w:val="uk-UA"/>
        </w:rPr>
        <w:t>П</w:t>
      </w:r>
      <w:r w:rsidR="008A45F7">
        <w:rPr>
          <w:rFonts w:eastAsiaTheme="minorEastAsia"/>
          <w:lang w:val="uk-UA"/>
        </w:rPr>
        <w:t>риймаємо</w:t>
      </w:r>
      <w:r>
        <w:rPr>
          <w:rFonts w:eastAsiaTheme="minorEastAsia"/>
          <w:lang w:val="uk-UA"/>
        </w:rPr>
        <w:t>:</w:t>
      </w:r>
    </w:p>
    <w:p w:rsidR="00780C6A" w:rsidRDefault="00423C7D" w:rsidP="00780C6A">
      <w:pPr>
        <w:jc w:val="center"/>
        <w:rPr>
          <w:rFonts w:eastAsiaTheme="minorEastAsia"/>
          <w:lang w:val="uk-UA"/>
        </w:rPr>
      </w:pPr>
      <m:oMath>
        <m:f>
          <m:fPr>
            <m:ctrlPr>
              <w:rPr>
                <w:rFonts w:ascii="Cambria Math" w:hAnsi="Cambria Math"/>
                <w:i/>
                <w:lang w:val="uk-UA"/>
              </w:rPr>
            </m:ctrlPr>
          </m:fPr>
          <m:num>
            <m:r>
              <w:rPr>
                <w:rFonts w:ascii="Cambria Math" w:hAnsi="Cambria Math"/>
                <w:lang w:val="uk-UA"/>
              </w:rPr>
              <m:t>2</m:t>
            </m:r>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num>
          <m:den>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den>
        </m:f>
        <m:r>
          <w:rPr>
            <w:rFonts w:ascii="Cambria Math" w:hAnsi="Cambria Math"/>
            <w:lang w:val="uk-UA"/>
          </w:rPr>
          <m:t>=</m:t>
        </m:r>
        <m:sSub>
          <m:sSubPr>
            <m:ctrlPr>
              <w:rPr>
                <w:rFonts w:ascii="Cambria Math" w:hAnsi="Cambria Math"/>
                <w:i/>
                <w:lang w:val="uk-UA"/>
              </w:rPr>
            </m:ctrlPr>
          </m:sSubPr>
          <m:e>
            <m:r>
              <w:rPr>
                <w:rFonts w:ascii="Cambria Math" w:hAnsi="Cambria Math"/>
                <w:lang w:val="uk-UA"/>
              </w:rPr>
              <m:t>ψ</m:t>
            </m:r>
          </m:e>
          <m:sub>
            <m:r>
              <w:rPr>
                <w:rFonts w:ascii="Cambria Math" w:hAnsi="Cambria Math"/>
                <w:lang w:val="uk-UA"/>
              </w:rPr>
              <m:t>σ</m:t>
            </m:r>
          </m:sub>
        </m:sSub>
      </m:oMath>
      <w:r w:rsidR="00780C6A">
        <w:rPr>
          <w:rFonts w:eastAsiaTheme="minorEastAsia"/>
          <w:lang w:val="uk-UA"/>
        </w:rPr>
        <w:t xml:space="preserve"> – </w:t>
      </w:r>
      <w:r w:rsidR="00780C6A">
        <w:rPr>
          <w:rFonts w:eastAsiaTheme="minorEastAsia"/>
          <w:b/>
          <w:i/>
          <w:lang w:val="uk-UA"/>
        </w:rPr>
        <w:t>коефіцієнт чутливості матеріалу до асиметрії циклу навантаження.</w:t>
      </w:r>
    </w:p>
    <w:p w:rsidR="00780C6A" w:rsidRDefault="00780C6A" w:rsidP="00780C6A">
      <w:pPr>
        <w:jc w:val="both"/>
        <w:rPr>
          <w:rFonts w:eastAsiaTheme="minorEastAsia"/>
          <w:lang w:val="uk-UA"/>
        </w:rPr>
      </w:pPr>
      <w:r>
        <w:rPr>
          <w:rFonts w:eastAsiaTheme="minorEastAsia"/>
          <w:lang w:val="uk-UA"/>
        </w:rPr>
        <w:t>Тоді:</w:t>
      </w:r>
    </w:p>
    <w:p w:rsidR="00780C6A" w:rsidRDefault="00423C7D" w:rsidP="00780C6A">
      <w:pPr>
        <w:jc w:val="center"/>
        <w:rPr>
          <w:rFonts w:eastAsiaTheme="minorEastAsia"/>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r</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sub>
        </m:sSub>
        <m:r>
          <m:rPr>
            <m:sty m:val="bi"/>
          </m:rPr>
          <w:rPr>
            <w:rFonts w:ascii="Cambria Math" w:hAnsi="Cambria Math"/>
            <w:lang w:val="uk-UA"/>
          </w:rPr>
          <m:t>+</m:t>
        </m:r>
        <m:d>
          <m:dPr>
            <m:ctrlPr>
              <w:rPr>
                <w:rFonts w:ascii="Cambria Math" w:hAnsi="Cambria Math"/>
                <w:b/>
                <w:i/>
                <w:lang w:val="uk-UA"/>
              </w:rPr>
            </m:ctrlPr>
          </m:dPr>
          <m:e>
            <m:r>
              <m:rPr>
                <m:sty m:val="bi"/>
              </m:rPr>
              <w:rPr>
                <w:rFonts w:ascii="Cambria Math" w:hAnsi="Cambria Math"/>
                <w:lang w:val="uk-UA"/>
              </w:rPr>
              <m:t>1-</m:t>
            </m:r>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e>
        </m:d>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mr</m:t>
            </m:r>
          </m:sub>
        </m:sSub>
      </m:oMath>
      <w:r w:rsidR="00780C6A">
        <w:rPr>
          <w:rFonts w:eastAsiaTheme="minorEastAsia"/>
          <w:b/>
          <w:i/>
          <w:lang w:val="uk-UA"/>
        </w:rPr>
        <w:t>.</w:t>
      </w:r>
      <w:r w:rsidR="00780C6A">
        <w:rPr>
          <w:rFonts w:eastAsiaTheme="minorEastAsia"/>
          <w:lang w:val="uk-UA"/>
        </w:rPr>
        <w:tab/>
      </w:r>
      <w:r w:rsidR="00780C6A">
        <w:rPr>
          <w:rFonts w:eastAsiaTheme="minorEastAsia"/>
          <w:lang w:val="uk-UA"/>
        </w:rPr>
        <w:tab/>
      </w:r>
      <w:r w:rsidR="00780C6A">
        <w:rPr>
          <w:rFonts w:eastAsiaTheme="minorEastAsia"/>
          <w:lang w:val="uk-UA"/>
        </w:rPr>
        <w:tab/>
      </w:r>
      <w:r w:rsidR="00780C6A">
        <w:rPr>
          <w:rFonts w:eastAsiaTheme="minorEastAsia"/>
          <w:lang w:val="uk-UA"/>
        </w:rPr>
        <w:tab/>
        <w:t>(6)</w:t>
      </w:r>
    </w:p>
    <w:p w:rsidR="00780C6A" w:rsidRDefault="00780C6A" w:rsidP="00780C6A">
      <w:pPr>
        <w:jc w:val="both"/>
        <w:rPr>
          <w:rFonts w:eastAsiaTheme="minorEastAsia"/>
          <w:lang w:val="uk-UA"/>
        </w:rPr>
      </w:pPr>
      <w:r>
        <w:rPr>
          <w:rFonts w:eastAsiaTheme="minorEastAsia"/>
          <w:lang w:val="uk-UA"/>
        </w:rPr>
        <w:t xml:space="preserve">Таким чином, для знаходження межі втоми заданого довільного циклу необхідно знати середнє напруження циклу і граничні характеристики двох </w:t>
      </w:r>
      <w:r w:rsidR="00BC54DA">
        <w:rPr>
          <w:rFonts w:eastAsiaTheme="minorEastAsia"/>
          <w:lang w:val="uk-UA"/>
        </w:rPr>
        <w:t>граничних</w:t>
      </w:r>
      <w:r>
        <w:rPr>
          <w:rFonts w:eastAsiaTheme="minorEastAsia"/>
          <w:lang w:val="uk-UA"/>
        </w:rPr>
        <w:t xml:space="preserve"> циклів </w:t>
      </w:r>
      <w:r w:rsidR="00BC54DA">
        <w:rPr>
          <w:rFonts w:eastAsiaTheme="minorEastAsia"/>
          <w:lang w:val="uk-UA"/>
        </w:rPr>
        <w:t>–</w:t>
      </w:r>
      <w:r>
        <w:rPr>
          <w:rFonts w:eastAsiaTheme="minorEastAsia"/>
          <w:lang w:val="uk-UA"/>
        </w:rPr>
        <w:t xml:space="preserve"> </w:t>
      </w:r>
      <w:r w:rsidR="00BC54DA">
        <w:rPr>
          <w:rFonts w:eastAsiaTheme="minorEastAsia"/>
          <w:lang w:val="uk-UA"/>
        </w:rPr>
        <w:t>симетричного (</w:t>
      </w:r>
      <m:oMath>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oMath>
      <w:r w:rsidR="00BC54DA">
        <w:rPr>
          <w:rFonts w:eastAsiaTheme="minorEastAsia"/>
          <w:lang w:val="uk-UA"/>
        </w:rPr>
        <w:t>) і пульсуючого (</w:t>
      </w:r>
      <m:oMath>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oMath>
      <w:r w:rsidR="00BC54DA">
        <w:rPr>
          <w:rFonts w:eastAsiaTheme="minorEastAsia"/>
          <w:lang w:val="uk-UA"/>
        </w:rPr>
        <w:t>), які для більшості конструкційних матеріалів містяться в довідниках.</w:t>
      </w:r>
    </w:p>
    <w:p w:rsidR="00BC54DA" w:rsidRDefault="00BC54DA" w:rsidP="00BC54DA">
      <w:pPr>
        <w:pStyle w:val="a3"/>
        <w:numPr>
          <w:ilvl w:val="0"/>
          <w:numId w:val="1"/>
        </w:numPr>
        <w:jc w:val="center"/>
        <w:rPr>
          <w:b/>
          <w:lang w:val="uk-UA"/>
        </w:rPr>
      </w:pPr>
      <w:r>
        <w:rPr>
          <w:b/>
          <w:lang w:val="uk-UA"/>
        </w:rPr>
        <w:t>Поняття про концентрацію напружень. Теоретичний коефіцієнт концентрації напружень</w:t>
      </w:r>
    </w:p>
    <w:p w:rsidR="00BC54DA" w:rsidRDefault="00BC54DA" w:rsidP="000E495C">
      <w:pPr>
        <w:spacing w:after="1080"/>
        <w:ind w:firstLine="567"/>
        <w:jc w:val="both"/>
        <w:rPr>
          <w:rFonts w:eastAsiaTheme="minorEastAsia"/>
          <w:lang w:val="uk-UA"/>
        </w:rPr>
      </w:pPr>
      <w:r>
        <w:rPr>
          <w:lang w:val="uk-UA"/>
        </w:rPr>
        <w:t xml:space="preserve">Теоретичні дослідження методами теорії пружності, а також експериментальні дослідження з використанням електротензометрії та інших методів показали, що рівномірний розподіл напружень по </w:t>
      </w:r>
      <w:r>
        <w:rPr>
          <w:lang w:val="uk-UA"/>
        </w:rPr>
        <w:lastRenderedPageBreak/>
        <w:t>площі поперечного перерізу розтягнутого чи стиснутого стрижня</w:t>
      </w:r>
      <w:r w:rsidR="00915F2F">
        <w:rPr>
          <w:lang w:val="uk-UA"/>
        </w:rPr>
        <w:t xml:space="preserve">, який визначається за формулою </w:t>
      </w:r>
      <m:oMath>
        <m:r>
          <w:rPr>
            <w:rFonts w:ascii="Cambria Math" w:hAnsi="Cambria Math"/>
            <w:lang w:val="uk-UA"/>
          </w:rPr>
          <m:t>σ=</m:t>
        </m:r>
        <m:f>
          <m:fPr>
            <m:type m:val="lin"/>
            <m:ctrlPr>
              <w:rPr>
                <w:rFonts w:ascii="Cambria Math" w:hAnsi="Cambria Math"/>
                <w:i/>
                <w:lang w:val="uk-UA"/>
              </w:rPr>
            </m:ctrlPr>
          </m:fPr>
          <m:num>
            <m:r>
              <w:rPr>
                <w:rFonts w:ascii="Cambria Math" w:hAnsi="Cambria Math"/>
                <w:lang w:val="en-US"/>
              </w:rPr>
              <m:t>N</m:t>
            </m:r>
          </m:num>
          <m:den>
            <m:r>
              <w:rPr>
                <w:rFonts w:ascii="Cambria Math" w:hAnsi="Cambria Math"/>
                <w:lang w:val="uk-UA"/>
              </w:rPr>
              <m:t>A</m:t>
            </m:r>
          </m:den>
        </m:f>
      </m:oMath>
      <w:r w:rsidR="00915F2F">
        <w:rPr>
          <w:rFonts w:eastAsiaTheme="minorEastAsia"/>
          <w:lang w:val="uk-UA"/>
        </w:rPr>
        <w:t xml:space="preserve">, буде мати місце тільки в тих випадках, коли по довжині стрижня поперечні перерізи постійні чи змінюються досить плавно. </w:t>
      </w:r>
      <w:r w:rsidR="00915F2F" w:rsidRPr="00915F2F">
        <w:rPr>
          <w:rFonts w:eastAsiaTheme="minorEastAsia"/>
          <w:b/>
          <w:i/>
          <w:lang w:val="uk-UA"/>
        </w:rPr>
        <w:t xml:space="preserve">Різкі зміни площі поперечного перерізу внаслідок наявності отворів, канавок, надрізів і </w:t>
      </w:r>
      <w:proofErr w:type="spellStart"/>
      <w:r w:rsidR="00915F2F" w:rsidRPr="00915F2F">
        <w:rPr>
          <w:rFonts w:eastAsiaTheme="minorEastAsia"/>
          <w:b/>
          <w:i/>
          <w:lang w:val="uk-UA"/>
        </w:rPr>
        <w:t>т.п</w:t>
      </w:r>
      <w:proofErr w:type="spellEnd"/>
      <w:r w:rsidR="00915F2F" w:rsidRPr="00915F2F">
        <w:rPr>
          <w:rFonts w:eastAsiaTheme="minorEastAsia"/>
          <w:b/>
          <w:i/>
          <w:lang w:val="uk-UA"/>
        </w:rPr>
        <w:t>. призводить до нерівномірного розподілу напружень і викликає, як кажуть інженери, концентрацію напружень</w:t>
      </w:r>
      <w:r w:rsidR="00915F2F">
        <w:rPr>
          <w:rFonts w:eastAsiaTheme="minorEastAsia"/>
          <w:lang w:val="uk-UA"/>
        </w:rPr>
        <w:t>.</w:t>
      </w:r>
      <w:r w:rsidR="00052B4C">
        <w:rPr>
          <w:rFonts w:eastAsiaTheme="minorEastAsia"/>
          <w:lang w:val="uk-UA"/>
        </w:rPr>
        <w:t xml:space="preserve"> Приклади концентраторів напружень, також графіки розподілу істинних напружень розтягу в перерізі штаби , що ослаблений круглим отвором і напівкруглими канавками, представлені на рис. 8. </w:t>
      </w:r>
    </w:p>
    <w:p w:rsidR="00D85172" w:rsidRDefault="00D85172" w:rsidP="00052B4C">
      <w:pPr>
        <w:jc w:val="center"/>
        <w:rPr>
          <w:lang w:val="uk-UA"/>
        </w:rPr>
      </w:pPr>
      <w:r>
        <w:rPr>
          <w:noProof/>
        </w:rPr>
        <w:drawing>
          <wp:inline distT="0" distB="0" distL="0" distR="0">
            <wp:extent cx="4660490" cy="3190875"/>
            <wp:effectExtent l="0" t="0" r="698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5893" cy="3208268"/>
                    </a:xfrm>
                    <a:prstGeom prst="rect">
                      <a:avLst/>
                    </a:prstGeom>
                    <a:noFill/>
                    <a:ln>
                      <a:noFill/>
                    </a:ln>
                  </pic:spPr>
                </pic:pic>
              </a:graphicData>
            </a:graphic>
          </wp:inline>
        </w:drawing>
      </w:r>
      <w:r>
        <w:rPr>
          <w:lang w:val="uk-UA"/>
        </w:rPr>
        <w:br w:type="page"/>
      </w:r>
    </w:p>
    <w:p w:rsidR="00052B4C" w:rsidRDefault="00D85172" w:rsidP="00D85172">
      <w:pPr>
        <w:ind w:firstLine="567"/>
        <w:jc w:val="both"/>
        <w:rPr>
          <w:lang w:val="uk-UA"/>
        </w:rPr>
      </w:pPr>
      <w:r>
        <w:rPr>
          <w:lang w:val="uk-UA"/>
        </w:rPr>
        <w:lastRenderedPageBreak/>
        <w:t xml:space="preserve">Геометричні фактори, що викликають концентрацію напружень (отвір, надріз, шпонковий паз, проточка і </w:t>
      </w:r>
      <w:proofErr w:type="spellStart"/>
      <w:r>
        <w:rPr>
          <w:lang w:val="uk-UA"/>
        </w:rPr>
        <w:t>т.п</w:t>
      </w:r>
      <w:proofErr w:type="spellEnd"/>
      <w:r>
        <w:rPr>
          <w:lang w:val="uk-UA"/>
        </w:rPr>
        <w:t xml:space="preserve">.) </w:t>
      </w:r>
      <w:r w:rsidRPr="00D85172">
        <w:rPr>
          <w:b/>
          <w:i/>
          <w:lang w:val="uk-UA"/>
        </w:rPr>
        <w:t>називають концентраторами напружень</w:t>
      </w:r>
      <w:r>
        <w:rPr>
          <w:lang w:val="uk-UA"/>
        </w:rPr>
        <w:t xml:space="preserve">. Максимального значення напруження досягають в безпосередній близькості від концентратора (наприклад, біля краю отвору) і обмежуються досить невеликою частиною площі поперечного перерізу, тобто носять місцевий характер. Тому </w:t>
      </w:r>
      <w:r w:rsidRPr="00434623">
        <w:rPr>
          <w:b/>
          <w:i/>
          <w:lang w:val="uk-UA"/>
        </w:rPr>
        <w:t>напруження в місцях концентрації називають місцевими напруженнями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місцеве</m:t>
            </m:r>
          </m:sub>
        </m:sSub>
      </m:oMath>
      <w:r>
        <w:rPr>
          <w:rFonts w:eastAsiaTheme="minorEastAsia"/>
          <w:lang w:val="uk-UA"/>
        </w:rPr>
        <w:t>)</w:t>
      </w:r>
      <w:r w:rsidR="00CB56AD">
        <w:rPr>
          <w:rFonts w:eastAsiaTheme="minorEastAsia"/>
          <w:lang w:val="uk-UA"/>
        </w:rPr>
        <w:t xml:space="preserve">. З іншої сторони, </w:t>
      </w:r>
      <w:r w:rsidR="00CB56AD" w:rsidRPr="00434623">
        <w:rPr>
          <w:rFonts w:eastAsiaTheme="minorEastAsia"/>
          <w:b/>
          <w:i/>
          <w:lang w:val="uk-UA"/>
        </w:rPr>
        <w:t>номінальним (</w:t>
      </w:r>
      <m:oMath>
        <m:sSub>
          <m:sSubPr>
            <m:ctrlPr>
              <w:rPr>
                <w:rFonts w:ascii="Cambria Math" w:eastAsiaTheme="minorEastAsia" w:hAnsi="Cambria Math"/>
                <w:b/>
                <w:i/>
                <w:lang w:val="uk-UA"/>
              </w:rPr>
            </m:ctrlPr>
          </m:sSubPr>
          <m:e>
            <m:r>
              <m:rPr>
                <m:sty m:val="bi"/>
              </m:rPr>
              <w:rPr>
                <w:rFonts w:ascii="Cambria Math" w:eastAsiaTheme="minorEastAsia" w:hAnsi="Cambria Math"/>
                <w:lang w:val="uk-UA"/>
              </w:rPr>
              <m:t>σ</m:t>
            </m:r>
          </m:e>
          <m:sub>
            <m:r>
              <m:rPr>
                <m:sty m:val="bi"/>
              </m:rPr>
              <w:rPr>
                <w:rFonts w:ascii="Cambria Math" w:eastAsiaTheme="minorEastAsia" w:hAnsi="Cambria Math"/>
                <w:lang w:val="uk-UA"/>
              </w:rPr>
              <m:t>Н</m:t>
            </m:r>
          </m:sub>
        </m:sSub>
      </m:oMath>
      <w:r w:rsidR="00CB56AD" w:rsidRPr="00434623">
        <w:rPr>
          <w:rFonts w:eastAsiaTheme="minorEastAsia"/>
          <w:b/>
          <w:i/>
          <w:lang w:val="uk-UA"/>
        </w:rPr>
        <w:t>) називають напруження,</w:t>
      </w:r>
      <w:r w:rsidRPr="00434623">
        <w:rPr>
          <w:b/>
          <w:i/>
          <w:lang w:val="uk-UA"/>
        </w:rPr>
        <w:t xml:space="preserve"> </w:t>
      </w:r>
      <w:r w:rsidR="00CB56AD" w:rsidRPr="00434623">
        <w:rPr>
          <w:b/>
          <w:i/>
          <w:lang w:val="uk-UA"/>
        </w:rPr>
        <w:t>обчислене на основі міркувань про відсутність концентрації напружень</w:t>
      </w:r>
      <w:r w:rsidR="00CB56AD">
        <w:rPr>
          <w:lang w:val="uk-UA"/>
        </w:rPr>
        <w:t>. Воно обчислюється як середнє наближене в ослабленому перерізі. При розтязі, наприклад,</w:t>
      </w:r>
    </w:p>
    <w:p w:rsidR="00CB56AD" w:rsidRPr="00CB56AD" w:rsidRDefault="00423C7D" w:rsidP="00CB56AD">
      <w:pPr>
        <w:jc w:val="center"/>
        <w:rPr>
          <w:rFonts w:eastAsiaTheme="minorEastAsia"/>
        </w:rPr>
      </w:pPr>
      <m:oMath>
        <m:sSub>
          <m:sSubPr>
            <m:ctrlPr>
              <w:rPr>
                <w:rFonts w:ascii="Cambria Math" w:eastAsiaTheme="minorEastAsia" w:hAnsi="Cambria Math"/>
                <w:i/>
                <w:lang w:val="uk-UA"/>
              </w:rPr>
            </m:ctrlPr>
          </m:sSubPr>
          <m:e>
            <m:r>
              <w:rPr>
                <w:rFonts w:ascii="Cambria Math" w:eastAsiaTheme="minorEastAsia" w:hAnsi="Cambria Math"/>
                <w:lang w:val="uk-UA"/>
              </w:rPr>
              <m:t>σ</m:t>
            </m:r>
          </m:e>
          <m:sub>
            <m:r>
              <w:rPr>
                <w:rFonts w:ascii="Cambria Math" w:eastAsiaTheme="minorEastAsia" w:hAnsi="Cambria Math"/>
                <w:lang w:val="uk-UA"/>
              </w:rPr>
              <m:t>Н</m:t>
            </m:r>
          </m:sub>
        </m:sSub>
        <m:r>
          <w:rPr>
            <w:rFonts w:ascii="Cambria Math" w:eastAsiaTheme="minorEastAsia" w:hAnsi="Cambria Math"/>
            <w:lang w:val="uk-UA"/>
          </w:rPr>
          <m:t>=</m:t>
        </m:r>
        <m:f>
          <m:fPr>
            <m:ctrlPr>
              <w:rPr>
                <w:rFonts w:ascii="Cambria Math" w:eastAsiaTheme="minorEastAsia" w:hAnsi="Cambria Math"/>
                <w:i/>
                <w:lang w:val="uk-UA"/>
              </w:rPr>
            </m:ctrlPr>
          </m:fPr>
          <m:num>
            <m:r>
              <w:rPr>
                <w:rFonts w:ascii="Cambria Math" w:eastAsiaTheme="minorEastAsia" w:hAnsi="Cambria Math"/>
                <w:lang w:val="en-US"/>
              </w:rPr>
              <m:t>N</m:t>
            </m:r>
          </m:num>
          <m:den>
            <m:sSub>
              <m:sSubPr>
                <m:ctrlPr>
                  <w:rPr>
                    <w:rFonts w:ascii="Cambria Math" w:eastAsiaTheme="minorEastAsia" w:hAnsi="Cambria Math"/>
                    <w:i/>
                    <w:lang w:val="uk-UA"/>
                  </w:rPr>
                </m:ctrlPr>
              </m:sSubPr>
              <m:e>
                <m:r>
                  <w:rPr>
                    <w:rFonts w:ascii="Cambria Math" w:eastAsiaTheme="minorEastAsia" w:hAnsi="Cambria Math"/>
                    <w:lang w:val="uk-UA"/>
                  </w:rPr>
                  <m:t>A</m:t>
                </m:r>
              </m:e>
              <m:sub>
                <m:r>
                  <w:rPr>
                    <w:rFonts w:ascii="Cambria Math" w:eastAsiaTheme="minorEastAsia" w:hAnsi="Cambria Math"/>
                    <w:lang w:val="uk-UA"/>
                  </w:rPr>
                  <m:t>min</m:t>
                </m:r>
              </m:sub>
            </m:sSub>
          </m:den>
        </m:f>
      </m:oMath>
      <w:r w:rsidR="00CB56AD" w:rsidRPr="00CB56AD">
        <w:rPr>
          <w:rFonts w:eastAsiaTheme="minorEastAsia"/>
        </w:rPr>
        <w:t xml:space="preserve">, </w:t>
      </w:r>
      <w:r w:rsidR="00CB56AD" w:rsidRPr="00CB56AD">
        <w:rPr>
          <w:rFonts w:eastAsiaTheme="minorEastAsia"/>
        </w:rPr>
        <w:tab/>
      </w:r>
      <w:r w:rsidR="00CB56AD" w:rsidRPr="00CB56AD">
        <w:rPr>
          <w:rFonts w:eastAsiaTheme="minorEastAsia"/>
        </w:rPr>
        <w:tab/>
      </w:r>
      <w:r w:rsidR="00CB56AD" w:rsidRPr="00CB56AD">
        <w:rPr>
          <w:rFonts w:eastAsiaTheme="minorEastAsia"/>
        </w:rPr>
        <w:tab/>
      </w:r>
      <w:r w:rsidR="00CB56AD" w:rsidRPr="00CB56AD">
        <w:rPr>
          <w:rFonts w:eastAsiaTheme="minorEastAsia"/>
        </w:rPr>
        <w:tab/>
      </w:r>
      <w:r w:rsidR="00CB56AD" w:rsidRPr="00CB56AD">
        <w:rPr>
          <w:rFonts w:eastAsiaTheme="minorEastAsia"/>
        </w:rPr>
        <w:tab/>
        <w:t>(7)</w:t>
      </w:r>
    </w:p>
    <w:p w:rsidR="00CB56AD" w:rsidRDefault="00CB56AD" w:rsidP="00CB56AD">
      <w:pPr>
        <w:jc w:val="both"/>
        <w:rPr>
          <w:rFonts w:eastAsiaTheme="minorEastAsia"/>
          <w:lang w:val="uk-UA"/>
        </w:rPr>
      </w:pPr>
      <w:r>
        <w:rPr>
          <w:rFonts w:eastAsiaTheme="minorEastAsia"/>
          <w:lang w:val="uk-UA"/>
        </w:rPr>
        <w:t>при плоскому згині</w:t>
      </w:r>
    </w:p>
    <w:p w:rsidR="00CB56AD" w:rsidRDefault="00423C7D" w:rsidP="00CB56AD">
      <w:pPr>
        <w:jc w:val="center"/>
        <w:rPr>
          <w:rFonts w:eastAsiaTheme="minorEastAsia"/>
          <w:lang w:val="uk-UA"/>
        </w:rPr>
      </w:pPr>
      <m:oMath>
        <m:sSub>
          <m:sSubPr>
            <m:ctrlPr>
              <w:rPr>
                <w:rFonts w:ascii="Cambria Math" w:eastAsiaTheme="minorEastAsia" w:hAnsi="Cambria Math"/>
                <w:i/>
                <w:lang w:val="uk-UA"/>
              </w:rPr>
            </m:ctrlPr>
          </m:sSubPr>
          <m:e>
            <m:r>
              <w:rPr>
                <w:rFonts w:ascii="Cambria Math" w:eastAsiaTheme="minorEastAsia" w:hAnsi="Cambria Math"/>
                <w:lang w:val="uk-UA"/>
              </w:rPr>
              <m:t>σ</m:t>
            </m:r>
          </m:e>
          <m:sub>
            <m:sSub>
              <m:sSubPr>
                <m:ctrlPr>
                  <w:rPr>
                    <w:rFonts w:ascii="Cambria Math" w:eastAsiaTheme="minorEastAsia" w:hAnsi="Cambria Math"/>
                    <w:i/>
                    <w:lang w:val="uk-UA"/>
                  </w:rPr>
                </m:ctrlPr>
              </m:sSubPr>
              <m:e>
                <m:r>
                  <w:rPr>
                    <w:rFonts w:ascii="Cambria Math" w:eastAsiaTheme="minorEastAsia" w:hAnsi="Cambria Math"/>
                    <w:lang w:val="en-US"/>
                  </w:rPr>
                  <m:t>H</m:t>
                </m:r>
              </m:e>
              <m:sub>
                <m:r>
                  <w:rPr>
                    <w:rFonts w:ascii="Cambria Math" w:eastAsiaTheme="minorEastAsia" w:hAnsi="Cambria Math"/>
                    <w:lang w:val="uk-UA"/>
                  </w:rPr>
                  <m:t>max</m:t>
                </m:r>
              </m:sub>
            </m:sSub>
          </m:sub>
        </m:sSub>
        <m:r>
          <w:rPr>
            <w:rFonts w:ascii="Cambria Math" w:eastAsiaTheme="minorEastAsia" w:hAnsi="Cambria Math"/>
            <w:lang w:val="uk-UA"/>
          </w:rPr>
          <m:t>=</m:t>
        </m:r>
        <m:f>
          <m:fPr>
            <m:ctrlPr>
              <w:rPr>
                <w:rFonts w:ascii="Cambria Math" w:eastAsiaTheme="minorEastAsia" w:hAnsi="Cambria Math"/>
                <w:i/>
                <w:lang w:val="uk-UA"/>
              </w:rPr>
            </m:ctrlPr>
          </m:fPr>
          <m:num>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uk-UA"/>
                  </w:rPr>
                  <m:t>зг</m:t>
                </m:r>
              </m:sub>
            </m:sSub>
          </m:num>
          <m:den>
            <m:sSub>
              <m:sSubPr>
                <m:ctrlPr>
                  <w:rPr>
                    <w:rFonts w:ascii="Cambria Math" w:eastAsiaTheme="minorEastAsia" w:hAnsi="Cambria Math"/>
                    <w:i/>
                    <w:lang w:val="uk-UA"/>
                  </w:rPr>
                </m:ctrlPr>
              </m:sSubPr>
              <m:e>
                <m:r>
                  <w:rPr>
                    <w:rFonts w:ascii="Cambria Math" w:eastAsiaTheme="minorEastAsia" w:hAnsi="Cambria Math"/>
                    <w:lang w:val="uk-UA"/>
                  </w:rPr>
                  <m:t>W</m:t>
                </m:r>
              </m:e>
              <m:sub>
                <m:r>
                  <w:rPr>
                    <w:rFonts w:ascii="Cambria Math" w:eastAsiaTheme="minorEastAsia" w:hAnsi="Cambria Math"/>
                    <w:lang w:val="uk-UA"/>
                  </w:rPr>
                  <m:t>НО</m:t>
                </m:r>
              </m:sub>
            </m:sSub>
          </m:den>
        </m:f>
      </m:oMath>
      <w:r w:rsidR="00434623">
        <w:rPr>
          <w:rFonts w:eastAsiaTheme="minorEastAsia"/>
          <w:lang w:val="uk-UA"/>
        </w:rPr>
        <w:t>.</w:t>
      </w:r>
      <w:r w:rsidR="00434623">
        <w:rPr>
          <w:rFonts w:eastAsiaTheme="minorEastAsia"/>
          <w:lang w:val="uk-UA"/>
        </w:rPr>
        <w:tab/>
      </w:r>
      <w:r w:rsidR="00434623">
        <w:rPr>
          <w:rFonts w:eastAsiaTheme="minorEastAsia"/>
          <w:lang w:val="uk-UA"/>
        </w:rPr>
        <w:tab/>
      </w:r>
      <w:r w:rsidR="00434623">
        <w:rPr>
          <w:rFonts w:eastAsiaTheme="minorEastAsia"/>
          <w:lang w:val="uk-UA"/>
        </w:rPr>
        <w:tab/>
      </w:r>
      <w:r w:rsidR="00434623">
        <w:rPr>
          <w:rFonts w:eastAsiaTheme="minorEastAsia"/>
          <w:lang w:val="uk-UA"/>
        </w:rPr>
        <w:tab/>
      </w:r>
      <w:r w:rsidR="00434623">
        <w:rPr>
          <w:rFonts w:eastAsiaTheme="minorEastAsia"/>
          <w:lang w:val="uk-UA"/>
        </w:rPr>
        <w:tab/>
        <w:t>(8)</w:t>
      </w:r>
    </w:p>
    <w:p w:rsidR="00434623" w:rsidRDefault="00434623" w:rsidP="00434623">
      <w:pPr>
        <w:ind w:firstLine="567"/>
        <w:jc w:val="both"/>
        <w:rPr>
          <w:rFonts w:eastAsiaTheme="minorEastAsia"/>
          <w:lang w:val="uk-UA"/>
        </w:rPr>
      </w:pPr>
      <w:r>
        <w:rPr>
          <w:lang w:val="uk-UA"/>
        </w:rPr>
        <w:t xml:space="preserve">Кількісною мірою концентрації напружень є теоретичний коефіцієнт концентрації напружень, що дорівнює відношенню найбільшого місцевого напруження </w:t>
      </w:r>
      <m:oMath>
        <m:sSubSup>
          <m:sSubSupPr>
            <m:ctrlPr>
              <w:rPr>
                <w:rFonts w:ascii="Cambria Math" w:hAnsi="Cambria Math"/>
                <w:i/>
                <w:lang w:val="uk-UA"/>
              </w:rPr>
            </m:ctrlPr>
          </m:sSubSupPr>
          <m:e>
            <m:r>
              <w:rPr>
                <w:rFonts w:ascii="Cambria Math" w:hAnsi="Cambria Math"/>
                <w:lang w:val="uk-UA"/>
              </w:rPr>
              <m:t>σ</m:t>
            </m:r>
          </m:e>
          <m:sub>
            <m:r>
              <w:rPr>
                <w:rFonts w:ascii="Cambria Math" w:hAnsi="Cambria Math"/>
                <w:lang w:val="en-US"/>
              </w:rPr>
              <m:t>max</m:t>
            </m:r>
          </m:sub>
          <m:sup>
            <m:r>
              <w:rPr>
                <w:rFonts w:ascii="Cambria Math" w:hAnsi="Cambria Math"/>
                <w:lang w:val="uk-UA"/>
              </w:rPr>
              <m:t>місцеве</m:t>
            </m:r>
          </m:sup>
        </m:sSubSup>
      </m:oMath>
      <w:r>
        <w:rPr>
          <w:rFonts w:eastAsiaTheme="minorEastAsia"/>
          <w:lang w:val="uk-UA"/>
        </w:rPr>
        <w:t xml:space="preserve"> до номінального напруження </w:t>
      </w:r>
      <m:oMath>
        <m:sSub>
          <m:sSubPr>
            <m:ctrlPr>
              <w:rPr>
                <w:rFonts w:ascii="Cambria Math" w:eastAsiaTheme="minorEastAsia" w:hAnsi="Cambria Math"/>
                <w:b/>
                <w:i/>
                <w:lang w:val="uk-UA"/>
              </w:rPr>
            </m:ctrlPr>
          </m:sSubPr>
          <m:e>
            <m:r>
              <m:rPr>
                <m:sty m:val="bi"/>
              </m:rPr>
              <w:rPr>
                <w:rFonts w:ascii="Cambria Math" w:eastAsiaTheme="minorEastAsia" w:hAnsi="Cambria Math"/>
                <w:lang w:val="uk-UA"/>
              </w:rPr>
              <m:t>σ</m:t>
            </m:r>
          </m:e>
          <m:sub>
            <m:r>
              <m:rPr>
                <m:sty m:val="bi"/>
              </m:rPr>
              <w:rPr>
                <w:rFonts w:ascii="Cambria Math" w:eastAsiaTheme="minorEastAsia" w:hAnsi="Cambria Math"/>
                <w:lang w:val="uk-UA"/>
              </w:rPr>
              <m:t>Н</m:t>
            </m:r>
          </m:sub>
        </m:sSub>
      </m:oMath>
      <w:r>
        <w:rPr>
          <w:rFonts w:eastAsiaTheme="minorEastAsia"/>
          <w:b/>
          <w:lang w:val="uk-UA"/>
        </w:rPr>
        <w:t xml:space="preserve"> </w:t>
      </w:r>
      <w:r>
        <w:rPr>
          <w:rFonts w:eastAsiaTheme="minorEastAsia"/>
          <w:lang w:val="uk-UA"/>
        </w:rPr>
        <w:t>:</w:t>
      </w:r>
    </w:p>
    <w:p w:rsidR="00434623" w:rsidRDefault="00423C7D" w:rsidP="00434623">
      <w:pPr>
        <w:jc w:val="center"/>
        <w:rPr>
          <w:rFonts w:eastAsiaTheme="minorEastAsia"/>
          <w:lang w:val="uk-UA"/>
        </w:rPr>
      </w:pPr>
      <m:oMath>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σ</m:t>
            </m:r>
          </m:sub>
        </m:sSub>
        <m:r>
          <w:rPr>
            <w:rFonts w:ascii="Cambria Math" w:hAnsi="Cambria Math"/>
            <w:lang w:val="uk-UA"/>
          </w:rPr>
          <m:t>=</m:t>
        </m:r>
        <m:f>
          <m:fPr>
            <m:ctrlPr>
              <w:rPr>
                <w:rFonts w:ascii="Cambria Math" w:hAnsi="Cambria Math"/>
                <w:i/>
                <w:lang w:val="uk-UA"/>
              </w:rPr>
            </m:ctrlPr>
          </m:fPr>
          <m:num>
            <m:sSubSup>
              <m:sSubSupPr>
                <m:ctrlPr>
                  <w:rPr>
                    <w:rFonts w:ascii="Cambria Math" w:hAnsi="Cambria Math"/>
                    <w:i/>
                    <w:lang w:val="uk-UA"/>
                  </w:rPr>
                </m:ctrlPr>
              </m:sSubSupPr>
              <m:e>
                <m:r>
                  <w:rPr>
                    <w:rFonts w:ascii="Cambria Math" w:hAnsi="Cambria Math"/>
                    <w:lang w:val="uk-UA"/>
                  </w:rPr>
                  <m:t>σ</m:t>
                </m:r>
              </m:e>
              <m:sub>
                <m:r>
                  <w:rPr>
                    <w:rFonts w:ascii="Cambria Math" w:hAnsi="Cambria Math"/>
                    <w:lang w:val="en-US"/>
                  </w:rPr>
                  <m:t>max</m:t>
                </m:r>
              </m:sub>
              <m:sup>
                <m:r>
                  <w:rPr>
                    <w:rFonts w:ascii="Cambria Math" w:hAnsi="Cambria Math"/>
                    <w:lang w:val="uk-UA"/>
                  </w:rPr>
                  <m:t>місцеве</m:t>
                </m:r>
              </m:sup>
            </m:sSubSup>
          </m:num>
          <m:den>
            <m:sSub>
              <m:sSubPr>
                <m:ctrlPr>
                  <w:rPr>
                    <w:rFonts w:ascii="Cambria Math" w:eastAsiaTheme="minorEastAsia" w:hAnsi="Cambria Math"/>
                    <w:b/>
                    <w:i/>
                    <w:lang w:val="uk-UA"/>
                  </w:rPr>
                </m:ctrlPr>
              </m:sSubPr>
              <m:e>
                <m:r>
                  <m:rPr>
                    <m:sty m:val="bi"/>
                  </m:rPr>
                  <w:rPr>
                    <w:rFonts w:ascii="Cambria Math" w:eastAsiaTheme="minorEastAsia" w:hAnsi="Cambria Math"/>
                    <w:lang w:val="uk-UA"/>
                  </w:rPr>
                  <m:t>σ</m:t>
                </m:r>
              </m:e>
              <m:sub>
                <m:r>
                  <m:rPr>
                    <m:sty m:val="bi"/>
                  </m:rPr>
                  <w:rPr>
                    <w:rFonts w:ascii="Cambria Math" w:eastAsiaTheme="minorEastAsia" w:hAnsi="Cambria Math"/>
                    <w:lang w:val="uk-UA"/>
                  </w:rPr>
                  <m:t>Н</m:t>
                </m:r>
              </m:sub>
            </m:sSub>
          </m:den>
        </m:f>
      </m:oMath>
      <w:r w:rsidR="00434623">
        <w:rPr>
          <w:rFonts w:eastAsiaTheme="minorEastAsia"/>
          <w:lang w:val="uk-UA"/>
        </w:rPr>
        <w:t>.</w:t>
      </w:r>
      <w:r w:rsidR="00434623">
        <w:rPr>
          <w:rFonts w:eastAsiaTheme="minorEastAsia"/>
          <w:lang w:val="uk-UA"/>
        </w:rPr>
        <w:tab/>
      </w:r>
      <w:r w:rsidR="00434623">
        <w:rPr>
          <w:rFonts w:eastAsiaTheme="minorEastAsia"/>
          <w:lang w:val="uk-UA"/>
        </w:rPr>
        <w:tab/>
      </w:r>
      <w:r w:rsidR="00434623">
        <w:rPr>
          <w:rFonts w:eastAsiaTheme="minorEastAsia"/>
          <w:lang w:val="uk-UA"/>
        </w:rPr>
        <w:tab/>
      </w:r>
      <w:r w:rsidR="00434623">
        <w:rPr>
          <w:rFonts w:eastAsiaTheme="minorEastAsia"/>
          <w:lang w:val="uk-UA"/>
        </w:rPr>
        <w:tab/>
      </w:r>
      <w:r w:rsidR="00434623">
        <w:rPr>
          <w:rFonts w:eastAsiaTheme="minorEastAsia"/>
          <w:lang w:val="uk-UA"/>
        </w:rPr>
        <w:tab/>
        <w:t>(9)</w:t>
      </w:r>
    </w:p>
    <w:p w:rsidR="00B9405E" w:rsidRDefault="00B9405E" w:rsidP="00B9405E">
      <w:pPr>
        <w:ind w:firstLine="567"/>
        <w:jc w:val="both"/>
        <w:rPr>
          <w:rFonts w:eastAsiaTheme="minorEastAsia"/>
          <w:lang w:val="uk-UA"/>
        </w:rPr>
      </w:pPr>
      <w:r>
        <w:rPr>
          <w:rFonts w:eastAsiaTheme="minorEastAsia"/>
          <w:lang w:val="uk-UA"/>
        </w:rPr>
        <w:t xml:space="preserve">Такі коефіцієнти визначаються методами теорії пружності, що базуються на уяві про однорідність, ізотропність та ідеальну </w:t>
      </w:r>
      <w:r w:rsidR="00D24735">
        <w:rPr>
          <w:rFonts w:eastAsiaTheme="minorEastAsia"/>
          <w:lang w:val="uk-UA"/>
        </w:rPr>
        <w:t>пружність</w:t>
      </w:r>
      <w:r>
        <w:rPr>
          <w:rFonts w:eastAsiaTheme="minorEastAsia"/>
          <w:lang w:val="uk-UA"/>
        </w:rPr>
        <w:t xml:space="preserve"> матеріалу.</w:t>
      </w:r>
    </w:p>
    <w:p w:rsidR="00B9405E" w:rsidRDefault="00B9405E" w:rsidP="00B9405E">
      <w:pPr>
        <w:ind w:firstLine="567"/>
        <w:jc w:val="both"/>
        <w:rPr>
          <w:rFonts w:eastAsiaTheme="minorEastAsia"/>
          <w:lang w:val="uk-UA"/>
        </w:rPr>
      </w:pPr>
      <w:r>
        <w:rPr>
          <w:rFonts w:eastAsiaTheme="minorEastAsia"/>
          <w:lang w:val="uk-UA"/>
        </w:rPr>
        <w:t xml:space="preserve">Наприклад, при плоскому згині і наявності концентратора в </w:t>
      </w:r>
      <w:r w:rsidR="00D24735">
        <w:rPr>
          <w:rFonts w:eastAsiaTheme="minorEastAsia"/>
          <w:lang w:val="uk-UA"/>
        </w:rPr>
        <w:t>вигляді</w:t>
      </w:r>
      <w:r>
        <w:rPr>
          <w:rFonts w:eastAsiaTheme="minorEastAsia"/>
          <w:lang w:val="uk-UA"/>
        </w:rPr>
        <w:t xml:space="preserve"> проточки </w:t>
      </w:r>
      <m:oMath>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σ</m:t>
            </m:r>
          </m:sub>
        </m:sSub>
      </m:oMath>
      <w:r>
        <w:rPr>
          <w:rFonts w:eastAsiaTheme="minorEastAsia"/>
          <w:lang w:val="uk-UA"/>
        </w:rPr>
        <w:t xml:space="preserve"> визначається наступним чином (рис 9): </w:t>
      </w:r>
    </w:p>
    <w:p w:rsidR="00B9405E" w:rsidRPr="008F3799" w:rsidRDefault="00423C7D" w:rsidP="00B9405E">
      <w:pPr>
        <w:jc w:val="center"/>
        <w:rPr>
          <w:rFonts w:eastAsiaTheme="minorEastAsia"/>
        </w:rPr>
      </w:pPr>
      <m:oMath>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σ</m:t>
            </m:r>
          </m:sub>
        </m:sSub>
        <m:r>
          <w:rPr>
            <w:rFonts w:ascii="Cambria Math" w:hAnsi="Cambria Math"/>
            <w:lang w:val="uk-UA"/>
          </w:rPr>
          <m:t>=</m:t>
        </m:r>
        <m:f>
          <m:fPr>
            <m:ctrlPr>
              <w:rPr>
                <w:rFonts w:ascii="Cambria Math" w:hAnsi="Cambria Math"/>
                <w:i/>
                <w:lang w:val="uk-UA"/>
              </w:rPr>
            </m:ctrlPr>
          </m:fPr>
          <m:num>
            <m:sSubSup>
              <m:sSubSupPr>
                <m:ctrlPr>
                  <w:rPr>
                    <w:rFonts w:ascii="Cambria Math" w:hAnsi="Cambria Math"/>
                    <w:i/>
                    <w:lang w:val="uk-UA"/>
                  </w:rPr>
                </m:ctrlPr>
              </m:sSubSupPr>
              <m:e>
                <m:r>
                  <w:rPr>
                    <w:rFonts w:ascii="Cambria Math" w:hAnsi="Cambria Math"/>
                    <w:lang w:val="uk-UA"/>
                  </w:rPr>
                  <m:t>σ</m:t>
                </m:r>
              </m:e>
              <m:sub>
                <m:r>
                  <w:rPr>
                    <w:rFonts w:ascii="Cambria Math" w:hAnsi="Cambria Math"/>
                    <w:lang w:val="en-US"/>
                  </w:rPr>
                  <m:t>max</m:t>
                </m:r>
              </m:sub>
              <m:sup>
                <m:r>
                  <w:rPr>
                    <w:rFonts w:ascii="Cambria Math" w:hAnsi="Cambria Math"/>
                    <w:lang w:val="uk-UA"/>
                  </w:rPr>
                  <m:t>місцеве</m:t>
                </m:r>
              </m:sup>
            </m:sSubSup>
          </m:num>
          <m:den>
            <m:sSub>
              <m:sSubPr>
                <m:ctrlPr>
                  <w:rPr>
                    <w:rFonts w:ascii="Cambria Math" w:eastAsiaTheme="minorEastAsia" w:hAnsi="Cambria Math"/>
                    <w:b/>
                    <w:i/>
                    <w:lang w:val="uk-UA"/>
                  </w:rPr>
                </m:ctrlPr>
              </m:sSubPr>
              <m:e>
                <m:r>
                  <m:rPr>
                    <m:sty m:val="bi"/>
                  </m:rPr>
                  <w:rPr>
                    <w:rFonts w:ascii="Cambria Math" w:eastAsiaTheme="minorEastAsia" w:hAnsi="Cambria Math"/>
                    <w:lang w:val="uk-UA"/>
                  </w:rPr>
                  <m:t>σ</m:t>
                </m:r>
              </m:e>
              <m:sub>
                <m:sSub>
                  <m:sSubPr>
                    <m:ctrlPr>
                      <w:rPr>
                        <w:rFonts w:ascii="Cambria Math" w:eastAsiaTheme="minorEastAsia" w:hAnsi="Cambria Math"/>
                        <w:b/>
                        <w:i/>
                        <w:lang w:val="uk-UA"/>
                      </w:rPr>
                    </m:ctrlPr>
                  </m:sSubPr>
                  <m:e>
                    <m:r>
                      <m:rPr>
                        <m:sty m:val="bi"/>
                      </m:rPr>
                      <w:rPr>
                        <w:rFonts w:ascii="Cambria Math" w:eastAsiaTheme="minorEastAsia" w:hAnsi="Cambria Math"/>
                        <w:lang w:val="en-US"/>
                      </w:rPr>
                      <m:t>H</m:t>
                    </m:r>
                  </m:e>
                  <m:sub>
                    <m:r>
                      <m:rPr>
                        <m:sty m:val="bi"/>
                      </m:rPr>
                      <w:rPr>
                        <w:rFonts w:ascii="Cambria Math" w:eastAsiaTheme="minorEastAsia" w:hAnsi="Cambria Math"/>
                        <w:lang w:val="uk-UA"/>
                      </w:rPr>
                      <m:t>max</m:t>
                    </m:r>
                  </m:sub>
                </m:sSub>
              </m:sub>
            </m:sSub>
          </m:den>
        </m:f>
      </m:oMath>
      <w:r w:rsidR="00B9405E">
        <w:rPr>
          <w:rFonts w:eastAsiaTheme="minorEastAsia"/>
          <w:lang w:val="uk-UA"/>
        </w:rPr>
        <w:t>.</w:t>
      </w:r>
      <w:r w:rsidR="00B9405E">
        <w:rPr>
          <w:rFonts w:eastAsiaTheme="minorEastAsia"/>
          <w:lang w:val="uk-UA"/>
        </w:rPr>
        <w:tab/>
      </w:r>
      <w:r w:rsidR="00B9405E">
        <w:rPr>
          <w:rFonts w:eastAsiaTheme="minorEastAsia"/>
          <w:lang w:val="uk-UA"/>
        </w:rPr>
        <w:tab/>
      </w:r>
      <w:r w:rsidR="00B9405E">
        <w:rPr>
          <w:rFonts w:eastAsiaTheme="minorEastAsia"/>
          <w:lang w:val="uk-UA"/>
        </w:rPr>
        <w:tab/>
      </w:r>
      <w:r w:rsidR="00B9405E">
        <w:rPr>
          <w:rFonts w:eastAsiaTheme="minorEastAsia"/>
          <w:lang w:val="uk-UA"/>
        </w:rPr>
        <w:tab/>
      </w:r>
      <w:r w:rsidR="00B9405E">
        <w:rPr>
          <w:rFonts w:eastAsiaTheme="minorEastAsia"/>
          <w:lang w:val="uk-UA"/>
        </w:rPr>
        <w:tab/>
      </w:r>
      <w:r w:rsidR="00B9405E" w:rsidRPr="008F3799">
        <w:rPr>
          <w:rFonts w:eastAsiaTheme="minorEastAsia"/>
        </w:rPr>
        <w:t>(10)</w:t>
      </w:r>
    </w:p>
    <w:p w:rsidR="00B9405E" w:rsidRDefault="00D24735" w:rsidP="00B9405E">
      <w:pPr>
        <w:ind w:firstLine="567"/>
        <w:jc w:val="both"/>
        <w:rPr>
          <w:rFonts w:eastAsiaTheme="minorEastAsia"/>
          <w:lang w:val="uk-UA"/>
        </w:rPr>
      </w:pPr>
      <w:r>
        <w:rPr>
          <w:rFonts w:eastAsiaTheme="minorEastAsia"/>
          <w:lang w:val="uk-UA"/>
        </w:rPr>
        <w:t>Величина місцевих напружень, а, значить і величина теоретичного коефіцієнту концентрації, залежить від виду і розмірів концентратора. Наприклад, чим менший радіус отвору в полосі, тим більші максимальні напруження відрізняються від номінальних. Так, у країв досить малих отворів найбільші напруження дорівнюють трьом номінальним (</w:t>
      </w:r>
      <m:oMath>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σ</m:t>
            </m:r>
          </m:sub>
        </m:sSub>
        <m:r>
          <w:rPr>
            <w:rFonts w:ascii="Cambria Math" w:hAnsi="Cambria Math"/>
            <w:lang w:val="uk-UA"/>
          </w:rPr>
          <m:t>=3</m:t>
        </m:r>
      </m:oMath>
      <w:r>
        <w:rPr>
          <w:rFonts w:eastAsiaTheme="minorEastAsia"/>
          <w:lang w:val="uk-UA"/>
        </w:rPr>
        <w:t xml:space="preserve">), а у країв </w:t>
      </w:r>
      <w:r w:rsidR="00EC0ED7">
        <w:rPr>
          <w:rFonts w:eastAsiaTheme="minorEastAsia"/>
          <w:lang w:val="uk-UA"/>
        </w:rPr>
        <w:t>напівкруглих</w:t>
      </w:r>
      <w:r>
        <w:rPr>
          <w:rFonts w:eastAsiaTheme="minorEastAsia"/>
          <w:lang w:val="uk-UA"/>
        </w:rPr>
        <w:t xml:space="preserve"> вирізів</w:t>
      </w:r>
      <w:r w:rsidR="00EC0ED7">
        <w:rPr>
          <w:rFonts w:eastAsiaTheme="minorEastAsia"/>
          <w:lang w:val="uk-UA"/>
        </w:rPr>
        <w:t xml:space="preserve"> - приблизно двом номінальним</w:t>
      </w:r>
      <w:r>
        <w:rPr>
          <w:rFonts w:eastAsiaTheme="minorEastAsia"/>
          <w:lang w:val="uk-UA"/>
        </w:rPr>
        <w:t xml:space="preserve"> </w:t>
      </w:r>
      <w:r w:rsidR="00EC0ED7">
        <w:rPr>
          <w:rFonts w:eastAsiaTheme="minorEastAsia"/>
          <w:lang w:val="uk-UA"/>
        </w:rPr>
        <w:t>(</w:t>
      </w:r>
      <m:oMath>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σ</m:t>
            </m:r>
          </m:sub>
        </m:sSub>
        <m:r>
          <w:rPr>
            <w:rFonts w:ascii="Cambria Math" w:hAnsi="Cambria Math"/>
            <w:lang w:val="uk-UA"/>
          </w:rPr>
          <m:t>=2</m:t>
        </m:r>
      </m:oMath>
      <w:r w:rsidR="00EC0ED7">
        <w:rPr>
          <w:rFonts w:eastAsiaTheme="minorEastAsia"/>
          <w:lang w:val="uk-UA"/>
        </w:rPr>
        <w:t xml:space="preserve">). Надрізи з гострими </w:t>
      </w:r>
      <w:r w:rsidR="00EC0ED7">
        <w:rPr>
          <w:rFonts w:eastAsiaTheme="minorEastAsia"/>
          <w:lang w:val="uk-UA"/>
        </w:rPr>
        <w:lastRenderedPageBreak/>
        <w:t>кутами входження дають ще більші коефіцієнти концентрації напружень при вершині.</w:t>
      </w:r>
    </w:p>
    <w:p w:rsidR="00EC0ED7" w:rsidRDefault="00EC0ED7" w:rsidP="00EC0ED7">
      <w:pPr>
        <w:ind w:firstLine="567"/>
        <w:jc w:val="center"/>
        <w:rPr>
          <w:rFonts w:eastAsiaTheme="minorEastAsia"/>
          <w:lang w:val="uk-UA"/>
        </w:rPr>
      </w:pPr>
      <w:r>
        <w:rPr>
          <w:rFonts w:eastAsiaTheme="minorEastAsia"/>
          <w:noProof/>
        </w:rPr>
        <w:drawing>
          <wp:inline distT="0" distB="0" distL="0" distR="0">
            <wp:extent cx="3057525" cy="1442965"/>
            <wp:effectExtent l="0" t="0" r="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5180" cy="1460736"/>
                    </a:xfrm>
                    <a:prstGeom prst="rect">
                      <a:avLst/>
                    </a:prstGeom>
                    <a:noFill/>
                    <a:ln>
                      <a:noFill/>
                    </a:ln>
                  </pic:spPr>
                </pic:pic>
              </a:graphicData>
            </a:graphic>
          </wp:inline>
        </w:drawing>
      </w:r>
    </w:p>
    <w:p w:rsidR="00D24735" w:rsidRDefault="008F3799" w:rsidP="00B9405E">
      <w:pPr>
        <w:ind w:firstLine="567"/>
        <w:jc w:val="both"/>
        <w:rPr>
          <w:lang w:val="uk-UA"/>
        </w:rPr>
      </w:pPr>
      <w:r>
        <w:rPr>
          <w:lang w:val="uk-UA"/>
        </w:rPr>
        <w:t>Практично для всіх видів концентраторів напружень теоретичні коефіцієнти концентрації напружень наводяться в таблицях або графіках.</w:t>
      </w:r>
    </w:p>
    <w:p w:rsidR="008F3799" w:rsidRDefault="008F3799" w:rsidP="00B9405E">
      <w:pPr>
        <w:ind w:firstLine="567"/>
        <w:jc w:val="both"/>
        <w:rPr>
          <w:lang w:val="uk-UA"/>
        </w:rPr>
      </w:pPr>
      <w:r>
        <w:rPr>
          <w:lang w:val="uk-UA"/>
        </w:rPr>
        <w:t>Визначивши таким чином із розрахунку номінальне напруження і знаючи коефіцієнт концентрації напружень для заданого концентратора, знаходять максимальне напруження в зоні концентрації:</w:t>
      </w:r>
    </w:p>
    <w:p w:rsidR="008F3799" w:rsidRDefault="00423C7D" w:rsidP="008F3799">
      <w:pPr>
        <w:jc w:val="center"/>
        <w:rPr>
          <w:rFonts w:eastAsiaTheme="minorEastAsia"/>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r>
          <m:rPr>
            <m:sty m:val="bi"/>
          </m:rPr>
          <w:rPr>
            <w:rFonts w:ascii="Cambria Math" w:hAnsi="Cambria Math"/>
            <w:lang w:val="uk-UA"/>
          </w:rPr>
          <m:t>=</m:t>
        </m:r>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σ</m:t>
            </m:r>
          </m:sub>
        </m:sSub>
        <m:r>
          <w:rPr>
            <w:rFonts w:ascii="Cambria Math" w:hAnsi="Cambria Math"/>
            <w:lang w:val="uk-UA"/>
          </w:rPr>
          <m:t>∙</m:t>
        </m:r>
        <m:sSub>
          <m:sSubPr>
            <m:ctrlPr>
              <w:rPr>
                <w:rFonts w:ascii="Cambria Math" w:eastAsiaTheme="minorEastAsia" w:hAnsi="Cambria Math"/>
                <w:i/>
                <w:lang w:val="uk-UA"/>
              </w:rPr>
            </m:ctrlPr>
          </m:sSubPr>
          <m:e>
            <m:r>
              <w:rPr>
                <w:rFonts w:ascii="Cambria Math" w:eastAsiaTheme="minorEastAsia" w:hAnsi="Cambria Math"/>
                <w:lang w:val="uk-UA"/>
              </w:rPr>
              <m:t>σ</m:t>
            </m:r>
          </m:e>
          <m:sub>
            <m:r>
              <w:rPr>
                <w:rFonts w:ascii="Cambria Math" w:eastAsiaTheme="minorEastAsia" w:hAnsi="Cambria Math"/>
                <w:lang w:val="uk-UA"/>
              </w:rPr>
              <m:t>Н</m:t>
            </m:r>
          </m:sub>
        </m:sSub>
      </m:oMath>
      <w:r w:rsidR="000A76B3">
        <w:rPr>
          <w:rFonts w:eastAsiaTheme="minorEastAsia"/>
          <w:lang w:val="uk-UA"/>
        </w:rPr>
        <w:t>.</w:t>
      </w:r>
      <w:r w:rsidR="000A76B3">
        <w:rPr>
          <w:rFonts w:eastAsiaTheme="minorEastAsia"/>
          <w:lang w:val="uk-UA"/>
        </w:rPr>
        <w:tab/>
      </w:r>
      <w:r w:rsidR="000A76B3">
        <w:rPr>
          <w:rFonts w:eastAsiaTheme="minorEastAsia"/>
          <w:lang w:val="uk-UA"/>
        </w:rPr>
        <w:tab/>
      </w:r>
      <w:r w:rsidR="000A76B3">
        <w:rPr>
          <w:rFonts w:eastAsiaTheme="minorEastAsia"/>
          <w:lang w:val="uk-UA"/>
        </w:rPr>
        <w:tab/>
      </w:r>
      <w:r w:rsidR="000A76B3">
        <w:rPr>
          <w:rFonts w:eastAsiaTheme="minorEastAsia"/>
          <w:lang w:val="uk-UA"/>
        </w:rPr>
        <w:tab/>
      </w:r>
      <w:r w:rsidR="000A76B3">
        <w:rPr>
          <w:rFonts w:eastAsiaTheme="minorEastAsia"/>
          <w:lang w:val="uk-UA"/>
        </w:rPr>
        <w:tab/>
        <w:t>(11)</w:t>
      </w:r>
    </w:p>
    <w:p w:rsidR="000A76B3" w:rsidRDefault="000A76B3" w:rsidP="000A76B3">
      <w:pPr>
        <w:ind w:firstLine="567"/>
        <w:jc w:val="both"/>
        <w:rPr>
          <w:rFonts w:eastAsiaTheme="minorEastAsia"/>
          <w:lang w:val="uk-UA"/>
        </w:rPr>
      </w:pPr>
      <w:r>
        <w:rPr>
          <w:rFonts w:eastAsiaTheme="minorEastAsia"/>
          <w:lang w:val="uk-UA"/>
        </w:rPr>
        <w:t>Концентрацію напружень необхідно враховувати при конструюванні та розрахунку на міцність деталей машин. Належить уникати глибоких проточок, різких переходів перерізів, біля яких виникає концентрація напружень, що сприяє передчасному руйнуванню матеріалів. Потрібно також намагатись</w:t>
      </w:r>
      <w:r w:rsidR="00C04EF1">
        <w:rPr>
          <w:rFonts w:eastAsiaTheme="minorEastAsia"/>
          <w:lang w:val="uk-UA"/>
        </w:rPr>
        <w:t xml:space="preserve"> до ретельної обробки поверхонь деталей, особливо виготовлених із високоміцних сталей. Навіть дрібні сліди від шліфувального круга можуть знизити межу міцності твердо загартованої сталі при розтязі на 15-20%.</w:t>
      </w:r>
    </w:p>
    <w:p w:rsidR="00C04EF1" w:rsidRDefault="00C04EF1" w:rsidP="00C04EF1">
      <w:pPr>
        <w:pStyle w:val="a3"/>
        <w:numPr>
          <w:ilvl w:val="0"/>
          <w:numId w:val="1"/>
        </w:numPr>
        <w:jc w:val="center"/>
        <w:rPr>
          <w:b/>
          <w:lang w:val="uk-UA"/>
        </w:rPr>
      </w:pPr>
      <w:r>
        <w:rPr>
          <w:b/>
          <w:lang w:val="uk-UA"/>
        </w:rPr>
        <w:t>Вплив конструктивно-технологічних факторів на величину межі втоми</w:t>
      </w:r>
    </w:p>
    <w:p w:rsidR="00C04EF1" w:rsidRPr="00BD41CE" w:rsidRDefault="00C04EF1" w:rsidP="00BD41CE">
      <w:pPr>
        <w:pStyle w:val="a3"/>
        <w:numPr>
          <w:ilvl w:val="1"/>
          <w:numId w:val="1"/>
        </w:numPr>
        <w:jc w:val="center"/>
        <w:rPr>
          <w:b/>
          <w:lang w:val="uk-UA"/>
        </w:rPr>
      </w:pPr>
      <w:r w:rsidRPr="00BD41CE">
        <w:rPr>
          <w:b/>
          <w:lang w:val="uk-UA"/>
        </w:rPr>
        <w:t>Вплив абсолютних розмірів</w:t>
      </w:r>
      <w:r w:rsidR="00BD41CE" w:rsidRPr="00BD41CE">
        <w:rPr>
          <w:b/>
          <w:lang w:val="uk-UA"/>
        </w:rPr>
        <w:t xml:space="preserve"> деталі на величину межі втоми матеріалу</w:t>
      </w:r>
    </w:p>
    <w:p w:rsidR="00BD41CE" w:rsidRDefault="00BD41CE" w:rsidP="00BD41CE">
      <w:pPr>
        <w:pStyle w:val="a3"/>
        <w:ind w:left="0" w:firstLine="567"/>
        <w:rPr>
          <w:lang w:val="uk-UA"/>
        </w:rPr>
      </w:pPr>
      <w:r w:rsidRPr="00BD41CE">
        <w:rPr>
          <w:lang w:val="uk-UA"/>
        </w:rPr>
        <w:t xml:space="preserve">Вплив </w:t>
      </w:r>
      <w:r>
        <w:rPr>
          <w:lang w:val="uk-UA"/>
        </w:rPr>
        <w:t xml:space="preserve">абсолютних розмірів деталі на величину межі втоми матеріалу оцінюється так званим </w:t>
      </w:r>
      <w:r w:rsidRPr="00EB1F66">
        <w:rPr>
          <w:b/>
          <w:i/>
          <w:lang w:val="uk-UA"/>
        </w:rPr>
        <w:t>масштабним фактором</w:t>
      </w:r>
      <w:r>
        <w:rPr>
          <w:lang w:val="uk-UA"/>
        </w:rPr>
        <w:t>:</w:t>
      </w:r>
    </w:p>
    <w:p w:rsidR="00BD41CE" w:rsidRPr="008B49CF" w:rsidRDefault="00423C7D" w:rsidP="00BD41CE">
      <w:pPr>
        <w:pStyle w:val="a3"/>
        <w:ind w:left="0"/>
        <w:jc w:val="center"/>
        <w:rPr>
          <w:rFonts w:eastAsiaTheme="minorEastAsia"/>
        </w:rPr>
      </w:pPr>
      <m:oMath>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r>
          <w:rPr>
            <w:rFonts w:ascii="Cambria Math" w:hAnsi="Cambria Math"/>
            <w:lang w:val="uk-UA"/>
          </w:rPr>
          <m:t>=</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r>
                  <w:rPr>
                    <w:rFonts w:ascii="Cambria Math" w:hAnsi="Cambria Math"/>
                    <w:lang w:val="en-US"/>
                  </w:rPr>
                  <m:t>d</m:t>
                </m:r>
              </m:sub>
            </m:sSub>
          </m:num>
          <m:den>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den>
        </m:f>
      </m:oMath>
      <w:r w:rsidR="008B49CF" w:rsidRPr="008B49CF">
        <w:rPr>
          <w:rFonts w:eastAsiaTheme="minorEastAsia"/>
        </w:rPr>
        <w:t>,</w:t>
      </w:r>
      <w:r w:rsidR="008B49CF" w:rsidRPr="008B49CF">
        <w:rPr>
          <w:rFonts w:eastAsiaTheme="minorEastAsia"/>
        </w:rPr>
        <w:tab/>
      </w:r>
      <w:r w:rsidR="008B49CF" w:rsidRPr="008B49CF">
        <w:rPr>
          <w:rFonts w:eastAsiaTheme="minorEastAsia"/>
        </w:rPr>
        <w:tab/>
      </w:r>
      <w:r w:rsidR="008B49CF" w:rsidRPr="008B49CF">
        <w:rPr>
          <w:rFonts w:eastAsiaTheme="minorEastAsia"/>
        </w:rPr>
        <w:tab/>
      </w:r>
      <w:r w:rsidR="008B49CF" w:rsidRPr="008B49CF">
        <w:rPr>
          <w:rFonts w:eastAsiaTheme="minorEastAsia"/>
        </w:rPr>
        <w:tab/>
      </w:r>
      <w:r w:rsidR="008B49CF" w:rsidRPr="008B49CF">
        <w:rPr>
          <w:rFonts w:eastAsiaTheme="minorEastAsia"/>
        </w:rPr>
        <w:tab/>
        <w:t>(12)</w:t>
      </w:r>
    </w:p>
    <w:p w:rsidR="008B49CF" w:rsidRDefault="008B49CF" w:rsidP="008B49CF">
      <w:pPr>
        <w:pStyle w:val="a3"/>
        <w:ind w:left="1134" w:hanging="1134"/>
        <w:jc w:val="both"/>
        <w:rPr>
          <w:rFonts w:eastAsiaTheme="minorEastAsia"/>
          <w:lang w:val="uk-UA"/>
        </w:rPr>
      </w:pPr>
      <w:r>
        <w:rPr>
          <w:rFonts w:eastAsiaTheme="minorEastAsia"/>
          <w:lang w:val="uk-UA"/>
        </w:rPr>
        <w:t xml:space="preserve">де  </w:t>
      </w:r>
      <m:oMath>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r>
              <w:rPr>
                <w:rFonts w:ascii="Cambria Math" w:hAnsi="Cambria Math"/>
                <w:lang w:val="en-US"/>
              </w:rPr>
              <m:t>d</m:t>
            </m:r>
          </m:sub>
        </m:sSub>
      </m:oMath>
      <w:r>
        <w:rPr>
          <w:rFonts w:eastAsiaTheme="minorEastAsia"/>
          <w:lang w:val="uk-UA"/>
        </w:rPr>
        <w:t xml:space="preserve"> – межа втоми при симетричному циклі навантаження зразка, розміри якого дорівнюють розмірам реальної деталі;</w:t>
      </w:r>
    </w:p>
    <w:p w:rsidR="008B49CF" w:rsidRDefault="00423C7D" w:rsidP="008B49CF">
      <w:pPr>
        <w:pStyle w:val="a3"/>
        <w:ind w:left="1134" w:hanging="708"/>
        <w:jc w:val="both"/>
        <w:rPr>
          <w:rFonts w:eastAsiaTheme="minorEastAsia"/>
          <w:lang w:val="uk-UA"/>
        </w:rPr>
      </w:pPr>
      <m:oMath>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oMath>
      <w:r w:rsidR="008B49CF">
        <w:rPr>
          <w:rFonts w:eastAsiaTheme="minorEastAsia"/>
          <w:lang w:val="uk-UA"/>
        </w:rPr>
        <w:t xml:space="preserve"> – межа втоми при симетричному циклі навантаження зразка стандартних розмірів (</w:t>
      </w:r>
      <m:oMath>
        <m:r>
          <w:rPr>
            <w:rFonts w:ascii="Cambria Math" w:eastAsiaTheme="minorEastAsia" w:hAnsi="Cambria Math"/>
            <w:lang w:val="uk-UA"/>
          </w:rPr>
          <m:t>d=7-12мм</m:t>
        </m:r>
      </m:oMath>
      <w:r w:rsidR="008B49CF">
        <w:rPr>
          <w:rFonts w:eastAsiaTheme="minorEastAsia"/>
          <w:lang w:val="uk-UA"/>
        </w:rPr>
        <w:t>)</w:t>
      </w:r>
      <w:r w:rsidR="00687B16">
        <w:rPr>
          <w:rFonts w:eastAsiaTheme="minorEastAsia"/>
          <w:lang w:val="uk-UA"/>
        </w:rPr>
        <w:t>.</w:t>
      </w:r>
    </w:p>
    <w:p w:rsidR="00687B16" w:rsidRDefault="00687B16" w:rsidP="00687B16">
      <w:pPr>
        <w:ind w:firstLine="567"/>
        <w:jc w:val="both"/>
        <w:rPr>
          <w:lang w:val="uk-UA"/>
        </w:rPr>
      </w:pPr>
      <w:r>
        <w:rPr>
          <w:lang w:val="uk-UA"/>
        </w:rPr>
        <w:t xml:space="preserve">Очевидно, що в великому об’ємі матеріалу неоднорідності і </w:t>
      </w:r>
      <w:proofErr w:type="spellStart"/>
      <w:r>
        <w:rPr>
          <w:lang w:val="uk-UA"/>
        </w:rPr>
        <w:t>тріщин</w:t>
      </w:r>
      <w:proofErr w:type="spellEnd"/>
      <w:r>
        <w:rPr>
          <w:lang w:val="uk-UA"/>
        </w:rPr>
        <w:t xml:space="preserve"> більше, ніж в малому.</w:t>
      </w:r>
    </w:p>
    <w:p w:rsidR="00687B16" w:rsidRDefault="00687B16" w:rsidP="00687B16">
      <w:pPr>
        <w:ind w:firstLine="567"/>
        <w:jc w:val="both"/>
        <w:rPr>
          <w:rFonts w:eastAsiaTheme="minorEastAsia"/>
          <w:lang w:val="uk-UA"/>
        </w:rPr>
      </w:pPr>
      <w:r>
        <w:rPr>
          <w:lang w:val="uk-UA"/>
        </w:rPr>
        <w:t xml:space="preserve">Із збільшенням розмірів деталі збільшується ймовірність наявності в небезпечній зоні недосконалостей, що призводять до розвитку </w:t>
      </w:r>
      <w:proofErr w:type="spellStart"/>
      <w:r>
        <w:rPr>
          <w:lang w:val="uk-UA"/>
        </w:rPr>
        <w:t>тріщин</w:t>
      </w:r>
      <w:proofErr w:type="spellEnd"/>
      <w:r>
        <w:rPr>
          <w:lang w:val="uk-UA"/>
        </w:rPr>
        <w:t xml:space="preserve">, тобто до пониження межі втоми матеріалу. Тому </w:t>
      </w:r>
      <m:oMath>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r>
          <w:rPr>
            <w:rFonts w:ascii="Cambria Math" w:hAnsi="Cambria Math"/>
            <w:lang w:val="uk-UA"/>
          </w:rPr>
          <m:t>&lt;1</m:t>
        </m:r>
      </m:oMath>
      <w:r>
        <w:rPr>
          <w:rFonts w:eastAsiaTheme="minorEastAsia"/>
          <w:lang w:val="uk-UA"/>
        </w:rPr>
        <w:t>.</w:t>
      </w:r>
    </w:p>
    <w:p w:rsidR="00687B16" w:rsidRPr="00EB1F66" w:rsidRDefault="00687B16" w:rsidP="00EB1F66">
      <w:pPr>
        <w:pStyle w:val="a3"/>
        <w:numPr>
          <w:ilvl w:val="1"/>
          <w:numId w:val="1"/>
        </w:numPr>
        <w:jc w:val="center"/>
        <w:rPr>
          <w:b/>
          <w:lang w:val="uk-UA"/>
        </w:rPr>
      </w:pPr>
      <w:r w:rsidRPr="00EB1F66">
        <w:rPr>
          <w:b/>
          <w:lang w:val="uk-UA"/>
        </w:rPr>
        <w:t>Вплив чистоти обробки поверхні деталі на величину межі втоми</w:t>
      </w:r>
    </w:p>
    <w:p w:rsidR="00EB1F66" w:rsidRDefault="00EB1F66" w:rsidP="00EB1F66">
      <w:pPr>
        <w:ind w:firstLine="567"/>
        <w:jc w:val="both"/>
        <w:rPr>
          <w:lang w:val="uk-UA"/>
        </w:rPr>
      </w:pPr>
      <w:r>
        <w:rPr>
          <w:lang w:val="uk-UA"/>
        </w:rPr>
        <w:t xml:space="preserve">Вплив чистоти обробки поверхні деталі на величину межі втоми і оцінюється </w:t>
      </w:r>
      <w:r w:rsidRPr="00EB1F66">
        <w:rPr>
          <w:b/>
          <w:i/>
          <w:lang w:val="uk-UA"/>
        </w:rPr>
        <w:t>коефіцієнтом чистоти поверхні</w:t>
      </w:r>
      <w:r>
        <w:rPr>
          <w:lang w:val="uk-UA"/>
        </w:rPr>
        <w:t xml:space="preserve"> деталі:</w:t>
      </w:r>
    </w:p>
    <w:p w:rsidR="00EB1F66" w:rsidRDefault="00EB1F66" w:rsidP="00EB1F66">
      <w:pPr>
        <w:jc w:val="center"/>
        <w:rPr>
          <w:rFonts w:eastAsiaTheme="minorEastAsia"/>
          <w:lang w:val="uk-UA"/>
        </w:rPr>
      </w:pPr>
      <m:oMath>
        <m:r>
          <m:rPr>
            <m:sty m:val="bi"/>
          </m:rPr>
          <w:rPr>
            <w:rFonts w:ascii="Cambria Math" w:hAnsi="Cambria Math"/>
            <w:lang w:val="uk-UA"/>
          </w:rPr>
          <m:t>γ=</m:t>
        </m:r>
        <m:f>
          <m:fPr>
            <m:ctrlPr>
              <w:rPr>
                <w:rFonts w:ascii="Cambria Math" w:hAnsi="Cambria Math"/>
                <w:b/>
                <w:i/>
                <w:lang w:val="uk-UA"/>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r>
                  <m:rPr>
                    <m:sty m:val="bi"/>
                  </m:rPr>
                  <w:rPr>
                    <w:rFonts w:ascii="Cambria Math" w:hAnsi="Cambria Math"/>
                    <w:lang w:val="en-US"/>
                  </w:rPr>
                  <m:t>n</m:t>
                </m:r>
              </m:sub>
            </m:sSub>
          </m:num>
          <m:den>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sub>
            </m:sSub>
          </m:den>
        </m:f>
      </m:oMath>
      <w:r>
        <w:rPr>
          <w:rFonts w:eastAsiaTheme="minorEastAsia"/>
          <w:b/>
          <w:lang w:val="uk-UA"/>
        </w:rPr>
        <w:t xml:space="preserve">, </w:t>
      </w:r>
      <w:r>
        <w:rPr>
          <w:rFonts w:eastAsiaTheme="minorEastAsia"/>
          <w:b/>
          <w:lang w:val="uk-UA"/>
        </w:rPr>
        <w:tab/>
      </w:r>
      <w:r>
        <w:rPr>
          <w:rFonts w:eastAsiaTheme="minorEastAsia"/>
          <w:b/>
          <w:lang w:val="uk-UA"/>
        </w:rPr>
        <w:tab/>
      </w:r>
      <w:r>
        <w:rPr>
          <w:rFonts w:eastAsiaTheme="minorEastAsia"/>
          <w:b/>
          <w:lang w:val="uk-UA"/>
        </w:rPr>
        <w:tab/>
      </w:r>
      <w:r>
        <w:rPr>
          <w:rFonts w:eastAsiaTheme="minorEastAsia"/>
          <w:b/>
          <w:lang w:val="uk-UA"/>
        </w:rPr>
        <w:tab/>
      </w:r>
      <w:r>
        <w:rPr>
          <w:rFonts w:eastAsiaTheme="minorEastAsia"/>
          <w:b/>
          <w:lang w:val="uk-UA"/>
        </w:rPr>
        <w:tab/>
      </w:r>
      <w:r>
        <w:rPr>
          <w:rFonts w:eastAsiaTheme="minorEastAsia"/>
          <w:lang w:val="uk-UA"/>
        </w:rPr>
        <w:t xml:space="preserve"> (13)</w:t>
      </w:r>
    </w:p>
    <w:p w:rsidR="00EB1F66" w:rsidRDefault="00EB1F66" w:rsidP="001C4ADB">
      <w:pPr>
        <w:ind w:left="851" w:hanging="851"/>
        <w:jc w:val="both"/>
        <w:rPr>
          <w:rFonts w:eastAsiaTheme="minorEastAsia"/>
          <w:lang w:val="uk-UA"/>
        </w:rPr>
      </w:pPr>
      <w:r>
        <w:rPr>
          <w:rFonts w:eastAsiaTheme="minorEastAsia"/>
          <w:lang w:val="uk-UA"/>
        </w:rPr>
        <w:t xml:space="preserve">де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r>
              <m:rPr>
                <m:sty m:val="bi"/>
              </m:rPr>
              <w:rPr>
                <w:rFonts w:ascii="Cambria Math" w:hAnsi="Cambria Math"/>
                <w:lang w:val="en-US"/>
              </w:rPr>
              <m:t>n</m:t>
            </m:r>
          </m:sub>
        </m:sSub>
      </m:oMath>
      <w:r w:rsidR="001C4ADB" w:rsidRPr="001C4ADB">
        <w:rPr>
          <w:rFonts w:eastAsiaTheme="minorEastAsia"/>
          <w:b/>
        </w:rPr>
        <w:t xml:space="preserve"> </w:t>
      </w:r>
      <w:r w:rsidR="001C4ADB" w:rsidRPr="001C4ADB">
        <w:rPr>
          <w:rFonts w:eastAsiaTheme="minorEastAsia"/>
        </w:rPr>
        <w:t xml:space="preserve">- </w:t>
      </w:r>
      <w:r w:rsidR="001C4ADB">
        <w:rPr>
          <w:rFonts w:eastAsiaTheme="minorEastAsia"/>
          <w:lang w:val="uk-UA"/>
        </w:rPr>
        <w:t>межа втоми при симетричному циклі стандартного зразка з полірованою поверхнею;</w:t>
      </w:r>
    </w:p>
    <w:p w:rsidR="001C4ADB" w:rsidRDefault="00423C7D" w:rsidP="001C4ADB">
      <w:pPr>
        <w:ind w:left="851" w:hanging="284"/>
        <w:jc w:val="both"/>
        <w:rPr>
          <w:rFonts w:eastAsiaTheme="minorEastAsia"/>
          <w:b/>
          <w:lang w:val="uk-UA"/>
        </w:rPr>
      </w:pPr>
      <m:oMath>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oMath>
      <w:r w:rsidR="001C4ADB">
        <w:rPr>
          <w:rFonts w:eastAsiaTheme="minorEastAsia"/>
          <w:lang w:val="uk-UA"/>
        </w:rPr>
        <w:t xml:space="preserve"> – межа втоми при симетричному циклі стандартного зразка з поверхнею, обробленою так же, як і поверхня деталі, що розраховується. Очевидно, що </w:t>
      </w:r>
      <m:oMath>
        <m:r>
          <m:rPr>
            <m:sty m:val="bi"/>
          </m:rPr>
          <w:rPr>
            <w:rFonts w:ascii="Cambria Math" w:hAnsi="Cambria Math"/>
            <w:lang w:val="uk-UA"/>
          </w:rPr>
          <m:t>γ&gt;1</m:t>
        </m:r>
      </m:oMath>
      <w:r w:rsidR="001C4ADB">
        <w:rPr>
          <w:rFonts w:eastAsiaTheme="minorEastAsia"/>
          <w:b/>
          <w:lang w:val="uk-UA"/>
        </w:rPr>
        <w:t>.</w:t>
      </w:r>
    </w:p>
    <w:p w:rsidR="001C4ADB" w:rsidRPr="00A8194C" w:rsidRDefault="00A8194C" w:rsidP="00A8194C">
      <w:pPr>
        <w:pStyle w:val="a3"/>
        <w:numPr>
          <w:ilvl w:val="1"/>
          <w:numId w:val="1"/>
        </w:numPr>
        <w:jc w:val="center"/>
        <w:rPr>
          <w:b/>
          <w:lang w:val="uk-UA"/>
        </w:rPr>
      </w:pPr>
      <w:r w:rsidRPr="00A8194C">
        <w:rPr>
          <w:b/>
          <w:lang w:val="uk-UA"/>
        </w:rPr>
        <w:t>Вплив наявності концентратора напружень конкретного виду на величину меж</w:t>
      </w:r>
      <w:r w:rsidR="004B58F5">
        <w:rPr>
          <w:b/>
          <w:lang w:val="uk-UA"/>
        </w:rPr>
        <w:t>і</w:t>
      </w:r>
      <w:r w:rsidRPr="00A8194C">
        <w:rPr>
          <w:b/>
          <w:lang w:val="uk-UA"/>
        </w:rPr>
        <w:t xml:space="preserve"> втоми</w:t>
      </w:r>
    </w:p>
    <w:p w:rsidR="00A8194C" w:rsidRDefault="00A8194C" w:rsidP="00A8194C">
      <w:pPr>
        <w:ind w:firstLine="567"/>
        <w:jc w:val="both"/>
        <w:rPr>
          <w:b/>
          <w:i/>
          <w:lang w:val="uk-UA"/>
        </w:rPr>
      </w:pPr>
      <w:r>
        <w:rPr>
          <w:lang w:val="uk-UA"/>
        </w:rPr>
        <w:t xml:space="preserve">Вплив наявності концентратора напружень конкретного виду на величину межі втоми оцінюється </w:t>
      </w:r>
      <w:r>
        <w:rPr>
          <w:b/>
          <w:i/>
          <w:lang w:val="uk-UA"/>
        </w:rPr>
        <w:t>ефективним коефіцієнтом концентрації напружень</w:t>
      </w:r>
    </w:p>
    <w:p w:rsidR="00A8194C" w:rsidRPr="004B58F5" w:rsidRDefault="00423C7D" w:rsidP="00A8194C">
      <w:pPr>
        <w:jc w:val="center"/>
        <w:rPr>
          <w:rFonts w:eastAsiaTheme="minorEastAsia"/>
        </w:rPr>
      </w:pPr>
      <m:oMath>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m:t>
        </m:r>
        <m:f>
          <m:fPr>
            <m:ctrlPr>
              <w:rPr>
                <w:rFonts w:ascii="Cambria Math" w:hAnsi="Cambria Math"/>
                <w:i/>
                <w:lang w:val="uk-UA"/>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sub>
            </m:sSub>
          </m:num>
          <m:den>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r>
                  <m:rPr>
                    <m:sty m:val="bi"/>
                  </m:rPr>
                  <w:rPr>
                    <w:rFonts w:ascii="Cambria Math" w:hAnsi="Cambria Math"/>
                    <w:lang w:val="uk-UA"/>
                  </w:rPr>
                  <m:t>K</m:t>
                </m:r>
              </m:sub>
            </m:sSub>
          </m:den>
        </m:f>
      </m:oMath>
      <w:r w:rsidR="00A8194C">
        <w:rPr>
          <w:rFonts w:eastAsiaTheme="minorEastAsia"/>
          <w:lang w:val="uk-UA"/>
        </w:rPr>
        <w:tab/>
      </w:r>
      <w:r w:rsidR="00A8194C">
        <w:rPr>
          <w:rFonts w:eastAsiaTheme="minorEastAsia"/>
          <w:lang w:val="uk-UA"/>
        </w:rPr>
        <w:tab/>
      </w:r>
      <w:r w:rsidR="00A8194C">
        <w:rPr>
          <w:rFonts w:eastAsiaTheme="minorEastAsia"/>
          <w:lang w:val="uk-UA"/>
        </w:rPr>
        <w:tab/>
      </w:r>
      <w:r w:rsidR="00A8194C">
        <w:rPr>
          <w:rFonts w:eastAsiaTheme="minorEastAsia"/>
          <w:lang w:val="uk-UA"/>
        </w:rPr>
        <w:tab/>
      </w:r>
      <w:r w:rsidR="00A8194C">
        <w:rPr>
          <w:rFonts w:eastAsiaTheme="minorEastAsia"/>
          <w:lang w:val="uk-UA"/>
        </w:rPr>
        <w:tab/>
      </w:r>
      <w:r w:rsidR="00A8194C" w:rsidRPr="004B58F5">
        <w:rPr>
          <w:rFonts w:eastAsiaTheme="minorEastAsia"/>
        </w:rPr>
        <w:t>(14)</w:t>
      </w:r>
    </w:p>
    <w:p w:rsidR="00A8194C" w:rsidRDefault="004B58F5" w:rsidP="00A8194C">
      <w:pPr>
        <w:jc w:val="both"/>
        <w:rPr>
          <w:rFonts w:eastAsiaTheme="minorEastAsia"/>
          <w:lang w:val="uk-UA"/>
        </w:rPr>
      </w:pPr>
      <w:r>
        <w:rPr>
          <w:lang w:val="uk-UA"/>
        </w:rPr>
        <w:t>д</w:t>
      </w:r>
      <w:r w:rsidR="00A8194C">
        <w:rPr>
          <w:lang w:val="uk-UA"/>
        </w:rPr>
        <w:t xml:space="preserve">е </w:t>
      </w:r>
      <w:r>
        <w:rPr>
          <w:lang w:val="uk-UA"/>
        </w:rPr>
        <w:t xml:space="preserve">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sub>
        </m:sSub>
      </m:oMath>
      <w:r>
        <w:rPr>
          <w:rFonts w:eastAsiaTheme="minorEastAsia"/>
          <w:b/>
          <w:lang w:val="uk-UA"/>
        </w:rPr>
        <w:t xml:space="preserve"> – </w:t>
      </w:r>
      <w:r w:rsidRPr="004B58F5">
        <w:rPr>
          <w:rFonts w:eastAsiaTheme="minorEastAsia"/>
          <w:lang w:val="uk-UA"/>
        </w:rPr>
        <w:t xml:space="preserve">межа </w:t>
      </w:r>
      <w:r>
        <w:rPr>
          <w:rFonts w:eastAsiaTheme="minorEastAsia"/>
          <w:lang w:val="uk-UA"/>
        </w:rPr>
        <w:t>втоми при симетричному циклі зразка без концентратора;</w:t>
      </w:r>
    </w:p>
    <w:p w:rsidR="004B58F5" w:rsidRDefault="00423C7D" w:rsidP="004B58F5">
      <w:pPr>
        <w:ind w:firstLine="426"/>
        <w:jc w:val="both"/>
        <w:rPr>
          <w:rFonts w:eastAsiaTheme="minorEastAsia"/>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-1К</m:t>
            </m:r>
          </m:sub>
        </m:sSub>
      </m:oMath>
      <w:r w:rsidR="004B58F5">
        <w:rPr>
          <w:rFonts w:eastAsiaTheme="minorEastAsia"/>
          <w:b/>
          <w:lang w:val="uk-UA"/>
        </w:rPr>
        <w:t xml:space="preserve"> - </w:t>
      </w:r>
      <w:r w:rsidR="004B58F5" w:rsidRPr="004B58F5">
        <w:rPr>
          <w:rFonts w:eastAsiaTheme="minorEastAsia"/>
          <w:lang w:val="uk-UA"/>
        </w:rPr>
        <w:t>межа втоми при симетричному циклі зразка з концентратором того чи іншого виду.</w:t>
      </w:r>
    </w:p>
    <w:p w:rsidR="004B58F5" w:rsidRDefault="004B58F5" w:rsidP="004B58F5">
      <w:pPr>
        <w:ind w:firstLine="567"/>
        <w:jc w:val="both"/>
        <w:rPr>
          <w:rFonts w:eastAsiaTheme="minorEastAsia"/>
          <w:lang w:val="uk-UA"/>
        </w:rPr>
      </w:pPr>
      <w:r>
        <w:rPr>
          <w:rFonts w:eastAsiaTheme="minorEastAsia"/>
          <w:lang w:val="uk-UA"/>
        </w:rPr>
        <w:t>Теоретичні коефіцієнти концентрації залежать від геометрії концентратора і не відображують властивостей реальних матеріалів. Тому для сумісного врахування геометрії концентратора і властивостей матеріалів як раз і вводять поняття ефективного (тобто дійсного) коефіцієнту концентрації напружень</w:t>
      </w:r>
      <w:r w:rsidR="00E679E7">
        <w:rPr>
          <w:rFonts w:eastAsiaTheme="minorEastAsia"/>
          <w:lang w:val="uk-UA"/>
        </w:rPr>
        <w:t>. Такі коефіцієнти визначають, випробовуючи зразки із заданого матеріалу до руйнування.</w:t>
      </w:r>
    </w:p>
    <w:p w:rsidR="00E679E7" w:rsidRDefault="00E679E7" w:rsidP="004B58F5">
      <w:pPr>
        <w:ind w:firstLine="567"/>
        <w:jc w:val="both"/>
        <w:rPr>
          <w:rFonts w:eastAsiaTheme="minorEastAsia"/>
          <w:lang w:val="uk-UA"/>
        </w:rPr>
      </w:pPr>
      <w:r>
        <w:rPr>
          <w:rFonts w:eastAsiaTheme="minorEastAsia"/>
          <w:lang w:val="uk-UA"/>
        </w:rPr>
        <w:lastRenderedPageBreak/>
        <w:t xml:space="preserve">Необхідно відмітити різницю </w:t>
      </w:r>
      <m:oMath>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oMath>
      <w:r>
        <w:rPr>
          <w:rFonts w:eastAsiaTheme="minorEastAsia"/>
          <w:lang w:val="uk-UA"/>
        </w:rPr>
        <w:t xml:space="preserve"> і </w:t>
      </w:r>
      <m:oMath>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σ</m:t>
            </m:r>
          </m:sub>
        </m:sSub>
      </m:oMath>
      <w:r>
        <w:rPr>
          <w:rFonts w:eastAsiaTheme="minorEastAsia"/>
          <w:lang w:val="uk-UA"/>
        </w:rPr>
        <w:t>. Ці величини зв’язані співвідношенням:</w:t>
      </w:r>
    </w:p>
    <w:p w:rsidR="00E679E7" w:rsidRDefault="00423C7D" w:rsidP="00E679E7">
      <w:pPr>
        <w:jc w:val="center"/>
        <w:rPr>
          <w:rFonts w:eastAsiaTheme="minorEastAsia"/>
          <w:lang w:val="uk-UA"/>
        </w:rPr>
      </w:pPr>
      <m:oMath>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=1+</m:t>
        </m:r>
        <m:r>
          <w:rPr>
            <w:rFonts w:ascii="Cambria Math" w:hAnsi="Cambria Math"/>
            <w:lang w:val="en-US"/>
          </w:rPr>
          <m:t>q</m:t>
        </m:r>
        <m:d>
          <m:dPr>
            <m:ctrlPr>
              <w:rPr>
                <w:rFonts w:ascii="Cambria Math" w:hAnsi="Cambria Math"/>
                <w:i/>
                <w:lang w:val="en-US"/>
              </w:rPr>
            </m:ctrlPr>
          </m:dPr>
          <m:e>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σ</m:t>
                </m:r>
              </m:sub>
            </m:sSub>
            <m:r>
              <m:rPr>
                <m:sty m:val="p"/>
              </m:rPr>
              <w:rPr>
                <w:rFonts w:ascii="Cambria Math" w:eastAsiaTheme="minorEastAsia" w:hAnsi="Cambria Math"/>
                <w:lang w:val="uk-UA"/>
              </w:rPr>
              <m:t>.-1</m:t>
            </m:r>
          </m:e>
        </m:d>
        <m:r>
          <w:rPr>
            <w:rFonts w:ascii="Cambria Math" w:hAnsi="Cambria Math"/>
            <w:lang w:val="uk-UA"/>
          </w:rPr>
          <m:t>.</m:t>
        </m:r>
      </m:oMath>
      <w:r w:rsidR="00E679E7">
        <w:rPr>
          <w:rFonts w:eastAsiaTheme="minorEastAsia"/>
          <w:i/>
          <w:lang w:val="uk-UA"/>
        </w:rPr>
        <w:tab/>
      </w:r>
      <w:r w:rsidR="00E679E7">
        <w:rPr>
          <w:rFonts w:eastAsiaTheme="minorEastAsia"/>
          <w:i/>
          <w:lang w:val="uk-UA"/>
        </w:rPr>
        <w:tab/>
      </w:r>
      <w:r w:rsidR="00E679E7">
        <w:rPr>
          <w:rFonts w:eastAsiaTheme="minorEastAsia"/>
          <w:i/>
          <w:lang w:val="uk-UA"/>
        </w:rPr>
        <w:tab/>
      </w:r>
      <w:r w:rsidR="00E679E7">
        <w:rPr>
          <w:rFonts w:eastAsiaTheme="minorEastAsia"/>
          <w:i/>
          <w:lang w:val="uk-UA"/>
        </w:rPr>
        <w:tab/>
      </w:r>
      <w:r w:rsidR="00E679E7">
        <w:rPr>
          <w:rFonts w:eastAsiaTheme="minorEastAsia"/>
          <w:i/>
          <w:lang w:val="uk-UA"/>
        </w:rPr>
        <w:tab/>
      </w:r>
      <w:r w:rsidR="00E679E7" w:rsidRPr="00E679E7">
        <w:rPr>
          <w:rFonts w:eastAsiaTheme="minorEastAsia"/>
          <w:lang w:val="uk-UA"/>
        </w:rPr>
        <w:t>(15)</w:t>
      </w:r>
    </w:p>
    <w:p w:rsidR="008069CE" w:rsidRDefault="00E679E7" w:rsidP="00E679E7">
      <w:pPr>
        <w:jc w:val="both"/>
        <w:rPr>
          <w:rFonts w:eastAsiaTheme="minorEastAsia"/>
          <w:b/>
          <w:i/>
          <w:lang w:val="uk-UA"/>
        </w:rPr>
      </w:pPr>
      <w:r>
        <w:rPr>
          <w:rFonts w:eastAsiaTheme="minorEastAsia"/>
          <w:lang w:val="uk-UA"/>
        </w:rPr>
        <w:t xml:space="preserve">де  </w:t>
      </w:r>
      <w:r w:rsidRPr="00E679E7">
        <w:rPr>
          <w:rFonts w:eastAsiaTheme="minorEastAsia"/>
          <w:b/>
          <w:i/>
          <w:lang w:val="en-US"/>
        </w:rPr>
        <w:t>q</w:t>
      </w:r>
      <w:r w:rsidRPr="00A71D98">
        <w:rPr>
          <w:rFonts w:eastAsiaTheme="minorEastAsia"/>
        </w:rPr>
        <w:t xml:space="preserve"> </w:t>
      </w:r>
      <w:r w:rsidR="00A71D98" w:rsidRPr="00A71D98">
        <w:rPr>
          <w:rFonts w:eastAsiaTheme="minorEastAsia"/>
        </w:rPr>
        <w:t>–</w:t>
      </w:r>
      <w:r w:rsidRPr="00A71D98">
        <w:rPr>
          <w:rFonts w:eastAsiaTheme="minorEastAsia"/>
        </w:rPr>
        <w:t xml:space="preserve"> </w:t>
      </w:r>
      <w:r w:rsidR="00A71D98" w:rsidRPr="00A71D98">
        <w:rPr>
          <w:rFonts w:eastAsiaTheme="minorEastAsia"/>
          <w:b/>
          <w:i/>
          <w:lang w:val="uk-UA"/>
        </w:rPr>
        <w:t>коефіцієнт чутливості матеріалу до концентрації напружень</w:t>
      </w:r>
      <w:r w:rsidR="00A71D98">
        <w:rPr>
          <w:rFonts w:eastAsiaTheme="minorEastAsia"/>
          <w:b/>
          <w:i/>
          <w:lang w:val="uk-UA"/>
        </w:rPr>
        <w:t>.</w:t>
      </w:r>
    </w:p>
    <w:p w:rsidR="008069CE" w:rsidRDefault="008069CE" w:rsidP="008069CE">
      <w:pPr>
        <w:pStyle w:val="a3"/>
        <w:numPr>
          <w:ilvl w:val="0"/>
          <w:numId w:val="1"/>
        </w:numPr>
        <w:jc w:val="center"/>
        <w:rPr>
          <w:rFonts w:eastAsiaTheme="minorEastAsia"/>
          <w:b/>
          <w:lang w:val="uk-UA"/>
        </w:rPr>
      </w:pPr>
      <w:r>
        <w:rPr>
          <w:rFonts w:eastAsiaTheme="minorEastAsia"/>
          <w:b/>
          <w:lang w:val="uk-UA"/>
        </w:rPr>
        <w:t>Визначення коефіцієнту запасу міцності від втоми в перерізі з концентратором напружень з врахуванням конструктивно-технологічних факторів</w:t>
      </w:r>
    </w:p>
    <w:p w:rsidR="00E45529" w:rsidRDefault="009118AC" w:rsidP="009118AC">
      <w:pPr>
        <w:ind w:firstLine="567"/>
        <w:jc w:val="both"/>
        <w:rPr>
          <w:rFonts w:eastAsiaTheme="minorEastAsia"/>
          <w:lang w:val="uk-UA"/>
        </w:rPr>
      </w:pPr>
      <w:r w:rsidRPr="009118AC">
        <w:rPr>
          <w:rFonts w:eastAsiaTheme="minorEastAsia"/>
          <w:lang w:val="uk-UA"/>
        </w:rPr>
        <w:t xml:space="preserve">Очевидно, що </w:t>
      </w:r>
      <w:r>
        <w:rPr>
          <w:rFonts w:eastAsiaTheme="minorEastAsia"/>
          <w:lang w:val="uk-UA"/>
        </w:rPr>
        <w:t xml:space="preserve">три вище спом’янутих конструктивно-технологічні фактори збільшують діючі номінальні напруження в кожному перерізі конструктивного елементу, особливо в перерізах, де знаходяться концентратори напружень. За рахунок цього відбувається зменшення коефіцієнту запасу міцності від втоми, тобто зменшується відношення між межею втоми циклу навантажень </w:t>
      </w:r>
      <m:oMath>
        <m:sSub>
          <m:sSubPr>
            <m:ctrlPr>
              <w:rPr>
                <w:rFonts w:ascii="Cambria Math" w:eastAsiaTheme="minorEastAsia" w:hAnsi="Cambria Math"/>
                <w:b/>
                <w:i/>
                <w:lang w:val="uk-UA"/>
              </w:rPr>
            </m:ctrlPr>
          </m:sSubPr>
          <m:e>
            <m:r>
              <m:rPr>
                <m:sty m:val="bi"/>
              </m:rPr>
              <w:rPr>
                <w:rFonts w:ascii="Cambria Math" w:eastAsiaTheme="minorEastAsia" w:hAnsi="Cambria Math"/>
                <w:lang w:val="uk-UA"/>
              </w:rPr>
              <m:t>σ</m:t>
            </m:r>
          </m:e>
          <m:sub>
            <m:r>
              <m:rPr>
                <m:sty m:val="bi"/>
              </m:rPr>
              <w:rPr>
                <w:rFonts w:ascii="Cambria Math" w:eastAsiaTheme="minorEastAsia" w:hAnsi="Cambria Math"/>
                <w:lang w:val="en-US"/>
              </w:rPr>
              <m:t>r</m:t>
            </m:r>
          </m:sub>
        </m:sSub>
      </m:oMath>
      <w:r>
        <w:rPr>
          <w:rFonts w:eastAsiaTheme="minorEastAsia"/>
          <w:lang w:val="uk-UA"/>
        </w:rPr>
        <w:t>, що розглядається,</w:t>
      </w:r>
      <w:r w:rsidR="00E45529">
        <w:rPr>
          <w:rFonts w:eastAsiaTheme="minorEastAsia"/>
          <w:lang w:val="uk-UA"/>
        </w:rPr>
        <w:t xml:space="preserve"> і максимальними діючими напруженнями цього циклу.</w:t>
      </w:r>
    </w:p>
    <w:p w:rsidR="00E45529" w:rsidRDefault="00E45529" w:rsidP="009118AC">
      <w:pPr>
        <w:ind w:firstLine="567"/>
        <w:jc w:val="both"/>
        <w:rPr>
          <w:rFonts w:eastAsiaTheme="minorEastAsia"/>
          <w:lang w:val="uk-UA"/>
        </w:rPr>
      </w:pPr>
      <w:r>
        <w:rPr>
          <w:rFonts w:eastAsiaTheme="minorEastAsia"/>
          <w:lang w:val="uk-UA"/>
        </w:rPr>
        <w:t xml:space="preserve">Задача визначення </w:t>
      </w:r>
      <w:r w:rsidRPr="00E45529">
        <w:rPr>
          <w:rFonts w:eastAsiaTheme="minorEastAsia"/>
          <w:b/>
          <w:i/>
          <w:lang w:val="uk-UA"/>
        </w:rPr>
        <w:t>коефіцієнту запасу міцності від втоми</w:t>
      </w:r>
      <w:r>
        <w:rPr>
          <w:rFonts w:eastAsiaTheme="minorEastAsia"/>
          <w:lang w:val="uk-UA"/>
        </w:rPr>
        <w:t xml:space="preserve"> тому сформулюється наступним чином:</w:t>
      </w:r>
    </w:p>
    <w:p w:rsidR="009118AC" w:rsidRDefault="009118AC" w:rsidP="00E45529">
      <w:pPr>
        <w:jc w:val="both"/>
        <w:rPr>
          <w:rFonts w:eastAsiaTheme="minorEastAsia"/>
          <w:lang w:val="uk-UA"/>
        </w:rPr>
      </w:pPr>
      <w:r>
        <w:rPr>
          <w:rFonts w:eastAsiaTheme="minorEastAsia"/>
          <w:lang w:val="uk-UA"/>
        </w:rPr>
        <w:t xml:space="preserve"> </w:t>
      </w:r>
      <w:r w:rsidR="00E45529" w:rsidRPr="005D6BD8">
        <w:rPr>
          <w:rFonts w:eastAsiaTheme="minorEastAsia"/>
          <w:b/>
          <w:lang w:val="uk-UA"/>
        </w:rPr>
        <w:t>Дано</w:t>
      </w:r>
      <w:r w:rsidR="00E45529">
        <w:rPr>
          <w:rFonts w:eastAsiaTheme="minorEastAsia"/>
          <w:lang w:val="uk-UA"/>
        </w:rPr>
        <w:t xml:space="preserve">:  </w:t>
      </w:r>
      <m:oMath>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oMath>
      <w:r w:rsidR="00E45529">
        <w:rPr>
          <w:rFonts w:eastAsiaTheme="minorEastAsia"/>
          <w:lang w:val="uk-UA"/>
        </w:rPr>
        <w:t xml:space="preserve">,  </w:t>
      </w:r>
      <m:oMath>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0</m:t>
            </m:r>
          </m:sub>
        </m:sSub>
      </m:oMath>
      <w:r w:rsidR="00E45529">
        <w:rPr>
          <w:rFonts w:eastAsiaTheme="minorEastAsia"/>
          <w:lang w:val="uk-UA"/>
        </w:rPr>
        <w:t xml:space="preserve">, </w:t>
      </w:r>
      <m:oMath>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Т</m:t>
            </m:r>
          </m:sub>
        </m:sSub>
      </m:oMath>
      <w:r w:rsidR="00E45529">
        <w:rPr>
          <w:rFonts w:eastAsiaTheme="minorEastAsia"/>
          <w:lang w:val="uk-UA"/>
        </w:rPr>
        <w:t xml:space="preserve">  (тобто діаграма міцності від втоми для конкретного матеріалу);</w:t>
      </w:r>
    </w:p>
    <w:p w:rsidR="00E45529" w:rsidRDefault="00423C7D" w:rsidP="00E45529">
      <w:pPr>
        <w:jc w:val="both"/>
        <w:rPr>
          <w:rFonts w:eastAsiaTheme="minorEastAsia"/>
          <w:lang w:val="uk-UA"/>
        </w:rPr>
      </w:pPr>
      <m:oMath>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oMath>
      <w:r w:rsidR="005D6BD8" w:rsidRPr="005D6BD8">
        <w:rPr>
          <w:rFonts w:eastAsiaTheme="minorEastAsia"/>
        </w:rPr>
        <w:t xml:space="preserve"> </w:t>
      </w:r>
      <w:r w:rsidR="005D6BD8">
        <w:rPr>
          <w:rFonts w:eastAsiaTheme="minorEastAsia"/>
          <w:lang w:val="uk-UA"/>
        </w:rPr>
        <w:t>і</w:t>
      </w:r>
      <w:r w:rsidR="005D6BD8" w:rsidRPr="005D6BD8">
        <w:rPr>
          <w:rFonts w:eastAsiaTheme="minorEastAsia"/>
        </w:rPr>
        <w:t xml:space="preserve"> </w:t>
      </w:r>
      <m:oMath>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oMath>
      <w:r w:rsidR="005D6BD8" w:rsidRPr="005D6BD8">
        <w:rPr>
          <w:rFonts w:eastAsiaTheme="minorEastAsia"/>
        </w:rPr>
        <w:t xml:space="preserve"> – </w:t>
      </w:r>
      <w:r w:rsidR="005D6BD8">
        <w:rPr>
          <w:rFonts w:eastAsiaTheme="minorEastAsia"/>
          <w:lang w:val="uk-UA"/>
        </w:rPr>
        <w:t>номінальні напруження циклу навантаження, що визначаються методами опору матеріалів;</w:t>
      </w:r>
    </w:p>
    <w:p w:rsidR="005D6BD8" w:rsidRDefault="00423C7D" w:rsidP="00E45529">
      <w:pPr>
        <w:jc w:val="both"/>
        <w:rPr>
          <w:rFonts w:eastAsiaTheme="minorEastAsia"/>
          <w:lang w:val="uk-UA"/>
        </w:rPr>
      </w:pPr>
      <m:oMath>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xml:space="preserve">, γ, </m:t>
        </m:r>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oMath>
      <w:r w:rsidR="005D6BD8">
        <w:rPr>
          <w:rFonts w:eastAsiaTheme="minorEastAsia"/>
          <w:lang w:val="uk-UA"/>
        </w:rPr>
        <w:t xml:space="preserve"> – </w:t>
      </w:r>
      <w:proofErr w:type="spellStart"/>
      <w:r w:rsidR="005D6BD8">
        <w:rPr>
          <w:rFonts w:eastAsiaTheme="minorEastAsia"/>
          <w:lang w:val="uk-UA"/>
        </w:rPr>
        <w:t>конструктивно</w:t>
      </w:r>
      <w:proofErr w:type="spellEnd"/>
      <w:r w:rsidR="005D6BD8">
        <w:rPr>
          <w:rFonts w:eastAsiaTheme="minorEastAsia"/>
          <w:lang w:val="uk-UA"/>
        </w:rPr>
        <w:t>-технологічні параметри в зоні розрахунку.</w:t>
      </w:r>
    </w:p>
    <w:p w:rsidR="005D6BD8" w:rsidRDefault="005D6BD8" w:rsidP="00E45529">
      <w:pPr>
        <w:jc w:val="both"/>
        <w:rPr>
          <w:rFonts w:eastAsiaTheme="minorEastAsia"/>
          <w:lang w:val="uk-UA"/>
        </w:rPr>
      </w:pPr>
      <w:r w:rsidRPr="005D6BD8">
        <w:rPr>
          <w:rFonts w:eastAsiaTheme="minorEastAsia"/>
          <w:b/>
          <w:lang w:val="uk-UA"/>
        </w:rPr>
        <w:t>Визначити</w:t>
      </w:r>
      <w:r>
        <w:rPr>
          <w:rFonts w:eastAsiaTheme="minorEastAsia"/>
          <w:lang w:val="uk-UA"/>
        </w:rPr>
        <w:t xml:space="preserve">: </w:t>
      </w: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oMath>
      <w:r w:rsidRPr="005D6BD8">
        <w:rPr>
          <w:rFonts w:eastAsiaTheme="minorEastAsia"/>
        </w:rPr>
        <w:t xml:space="preserve"> – </w:t>
      </w:r>
      <w:r>
        <w:rPr>
          <w:rFonts w:eastAsiaTheme="minorEastAsia"/>
          <w:lang w:val="uk-UA"/>
        </w:rPr>
        <w:t xml:space="preserve">коефіцієнт запасу втоми для довільного циклу, що розглядається, </w:t>
      </w:r>
      <w:r w:rsidR="009C33E8">
        <w:rPr>
          <w:rFonts w:eastAsiaTheme="minorEastAsia"/>
          <w:lang w:val="uk-UA"/>
        </w:rPr>
        <w:t>зображеного символом (*)</w:t>
      </w:r>
      <w:r w:rsidR="0003315A">
        <w:rPr>
          <w:rFonts w:eastAsiaTheme="minorEastAsia"/>
          <w:lang w:val="uk-UA"/>
        </w:rPr>
        <w:t xml:space="preserve"> (рис. 10)</w:t>
      </w:r>
      <w:r w:rsidR="009C33E8">
        <w:rPr>
          <w:rFonts w:eastAsiaTheme="minorEastAsia"/>
          <w:lang w:val="uk-UA"/>
        </w:rPr>
        <w:t>.</w:t>
      </w:r>
    </w:p>
    <w:p w:rsidR="009C33E8" w:rsidRDefault="009C33E8" w:rsidP="009C33E8">
      <w:pPr>
        <w:ind w:firstLine="567"/>
        <w:jc w:val="both"/>
        <w:rPr>
          <w:rFonts w:eastAsiaTheme="minorEastAsia"/>
          <w:lang w:val="uk-UA"/>
        </w:rPr>
      </w:pPr>
      <w:r>
        <w:rPr>
          <w:rFonts w:eastAsiaTheme="minorEastAsia"/>
          <w:lang w:val="uk-UA"/>
        </w:rPr>
        <w:t xml:space="preserve">Перш за все, визначаємо максимальні напруження циклу з врахуванням </w:t>
      </w:r>
      <w:proofErr w:type="spellStart"/>
      <w:r>
        <w:rPr>
          <w:rFonts w:eastAsiaTheme="minorEastAsia"/>
          <w:lang w:val="uk-UA"/>
        </w:rPr>
        <w:t>конструкторсько</w:t>
      </w:r>
      <w:proofErr w:type="spellEnd"/>
      <w:r>
        <w:rPr>
          <w:rFonts w:eastAsiaTheme="minorEastAsia"/>
          <w:lang w:val="uk-UA"/>
        </w:rPr>
        <w:t>-технологічних факторів:</w:t>
      </w:r>
    </w:p>
    <w:p w:rsidR="009C33E8" w:rsidRDefault="00423C7D" w:rsidP="009C33E8">
      <w:pPr>
        <w:jc w:val="center"/>
        <w:rPr>
          <w:rFonts w:eastAsiaTheme="minorEastAsia"/>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а</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m:t>
            </m:r>
          </m:sub>
        </m:sSub>
      </m:oMath>
      <w:r w:rsidR="009C33E8">
        <w:rPr>
          <w:rFonts w:eastAsiaTheme="minorEastAsia"/>
          <w:b/>
          <w:lang w:val="uk-UA"/>
        </w:rPr>
        <w:t xml:space="preserve">. </w:t>
      </w:r>
      <w:r w:rsidR="009C33E8">
        <w:rPr>
          <w:rFonts w:eastAsiaTheme="minorEastAsia"/>
          <w:b/>
          <w:lang w:val="uk-UA"/>
        </w:rPr>
        <w:tab/>
      </w:r>
      <w:r w:rsidR="009C33E8">
        <w:rPr>
          <w:rFonts w:eastAsiaTheme="minorEastAsia"/>
          <w:b/>
          <w:lang w:val="uk-UA"/>
        </w:rPr>
        <w:tab/>
      </w:r>
      <w:r w:rsidR="009C33E8">
        <w:rPr>
          <w:rFonts w:eastAsiaTheme="minorEastAsia"/>
          <w:b/>
          <w:lang w:val="uk-UA"/>
        </w:rPr>
        <w:tab/>
      </w:r>
      <w:r w:rsidR="009C33E8">
        <w:rPr>
          <w:rFonts w:eastAsiaTheme="minorEastAsia"/>
          <w:b/>
          <w:lang w:val="uk-UA"/>
        </w:rPr>
        <w:tab/>
      </w:r>
      <w:r w:rsidR="009C33E8">
        <w:rPr>
          <w:rFonts w:eastAsiaTheme="minorEastAsia"/>
          <w:b/>
          <w:lang w:val="uk-UA"/>
        </w:rPr>
        <w:tab/>
      </w:r>
      <w:r w:rsidR="009C33E8" w:rsidRPr="009C33E8">
        <w:rPr>
          <w:rFonts w:eastAsiaTheme="minorEastAsia"/>
          <w:lang w:val="uk-UA"/>
        </w:rPr>
        <w:t>(16)</w:t>
      </w:r>
    </w:p>
    <w:p w:rsidR="009C33E8" w:rsidRDefault="009C33E8" w:rsidP="009C33E8">
      <w:pPr>
        <w:jc w:val="both"/>
        <w:rPr>
          <w:rFonts w:eastAsiaTheme="minorEastAsia"/>
          <w:lang w:val="uk-UA"/>
        </w:rPr>
      </w:pPr>
      <w:r>
        <w:rPr>
          <w:rFonts w:eastAsiaTheme="minorEastAsia"/>
          <w:lang w:val="uk-UA"/>
        </w:rPr>
        <w:t xml:space="preserve">Виявляється, що </w:t>
      </w:r>
      <w:proofErr w:type="spellStart"/>
      <w:r>
        <w:rPr>
          <w:rFonts w:eastAsiaTheme="minorEastAsia"/>
          <w:lang w:val="uk-UA"/>
        </w:rPr>
        <w:t>конструкторсько</w:t>
      </w:r>
      <w:proofErr w:type="spellEnd"/>
      <w:r>
        <w:rPr>
          <w:rFonts w:eastAsiaTheme="minorEastAsia"/>
          <w:lang w:val="uk-UA"/>
        </w:rPr>
        <w:t>-технологічні параметри збільшують амплітудні напруження циклу. Тому:</w:t>
      </w:r>
    </w:p>
    <w:p w:rsidR="009C33E8" w:rsidRDefault="00423C7D" w:rsidP="009C33E8">
      <w:pPr>
        <w:jc w:val="center"/>
        <w:rPr>
          <w:rFonts w:eastAsiaTheme="minorEastAsia"/>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а</m:t>
            </m:r>
          </m:sub>
        </m:sSub>
        <m:r>
          <m:rPr>
            <m:sty m:val="bi"/>
          </m:rPr>
          <w:rPr>
            <w:rFonts w:ascii="Cambria Math" w:hAnsi="Cambria Math"/>
            <w:lang w:val="uk-UA"/>
          </w:rPr>
          <m:t>=</m:t>
        </m:r>
        <m:f>
          <m:fPr>
            <m:ctrlPr>
              <w:rPr>
                <w:rFonts w:ascii="Cambria Math" w:eastAsiaTheme="minorHAnsi" w:hAnsi="Cambria Math"/>
                <w:b/>
                <w:i/>
                <w:sz w:val="22"/>
                <w:szCs w:val="22"/>
                <w:lang w:val="uk-UA" w:eastAsia="en-US"/>
              </w:rPr>
            </m:ctrlPr>
          </m:fPr>
          <m:num>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γ</m:t>
            </m:r>
          </m:num>
          <m:den>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den>
        </m:f>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oMath>
      <w:r w:rsidR="0032798A">
        <w:rPr>
          <w:rFonts w:eastAsiaTheme="minorEastAsia"/>
          <w:lang w:val="uk-UA"/>
        </w:rPr>
        <w:t xml:space="preserve">. </w:t>
      </w:r>
      <w:r w:rsidR="0032798A">
        <w:rPr>
          <w:rFonts w:eastAsiaTheme="minorEastAsia"/>
          <w:lang w:val="uk-UA"/>
        </w:rPr>
        <w:tab/>
      </w:r>
      <w:r w:rsidR="0032798A">
        <w:rPr>
          <w:rFonts w:eastAsiaTheme="minorEastAsia"/>
          <w:lang w:val="uk-UA"/>
        </w:rPr>
        <w:tab/>
      </w:r>
      <w:r w:rsidR="0032798A">
        <w:rPr>
          <w:rFonts w:eastAsiaTheme="minorEastAsia"/>
          <w:lang w:val="uk-UA"/>
        </w:rPr>
        <w:tab/>
      </w:r>
      <w:r w:rsidR="0032798A">
        <w:rPr>
          <w:rFonts w:eastAsiaTheme="minorEastAsia"/>
          <w:lang w:val="uk-UA"/>
        </w:rPr>
        <w:tab/>
      </w:r>
      <w:r w:rsidR="0032798A">
        <w:rPr>
          <w:rFonts w:eastAsiaTheme="minorEastAsia"/>
          <w:lang w:val="uk-UA"/>
        </w:rPr>
        <w:tab/>
      </w:r>
      <w:r w:rsidR="0032798A">
        <w:rPr>
          <w:rFonts w:eastAsiaTheme="minorEastAsia"/>
          <w:lang w:val="uk-UA"/>
        </w:rPr>
        <w:tab/>
        <w:t>(17)</w:t>
      </w:r>
    </w:p>
    <w:p w:rsidR="0032798A" w:rsidRDefault="007322A9" w:rsidP="007322A9">
      <w:pPr>
        <w:jc w:val="center"/>
        <w:rPr>
          <w:rFonts w:eastAsiaTheme="minorEastAsia"/>
          <w:lang w:val="uk-UA"/>
        </w:rPr>
      </w:pPr>
      <w:r>
        <w:rPr>
          <w:rFonts w:eastAsiaTheme="minorEastAsia"/>
          <w:noProof/>
        </w:rPr>
        <w:lastRenderedPageBreak/>
        <w:drawing>
          <wp:inline distT="0" distB="0" distL="0" distR="0">
            <wp:extent cx="2895600" cy="24574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2457450"/>
                    </a:xfrm>
                    <a:prstGeom prst="rect">
                      <a:avLst/>
                    </a:prstGeom>
                    <a:noFill/>
                    <a:ln>
                      <a:noFill/>
                    </a:ln>
                  </pic:spPr>
                </pic:pic>
              </a:graphicData>
            </a:graphic>
          </wp:inline>
        </w:drawing>
      </w:r>
    </w:p>
    <w:p w:rsidR="007322A9" w:rsidRDefault="007322A9" w:rsidP="007322A9">
      <w:pPr>
        <w:jc w:val="center"/>
        <w:rPr>
          <w:rFonts w:eastAsiaTheme="minorEastAsia"/>
          <w:lang w:val="uk-UA"/>
        </w:rPr>
      </w:pPr>
      <w:r>
        <w:rPr>
          <w:rFonts w:eastAsiaTheme="minorEastAsia"/>
          <w:lang w:val="uk-UA"/>
        </w:rPr>
        <w:t>Рис. 10</w:t>
      </w:r>
    </w:p>
    <w:p w:rsidR="007322A9" w:rsidRDefault="007322A9" w:rsidP="007322A9">
      <w:pPr>
        <w:ind w:firstLine="567"/>
        <w:jc w:val="both"/>
        <w:rPr>
          <w:rFonts w:eastAsiaTheme="minorEastAsia"/>
          <w:lang w:val="uk-UA"/>
        </w:rPr>
      </w:pPr>
      <w:r>
        <w:rPr>
          <w:rFonts w:eastAsiaTheme="minorEastAsia"/>
          <w:lang w:val="uk-UA"/>
        </w:rPr>
        <w:t>Тоді дійсні максимальні напруження</w:t>
      </w:r>
    </w:p>
    <w:p w:rsidR="007322A9" w:rsidRDefault="00423C7D" w:rsidP="007322A9">
      <w:pPr>
        <w:jc w:val="center"/>
        <w:rPr>
          <w:rFonts w:eastAsiaTheme="minorEastAsia"/>
          <w:lang w:val="uk-UA"/>
        </w:rPr>
      </w:pP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r>
          <m:rPr>
            <m:sty m:val="bi"/>
          </m:rPr>
          <w:rPr>
            <w:rFonts w:ascii="Cambria Math" w:hAnsi="Cambria Math"/>
            <w:lang w:val="uk-UA"/>
          </w:rPr>
          <m:t>=</m:t>
        </m:r>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r>
          <w:rPr>
            <w:rFonts w:ascii="Cambria Math" w:eastAsiaTheme="minorEastAsia" w:hAnsi="Cambria Math"/>
            <w:lang w:val="uk-UA"/>
          </w:rPr>
          <m:t>+</m:t>
        </m:r>
        <m:f>
          <m:fPr>
            <m:ctrlPr>
              <w:rPr>
                <w:rFonts w:ascii="Cambria Math" w:eastAsiaTheme="minorHAnsi" w:hAnsi="Cambria Math"/>
                <w:b/>
                <w:i/>
                <w:sz w:val="22"/>
                <w:szCs w:val="22"/>
                <w:lang w:val="uk-UA" w:eastAsia="en-US"/>
              </w:rPr>
            </m:ctrlPr>
          </m:fPr>
          <m:num>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γ</m:t>
            </m:r>
          </m:num>
          <m:den>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den>
        </m:f>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oMath>
      <w:r w:rsidR="00B05E08">
        <w:rPr>
          <w:rFonts w:eastAsiaTheme="minorEastAsia"/>
          <w:lang w:val="uk-UA"/>
        </w:rPr>
        <w:t xml:space="preserve">. </w:t>
      </w:r>
      <w:r w:rsidR="00B05E08">
        <w:rPr>
          <w:rFonts w:eastAsiaTheme="minorEastAsia"/>
          <w:lang w:val="uk-UA"/>
        </w:rPr>
        <w:tab/>
      </w:r>
      <w:r w:rsidR="00B05E08">
        <w:rPr>
          <w:rFonts w:eastAsiaTheme="minorEastAsia"/>
          <w:lang w:val="uk-UA"/>
        </w:rPr>
        <w:tab/>
      </w:r>
      <w:r w:rsidR="00B05E08">
        <w:rPr>
          <w:rFonts w:eastAsiaTheme="minorEastAsia"/>
          <w:lang w:val="uk-UA"/>
        </w:rPr>
        <w:tab/>
      </w:r>
      <w:r w:rsidR="00B05E08">
        <w:rPr>
          <w:rFonts w:eastAsiaTheme="minorEastAsia"/>
          <w:lang w:val="uk-UA"/>
        </w:rPr>
        <w:tab/>
      </w:r>
      <w:r w:rsidR="00B05E08">
        <w:rPr>
          <w:rFonts w:eastAsiaTheme="minorEastAsia"/>
          <w:lang w:val="uk-UA"/>
        </w:rPr>
        <w:tab/>
        <w:t>(18)</w:t>
      </w:r>
    </w:p>
    <w:p w:rsidR="00B05E08" w:rsidRDefault="00B05E08" w:rsidP="00B05E08">
      <w:pPr>
        <w:ind w:firstLine="567"/>
        <w:jc w:val="both"/>
        <w:rPr>
          <w:rFonts w:eastAsiaTheme="minorEastAsia"/>
          <w:lang w:val="uk-UA"/>
        </w:rPr>
      </w:pPr>
      <w:r>
        <w:rPr>
          <w:rFonts w:eastAsiaTheme="minorEastAsia"/>
          <w:lang w:val="uk-UA"/>
        </w:rPr>
        <w:t xml:space="preserve">Обчисливши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oMath>
      <w:r>
        <w:rPr>
          <w:rFonts w:eastAsiaTheme="minorEastAsia"/>
          <w:b/>
          <w:lang w:val="uk-UA"/>
        </w:rPr>
        <w:t xml:space="preserve"> </w:t>
      </w:r>
      <w:r w:rsidRPr="00B05E08">
        <w:rPr>
          <w:rFonts w:eastAsiaTheme="minorEastAsia"/>
          <w:lang w:val="uk-UA"/>
        </w:rPr>
        <w:t>і знаючи</w:t>
      </w:r>
      <w:r>
        <w:rPr>
          <w:rFonts w:eastAsiaTheme="minorEastAsia"/>
          <w:b/>
          <w:lang w:val="uk-UA"/>
        </w:rPr>
        <w:t xml:space="preserve"> </w:t>
      </w:r>
      <m:oMath>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oMath>
      <w:r>
        <w:rPr>
          <w:rFonts w:eastAsiaTheme="minorEastAsia"/>
          <w:lang w:val="uk-UA"/>
        </w:rPr>
        <w:t xml:space="preserve">, помітимо (*) цикл, що розглядається, на діаграмі </w:t>
      </w:r>
      <w:proofErr w:type="spellStart"/>
      <w:r>
        <w:rPr>
          <w:rFonts w:eastAsiaTheme="minorEastAsia"/>
          <w:lang w:val="uk-UA"/>
        </w:rPr>
        <w:t>Смітта</w:t>
      </w:r>
      <w:proofErr w:type="spellEnd"/>
      <w:r>
        <w:rPr>
          <w:rFonts w:eastAsiaTheme="minorEastAsia"/>
          <w:lang w:val="uk-UA"/>
        </w:rPr>
        <w:t xml:space="preserve"> (рис.10).</w:t>
      </w:r>
    </w:p>
    <w:p w:rsidR="00B05E08" w:rsidRDefault="00B05E08" w:rsidP="00B05E08">
      <w:pPr>
        <w:ind w:firstLine="567"/>
        <w:jc w:val="both"/>
        <w:rPr>
          <w:rFonts w:eastAsiaTheme="minorEastAsia"/>
          <w:lang w:val="uk-UA"/>
        </w:rPr>
      </w:pPr>
      <w:r>
        <w:rPr>
          <w:rFonts w:eastAsiaTheme="minorEastAsia"/>
          <w:lang w:val="uk-UA"/>
        </w:rPr>
        <w:t xml:space="preserve">Очевидно, що межею втоми цього циклу буде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r</m:t>
            </m:r>
          </m:sub>
        </m:sSub>
      </m:oMath>
      <w:r>
        <w:rPr>
          <w:rFonts w:eastAsiaTheme="minorEastAsia"/>
          <w:lang w:val="uk-UA"/>
        </w:rPr>
        <w:t xml:space="preserve"> (</w:t>
      </w:r>
      <w:proofErr w:type="spellStart"/>
      <w:r>
        <w:rPr>
          <w:rFonts w:eastAsiaTheme="minorEastAsia"/>
          <w:lang w:val="uk-UA"/>
        </w:rPr>
        <w:t>відмічено</w:t>
      </w:r>
      <w:proofErr w:type="spellEnd"/>
      <w:r>
        <w:rPr>
          <w:rFonts w:eastAsiaTheme="minorEastAsia"/>
          <w:lang w:val="uk-UA"/>
        </w:rPr>
        <w:t xml:space="preserve"> точкою К). тоді коефіцієнт запасу циклу </w:t>
      </w:r>
    </w:p>
    <w:p w:rsidR="00B05E08" w:rsidRDefault="00423C7D" w:rsidP="00B05E08">
      <w:pPr>
        <w:jc w:val="center"/>
        <w:rPr>
          <w:rFonts w:eastAsiaTheme="minorEastAsia"/>
          <w:lang w:val="uk-UA"/>
        </w:rPr>
      </w:pP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r>
          <w:rPr>
            <w:rFonts w:ascii="Cambria Math" w:eastAsiaTheme="minorEastAsia" w:hAnsi="Cambria Math"/>
            <w:lang w:val="uk-UA"/>
          </w:rPr>
          <m:t>=</m:t>
        </m:r>
        <m:f>
          <m:fPr>
            <m:ctrlPr>
              <w:rPr>
                <w:rFonts w:ascii="Cambria Math" w:eastAsiaTheme="minorEastAsia" w:hAnsi="Cambria Math"/>
                <w:i/>
                <w:sz w:val="22"/>
                <w:szCs w:val="22"/>
                <w:lang w:val="uk-UA" w:eastAsia="en-US"/>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r</m:t>
                </m:r>
              </m:sub>
            </m:sSub>
          </m:num>
          <m:den>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den>
        </m:f>
      </m:oMath>
      <w:r w:rsidR="0085600D">
        <w:rPr>
          <w:rFonts w:eastAsiaTheme="minorEastAsia"/>
          <w:lang w:val="uk-UA"/>
        </w:rPr>
        <w:t xml:space="preserve">, де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r</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sub>
        </m:sSub>
        <m:r>
          <m:rPr>
            <m:sty m:val="bi"/>
          </m:rPr>
          <w:rPr>
            <w:rFonts w:ascii="Cambria Math" w:hAnsi="Cambria Math"/>
            <w:lang w:val="uk-UA"/>
          </w:rPr>
          <m:t>+</m:t>
        </m:r>
        <m:d>
          <m:dPr>
            <m:ctrlPr>
              <w:rPr>
                <w:rFonts w:ascii="Cambria Math" w:hAnsi="Cambria Math"/>
                <w:b/>
                <w:i/>
                <w:lang w:val="uk-UA"/>
              </w:rPr>
            </m:ctrlPr>
          </m:dPr>
          <m:e>
            <m:r>
              <m:rPr>
                <m:sty m:val="bi"/>
              </m:rPr>
              <w:rPr>
                <w:rFonts w:ascii="Cambria Math" w:hAnsi="Cambria Math"/>
                <w:lang w:val="uk-UA"/>
              </w:rPr>
              <m:t>1-</m:t>
            </m:r>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0</m:t>
                </m:r>
              </m:sub>
            </m:sSub>
          </m:e>
        </m:d>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mr</m:t>
            </m:r>
          </m:sub>
        </m:sSub>
      </m:oMath>
      <w:r w:rsidR="0085600D">
        <w:rPr>
          <w:rFonts w:eastAsiaTheme="minorEastAsia"/>
          <w:b/>
          <w:lang w:val="uk-UA"/>
        </w:rPr>
        <w:t>.</w:t>
      </w:r>
      <w:r w:rsidR="0085600D">
        <w:rPr>
          <w:rFonts w:eastAsiaTheme="minorEastAsia"/>
          <w:b/>
          <w:lang w:val="uk-UA"/>
        </w:rPr>
        <w:tab/>
      </w:r>
      <w:r w:rsidR="0085600D">
        <w:rPr>
          <w:rFonts w:eastAsiaTheme="minorEastAsia"/>
          <w:b/>
          <w:lang w:val="uk-UA"/>
        </w:rPr>
        <w:tab/>
        <w:t>(19)</w:t>
      </w:r>
    </w:p>
    <w:p w:rsidR="0085600D" w:rsidRDefault="0085600D" w:rsidP="0085600D">
      <w:pPr>
        <w:jc w:val="both"/>
        <w:rPr>
          <w:rFonts w:eastAsiaTheme="minorEastAsia"/>
          <w:lang w:val="uk-UA"/>
        </w:rPr>
      </w:pPr>
      <w:r>
        <w:rPr>
          <w:rFonts w:eastAsiaTheme="minorEastAsia"/>
          <w:lang w:val="uk-UA"/>
        </w:rPr>
        <w:t>і</w:t>
      </w:r>
    </w:p>
    <w:p w:rsidR="0085600D" w:rsidRDefault="00423C7D" w:rsidP="0085600D">
      <w:pPr>
        <w:jc w:val="center"/>
        <w:rPr>
          <w:rFonts w:eastAsiaTheme="minorEastAsia"/>
          <w:lang w:val="uk-UA"/>
        </w:rPr>
      </w:pP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r>
          <w:rPr>
            <w:rFonts w:ascii="Cambria Math" w:eastAsiaTheme="minorEastAsia" w:hAnsi="Cambria Math"/>
            <w:lang w:val="uk-UA"/>
          </w:rPr>
          <m:t>=</m:t>
        </m:r>
        <m:f>
          <m:fPr>
            <m:ctrlPr>
              <w:rPr>
                <w:rFonts w:ascii="Cambria Math" w:eastAsiaTheme="minorEastAsia" w:hAnsi="Cambria Math"/>
                <w:i/>
                <w:sz w:val="22"/>
                <w:szCs w:val="22"/>
                <w:lang w:val="uk-UA" w:eastAsia="en-US"/>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sub>
            </m:sSub>
            <m:r>
              <m:rPr>
                <m:sty m:val="bi"/>
              </m:rPr>
              <w:rPr>
                <w:rFonts w:ascii="Cambria Math" w:hAnsi="Cambria Math"/>
                <w:lang w:val="uk-UA"/>
              </w:rPr>
              <m:t>+</m:t>
            </m:r>
            <m:d>
              <m:dPr>
                <m:ctrlPr>
                  <w:rPr>
                    <w:rFonts w:ascii="Cambria Math" w:hAnsi="Cambria Math"/>
                    <w:b/>
                    <w:i/>
                    <w:lang w:val="uk-UA"/>
                  </w:rPr>
                </m:ctrlPr>
              </m:dPr>
              <m:e>
                <m:r>
                  <m:rPr>
                    <m:sty m:val="bi"/>
                  </m:rPr>
                  <w:rPr>
                    <w:rFonts w:ascii="Cambria Math" w:hAnsi="Cambria Math"/>
                    <w:lang w:val="uk-UA"/>
                  </w:rPr>
                  <m:t>1-</m:t>
                </m:r>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e>
            </m:d>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mr</m:t>
                </m:r>
              </m:sub>
            </m:sSub>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r>
              <w:rPr>
                <w:rFonts w:ascii="Cambria Math" w:eastAsiaTheme="minorEastAsia" w:hAnsi="Cambria Math"/>
                <w:lang w:val="uk-UA"/>
              </w:rPr>
              <m:t>+</m:t>
            </m:r>
            <m:f>
              <m:fPr>
                <m:ctrlPr>
                  <w:rPr>
                    <w:rFonts w:ascii="Cambria Math" w:eastAsiaTheme="minorHAnsi" w:hAnsi="Cambria Math"/>
                    <w:b/>
                    <w:i/>
                    <w:sz w:val="22"/>
                    <w:szCs w:val="22"/>
                    <w:lang w:val="uk-UA" w:eastAsia="en-US"/>
                  </w:rPr>
                </m:ctrlPr>
              </m:fPr>
              <m:num>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γ</m:t>
                </m:r>
              </m:num>
              <m:den>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den>
            </m:f>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den>
        </m:f>
      </m:oMath>
      <w:r w:rsidR="0085600D">
        <w:rPr>
          <w:rFonts w:eastAsiaTheme="minorEastAsia"/>
          <w:lang w:val="uk-UA"/>
        </w:rPr>
        <w:t xml:space="preserve">. </w:t>
      </w:r>
      <w:r w:rsidR="0085600D">
        <w:rPr>
          <w:rFonts w:eastAsiaTheme="minorEastAsia"/>
          <w:lang w:val="uk-UA"/>
        </w:rPr>
        <w:tab/>
      </w:r>
      <w:r w:rsidR="0085600D">
        <w:rPr>
          <w:rFonts w:eastAsiaTheme="minorEastAsia"/>
          <w:lang w:val="uk-UA"/>
        </w:rPr>
        <w:tab/>
      </w:r>
      <w:r w:rsidR="0085600D">
        <w:rPr>
          <w:rFonts w:eastAsiaTheme="minorEastAsia"/>
          <w:lang w:val="uk-UA"/>
        </w:rPr>
        <w:tab/>
      </w:r>
      <w:r w:rsidR="0085600D">
        <w:rPr>
          <w:rFonts w:eastAsiaTheme="minorEastAsia"/>
          <w:lang w:val="uk-UA"/>
        </w:rPr>
        <w:tab/>
      </w:r>
      <w:r w:rsidR="0085600D">
        <w:rPr>
          <w:rFonts w:eastAsiaTheme="minorEastAsia"/>
          <w:lang w:val="uk-UA"/>
        </w:rPr>
        <w:tab/>
        <w:t>(20)</w:t>
      </w:r>
    </w:p>
    <w:p w:rsidR="009F35B4" w:rsidRDefault="009F35B4" w:rsidP="009F35B4">
      <w:pPr>
        <w:jc w:val="both"/>
        <w:rPr>
          <w:rFonts w:eastAsiaTheme="minorEastAsia"/>
          <w:lang w:val="uk-UA"/>
        </w:rPr>
      </w:pPr>
      <w:r>
        <w:rPr>
          <w:rFonts w:eastAsiaTheme="minorEastAsia"/>
          <w:lang w:val="uk-UA"/>
        </w:rPr>
        <w:t xml:space="preserve">Поділимо чисельник і знаменник на </w:t>
      </w:r>
      <m:oMath>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oMath>
      <w:r w:rsidR="0092444A">
        <w:rPr>
          <w:rFonts w:eastAsiaTheme="minorEastAsia"/>
          <w:lang w:val="uk-UA"/>
        </w:rPr>
        <w:t xml:space="preserve"> :</w:t>
      </w:r>
    </w:p>
    <w:p w:rsidR="0092444A" w:rsidRDefault="00423C7D" w:rsidP="009F35B4">
      <w:pPr>
        <w:jc w:val="both"/>
        <w:rPr>
          <w:rFonts w:eastAsiaTheme="minorEastAsia"/>
          <w:lang w:val="uk-UA"/>
        </w:rPr>
      </w:pP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r>
          <w:rPr>
            <w:rFonts w:ascii="Cambria Math" w:eastAsiaTheme="minorEastAsia" w:hAnsi="Cambria Math"/>
            <w:lang w:val="uk-UA"/>
          </w:rPr>
          <m:t>=</m:t>
        </m:r>
        <m:f>
          <m:fPr>
            <m:ctrlPr>
              <w:rPr>
                <w:rFonts w:ascii="Cambria Math" w:eastAsiaTheme="minorEastAsia" w:hAnsi="Cambria Math"/>
                <w:i/>
                <w:sz w:val="22"/>
                <w:szCs w:val="22"/>
                <w:lang w:val="uk-UA" w:eastAsia="en-US"/>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sub>
            </m:sSub>
            <m:r>
              <m:rPr>
                <m:sty m:val="bi"/>
              </m:rPr>
              <w:rPr>
                <w:rFonts w:ascii="Cambria Math" w:hAnsi="Cambria Math"/>
                <w:lang w:val="uk-UA"/>
              </w:rPr>
              <m:t>/</m:t>
            </m:r>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r>
              <m:rPr>
                <m:sty m:val="bi"/>
              </m:rPr>
              <w:rPr>
                <w:rFonts w:ascii="Cambria Math" w:hAnsi="Cambria Math"/>
                <w:lang w:val="uk-UA"/>
              </w:rPr>
              <m:t>+</m:t>
            </m:r>
            <m:d>
              <m:dPr>
                <m:ctrlPr>
                  <w:rPr>
                    <w:rFonts w:ascii="Cambria Math" w:hAnsi="Cambria Math"/>
                    <w:b/>
                    <w:i/>
                    <w:lang w:val="uk-UA"/>
                  </w:rPr>
                </m:ctrlPr>
              </m:dPr>
              <m:e>
                <m:r>
                  <m:rPr>
                    <m:sty m:val="bi"/>
                  </m:rPr>
                  <w:rPr>
                    <w:rFonts w:ascii="Cambria Math" w:hAnsi="Cambria Math"/>
                    <w:lang w:val="uk-UA"/>
                  </w:rPr>
                  <m:t>1-</m:t>
                </m:r>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e>
            </m:d>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mr</m:t>
                </m:r>
              </m:sub>
            </m:sSub>
            <m:r>
              <m:rPr>
                <m:sty m:val="bi"/>
              </m:rPr>
              <w:rPr>
                <w:rFonts w:ascii="Cambria Math" w:hAnsi="Cambria Math"/>
                <w:lang w:val="uk-UA"/>
              </w:rPr>
              <m:t>/</m:t>
            </m:r>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r>
              <w:rPr>
                <w:rFonts w:ascii="Cambria Math" w:eastAsiaTheme="minorEastAsia" w:hAnsi="Cambria Math"/>
                <w:lang w:val="uk-UA"/>
              </w:rPr>
              <m:t>/</m:t>
            </m:r>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r>
              <w:rPr>
                <w:rFonts w:ascii="Cambria Math" w:eastAsiaTheme="minorEastAsia" w:hAnsi="Cambria Math"/>
                <w:lang w:val="uk-UA"/>
              </w:rPr>
              <m:t>+</m:t>
            </m:r>
            <m:f>
              <m:fPr>
                <m:ctrlPr>
                  <w:rPr>
                    <w:rFonts w:ascii="Cambria Math" w:eastAsiaTheme="minorHAnsi" w:hAnsi="Cambria Math"/>
                    <w:b/>
                    <w:i/>
                    <w:sz w:val="22"/>
                    <w:szCs w:val="22"/>
                    <w:lang w:val="uk-UA" w:eastAsia="en-US"/>
                  </w:rPr>
                </m:ctrlPr>
              </m:fPr>
              <m:num>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γ</m:t>
                </m:r>
              </m:num>
              <m:den>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den>
            </m:f>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den>
        </m:f>
        <m:r>
          <w:rPr>
            <w:rFonts w:ascii="Cambria Math" w:eastAsiaTheme="minorEastAsia" w:hAnsi="Cambria Math"/>
            <w:lang w:val="uk-UA"/>
          </w:rPr>
          <m:t xml:space="preserve">  →</m:t>
        </m:r>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r>
          <w:rPr>
            <w:rFonts w:ascii="Cambria Math" w:eastAsiaTheme="minorEastAsia" w:hAnsi="Cambria Math"/>
            <w:lang w:val="uk-UA"/>
          </w:rPr>
          <m:t>+</m:t>
        </m:r>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f>
          <m:fPr>
            <m:ctrlPr>
              <w:rPr>
                <w:rFonts w:ascii="Cambria Math" w:eastAsiaTheme="minorEastAsia" w:hAnsi="Cambria Math"/>
                <w:i/>
                <w:sz w:val="22"/>
                <w:szCs w:val="22"/>
                <w:lang w:val="uk-UA" w:eastAsia="en-US"/>
              </w:rPr>
            </m:ctrlPr>
          </m:fPr>
          <m:num>
            <m:r>
              <w:rPr>
                <w:rFonts w:ascii="Cambria Math" w:hAnsi="Cambria Math"/>
                <w:lang w:val="uk-UA"/>
              </w:rPr>
              <m:t>∙</m:t>
            </m:r>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xml:space="preserve"> γ</m:t>
            </m:r>
          </m:num>
          <m:den>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den>
        </m:f>
        <m:f>
          <m:fPr>
            <m:ctrlPr>
              <w:rPr>
                <w:rFonts w:ascii="Cambria Math" w:eastAsiaTheme="minorEastAsia" w:hAnsi="Cambria Math"/>
                <w:i/>
                <w:sz w:val="22"/>
                <w:szCs w:val="22"/>
                <w:lang w:val="uk-UA" w:eastAsia="en-US"/>
              </w:rPr>
            </m:ctrlPr>
          </m:fPr>
          <m:num>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den>
        </m:f>
        <m:r>
          <w:rPr>
            <w:rFonts w:ascii="Cambria Math" w:eastAsiaTheme="minorEastAsia" w:hAnsi="Cambria Math"/>
            <w:lang w:val="uk-UA"/>
          </w:rPr>
          <m:t>=</m:t>
        </m:r>
        <m:f>
          <m:fPr>
            <m:ctrlPr>
              <w:rPr>
                <w:rFonts w:ascii="Cambria Math" w:eastAsiaTheme="minorEastAsia" w:hAnsi="Cambria Math"/>
                <w:i/>
                <w:sz w:val="22"/>
                <w:szCs w:val="22"/>
                <w:lang w:val="uk-UA" w:eastAsia="en-US"/>
              </w:rPr>
            </m:ctrlPr>
          </m:fPr>
          <m:num>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den>
        </m:f>
        <m:r>
          <w:rPr>
            <w:rFonts w:ascii="Cambria Math" w:eastAsiaTheme="minorEastAsia" w:hAnsi="Cambria Math"/>
            <w:lang w:val="uk-UA"/>
          </w:rPr>
          <m:t>+</m:t>
        </m:r>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r>
          <w:rPr>
            <w:rFonts w:ascii="Cambria Math" w:eastAsiaTheme="minorEastAsia" w:hAnsi="Cambria Math"/>
            <w:lang w:val="uk-UA"/>
          </w:rPr>
          <m:t>-</m:t>
        </m:r>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r>
          <w:rPr>
            <w:rFonts w:ascii="Cambria Math" w:eastAsiaTheme="minorEastAsia" w:hAnsi="Cambria Math"/>
            <w:lang w:val="uk-UA"/>
          </w:rPr>
          <m:t>→</m:t>
        </m:r>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d>
          <m:dPr>
            <m:ctrlPr>
              <w:rPr>
                <w:rFonts w:ascii="Cambria Math" w:eastAsiaTheme="minorEastAsia" w:hAnsi="Cambria Math"/>
                <w:i/>
                <w:sz w:val="22"/>
                <w:szCs w:val="22"/>
                <w:lang w:val="uk-UA" w:eastAsia="en-US"/>
              </w:rPr>
            </m:ctrlPr>
          </m:dPr>
          <m:e>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r>
              <m:rPr>
                <m:sty m:val="bi"/>
              </m:rPr>
              <w:rPr>
                <w:rFonts w:ascii="Cambria Math" w:hAnsi="Cambria Math"/>
                <w:lang w:val="uk-UA"/>
              </w:rPr>
              <m:t>+</m:t>
            </m:r>
            <m:f>
              <m:fPr>
                <m:type m:val="lin"/>
                <m:ctrlPr>
                  <w:rPr>
                    <w:rFonts w:ascii="Cambria Math" w:eastAsiaTheme="minorHAnsi" w:hAnsi="Cambria Math"/>
                    <w:b/>
                    <w:i/>
                    <w:sz w:val="22"/>
                    <w:szCs w:val="22"/>
                    <w:lang w:val="uk-UA" w:eastAsia="en-US"/>
                  </w:rPr>
                </m:ctrlPr>
              </m:fPr>
              <m:num>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xml:space="preserve"> γ</m:t>
                </m:r>
              </m:num>
              <m:den>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f>
                  <m:fPr>
                    <m:ctrlPr>
                      <w:rPr>
                        <w:rFonts w:ascii="Cambria Math" w:eastAsiaTheme="minorHAnsi" w:hAnsi="Cambria Math"/>
                        <w:i/>
                        <w:sz w:val="22"/>
                        <w:szCs w:val="22"/>
                        <w:lang w:val="uk-UA" w:eastAsia="en-US"/>
                      </w:rPr>
                    </m:ctrlPr>
                  </m:fPr>
                  <m:num>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den>
                </m:f>
              </m:den>
            </m:f>
          </m:e>
        </m:d>
        <m:r>
          <w:rPr>
            <w:rFonts w:ascii="Cambria Math" w:eastAsiaTheme="minorEastAsia" w:hAnsi="Cambria Math"/>
            <w:lang w:val="uk-UA"/>
          </w:rPr>
          <m:t>=</m:t>
        </m:r>
        <m:f>
          <m:fPr>
            <m:ctrlPr>
              <w:rPr>
                <w:rFonts w:ascii="Cambria Math" w:eastAsiaTheme="minorEastAsia" w:hAnsi="Cambria Math"/>
                <w:i/>
                <w:sz w:val="22"/>
                <w:szCs w:val="22"/>
                <w:lang w:val="uk-UA" w:eastAsia="en-US"/>
              </w:rPr>
            </m:ctrlPr>
          </m:fPr>
          <m:num>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den>
        </m:f>
        <m:r>
          <w:rPr>
            <w:rFonts w:ascii="Cambria Math" w:eastAsiaTheme="minorEastAsia" w:hAnsi="Cambria Math"/>
            <w:lang w:val="uk-UA"/>
          </w:rPr>
          <m:t>→</m:t>
        </m:r>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r>
          <w:rPr>
            <w:rFonts w:ascii="Cambria Math" w:eastAsiaTheme="minorEastAsia" w:hAnsi="Cambria Math"/>
            <w:lang w:val="uk-UA"/>
          </w:rPr>
          <m:t>=</m:t>
        </m:r>
        <m:f>
          <m:fPr>
            <m:ctrlPr>
              <w:rPr>
                <w:rFonts w:ascii="Cambria Math" w:eastAsiaTheme="minorEastAsia" w:hAnsi="Cambria Math"/>
                <w:i/>
                <w:sz w:val="22"/>
                <w:szCs w:val="22"/>
                <w:lang w:val="uk-UA" w:eastAsia="en-US"/>
              </w:rPr>
            </m:ctrlPr>
          </m:fPr>
          <m:num>
            <m:sSub>
              <m:sSubPr>
                <m:ctrlPr>
                  <w:rPr>
                    <w:rFonts w:ascii="Cambria Math" w:hAnsi="Cambria Math"/>
                    <w:i/>
                    <w:lang w:val="uk-UA"/>
                  </w:rPr>
                </m:ctrlPr>
              </m:sSubPr>
              <m:e>
                <m:r>
                  <w:rPr>
                    <w:rFonts w:ascii="Cambria Math" w:hAnsi="Cambria Math"/>
                    <w:lang w:val="uk-UA"/>
                  </w:rPr>
                  <m:t>σ</m:t>
                </m:r>
              </m:e>
              <m:sub>
                <m:r>
                  <w:rPr>
                    <w:rFonts w:ascii="Cambria Math" w:hAnsi="Cambria Math"/>
                    <w:lang w:val="uk-UA"/>
                  </w:rPr>
                  <m:t>-1</m:t>
                </m:r>
              </m:sub>
            </m:sSub>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r>
              <m:rPr>
                <m:sty m:val="bi"/>
              </m:rPr>
              <w:rPr>
                <w:rFonts w:ascii="Cambria Math" w:hAnsi="Cambria Math"/>
                <w:lang w:val="uk-UA"/>
              </w:rPr>
              <m:t>+</m:t>
            </m:r>
            <m:f>
              <m:fPr>
                <m:ctrlPr>
                  <w:rPr>
                    <w:rFonts w:ascii="Cambria Math" w:eastAsiaTheme="minorHAnsi" w:hAnsi="Cambria Math"/>
                    <w:b/>
                    <w:i/>
                    <w:sz w:val="22"/>
                    <w:szCs w:val="22"/>
                    <w:lang w:val="uk-UA" w:eastAsia="en-US"/>
                  </w:rPr>
                </m:ctrlPr>
              </m:fPr>
              <m:num>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xml:space="preserve"> γ</m:t>
                </m:r>
              </m:num>
              <m:den>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den>
            </m:f>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den>
        </m:f>
      </m:oMath>
      <w:r w:rsidR="00C1126D">
        <w:rPr>
          <w:rFonts w:eastAsiaTheme="minorEastAsia"/>
          <w:lang w:val="uk-UA"/>
        </w:rPr>
        <w:t>.</w:t>
      </w:r>
      <w:r w:rsidR="00C1126D">
        <w:rPr>
          <w:rFonts w:eastAsiaTheme="minorEastAsia"/>
          <w:lang w:val="uk-UA"/>
        </w:rPr>
        <w:tab/>
      </w:r>
      <w:r w:rsidR="00C1126D">
        <w:rPr>
          <w:rFonts w:eastAsiaTheme="minorEastAsia"/>
          <w:lang w:val="uk-UA"/>
        </w:rPr>
        <w:tab/>
        <w:t>(21)</w:t>
      </w:r>
    </w:p>
    <w:p w:rsidR="00C1126D" w:rsidRDefault="00C1126D" w:rsidP="00C1126D">
      <w:pPr>
        <w:spacing w:after="120"/>
        <w:jc w:val="both"/>
        <w:rPr>
          <w:rFonts w:eastAsiaTheme="minorEastAsia"/>
          <w:lang w:val="uk-UA"/>
        </w:rPr>
      </w:pPr>
      <w:r>
        <w:rPr>
          <w:rFonts w:eastAsiaTheme="minorEastAsia"/>
          <w:lang w:val="uk-UA"/>
        </w:rPr>
        <w:t xml:space="preserve">Таким чином, методика розрахунку на міцність від втоми полягає в визначенні </w:t>
      </w: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oMath>
      <w:r>
        <w:rPr>
          <w:rFonts w:eastAsiaTheme="minorEastAsia"/>
          <w:lang w:val="uk-UA"/>
        </w:rPr>
        <w:t xml:space="preserve"> для всіх циклів, що знаходяться в </w:t>
      </w:r>
      <m:oMath>
        <m:r>
          <w:rPr>
            <w:rFonts w:ascii="Cambria Math" w:eastAsiaTheme="minorEastAsia" w:hAnsi="Cambria Math"/>
            <w:lang w:val="uk-UA"/>
          </w:rPr>
          <m:t xml:space="preserve">∆ </m:t>
        </m:r>
        <m:r>
          <w:rPr>
            <w:rFonts w:ascii="Cambria Math" w:eastAsiaTheme="minorEastAsia" w:hAnsi="Cambria Math"/>
            <w:lang w:val="en-US"/>
          </w:rPr>
          <m:t>OAB</m:t>
        </m:r>
      </m:oMath>
      <w:r>
        <w:rPr>
          <w:rFonts w:eastAsiaTheme="minorEastAsia"/>
          <w:lang w:val="uk-UA"/>
        </w:rPr>
        <w:t>, у всіх перерізах, де є концентратори напружень. При цьому розміри поперечних перерізів визначаються із статичних розрахунків на міцність при дії максимальних значень повторно-змінних зовнішніх навантажень.</w:t>
      </w:r>
    </w:p>
    <w:p w:rsidR="00C1126D" w:rsidRPr="00B66820" w:rsidRDefault="00B66820" w:rsidP="00B66820">
      <w:pPr>
        <w:pStyle w:val="a3"/>
        <w:numPr>
          <w:ilvl w:val="0"/>
          <w:numId w:val="1"/>
        </w:numPr>
        <w:spacing w:after="120"/>
        <w:jc w:val="center"/>
        <w:rPr>
          <w:rFonts w:eastAsiaTheme="minorEastAsia"/>
          <w:b/>
          <w:lang w:val="uk-UA"/>
        </w:rPr>
      </w:pPr>
      <w:r>
        <w:rPr>
          <w:rFonts w:eastAsiaTheme="minorEastAsia"/>
          <w:b/>
          <w:lang w:val="uk-UA"/>
        </w:rPr>
        <w:lastRenderedPageBreak/>
        <w:t>Визначення критерію необхідності проведення розрахунків на втому</w:t>
      </w:r>
    </w:p>
    <w:p w:rsidR="00B66820" w:rsidRDefault="00B66820" w:rsidP="00B66820">
      <w:pPr>
        <w:spacing w:after="120"/>
        <w:ind w:firstLine="567"/>
        <w:rPr>
          <w:rFonts w:eastAsiaTheme="minorEastAsia"/>
          <w:lang w:val="uk-UA"/>
        </w:rPr>
      </w:pPr>
      <w:r>
        <w:rPr>
          <w:rFonts w:eastAsiaTheme="minorEastAsia"/>
          <w:lang w:val="uk-UA"/>
        </w:rPr>
        <w:t xml:space="preserve">Щоб дати відповідь на запитання, чи необхідно взагалі оцінювати міцність від втоми того чи іншого перерізу з концентратором, чи можна обмежитись перевіркою його статичної міцності, необхідно проаналізувати діаграму </w:t>
      </w:r>
      <w:proofErr w:type="spellStart"/>
      <w:r>
        <w:rPr>
          <w:rFonts w:eastAsiaTheme="minorEastAsia"/>
          <w:lang w:val="uk-UA"/>
        </w:rPr>
        <w:t>Смітта</w:t>
      </w:r>
      <w:proofErr w:type="spellEnd"/>
      <w:r>
        <w:rPr>
          <w:rFonts w:eastAsiaTheme="minorEastAsia"/>
          <w:lang w:val="uk-UA"/>
        </w:rPr>
        <w:t>.</w:t>
      </w:r>
    </w:p>
    <w:p w:rsidR="00B66820" w:rsidRDefault="00B66820" w:rsidP="00B66820">
      <w:pPr>
        <w:spacing w:after="120"/>
        <w:ind w:firstLine="567"/>
        <w:rPr>
          <w:rFonts w:eastAsiaTheme="minorEastAsia"/>
          <w:lang w:val="uk-UA"/>
        </w:rPr>
      </w:pPr>
      <w:r>
        <w:rPr>
          <w:rFonts w:eastAsiaTheme="minorEastAsia"/>
          <w:lang w:val="uk-UA"/>
        </w:rPr>
        <w:t>Із рис. 10 очевидним є наступне.</w:t>
      </w:r>
    </w:p>
    <w:p w:rsidR="00B66820" w:rsidRDefault="00B66820" w:rsidP="00B66820">
      <w:pPr>
        <w:pStyle w:val="a3"/>
        <w:numPr>
          <w:ilvl w:val="0"/>
          <w:numId w:val="3"/>
        </w:numPr>
        <w:spacing w:after="120"/>
        <w:ind w:left="567" w:hanging="66"/>
        <w:rPr>
          <w:rFonts w:eastAsiaTheme="minorEastAsia"/>
          <w:lang w:val="uk-UA"/>
        </w:rPr>
      </w:pPr>
      <w:r>
        <w:rPr>
          <w:rFonts w:eastAsiaTheme="minorEastAsia"/>
          <w:lang w:val="uk-UA"/>
        </w:rPr>
        <w:t xml:space="preserve">Для всіх процесів навантаження, що характеризуються точками, які лежать в межах </w:t>
      </w:r>
      <m:oMath>
        <m:r>
          <w:rPr>
            <w:rFonts w:ascii="Cambria Math" w:eastAsiaTheme="minorEastAsia" w:hAnsi="Cambria Math"/>
            <w:lang w:val="uk-UA"/>
          </w:rPr>
          <m:t xml:space="preserve">∆ </m:t>
        </m:r>
        <m:r>
          <w:rPr>
            <w:rFonts w:ascii="Cambria Math" w:eastAsiaTheme="minorEastAsia" w:hAnsi="Cambria Math"/>
            <w:lang w:val="en-US"/>
          </w:rPr>
          <m:t>OAB</m:t>
        </m:r>
      </m:oMath>
      <w:r>
        <w:rPr>
          <w:rFonts w:eastAsiaTheme="minorEastAsia"/>
          <w:lang w:val="uk-UA"/>
        </w:rPr>
        <w:t xml:space="preserve"> , граничне напруження, тобто </w:t>
      </w:r>
      <m:oMath>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r</m:t>
            </m:r>
          </m:sub>
        </m:sSub>
      </m:oMath>
      <w:r w:rsidR="00544848">
        <w:rPr>
          <w:rFonts w:eastAsiaTheme="minorEastAsia"/>
          <w:b/>
          <w:lang w:val="uk-UA"/>
        </w:rPr>
        <w:t xml:space="preserve">, </w:t>
      </w:r>
      <w:r w:rsidR="00544848">
        <w:rPr>
          <w:rFonts w:eastAsiaTheme="minorEastAsia"/>
          <w:lang w:val="uk-UA"/>
        </w:rPr>
        <w:t>- залежить від коефіцієнта асиметрії циклу навантаження і тому ці процеси належить рахувати на міцність від втоми;</w:t>
      </w:r>
    </w:p>
    <w:p w:rsidR="00544848" w:rsidRDefault="00544848" w:rsidP="00544848">
      <w:pPr>
        <w:pStyle w:val="a3"/>
        <w:numPr>
          <w:ilvl w:val="0"/>
          <w:numId w:val="3"/>
        </w:numPr>
        <w:spacing w:after="120"/>
        <w:ind w:left="567" w:hanging="66"/>
        <w:rPr>
          <w:rFonts w:eastAsiaTheme="minorEastAsia"/>
          <w:lang w:val="uk-UA"/>
        </w:rPr>
      </w:pPr>
      <w:r>
        <w:rPr>
          <w:rFonts w:eastAsiaTheme="minorEastAsia"/>
          <w:lang w:val="uk-UA"/>
        </w:rPr>
        <w:t xml:space="preserve">Для всіх процесів навантаження, що характеризуються точками, які лежать в межах </w:t>
      </w:r>
      <m:oMath>
        <m:r>
          <w:rPr>
            <w:rFonts w:ascii="Cambria Math" w:eastAsiaTheme="minorEastAsia" w:hAnsi="Cambria Math"/>
            <w:lang w:val="uk-UA"/>
          </w:rPr>
          <m:t xml:space="preserve">∆ </m:t>
        </m:r>
        <m:r>
          <w:rPr>
            <w:rFonts w:ascii="Cambria Math" w:eastAsiaTheme="minorEastAsia" w:hAnsi="Cambria Math"/>
            <w:lang w:val="en-US"/>
          </w:rPr>
          <m:t>OBC</m:t>
        </m:r>
      </m:oMath>
      <w:r>
        <w:rPr>
          <w:rFonts w:eastAsiaTheme="minorEastAsia"/>
          <w:lang w:val="uk-UA"/>
        </w:rPr>
        <w:t xml:space="preserve"> , належить рахувати на статичну міцність, оскільки для них </w:t>
      </w:r>
      <m:oMath>
        <m:sSub>
          <m:sSubPr>
            <m:ctrlPr>
              <w:rPr>
                <w:rFonts w:ascii="Cambria Math" w:eastAsiaTheme="minorEastAsia" w:hAnsi="Cambria Math"/>
                <w:i/>
                <w:sz w:val="22"/>
                <w:szCs w:val="22"/>
                <w:lang w:val="uk-UA" w:eastAsia="en-US"/>
              </w:rPr>
            </m:ctrlPr>
          </m:sSubPr>
          <m:e>
            <m:r>
              <w:rPr>
                <w:rFonts w:ascii="Cambria Math" w:eastAsiaTheme="minorEastAsia" w:hAnsi="Cambria Math"/>
                <w:lang w:val="uk-UA"/>
              </w:rPr>
              <m:t>σ</m:t>
            </m:r>
          </m:e>
          <m:sub>
            <m:r>
              <w:rPr>
                <w:rFonts w:ascii="Cambria Math" w:eastAsiaTheme="minorEastAsia" w:hAnsi="Cambria Math"/>
                <w:lang w:val="uk-UA"/>
              </w:rPr>
              <m:t>гр</m:t>
            </m:r>
          </m:sub>
        </m:sSub>
        <m:r>
          <w:rPr>
            <w:rFonts w:ascii="Cambria Math" w:eastAsiaTheme="minorEastAsia" w:hAnsi="Cambria Math"/>
            <w:lang w:val="uk-UA"/>
          </w:rPr>
          <m:t>=</m:t>
        </m:r>
        <m:sSub>
          <m:sSubPr>
            <m:ctrlPr>
              <w:rPr>
                <w:rFonts w:ascii="Cambria Math" w:eastAsiaTheme="minorEastAsia" w:hAnsi="Cambria Math"/>
                <w:i/>
                <w:sz w:val="22"/>
                <w:szCs w:val="22"/>
                <w:lang w:val="uk-UA" w:eastAsia="en-US"/>
              </w:rPr>
            </m:ctrlPr>
          </m:sSubPr>
          <m:e>
            <m:r>
              <w:rPr>
                <w:rFonts w:ascii="Cambria Math" w:eastAsiaTheme="minorEastAsia" w:hAnsi="Cambria Math"/>
                <w:lang w:val="uk-UA"/>
              </w:rPr>
              <m:t>σ</m:t>
            </m:r>
          </m:e>
          <m:sub>
            <m:r>
              <w:rPr>
                <w:rFonts w:ascii="Cambria Math" w:eastAsiaTheme="minorEastAsia" w:hAnsi="Cambria Math"/>
                <w:lang w:val="uk-UA"/>
              </w:rPr>
              <m:t>Т</m:t>
            </m:r>
          </m:sub>
        </m:sSub>
      </m:oMath>
      <w:r>
        <w:rPr>
          <w:rFonts w:eastAsiaTheme="minorEastAsia"/>
          <w:lang w:val="uk-UA"/>
        </w:rPr>
        <w:t>.</w:t>
      </w:r>
    </w:p>
    <w:p w:rsidR="00544848" w:rsidRDefault="00544848" w:rsidP="00544848">
      <w:pPr>
        <w:spacing w:after="120"/>
        <w:ind w:firstLine="567"/>
        <w:rPr>
          <w:rFonts w:eastAsiaTheme="minorEastAsia"/>
          <w:lang w:val="uk-UA"/>
        </w:rPr>
      </w:pPr>
      <w:r>
        <w:rPr>
          <w:rFonts w:eastAsiaTheme="minorEastAsia"/>
          <w:lang w:val="uk-UA"/>
        </w:rPr>
        <w:t>Цю умову можна записати в формі:</w:t>
      </w:r>
    </w:p>
    <w:p w:rsidR="00544848" w:rsidRDefault="00544848" w:rsidP="00544848">
      <w:pPr>
        <w:spacing w:after="120"/>
        <w:ind w:firstLine="567"/>
        <w:jc w:val="center"/>
        <w:rPr>
          <w:rFonts w:eastAsiaTheme="minorEastAsia"/>
          <w:lang w:val="uk-UA"/>
        </w:rPr>
      </w:pPr>
      <m:oMath>
        <m:r>
          <w:rPr>
            <w:rFonts w:ascii="Cambria Math" w:eastAsiaTheme="minorEastAsia" w:hAnsi="Cambria Math"/>
            <w:lang w:val="uk-UA"/>
          </w:rPr>
          <m:t>Θ≥</m:t>
        </m:r>
        <m:sSub>
          <m:sSubPr>
            <m:ctrlPr>
              <w:rPr>
                <w:rFonts w:ascii="Cambria Math" w:eastAsiaTheme="minorEastAsia" w:hAnsi="Cambria Math"/>
                <w:i/>
                <w:sz w:val="22"/>
                <w:szCs w:val="22"/>
                <w:lang w:val="uk-UA" w:eastAsia="en-US"/>
              </w:rPr>
            </m:ctrlPr>
          </m:sSubPr>
          <m:e>
            <m:r>
              <w:rPr>
                <w:rFonts w:ascii="Cambria Math" w:eastAsiaTheme="minorEastAsia" w:hAnsi="Cambria Math"/>
                <w:lang w:val="uk-UA"/>
              </w:rPr>
              <m:t>Θ</m:t>
            </m:r>
          </m:e>
          <m:sub>
            <m:r>
              <w:rPr>
                <w:rFonts w:ascii="Cambria Math" w:eastAsiaTheme="minorEastAsia" w:hAnsi="Cambria Math"/>
                <w:lang w:val="uk-UA"/>
              </w:rPr>
              <m:t>гран</m:t>
            </m:r>
          </m:sub>
        </m:sSub>
      </m:oMath>
      <w:r w:rsidR="00414BD7">
        <w:rPr>
          <w:rFonts w:eastAsiaTheme="minorEastAsia"/>
          <w:lang w:val="uk-UA"/>
        </w:rPr>
        <w:tab/>
      </w:r>
      <w:r w:rsidR="00414BD7">
        <w:rPr>
          <w:rFonts w:eastAsiaTheme="minorEastAsia"/>
          <w:lang w:val="uk-UA"/>
        </w:rPr>
        <w:tab/>
      </w:r>
      <w:r w:rsidR="00414BD7">
        <w:rPr>
          <w:rFonts w:eastAsiaTheme="minorEastAsia"/>
          <w:lang w:val="uk-UA"/>
        </w:rPr>
        <w:tab/>
      </w:r>
      <w:r w:rsidR="00414BD7">
        <w:rPr>
          <w:rFonts w:eastAsiaTheme="minorEastAsia"/>
          <w:lang w:val="uk-UA"/>
        </w:rPr>
        <w:tab/>
      </w:r>
      <w:r w:rsidR="00414BD7">
        <w:rPr>
          <w:rFonts w:eastAsiaTheme="minorEastAsia"/>
          <w:lang w:val="uk-UA"/>
        </w:rPr>
        <w:tab/>
        <w:t>(22)</w:t>
      </w:r>
    </w:p>
    <w:p w:rsidR="00414BD7" w:rsidRDefault="00414BD7" w:rsidP="00414BD7">
      <w:pPr>
        <w:spacing w:after="120"/>
        <w:ind w:firstLine="567"/>
        <w:jc w:val="both"/>
        <w:rPr>
          <w:rFonts w:eastAsiaTheme="minorEastAsia"/>
          <w:lang w:val="uk-UA"/>
        </w:rPr>
      </w:pPr>
      <w:r>
        <w:rPr>
          <w:rFonts w:eastAsiaTheme="minorEastAsia"/>
          <w:lang w:val="uk-UA"/>
        </w:rPr>
        <w:t>або</w:t>
      </w:r>
    </w:p>
    <w:p w:rsidR="00414BD7" w:rsidRDefault="00423C7D" w:rsidP="00414BD7">
      <w:pPr>
        <w:spacing w:after="120"/>
        <w:ind w:firstLine="567"/>
        <w:jc w:val="center"/>
        <w:rPr>
          <w:rFonts w:eastAsiaTheme="minorEastAsia"/>
          <w:lang w:val="uk-UA"/>
        </w:rPr>
      </w:pPr>
      <m:oMath>
        <m:func>
          <m:funcPr>
            <m:ctrlPr>
              <w:rPr>
                <w:rFonts w:ascii="Cambria Math" w:eastAsiaTheme="minorEastAsia" w:hAnsi="Cambria Math"/>
                <w:i/>
                <w:sz w:val="22"/>
                <w:szCs w:val="22"/>
                <w:lang w:val="uk-UA" w:eastAsia="en-US"/>
              </w:rPr>
            </m:ctrlPr>
          </m:funcPr>
          <m:fName>
            <m:r>
              <m:rPr>
                <m:sty m:val="p"/>
              </m:rPr>
              <w:rPr>
                <w:rFonts w:ascii="Cambria Math" w:hAnsi="Cambria Math"/>
                <w:lang w:val="uk-UA" w:eastAsia="en-US"/>
              </w:rPr>
              <m:t>tan</m:t>
            </m:r>
          </m:fName>
          <m:e>
            <m:r>
              <w:rPr>
                <w:rFonts w:ascii="Cambria Math" w:eastAsiaTheme="minorEastAsia" w:hAnsi="Cambria Math"/>
                <w:lang w:val="uk-UA"/>
              </w:rPr>
              <m:t>Θ≥</m:t>
            </m:r>
            <m:func>
              <m:funcPr>
                <m:ctrlPr>
                  <w:rPr>
                    <w:rFonts w:ascii="Cambria Math" w:eastAsiaTheme="minorEastAsia" w:hAnsi="Cambria Math"/>
                    <w:i/>
                    <w:sz w:val="22"/>
                    <w:szCs w:val="22"/>
                    <w:lang w:val="uk-UA" w:eastAsia="en-US"/>
                  </w:rPr>
                </m:ctrlPr>
              </m:funcPr>
              <m:fName>
                <m:r>
                  <m:rPr>
                    <m:sty m:val="p"/>
                  </m:rPr>
                  <w:rPr>
                    <w:rFonts w:ascii="Cambria Math" w:hAnsi="Cambria Math"/>
                    <w:lang w:val="uk-UA" w:eastAsia="en-US"/>
                  </w:rPr>
                  <m:t>tan</m:t>
                </m:r>
              </m:fName>
              <m:e>
                <m:sSub>
                  <m:sSubPr>
                    <m:ctrlPr>
                      <w:rPr>
                        <w:rFonts w:ascii="Cambria Math" w:eastAsiaTheme="minorEastAsia" w:hAnsi="Cambria Math"/>
                        <w:i/>
                        <w:sz w:val="22"/>
                        <w:szCs w:val="22"/>
                        <w:lang w:val="uk-UA" w:eastAsia="en-US"/>
                      </w:rPr>
                    </m:ctrlPr>
                  </m:sSubPr>
                  <m:e>
                    <m:r>
                      <w:rPr>
                        <w:rFonts w:ascii="Cambria Math" w:eastAsiaTheme="minorEastAsia" w:hAnsi="Cambria Math"/>
                        <w:lang w:val="uk-UA"/>
                      </w:rPr>
                      <m:t>Θ</m:t>
                    </m:r>
                  </m:e>
                  <m:sub>
                    <m:r>
                      <w:rPr>
                        <w:rFonts w:ascii="Cambria Math" w:eastAsiaTheme="minorEastAsia" w:hAnsi="Cambria Math"/>
                        <w:lang w:val="uk-UA"/>
                      </w:rPr>
                      <m:t>гран</m:t>
                    </m:r>
                  </m:sub>
                </m:sSub>
              </m:e>
            </m:func>
          </m:e>
        </m:func>
      </m:oMath>
      <w:r w:rsidR="00414BD7">
        <w:rPr>
          <w:rFonts w:eastAsiaTheme="minorEastAsia"/>
          <w:lang w:val="uk-UA"/>
        </w:rPr>
        <w:t>.</w:t>
      </w:r>
      <w:r w:rsidR="00414BD7">
        <w:rPr>
          <w:rFonts w:eastAsiaTheme="minorEastAsia"/>
          <w:lang w:val="uk-UA"/>
        </w:rPr>
        <w:tab/>
      </w:r>
      <w:r w:rsidR="00414BD7">
        <w:rPr>
          <w:rFonts w:eastAsiaTheme="minorEastAsia"/>
          <w:lang w:val="uk-UA"/>
        </w:rPr>
        <w:tab/>
      </w:r>
      <w:r w:rsidR="00414BD7">
        <w:rPr>
          <w:rFonts w:eastAsiaTheme="minorEastAsia"/>
          <w:lang w:val="uk-UA"/>
        </w:rPr>
        <w:tab/>
      </w:r>
      <w:r w:rsidR="00414BD7">
        <w:rPr>
          <w:rFonts w:eastAsiaTheme="minorEastAsia"/>
          <w:lang w:val="uk-UA"/>
        </w:rPr>
        <w:tab/>
        <w:t>(23)</w:t>
      </w:r>
    </w:p>
    <w:p w:rsidR="000E495C" w:rsidRDefault="00423C7D" w:rsidP="00423C7D">
      <w:pPr>
        <w:spacing w:after="120"/>
        <w:ind w:firstLine="567"/>
        <w:jc w:val="both"/>
        <w:rPr>
          <w:rFonts w:eastAsiaTheme="minorEastAsia"/>
          <w:lang w:val="uk-UA"/>
        </w:rPr>
      </w:pPr>
      <w:r>
        <w:rPr>
          <w:rFonts w:eastAsiaTheme="minorEastAsia"/>
          <w:lang w:val="uk-UA"/>
        </w:rPr>
        <w:t>Визначимо праву та ліву частини умови (23):</w:t>
      </w:r>
    </w:p>
    <w:p w:rsidR="00423C7D" w:rsidRDefault="00423C7D" w:rsidP="00423C7D">
      <w:pPr>
        <w:spacing w:after="120"/>
        <w:jc w:val="center"/>
        <w:rPr>
          <w:rFonts w:eastAsiaTheme="minorEastAsia"/>
          <w:sz w:val="22"/>
          <w:szCs w:val="22"/>
          <w:lang w:val="uk-UA" w:eastAsia="en-US"/>
        </w:rPr>
      </w:pPr>
      <m:oMath>
        <m:func>
          <m:funcPr>
            <m:ctrlPr>
              <w:rPr>
                <w:rFonts w:ascii="Cambria Math" w:eastAsiaTheme="minorEastAsia" w:hAnsi="Cambria Math"/>
                <w:i/>
                <w:sz w:val="22"/>
                <w:szCs w:val="22"/>
                <w:lang w:val="uk-UA" w:eastAsia="en-US"/>
              </w:rPr>
            </m:ctrlPr>
          </m:funcPr>
          <m:fName>
            <m:r>
              <m:rPr>
                <m:sty m:val="p"/>
              </m:rPr>
              <w:rPr>
                <w:rFonts w:ascii="Cambria Math" w:hAnsi="Cambria Math"/>
                <w:lang w:val="uk-UA" w:eastAsia="en-US"/>
              </w:rPr>
              <m:t>tan</m:t>
            </m:r>
          </m:fName>
          <m:e>
            <m:r>
              <w:rPr>
                <w:rFonts w:ascii="Cambria Math" w:eastAsiaTheme="minorEastAsia" w:hAnsi="Cambria Math"/>
                <w:lang w:val="uk-UA"/>
              </w:rPr>
              <m:t>Θ=</m:t>
            </m:r>
            <m:f>
              <m:fPr>
                <m:ctrlPr>
                  <w:rPr>
                    <w:rFonts w:ascii="Cambria Math" w:eastAsiaTheme="minorEastAsia" w:hAnsi="Cambria Math"/>
                    <w:i/>
                    <w:lang w:val="uk-UA"/>
                  </w:rPr>
                </m:ctrlPr>
              </m:fPr>
              <m:num>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en-US"/>
                      </w:rPr>
                      <m:t>max</m:t>
                    </m:r>
                  </m:sub>
                </m:sSub>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den>
            </m:f>
          </m:e>
        </m:func>
      </m:oMath>
      <w:r>
        <w:rPr>
          <w:rFonts w:eastAsiaTheme="minorEastAsia"/>
          <w:sz w:val="22"/>
          <w:szCs w:val="22"/>
          <w:lang w:val="uk-UA" w:eastAsia="en-US"/>
        </w:rPr>
        <w:t>=</w:t>
      </w:r>
      <m:oMath>
        <m:f>
          <m:fPr>
            <m:ctrlPr>
              <w:rPr>
                <w:rFonts w:ascii="Cambria Math" w:eastAsiaTheme="minorEastAsia" w:hAnsi="Cambria Math"/>
                <w:i/>
                <w:sz w:val="22"/>
                <w:szCs w:val="22"/>
                <w:lang w:val="uk-UA" w:eastAsia="en-US"/>
              </w:rPr>
            </m:ctrlPr>
          </m:fPr>
          <m:num>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r>
              <w:rPr>
                <w:rFonts w:ascii="Cambria Math" w:eastAsiaTheme="minorEastAsia" w:hAnsi="Cambria Math"/>
                <w:lang w:val="uk-UA"/>
              </w:rPr>
              <m:t>+</m:t>
            </m:r>
            <m:f>
              <m:fPr>
                <m:ctrlPr>
                  <w:rPr>
                    <w:rFonts w:ascii="Cambria Math" w:eastAsiaTheme="minorEastAsia" w:hAnsi="Cambria Math"/>
                    <w:i/>
                    <w:sz w:val="22"/>
                    <w:szCs w:val="22"/>
                    <w:lang w:val="uk-UA" w:eastAsia="en-US"/>
                  </w:rPr>
                </m:ctrlPr>
              </m:fPr>
              <m:num>
                <m:r>
                  <w:rPr>
                    <w:rFonts w:ascii="Cambria Math" w:hAnsi="Cambria Math"/>
                    <w:lang w:val="uk-UA"/>
                  </w:rPr>
                  <m:t>∙</m:t>
                </m:r>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xml:space="preserve"> γ</m:t>
                </m:r>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num>
              <m:den>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den>
            </m:f>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den>
        </m:f>
        <m:r>
          <w:rPr>
            <w:rFonts w:ascii="Cambria Math" w:eastAsiaTheme="minorEastAsia" w:hAnsi="Cambria Math"/>
            <w:sz w:val="22"/>
            <w:szCs w:val="22"/>
            <w:lang w:val="uk-UA" w:eastAsia="en-US"/>
          </w:rPr>
          <m:t>=1+</m:t>
        </m:r>
        <m:f>
          <m:fPr>
            <m:ctrlPr>
              <w:rPr>
                <w:rFonts w:ascii="Cambria Math" w:eastAsiaTheme="minorEastAsia" w:hAnsi="Cambria Math"/>
                <w:i/>
                <w:sz w:val="22"/>
                <w:szCs w:val="22"/>
                <w:lang w:val="uk-UA" w:eastAsia="en-US"/>
              </w:rPr>
            </m:ctrlPr>
          </m:fPr>
          <m:num>
            <m:r>
              <w:rPr>
                <w:rFonts w:ascii="Cambria Math" w:hAnsi="Cambria Math"/>
                <w:lang w:val="uk-UA"/>
              </w:rPr>
              <m:t>∙</m:t>
            </m:r>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xml:space="preserve"> γ</m:t>
            </m:r>
          </m:num>
          <m:den>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den>
        </m:f>
        <m:f>
          <m:fPr>
            <m:ctrlPr>
              <w:rPr>
                <w:rFonts w:ascii="Cambria Math" w:eastAsiaTheme="minorEastAsia" w:hAnsi="Cambria Math"/>
                <w:i/>
                <w:sz w:val="22"/>
                <w:szCs w:val="22"/>
                <w:lang w:val="uk-UA" w:eastAsia="en-US"/>
              </w:rPr>
            </m:ctrlPr>
          </m:fPr>
          <m:num>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den>
        </m:f>
      </m:oMath>
      <w:r w:rsidR="001133E8">
        <w:rPr>
          <w:rFonts w:eastAsiaTheme="minorEastAsia"/>
          <w:sz w:val="22"/>
          <w:szCs w:val="22"/>
          <w:lang w:val="uk-UA" w:eastAsia="en-US"/>
        </w:rPr>
        <w:t>.</w:t>
      </w:r>
      <w:r w:rsidR="001133E8">
        <w:rPr>
          <w:rFonts w:eastAsiaTheme="minorEastAsia"/>
          <w:sz w:val="22"/>
          <w:szCs w:val="22"/>
          <w:lang w:val="uk-UA" w:eastAsia="en-US"/>
        </w:rPr>
        <w:tab/>
        <w:t>(24)</w:t>
      </w:r>
    </w:p>
    <w:p w:rsidR="001133E8" w:rsidRDefault="001133E8" w:rsidP="00423C7D">
      <w:pPr>
        <w:spacing w:after="120"/>
        <w:jc w:val="center"/>
        <w:rPr>
          <w:rFonts w:eastAsiaTheme="minorEastAsia"/>
          <w:sz w:val="22"/>
          <w:szCs w:val="22"/>
          <w:lang w:val="uk-UA" w:eastAsia="en-US"/>
        </w:rPr>
      </w:pPr>
      <m:oMath>
        <m:func>
          <m:funcPr>
            <m:ctrlPr>
              <w:rPr>
                <w:rFonts w:ascii="Cambria Math" w:eastAsiaTheme="minorEastAsia" w:hAnsi="Cambria Math"/>
                <w:i/>
                <w:sz w:val="22"/>
                <w:szCs w:val="22"/>
                <w:lang w:val="uk-UA" w:eastAsia="en-US"/>
              </w:rPr>
            </m:ctrlPr>
          </m:funcPr>
          <m:fName>
            <m:r>
              <m:rPr>
                <m:sty m:val="p"/>
              </m:rPr>
              <w:rPr>
                <w:rFonts w:ascii="Cambria Math" w:hAnsi="Cambria Math"/>
                <w:lang w:val="uk-UA" w:eastAsia="en-US"/>
              </w:rPr>
              <m:t>tan</m:t>
            </m:r>
          </m:fName>
          <m:e>
            <m:sSub>
              <m:sSubPr>
                <m:ctrlPr>
                  <w:rPr>
                    <w:rFonts w:ascii="Cambria Math" w:eastAsiaTheme="minorEastAsia" w:hAnsi="Cambria Math"/>
                    <w:i/>
                    <w:sz w:val="22"/>
                    <w:szCs w:val="22"/>
                    <w:lang w:val="uk-UA" w:eastAsia="en-US"/>
                  </w:rPr>
                </m:ctrlPr>
              </m:sSubPr>
              <m:e>
                <m:r>
                  <w:rPr>
                    <w:rFonts w:ascii="Cambria Math" w:eastAsiaTheme="minorEastAsia" w:hAnsi="Cambria Math"/>
                    <w:lang w:val="uk-UA"/>
                  </w:rPr>
                  <m:t>Θ</m:t>
                </m:r>
              </m:e>
              <m:sub>
                <m:r>
                  <w:rPr>
                    <w:rFonts w:ascii="Cambria Math" w:eastAsiaTheme="minorEastAsia" w:hAnsi="Cambria Math"/>
                    <w:lang w:val="uk-UA"/>
                  </w:rPr>
                  <m:t>гран</m:t>
                </m:r>
              </m:sub>
            </m:sSub>
          </m:e>
        </m:func>
        <m:r>
          <w:rPr>
            <w:rFonts w:ascii="Cambria Math" w:eastAsiaTheme="minorEastAsia" w:hAnsi="Cambria Math"/>
            <w:sz w:val="22"/>
            <w:szCs w:val="22"/>
            <w:lang w:val="uk-UA" w:eastAsia="en-US"/>
          </w:rPr>
          <m:t>=</m:t>
        </m:r>
        <m:f>
          <m:fPr>
            <m:ctrlPr>
              <w:rPr>
                <w:rFonts w:ascii="Cambria Math" w:eastAsiaTheme="minorEastAsia" w:hAnsi="Cambria Math"/>
                <w:i/>
                <w:sz w:val="22"/>
                <w:szCs w:val="22"/>
                <w:lang w:val="uk-UA" w:eastAsia="en-US"/>
              </w:rPr>
            </m:ctrlPr>
          </m:fPr>
          <m:num>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num>
          <m:den>
            <m:r>
              <w:rPr>
                <w:rFonts w:ascii="Cambria Math" w:eastAsiaTheme="minorEastAsia" w:hAnsi="Cambria Math"/>
                <w:sz w:val="22"/>
                <w:szCs w:val="22"/>
                <w:lang w:val="en-US" w:eastAsia="en-US"/>
              </w:rPr>
              <m:t>A</m:t>
            </m:r>
            <m:sSup>
              <m:sSupPr>
                <m:ctrlPr>
                  <w:rPr>
                    <w:rFonts w:ascii="Cambria Math" w:eastAsiaTheme="minorEastAsia" w:hAnsi="Cambria Math"/>
                    <w:i/>
                    <w:sz w:val="22"/>
                    <w:szCs w:val="22"/>
                    <w:lang w:val="en-US" w:eastAsia="en-US"/>
                  </w:rPr>
                </m:ctrlPr>
              </m:sSupPr>
              <m:e>
                <m:r>
                  <w:rPr>
                    <w:rFonts w:ascii="Cambria Math" w:eastAsiaTheme="minorEastAsia" w:hAnsi="Cambria Math"/>
                    <w:sz w:val="22"/>
                    <w:szCs w:val="22"/>
                    <w:lang w:val="en-US" w:eastAsia="en-US"/>
                  </w:rPr>
                  <m:t>B</m:t>
                </m:r>
              </m:e>
              <m:sup>
                <m:r>
                  <w:rPr>
                    <w:rFonts w:ascii="Cambria Math" w:eastAsiaTheme="minorEastAsia" w:hAnsi="Cambria Math"/>
                    <w:sz w:val="22"/>
                    <w:szCs w:val="22"/>
                    <w:lang w:eastAsia="en-US"/>
                  </w:rPr>
                  <m:t>ʼ</m:t>
                </m:r>
              </m:sup>
            </m:sSup>
          </m:den>
        </m:f>
        <m:r>
          <w:rPr>
            <w:rFonts w:ascii="Cambria Math" w:eastAsiaTheme="minorEastAsia" w:hAnsi="Cambria Math"/>
            <w:sz w:val="22"/>
            <w:szCs w:val="22"/>
            <w:lang w:val="uk-UA" w:eastAsia="en-US"/>
          </w:rPr>
          <m:t xml:space="preserve">; </m:t>
        </m:r>
        <m:f>
          <m:fPr>
            <m:ctrlPr>
              <w:rPr>
                <w:rFonts w:ascii="Cambria Math" w:eastAsiaTheme="minorEastAsia" w:hAnsi="Cambria Math"/>
                <w:i/>
                <w:sz w:val="22"/>
                <w:szCs w:val="22"/>
                <w:lang w:val="uk-UA" w:eastAsia="en-US"/>
              </w:rPr>
            </m:ctrlPr>
          </m:fPr>
          <m:num>
            <m:r>
              <w:rPr>
                <w:rFonts w:ascii="Cambria Math" w:eastAsiaTheme="minorEastAsia" w:hAnsi="Cambria Math"/>
                <w:sz w:val="22"/>
                <w:szCs w:val="22"/>
                <w:lang w:val="en-US" w:eastAsia="en-US"/>
              </w:rPr>
              <m:t>A</m:t>
            </m:r>
            <m:sSup>
              <m:sSupPr>
                <m:ctrlPr>
                  <w:rPr>
                    <w:rFonts w:ascii="Cambria Math" w:eastAsiaTheme="minorEastAsia" w:hAnsi="Cambria Math"/>
                    <w:i/>
                    <w:sz w:val="22"/>
                    <w:szCs w:val="22"/>
                    <w:lang w:val="en-US" w:eastAsia="en-US"/>
                  </w:rPr>
                </m:ctrlPr>
              </m:sSupPr>
              <m:e>
                <m:r>
                  <w:rPr>
                    <w:rFonts w:ascii="Cambria Math" w:eastAsiaTheme="minorEastAsia" w:hAnsi="Cambria Math"/>
                    <w:sz w:val="22"/>
                    <w:szCs w:val="22"/>
                    <w:lang w:val="en-US" w:eastAsia="en-US"/>
                  </w:rPr>
                  <m:t>B</m:t>
                </m:r>
              </m:e>
              <m:sup>
                <m:r>
                  <w:rPr>
                    <w:rFonts w:ascii="Cambria Math" w:eastAsiaTheme="minorEastAsia" w:hAnsi="Cambria Math"/>
                    <w:sz w:val="22"/>
                    <w:szCs w:val="22"/>
                    <w:lang w:eastAsia="en-US"/>
                  </w:rPr>
                  <m:t>ʼ</m:t>
                </m:r>
              </m:sup>
            </m:sSup>
          </m:num>
          <m:den>
            <m:r>
              <w:rPr>
                <w:rFonts w:ascii="Cambria Math" w:eastAsiaTheme="minorEastAsia" w:hAnsi="Cambria Math"/>
                <w:sz w:val="22"/>
                <w:szCs w:val="22"/>
                <w:lang w:val="uk-UA" w:eastAsia="en-US"/>
              </w:rPr>
              <m:t>A</m:t>
            </m:r>
            <m:sSup>
              <m:sSupPr>
                <m:ctrlPr>
                  <w:rPr>
                    <w:rFonts w:ascii="Cambria Math" w:eastAsiaTheme="minorEastAsia" w:hAnsi="Cambria Math"/>
                    <w:i/>
                    <w:sz w:val="22"/>
                    <w:szCs w:val="22"/>
                    <w:lang w:val="uk-UA" w:eastAsia="en-US"/>
                  </w:rPr>
                </m:ctrlPr>
              </m:sSupPr>
              <m:e>
                <m:r>
                  <w:rPr>
                    <w:rFonts w:ascii="Cambria Math" w:eastAsiaTheme="minorEastAsia" w:hAnsi="Cambria Math"/>
                    <w:sz w:val="22"/>
                    <w:szCs w:val="22"/>
                    <w:lang w:val="uk-UA" w:eastAsia="en-US"/>
                  </w:rPr>
                  <m:t>D</m:t>
                </m:r>
              </m:e>
              <m:sup>
                <m:r>
                  <w:rPr>
                    <w:rFonts w:ascii="Cambria Math" w:eastAsiaTheme="minorEastAsia" w:hAnsi="Cambria Math"/>
                    <w:sz w:val="22"/>
                    <w:szCs w:val="22"/>
                    <w:lang w:val="uk-UA" w:eastAsia="en-US"/>
                  </w:rPr>
                  <m:t>ʼ</m:t>
                </m:r>
              </m:sup>
            </m:sSup>
          </m:den>
        </m:f>
        <m:r>
          <w:rPr>
            <w:rFonts w:ascii="Cambria Math" w:eastAsiaTheme="minorEastAsia" w:hAnsi="Cambria Math"/>
            <w:sz w:val="22"/>
            <w:szCs w:val="22"/>
            <w:lang w:val="uk-UA" w:eastAsia="en-US"/>
          </w:rPr>
          <m:t>=</m:t>
        </m:r>
        <m:f>
          <m:fPr>
            <m:ctrlPr>
              <w:rPr>
                <w:rFonts w:ascii="Cambria Math" w:eastAsiaTheme="minorEastAsia" w:hAnsi="Cambria Math"/>
                <w:i/>
                <w:sz w:val="22"/>
                <w:szCs w:val="22"/>
                <w:lang w:val="uk-UA" w:eastAsia="en-US"/>
              </w:rPr>
            </m:ctrlPr>
          </m:fPr>
          <m:num>
            <m:r>
              <w:rPr>
                <w:rFonts w:ascii="Cambria Math" w:eastAsiaTheme="minorEastAsia" w:hAnsi="Cambria Math"/>
                <w:sz w:val="22"/>
                <w:szCs w:val="22"/>
                <w:lang w:val="uk-UA" w:eastAsia="en-US"/>
              </w:rPr>
              <m:t>B</m:t>
            </m:r>
            <m:sSup>
              <m:sSupPr>
                <m:ctrlPr>
                  <w:rPr>
                    <w:rFonts w:ascii="Cambria Math" w:eastAsiaTheme="minorEastAsia" w:hAnsi="Cambria Math"/>
                    <w:i/>
                    <w:sz w:val="22"/>
                    <w:szCs w:val="22"/>
                    <w:lang w:val="uk-UA" w:eastAsia="en-US"/>
                  </w:rPr>
                </m:ctrlPr>
              </m:sSupPr>
              <m:e>
                <m:r>
                  <w:rPr>
                    <w:rFonts w:ascii="Cambria Math" w:eastAsiaTheme="minorEastAsia" w:hAnsi="Cambria Math"/>
                    <w:sz w:val="22"/>
                    <w:szCs w:val="22"/>
                    <w:lang w:val="uk-UA" w:eastAsia="en-US"/>
                  </w:rPr>
                  <m:t>B</m:t>
                </m:r>
              </m:e>
              <m:sup>
                <m:r>
                  <w:rPr>
                    <w:rFonts w:ascii="Cambria Math" w:eastAsiaTheme="minorEastAsia" w:hAnsi="Cambria Math"/>
                    <w:sz w:val="22"/>
                    <w:szCs w:val="22"/>
                    <w:lang w:val="uk-UA" w:eastAsia="en-US"/>
                  </w:rPr>
                  <m:t>ʼ</m:t>
                </m:r>
              </m:sup>
            </m:sSup>
          </m:num>
          <m:den>
            <m:r>
              <w:rPr>
                <w:rFonts w:ascii="Cambria Math" w:eastAsiaTheme="minorEastAsia" w:hAnsi="Cambria Math"/>
                <w:sz w:val="22"/>
                <w:szCs w:val="22"/>
                <w:lang w:val="uk-UA" w:eastAsia="en-US"/>
              </w:rPr>
              <m:t>D</m:t>
            </m:r>
            <m:sSup>
              <m:sSupPr>
                <m:ctrlPr>
                  <w:rPr>
                    <w:rFonts w:ascii="Cambria Math" w:eastAsiaTheme="minorEastAsia" w:hAnsi="Cambria Math"/>
                    <w:i/>
                    <w:sz w:val="22"/>
                    <w:szCs w:val="22"/>
                    <w:lang w:val="uk-UA" w:eastAsia="en-US"/>
                  </w:rPr>
                </m:ctrlPr>
              </m:sSupPr>
              <m:e>
                <m:r>
                  <w:rPr>
                    <w:rFonts w:ascii="Cambria Math" w:eastAsiaTheme="minorEastAsia" w:hAnsi="Cambria Math"/>
                    <w:sz w:val="22"/>
                    <w:szCs w:val="22"/>
                    <w:lang w:val="uk-UA" w:eastAsia="en-US"/>
                  </w:rPr>
                  <m:t>D</m:t>
                </m:r>
              </m:e>
              <m:sup>
                <m:r>
                  <w:rPr>
                    <w:rFonts w:ascii="Cambria Math" w:eastAsiaTheme="minorEastAsia" w:hAnsi="Cambria Math"/>
                    <w:sz w:val="22"/>
                    <w:szCs w:val="22"/>
                    <w:lang w:val="uk-UA" w:eastAsia="en-US"/>
                  </w:rPr>
                  <m:t>ʼ</m:t>
                </m:r>
              </m:sup>
            </m:sSup>
          </m:den>
        </m:f>
      </m:oMath>
      <w:r>
        <w:rPr>
          <w:rFonts w:eastAsiaTheme="minorEastAsia"/>
          <w:sz w:val="22"/>
          <w:szCs w:val="22"/>
          <w:lang w:val="uk-UA" w:eastAsia="en-US"/>
        </w:rPr>
        <w:t xml:space="preserve">, де </w:t>
      </w:r>
      <m:oMath>
        <m:r>
          <w:rPr>
            <w:rFonts w:ascii="Cambria Math" w:eastAsiaTheme="minorEastAsia" w:hAnsi="Cambria Math"/>
            <w:sz w:val="22"/>
            <w:szCs w:val="22"/>
            <w:lang w:val="uk-UA" w:eastAsia="en-US"/>
          </w:rPr>
          <m:t>A</m:t>
        </m:r>
        <m:sSup>
          <m:sSupPr>
            <m:ctrlPr>
              <w:rPr>
                <w:rFonts w:ascii="Cambria Math" w:eastAsiaTheme="minorEastAsia" w:hAnsi="Cambria Math"/>
                <w:i/>
                <w:sz w:val="22"/>
                <w:szCs w:val="22"/>
                <w:lang w:val="uk-UA" w:eastAsia="en-US"/>
              </w:rPr>
            </m:ctrlPr>
          </m:sSupPr>
          <m:e>
            <m:r>
              <w:rPr>
                <w:rFonts w:ascii="Cambria Math" w:eastAsiaTheme="minorEastAsia" w:hAnsi="Cambria Math"/>
                <w:sz w:val="22"/>
                <w:szCs w:val="22"/>
                <w:lang w:val="uk-UA" w:eastAsia="en-US"/>
              </w:rPr>
              <m:t>D</m:t>
            </m:r>
          </m:e>
          <m:sup>
            <m:r>
              <w:rPr>
                <w:rFonts w:ascii="Cambria Math" w:eastAsiaTheme="minorEastAsia" w:hAnsi="Cambria Math"/>
                <w:sz w:val="22"/>
                <w:szCs w:val="22"/>
                <w:lang w:val="uk-UA" w:eastAsia="en-US"/>
              </w:rPr>
              <m:t>ʼ</m:t>
            </m:r>
          </m:sup>
        </m:sSup>
        <m:r>
          <w:rPr>
            <w:rFonts w:ascii="Cambria Math" w:eastAsiaTheme="minorEastAsia" w:hAnsi="Cambria Math"/>
            <w:sz w:val="22"/>
            <w:szCs w:val="22"/>
            <w:lang w:val="uk-UA" w:eastAsia="en-US"/>
          </w:rPr>
          <m:t>=</m:t>
        </m:r>
        <m:f>
          <m:fPr>
            <m:ctrlPr>
              <w:rPr>
                <w:rFonts w:ascii="Cambria Math" w:eastAsiaTheme="minorEastAsia" w:hAnsi="Cambria Math"/>
                <w:i/>
                <w:sz w:val="22"/>
                <w:szCs w:val="22"/>
                <w:lang w:val="uk-UA" w:eastAsia="en-US"/>
              </w:rPr>
            </m:ctrlPr>
          </m:fPr>
          <m:num>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0</m:t>
                </m:r>
              </m:sub>
            </m:sSub>
          </m:num>
          <m:den>
            <m:r>
              <w:rPr>
                <w:rFonts w:ascii="Cambria Math" w:eastAsiaTheme="minorEastAsia" w:hAnsi="Cambria Math"/>
                <w:sz w:val="22"/>
                <w:szCs w:val="22"/>
                <w:lang w:val="uk-UA" w:eastAsia="en-US"/>
              </w:rPr>
              <m:t>2</m:t>
            </m:r>
          </m:den>
        </m:f>
        <m:r>
          <w:rPr>
            <w:rFonts w:ascii="Cambria Math" w:eastAsiaTheme="minorEastAsia" w:hAnsi="Cambria Math"/>
            <w:sz w:val="22"/>
            <w:szCs w:val="22"/>
            <w:lang w:val="uk-UA" w:eastAsia="en-US"/>
          </w:rPr>
          <m:t xml:space="preserve">,  </m:t>
        </m:r>
        <m:r>
          <w:rPr>
            <w:rFonts w:ascii="Cambria Math" w:eastAsiaTheme="minorEastAsia" w:hAnsi="Cambria Math"/>
            <w:sz w:val="22"/>
            <w:szCs w:val="22"/>
            <w:lang w:val="uk-UA" w:eastAsia="en-US"/>
          </w:rPr>
          <m:t>B</m:t>
        </m:r>
        <m:sSup>
          <m:sSupPr>
            <m:ctrlPr>
              <w:rPr>
                <w:rFonts w:ascii="Cambria Math" w:eastAsiaTheme="minorEastAsia" w:hAnsi="Cambria Math"/>
                <w:i/>
                <w:sz w:val="22"/>
                <w:szCs w:val="22"/>
                <w:lang w:val="uk-UA" w:eastAsia="en-US"/>
              </w:rPr>
            </m:ctrlPr>
          </m:sSupPr>
          <m:e>
            <m:r>
              <w:rPr>
                <w:rFonts w:ascii="Cambria Math" w:eastAsiaTheme="minorEastAsia" w:hAnsi="Cambria Math"/>
                <w:sz w:val="22"/>
                <w:szCs w:val="22"/>
                <w:lang w:val="uk-UA" w:eastAsia="en-US"/>
              </w:rPr>
              <m:t>B</m:t>
            </m:r>
          </m:e>
          <m:sup>
            <m:r>
              <w:rPr>
                <w:rFonts w:ascii="Cambria Math" w:eastAsiaTheme="minorEastAsia" w:hAnsi="Cambria Math"/>
                <w:sz w:val="22"/>
                <w:szCs w:val="22"/>
                <w:lang w:val="uk-UA" w:eastAsia="en-US"/>
              </w:rPr>
              <m:t>ʼ</m:t>
            </m:r>
          </m:sup>
        </m:sSup>
        <m:r>
          <w:rPr>
            <w:rFonts w:ascii="Cambria Math" w:eastAsiaTheme="minorEastAsia" w:hAnsi="Cambria Math"/>
            <w:sz w:val="22"/>
            <w:szCs w:val="22"/>
            <w:lang w:val="uk-UA" w:eastAsia="en-US"/>
          </w:rPr>
          <m:t>=</m:t>
        </m:r>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r>
          <w:rPr>
            <w:rFonts w:ascii="Cambria Math" w:eastAsiaTheme="minorEastAsia" w:hAnsi="Cambria Math"/>
            <w:sz w:val="22"/>
            <w:szCs w:val="22"/>
            <w:lang w:val="uk-UA" w:eastAsia="en-US"/>
          </w:rPr>
          <m:t>-</m:t>
        </m:r>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-1</m:t>
            </m:r>
          </m:sub>
        </m:sSub>
        <m:r>
          <w:rPr>
            <w:rFonts w:ascii="Cambria Math" w:eastAsiaTheme="minorEastAsia" w:hAnsi="Cambria Math"/>
            <w:sz w:val="22"/>
            <w:szCs w:val="22"/>
            <w:lang w:val="uk-UA" w:eastAsia="en-US"/>
          </w:rPr>
          <m:t xml:space="preserve">; </m:t>
        </m:r>
        <m:r>
          <w:rPr>
            <w:rFonts w:ascii="Cambria Math" w:eastAsiaTheme="minorEastAsia" w:hAnsi="Cambria Math"/>
            <w:sz w:val="22"/>
            <w:szCs w:val="22"/>
            <w:lang w:val="uk-UA" w:eastAsia="en-US"/>
          </w:rPr>
          <m:t>D</m:t>
        </m:r>
        <m:sSup>
          <m:sSupPr>
            <m:ctrlPr>
              <w:rPr>
                <w:rFonts w:ascii="Cambria Math" w:eastAsiaTheme="minorEastAsia" w:hAnsi="Cambria Math"/>
                <w:i/>
                <w:sz w:val="22"/>
                <w:szCs w:val="22"/>
                <w:lang w:val="uk-UA" w:eastAsia="en-US"/>
              </w:rPr>
            </m:ctrlPr>
          </m:sSupPr>
          <m:e>
            <m:r>
              <w:rPr>
                <w:rFonts w:ascii="Cambria Math" w:eastAsiaTheme="minorEastAsia" w:hAnsi="Cambria Math"/>
                <w:sz w:val="22"/>
                <w:szCs w:val="22"/>
                <w:lang w:val="uk-UA" w:eastAsia="en-US"/>
              </w:rPr>
              <m:t>D</m:t>
            </m:r>
          </m:e>
          <m:sup>
            <m:r>
              <w:rPr>
                <w:rFonts w:ascii="Cambria Math" w:eastAsiaTheme="minorEastAsia" w:hAnsi="Cambria Math"/>
                <w:sz w:val="22"/>
                <w:szCs w:val="22"/>
                <w:lang w:val="uk-UA" w:eastAsia="en-US"/>
              </w:rPr>
              <m:t>ʼ</m:t>
            </m:r>
          </m:sup>
        </m:sSup>
        <m:r>
          <w:rPr>
            <w:rFonts w:ascii="Cambria Math" w:eastAsiaTheme="minorEastAsia" w:hAnsi="Cambria Math"/>
            <w:sz w:val="22"/>
            <w:szCs w:val="22"/>
            <w:lang w:val="uk-UA" w:eastAsia="en-US"/>
          </w:rPr>
          <m:t>=</m:t>
        </m:r>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0</m:t>
            </m:r>
          </m:sub>
        </m:sSub>
        <m:r>
          <w:rPr>
            <w:rFonts w:ascii="Cambria Math" w:eastAsiaTheme="minorEastAsia" w:hAnsi="Cambria Math"/>
            <w:sz w:val="22"/>
            <w:szCs w:val="22"/>
            <w:lang w:val="uk-UA" w:eastAsia="en-US"/>
          </w:rPr>
          <m:t>-</m:t>
        </m:r>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-1</m:t>
            </m:r>
          </m:sub>
        </m:sSub>
      </m:oMath>
      <w:r w:rsidR="00CA574A">
        <w:rPr>
          <w:rFonts w:eastAsiaTheme="minorEastAsia"/>
          <w:sz w:val="22"/>
          <w:szCs w:val="22"/>
          <w:lang w:val="uk-UA" w:eastAsia="en-US"/>
        </w:rPr>
        <w:t xml:space="preserve">. </w:t>
      </w:r>
    </w:p>
    <w:p w:rsidR="00CA574A" w:rsidRDefault="00CA574A" w:rsidP="00CA574A">
      <w:pPr>
        <w:spacing w:after="120"/>
        <w:jc w:val="both"/>
        <w:rPr>
          <w:rFonts w:eastAsiaTheme="minorEastAsia"/>
          <w:sz w:val="22"/>
          <w:szCs w:val="22"/>
          <w:lang w:val="uk-UA" w:eastAsia="en-US"/>
        </w:rPr>
      </w:pPr>
      <w:r>
        <w:rPr>
          <w:rFonts w:eastAsiaTheme="minorEastAsia"/>
          <w:sz w:val="22"/>
          <w:szCs w:val="22"/>
          <w:lang w:val="uk-UA" w:eastAsia="en-US"/>
        </w:rPr>
        <w:t>Тоді</w:t>
      </w:r>
    </w:p>
    <w:p w:rsidR="00CA574A" w:rsidRDefault="00CA574A" w:rsidP="00CA574A">
      <w:pPr>
        <w:spacing w:after="120"/>
        <w:jc w:val="center"/>
        <w:rPr>
          <w:rFonts w:eastAsiaTheme="minorEastAsia"/>
          <w:sz w:val="22"/>
          <w:szCs w:val="22"/>
          <w:lang w:val="uk-UA" w:eastAsia="en-US"/>
        </w:rPr>
      </w:pPr>
      <m:oMath>
        <m:r>
          <w:rPr>
            <w:rFonts w:ascii="Cambria Math" w:eastAsiaTheme="minorEastAsia" w:hAnsi="Cambria Math"/>
            <w:sz w:val="22"/>
            <w:szCs w:val="22"/>
            <w:lang w:val="en-US" w:eastAsia="en-US"/>
          </w:rPr>
          <m:t>A</m:t>
        </m:r>
        <m:sSup>
          <m:sSupPr>
            <m:ctrlPr>
              <w:rPr>
                <w:rFonts w:ascii="Cambria Math" w:eastAsiaTheme="minorEastAsia" w:hAnsi="Cambria Math"/>
                <w:i/>
                <w:sz w:val="22"/>
                <w:szCs w:val="22"/>
                <w:lang w:val="en-US" w:eastAsia="en-US"/>
              </w:rPr>
            </m:ctrlPr>
          </m:sSupPr>
          <m:e>
            <m:r>
              <w:rPr>
                <w:rFonts w:ascii="Cambria Math" w:eastAsiaTheme="minorEastAsia" w:hAnsi="Cambria Math"/>
                <w:sz w:val="22"/>
                <w:szCs w:val="22"/>
                <w:lang w:val="en-US" w:eastAsia="en-US"/>
              </w:rPr>
              <m:t>B</m:t>
            </m:r>
          </m:e>
          <m:sup>
            <m:r>
              <w:rPr>
                <w:rFonts w:ascii="Cambria Math" w:eastAsiaTheme="minorEastAsia" w:hAnsi="Cambria Math"/>
                <w:sz w:val="22"/>
                <w:szCs w:val="22"/>
                <w:lang w:eastAsia="en-US"/>
              </w:rPr>
              <m:t>ʼ</m:t>
            </m:r>
          </m:sup>
        </m:sSup>
        <m:r>
          <w:rPr>
            <w:rFonts w:ascii="Cambria Math" w:eastAsiaTheme="minorEastAsia" w:hAnsi="Cambria Math"/>
            <w:sz w:val="22"/>
            <w:szCs w:val="22"/>
            <w:lang w:eastAsia="en-US"/>
          </w:rPr>
          <m:t>=</m:t>
        </m:r>
        <m:f>
          <m:fPr>
            <m:ctrlPr>
              <w:rPr>
                <w:rFonts w:ascii="Cambria Math" w:eastAsiaTheme="minorEastAsia" w:hAnsi="Cambria Math"/>
                <w:i/>
                <w:sz w:val="22"/>
                <w:szCs w:val="22"/>
                <w:lang w:val="en-US" w:eastAsia="en-US"/>
              </w:rPr>
            </m:ctrlPr>
          </m:fPr>
          <m:num>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0</m:t>
                </m:r>
              </m:sub>
            </m:sSub>
          </m:num>
          <m:den>
            <m:r>
              <w:rPr>
                <w:rFonts w:ascii="Cambria Math" w:eastAsiaTheme="minorEastAsia" w:hAnsi="Cambria Math"/>
                <w:sz w:val="22"/>
                <w:szCs w:val="22"/>
                <w:lang w:eastAsia="en-US"/>
              </w:rPr>
              <m:t>2</m:t>
            </m:r>
          </m:den>
        </m:f>
        <m:f>
          <m:fPr>
            <m:ctrlPr>
              <w:rPr>
                <w:rFonts w:ascii="Cambria Math" w:eastAsiaTheme="minorEastAsia" w:hAnsi="Cambria Math"/>
                <w:i/>
                <w:sz w:val="22"/>
                <w:szCs w:val="22"/>
                <w:lang w:val="en-US" w:eastAsia="en-US"/>
              </w:rPr>
            </m:ctrlPr>
          </m:fPr>
          <m:num>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Т</m:t>
                </m:r>
              </m:sub>
            </m:sSub>
            <m:r>
              <w:rPr>
                <w:rFonts w:ascii="Cambria Math" w:eastAsiaTheme="minorEastAsia" w:hAnsi="Cambria Math"/>
                <w:sz w:val="22"/>
                <w:szCs w:val="22"/>
                <w:lang w:eastAsia="en-US"/>
              </w:rPr>
              <m:t>-</m:t>
            </m:r>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-1</m:t>
                </m:r>
              </m:sub>
            </m:sSub>
          </m:num>
          <m:den>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0</m:t>
                </m:r>
              </m:sub>
            </m:sSub>
            <m:r>
              <w:rPr>
                <w:rFonts w:ascii="Cambria Math" w:eastAsiaTheme="minorEastAsia" w:hAnsi="Cambria Math"/>
                <w:sz w:val="22"/>
                <w:szCs w:val="22"/>
                <w:lang w:eastAsia="en-US"/>
              </w:rPr>
              <m:t>-</m:t>
            </m:r>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-1</m:t>
                </m:r>
              </m:sub>
            </m:sSub>
          </m:den>
        </m:f>
        <m:r>
          <w:rPr>
            <w:rFonts w:ascii="Cambria Math" w:eastAsiaTheme="minorEastAsia" w:hAnsi="Cambria Math"/>
            <w:sz w:val="22"/>
            <w:szCs w:val="22"/>
            <w:lang w:eastAsia="en-US"/>
          </w:rPr>
          <m:t>=</m:t>
        </m:r>
        <m:f>
          <m:fPr>
            <m:ctrlPr>
              <w:rPr>
                <w:rFonts w:ascii="Cambria Math" w:eastAsiaTheme="minorEastAsia" w:hAnsi="Cambria Math"/>
                <w:i/>
                <w:sz w:val="22"/>
                <w:szCs w:val="22"/>
                <w:lang w:val="en-US" w:eastAsia="en-US"/>
              </w:rPr>
            </m:ctrlPr>
          </m:fPr>
          <m:num>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Т</m:t>
                </m:r>
              </m:sub>
            </m:sSub>
            <m:r>
              <w:rPr>
                <w:rFonts w:ascii="Cambria Math" w:eastAsiaTheme="minorEastAsia" w:hAnsi="Cambria Math"/>
                <w:sz w:val="22"/>
                <w:szCs w:val="22"/>
                <w:lang w:eastAsia="en-US"/>
              </w:rPr>
              <m:t>-</m:t>
            </m:r>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-1</m:t>
                </m:r>
              </m:sub>
            </m:sSub>
          </m:num>
          <m:den>
            <m:f>
              <m:fPr>
                <m:ctrlPr>
                  <w:rPr>
                    <w:rFonts w:ascii="Cambria Math" w:eastAsiaTheme="minorEastAsia" w:hAnsi="Cambria Math"/>
                    <w:i/>
                    <w:sz w:val="22"/>
                    <w:szCs w:val="22"/>
                    <w:lang w:val="en-US" w:eastAsia="en-US"/>
                  </w:rPr>
                </m:ctrlPr>
              </m:fPr>
              <m:num>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0</m:t>
                    </m:r>
                  </m:sub>
                </m:sSub>
              </m:num>
              <m:den>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0</m:t>
                    </m:r>
                  </m:sub>
                </m:sSub>
              </m:den>
            </m:f>
            <m:r>
              <w:rPr>
                <w:rFonts w:ascii="Cambria Math" w:eastAsiaTheme="minorEastAsia" w:hAnsi="Cambria Math"/>
                <w:sz w:val="22"/>
                <w:szCs w:val="22"/>
                <w:lang w:eastAsia="en-US"/>
              </w:rPr>
              <m:t>-</m:t>
            </m:r>
            <m:d>
              <m:dPr>
                <m:ctrlPr>
                  <w:rPr>
                    <w:rFonts w:ascii="Cambria Math" w:eastAsiaTheme="minorEastAsia" w:hAnsi="Cambria Math"/>
                    <w:i/>
                    <w:sz w:val="22"/>
                    <w:szCs w:val="22"/>
                    <w:lang w:val="en-US" w:eastAsia="en-US"/>
                  </w:rPr>
                </m:ctrlPr>
              </m:dPr>
              <m:e>
                <m:f>
                  <m:fPr>
                    <m:ctrlPr>
                      <w:rPr>
                        <w:rFonts w:ascii="Cambria Math" w:eastAsiaTheme="minorEastAsia" w:hAnsi="Cambria Math"/>
                        <w:i/>
                        <w:sz w:val="22"/>
                        <w:szCs w:val="22"/>
                        <w:lang w:val="en-US" w:eastAsia="en-US"/>
                      </w:rPr>
                    </m:ctrlPr>
                  </m:fPr>
                  <m:num>
                    <m:r>
                      <w:rPr>
                        <w:rFonts w:ascii="Cambria Math" w:eastAsiaTheme="minorEastAsia" w:hAnsi="Cambria Math"/>
                        <w:sz w:val="22"/>
                        <w:szCs w:val="22"/>
                        <w:lang w:eastAsia="en-US"/>
                      </w:rPr>
                      <m:t>2</m:t>
                    </m:r>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-1</m:t>
                        </m:r>
                      </m:sub>
                    </m:sSub>
                    <m:r>
                      <w:rPr>
                        <w:rFonts w:ascii="Cambria Math" w:eastAsiaTheme="minorEastAsia" w:hAnsi="Cambria Math"/>
                        <w:sz w:val="22"/>
                        <w:szCs w:val="22"/>
                        <w:lang w:eastAsia="en-US"/>
                      </w:rPr>
                      <m:t>-</m:t>
                    </m:r>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0</m:t>
                        </m:r>
                      </m:sub>
                    </m:sSub>
                  </m:num>
                  <m:den>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0</m:t>
                        </m:r>
                      </m:sub>
                    </m:sSub>
                  </m:den>
                </m:f>
              </m:e>
            </m:d>
          </m:den>
        </m:f>
        <m:r>
          <w:rPr>
            <w:rFonts w:ascii="Cambria Math" w:eastAsiaTheme="minorEastAsia" w:hAnsi="Cambria Math"/>
            <w:sz w:val="22"/>
            <w:szCs w:val="22"/>
            <w:lang w:eastAsia="en-US"/>
          </w:rPr>
          <m:t>=</m:t>
        </m:r>
        <m:f>
          <m:fPr>
            <m:ctrlPr>
              <w:rPr>
                <w:rFonts w:ascii="Cambria Math" w:eastAsiaTheme="minorEastAsia" w:hAnsi="Cambria Math"/>
                <w:i/>
                <w:sz w:val="22"/>
                <w:szCs w:val="22"/>
                <w:lang w:val="en-US" w:eastAsia="en-US"/>
              </w:rPr>
            </m:ctrlPr>
          </m:fPr>
          <m:num>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Т</m:t>
                </m:r>
              </m:sub>
            </m:sSub>
            <m:r>
              <w:rPr>
                <w:rFonts w:ascii="Cambria Math" w:eastAsiaTheme="minorEastAsia" w:hAnsi="Cambria Math"/>
                <w:sz w:val="22"/>
                <w:szCs w:val="22"/>
                <w:lang w:eastAsia="en-US"/>
              </w:rPr>
              <m:t>-</m:t>
            </m:r>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eastAsia="en-US"/>
                  </w:rPr>
                  <m:t>-1</m:t>
                </m:r>
              </m:sub>
            </m:sSub>
          </m:num>
          <m:den>
            <m:r>
              <w:rPr>
                <w:rFonts w:ascii="Cambria Math" w:eastAsiaTheme="minorEastAsia" w:hAnsi="Cambria Math"/>
                <w:sz w:val="22"/>
                <w:szCs w:val="22"/>
                <w:lang w:eastAsia="en-US"/>
              </w:rPr>
              <m:t>1-</m:t>
            </m:r>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den>
        </m:f>
      </m:oMath>
      <w:r w:rsidR="007B5903">
        <w:rPr>
          <w:rFonts w:eastAsiaTheme="minorEastAsia"/>
          <w:sz w:val="22"/>
          <w:szCs w:val="22"/>
          <w:lang w:val="uk-UA" w:eastAsia="en-US"/>
        </w:rPr>
        <w:t>.</w:t>
      </w:r>
    </w:p>
    <w:p w:rsidR="007B5903" w:rsidRDefault="007B5903" w:rsidP="007B5903">
      <w:pPr>
        <w:spacing w:after="120"/>
        <w:jc w:val="both"/>
        <w:rPr>
          <w:rFonts w:eastAsiaTheme="minorEastAsia"/>
          <w:sz w:val="22"/>
          <w:szCs w:val="22"/>
          <w:lang w:val="uk-UA" w:eastAsia="en-US"/>
        </w:rPr>
      </w:pPr>
      <w:r>
        <w:rPr>
          <w:rFonts w:eastAsiaTheme="minorEastAsia"/>
          <w:sz w:val="22"/>
          <w:szCs w:val="22"/>
          <w:lang w:val="uk-UA" w:eastAsia="en-US"/>
        </w:rPr>
        <w:t xml:space="preserve">В підсумку </w:t>
      </w:r>
    </w:p>
    <w:p w:rsidR="00F172C1" w:rsidRDefault="00F172C1" w:rsidP="00F172C1">
      <w:pPr>
        <w:spacing w:after="120"/>
        <w:jc w:val="center"/>
        <w:rPr>
          <w:rFonts w:eastAsiaTheme="minorEastAsia"/>
          <w:sz w:val="22"/>
          <w:szCs w:val="22"/>
          <w:lang w:val="uk-UA" w:eastAsia="en-US"/>
        </w:rPr>
      </w:pPr>
      <m:oMath>
        <m:func>
          <m:funcPr>
            <m:ctrlPr>
              <w:rPr>
                <w:rFonts w:ascii="Cambria Math" w:eastAsiaTheme="minorEastAsia" w:hAnsi="Cambria Math"/>
                <w:i/>
                <w:sz w:val="22"/>
                <w:szCs w:val="22"/>
                <w:lang w:val="uk-UA" w:eastAsia="en-US"/>
              </w:rPr>
            </m:ctrlPr>
          </m:funcPr>
          <m:fName>
            <m:r>
              <m:rPr>
                <m:sty m:val="p"/>
              </m:rPr>
              <w:rPr>
                <w:rFonts w:ascii="Cambria Math" w:hAnsi="Cambria Math"/>
                <w:lang w:val="uk-UA" w:eastAsia="en-US"/>
              </w:rPr>
              <m:t>tan</m:t>
            </m:r>
          </m:fName>
          <m:e>
            <m:sSub>
              <m:sSubPr>
                <m:ctrlPr>
                  <w:rPr>
                    <w:rFonts w:ascii="Cambria Math" w:eastAsiaTheme="minorEastAsia" w:hAnsi="Cambria Math"/>
                    <w:i/>
                    <w:sz w:val="22"/>
                    <w:szCs w:val="22"/>
                    <w:lang w:val="uk-UA" w:eastAsia="en-US"/>
                  </w:rPr>
                </m:ctrlPr>
              </m:sSubPr>
              <m:e>
                <m:r>
                  <w:rPr>
                    <w:rFonts w:ascii="Cambria Math" w:eastAsiaTheme="minorEastAsia" w:hAnsi="Cambria Math"/>
                    <w:lang w:val="uk-UA"/>
                  </w:rPr>
                  <m:t>Θ</m:t>
                </m:r>
              </m:e>
              <m:sub>
                <m:r>
                  <w:rPr>
                    <w:rFonts w:ascii="Cambria Math" w:eastAsiaTheme="minorEastAsia" w:hAnsi="Cambria Math"/>
                    <w:lang w:val="uk-UA"/>
                  </w:rPr>
                  <m:t>гран</m:t>
                </m:r>
              </m:sub>
            </m:sSub>
          </m:e>
        </m:func>
        <m:r>
          <w:rPr>
            <w:rFonts w:ascii="Cambria Math" w:eastAsiaTheme="minorEastAsia" w:hAnsi="Cambria Math"/>
            <w:sz w:val="22"/>
            <w:szCs w:val="22"/>
            <w:lang w:val="uk-UA" w:eastAsia="en-US"/>
          </w:rPr>
          <m:t>=</m:t>
        </m:r>
        <m:f>
          <m:fPr>
            <m:ctrlPr>
              <w:rPr>
                <w:rFonts w:ascii="Cambria Math" w:eastAsiaTheme="minorEastAsia" w:hAnsi="Cambria Math"/>
                <w:i/>
                <w:sz w:val="22"/>
                <w:szCs w:val="22"/>
                <w:lang w:val="uk-UA" w:eastAsia="en-US"/>
              </w:rPr>
            </m:ctrlPr>
          </m:fPr>
          <m:num>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d>
              <m:dPr>
                <m:ctrlPr>
                  <w:rPr>
                    <w:rFonts w:ascii="Cambria Math" w:eastAsiaTheme="minorEastAsia" w:hAnsi="Cambria Math"/>
                    <w:i/>
                    <w:sz w:val="22"/>
                    <w:szCs w:val="22"/>
                    <w:lang w:val="uk-UA" w:eastAsia="en-US"/>
                  </w:rPr>
                </m:ctrlPr>
              </m:dPr>
              <m:e>
                <m:r>
                  <w:rPr>
                    <w:rFonts w:ascii="Cambria Math" w:eastAsiaTheme="minorEastAsia" w:hAnsi="Cambria Math"/>
                    <w:sz w:val="22"/>
                    <w:szCs w:val="22"/>
                    <w:lang w:val="uk-UA" w:eastAsia="en-US"/>
                  </w:rPr>
                  <m:t>1-</m:t>
                </m:r>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e>
            </m:d>
          </m:num>
          <m:den>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val="uk-UA" w:eastAsia="en-US"/>
                  </w:rPr>
                  <m:t>Т</m:t>
                </m:r>
              </m:sub>
            </m:sSub>
            <m:r>
              <w:rPr>
                <w:rFonts w:ascii="Cambria Math" w:eastAsiaTheme="minorEastAsia" w:hAnsi="Cambria Math"/>
                <w:sz w:val="22"/>
                <w:szCs w:val="22"/>
                <w:lang w:val="uk-UA" w:eastAsia="en-US"/>
              </w:rPr>
              <m:t>-</m:t>
            </m:r>
            <m:sSub>
              <m:sSubPr>
                <m:ctrlPr>
                  <w:rPr>
                    <w:rFonts w:ascii="Cambria Math" w:eastAsiaTheme="minorEastAsia" w:hAnsi="Cambria Math"/>
                    <w:i/>
                    <w:sz w:val="22"/>
                    <w:szCs w:val="22"/>
                    <w:lang w:val="en-US" w:eastAsia="en-US"/>
                  </w:rPr>
                </m:ctrlPr>
              </m:sSubPr>
              <m:e>
                <m:r>
                  <w:rPr>
                    <w:rFonts w:ascii="Cambria Math" w:eastAsiaTheme="minorEastAsia" w:hAnsi="Cambria Math"/>
                    <w:sz w:val="22"/>
                    <w:szCs w:val="22"/>
                    <w:lang w:val="en-US" w:eastAsia="en-US"/>
                  </w:rPr>
                  <m:t>σ</m:t>
                </m:r>
              </m:e>
              <m:sub>
                <m:r>
                  <w:rPr>
                    <w:rFonts w:ascii="Cambria Math" w:eastAsiaTheme="minorEastAsia" w:hAnsi="Cambria Math"/>
                    <w:sz w:val="22"/>
                    <w:szCs w:val="22"/>
                    <w:lang w:val="uk-UA" w:eastAsia="en-US"/>
                  </w:rPr>
                  <m:t>-1</m:t>
                </m:r>
              </m:sub>
            </m:sSub>
          </m:den>
        </m:f>
        <m:r>
          <w:rPr>
            <w:rFonts w:ascii="Cambria Math" w:eastAsiaTheme="minorEastAsia" w:hAnsi="Cambria Math"/>
            <w:sz w:val="22"/>
            <w:szCs w:val="22"/>
            <w:lang w:val="uk-UA" w:eastAsia="en-US"/>
          </w:rPr>
          <m:t>+1-1=</m:t>
        </m:r>
        <m:f>
          <m:fPr>
            <m:ctrlPr>
              <w:rPr>
                <w:rFonts w:ascii="Cambria Math" w:eastAsiaTheme="minorEastAsia" w:hAnsi="Cambria Math"/>
                <w:i/>
                <w:sz w:val="22"/>
                <w:szCs w:val="22"/>
                <w:lang w:val="uk-UA" w:eastAsia="en-US"/>
              </w:rPr>
            </m:ctrlPr>
          </m:fPr>
          <m:num>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r>
              <w:rPr>
                <w:rFonts w:ascii="Cambria Math" w:eastAsiaTheme="minorEastAsia" w:hAnsi="Cambria Math"/>
                <w:sz w:val="22"/>
                <w:szCs w:val="22"/>
                <w:lang w:val="uk-UA" w:eastAsia="en-US"/>
              </w:rPr>
              <m:t>-</m:t>
            </m:r>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Т</m:t>
                </m:r>
              </m:sub>
            </m:sSub>
            <m:r>
              <m:rPr>
                <m:sty m:val="bi"/>
              </m:rPr>
              <w:rPr>
                <w:rFonts w:ascii="Cambria Math" w:hAnsi="Cambria Math"/>
                <w:lang w:val="uk-UA"/>
              </w:rPr>
              <m:t>+</m:t>
            </m:r>
            <m:sSub>
              <m:sSubPr>
                <m:ctrlPr>
                  <w:rPr>
                    <w:rFonts w:ascii="Cambria Math" w:hAnsi="Cambria Math"/>
                    <w:b/>
                    <w:i/>
                    <w:lang w:val="uk-UA"/>
                  </w:rPr>
                </m:ctrlPr>
              </m:sSubPr>
              <m:e>
                <m:r>
                  <m:rPr>
                    <m:sty m:val="bi"/>
                  </m:rPr>
                  <w:rPr>
                    <w:rFonts w:ascii="Cambria Math" w:hAnsi="Cambria Math"/>
                    <w:lang w:val="uk-UA"/>
                  </w:rPr>
                  <m:t>σ</m:t>
                </m:r>
              </m:e>
              <m:sub>
                <m:r>
                  <m:rPr>
                    <m:sty m:val="bi"/>
                  </m:rPr>
                  <w:rPr>
                    <w:rFonts w:ascii="Cambria Math" w:hAnsi="Cambria Math"/>
                    <w:lang w:val="uk-UA"/>
                  </w:rPr>
                  <m:t>-1</m:t>
                </m:r>
              </m:sub>
            </m:sSub>
          </m:num>
          <m:den>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r>
              <w:rPr>
                <w:rFonts w:ascii="Cambria Math" w:eastAsiaTheme="minorEastAsia" w:hAnsi="Cambria Math"/>
                <w:sz w:val="22"/>
                <w:szCs w:val="22"/>
                <w:lang w:val="uk-UA" w:eastAsia="en-US"/>
              </w:rPr>
              <m:t>-</m:t>
            </m:r>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-1</m:t>
                </m:r>
              </m:sub>
            </m:sSub>
          </m:den>
        </m:f>
        <m:r>
          <w:rPr>
            <w:rFonts w:ascii="Cambria Math" w:eastAsiaTheme="minorEastAsia" w:hAnsi="Cambria Math"/>
            <w:sz w:val="22"/>
            <w:szCs w:val="22"/>
            <w:lang w:val="uk-UA" w:eastAsia="en-US"/>
          </w:rPr>
          <m:t>+1=</m:t>
        </m:r>
        <m:f>
          <m:fPr>
            <m:ctrlPr>
              <w:rPr>
                <w:rFonts w:ascii="Cambria Math" w:eastAsiaTheme="minorEastAsia" w:hAnsi="Cambria Math"/>
                <w:i/>
                <w:sz w:val="22"/>
                <w:szCs w:val="22"/>
                <w:lang w:val="uk-UA" w:eastAsia="en-US"/>
              </w:rPr>
            </m:ctrlPr>
          </m:fPr>
          <m:num>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-1</m:t>
                </m:r>
              </m:sub>
            </m:sSub>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m:t>
                </m:r>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num>
          <m:den>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r>
              <w:rPr>
                <w:rFonts w:ascii="Cambria Math" w:eastAsiaTheme="minorEastAsia" w:hAnsi="Cambria Math"/>
                <w:sz w:val="22"/>
                <w:szCs w:val="22"/>
                <w:lang w:val="uk-UA" w:eastAsia="en-US"/>
              </w:rPr>
              <m:t>-</m:t>
            </m:r>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-1</m:t>
                </m:r>
              </m:sub>
            </m:sSub>
          </m:den>
        </m:f>
        <m:r>
          <w:rPr>
            <w:rFonts w:ascii="Cambria Math" w:eastAsiaTheme="minorEastAsia" w:hAnsi="Cambria Math"/>
            <w:sz w:val="22"/>
            <w:szCs w:val="22"/>
            <w:lang w:val="uk-UA" w:eastAsia="en-US"/>
          </w:rPr>
          <m:t>+1</m:t>
        </m:r>
      </m:oMath>
      <w:r w:rsidR="004D4C06">
        <w:rPr>
          <w:rFonts w:eastAsiaTheme="minorEastAsia"/>
          <w:sz w:val="22"/>
          <w:szCs w:val="22"/>
          <w:lang w:val="uk-UA" w:eastAsia="en-US"/>
        </w:rPr>
        <w:t>. (25)</w:t>
      </w:r>
    </w:p>
    <w:p w:rsidR="004D4C06" w:rsidRDefault="004D4C06" w:rsidP="004D4C06">
      <w:pPr>
        <w:spacing w:after="120"/>
        <w:ind w:firstLine="567"/>
        <w:jc w:val="both"/>
        <w:rPr>
          <w:rFonts w:eastAsiaTheme="minorEastAsia"/>
          <w:sz w:val="22"/>
          <w:szCs w:val="22"/>
          <w:lang w:val="uk-UA" w:eastAsia="en-US"/>
        </w:rPr>
      </w:pPr>
      <w:r>
        <w:rPr>
          <w:rFonts w:eastAsiaTheme="minorEastAsia"/>
          <w:sz w:val="22"/>
          <w:szCs w:val="22"/>
          <w:lang w:val="uk-UA" w:eastAsia="en-US"/>
        </w:rPr>
        <w:t xml:space="preserve">Таким чином </w:t>
      </w:r>
    </w:p>
    <w:p w:rsidR="004D4C06" w:rsidRDefault="004D4C06" w:rsidP="004D4C06">
      <w:pPr>
        <w:spacing w:after="120"/>
        <w:jc w:val="center"/>
        <w:rPr>
          <w:rFonts w:eastAsiaTheme="minorEastAsia"/>
          <w:sz w:val="22"/>
          <w:szCs w:val="22"/>
          <w:lang w:val="uk-UA" w:eastAsia="en-US"/>
        </w:rPr>
      </w:pPr>
      <m:oMath>
        <m:r>
          <w:rPr>
            <w:rFonts w:ascii="Cambria Math" w:eastAsiaTheme="minorEastAsia" w:hAnsi="Cambria Math"/>
            <w:sz w:val="22"/>
            <w:szCs w:val="22"/>
            <w:lang w:val="uk-UA" w:eastAsia="en-US"/>
          </w:rPr>
          <w:lastRenderedPageBreak/>
          <m:t>1+</m:t>
        </m:r>
        <m:f>
          <m:fPr>
            <m:ctrlPr>
              <w:rPr>
                <w:rFonts w:ascii="Cambria Math" w:eastAsiaTheme="minorEastAsia" w:hAnsi="Cambria Math"/>
                <w:i/>
                <w:sz w:val="22"/>
                <w:szCs w:val="22"/>
                <w:lang w:val="uk-UA" w:eastAsia="en-US"/>
              </w:rPr>
            </m:ctrlPr>
          </m:fPr>
          <m:num>
            <m:r>
              <w:rPr>
                <w:rFonts w:ascii="Cambria Math" w:hAnsi="Cambria Math"/>
                <w:lang w:val="uk-UA"/>
              </w:rPr>
              <m:t>∙</m:t>
            </m:r>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xml:space="preserve"> γ</m:t>
            </m:r>
          </m:num>
          <m:den>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den>
        </m:f>
        <m:f>
          <m:fPr>
            <m:ctrlPr>
              <w:rPr>
                <w:rFonts w:ascii="Cambria Math" w:eastAsiaTheme="minorEastAsia" w:hAnsi="Cambria Math"/>
                <w:i/>
                <w:sz w:val="22"/>
                <w:szCs w:val="22"/>
                <w:lang w:val="uk-UA" w:eastAsia="en-US"/>
              </w:rPr>
            </m:ctrlPr>
          </m:fPr>
          <m:num>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den>
        </m:f>
        <m:r>
          <w:rPr>
            <w:rFonts w:ascii="Cambria Math" w:eastAsiaTheme="minorEastAsia" w:hAnsi="Cambria Math"/>
            <w:sz w:val="22"/>
            <w:szCs w:val="22"/>
            <w:lang w:val="uk-UA" w:eastAsia="en-US"/>
          </w:rPr>
          <m:t>≥</m:t>
        </m:r>
        <m:f>
          <m:fPr>
            <m:ctrlPr>
              <w:rPr>
                <w:rFonts w:ascii="Cambria Math" w:eastAsiaTheme="minorEastAsia" w:hAnsi="Cambria Math"/>
                <w:i/>
                <w:sz w:val="22"/>
                <w:szCs w:val="22"/>
                <w:lang w:val="uk-UA" w:eastAsia="en-US"/>
              </w:rPr>
            </m:ctrlPr>
          </m:fPr>
          <m:num>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-1</m:t>
                </m:r>
              </m:sub>
            </m:sSub>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num>
          <m:den>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r>
              <w:rPr>
                <w:rFonts w:ascii="Cambria Math" w:eastAsiaTheme="minorEastAsia" w:hAnsi="Cambria Math"/>
                <w:sz w:val="22"/>
                <w:szCs w:val="22"/>
                <w:lang w:val="uk-UA" w:eastAsia="en-US"/>
              </w:rPr>
              <m:t>-</m:t>
            </m:r>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-1</m:t>
                </m:r>
              </m:sub>
            </m:sSub>
          </m:den>
        </m:f>
        <m:r>
          <w:rPr>
            <w:rFonts w:ascii="Cambria Math" w:eastAsiaTheme="minorEastAsia" w:hAnsi="Cambria Math"/>
            <w:sz w:val="22"/>
            <w:szCs w:val="22"/>
            <w:lang w:val="uk-UA" w:eastAsia="en-US"/>
          </w:rPr>
          <m:t>+1</m:t>
        </m:r>
      </m:oMath>
      <w:r>
        <w:rPr>
          <w:rFonts w:eastAsiaTheme="minorEastAsia"/>
          <w:sz w:val="22"/>
          <w:szCs w:val="22"/>
          <w:lang w:val="uk-UA" w:eastAsia="en-US"/>
        </w:rPr>
        <w:t>,</w:t>
      </w:r>
    </w:p>
    <w:p w:rsidR="004D4C06" w:rsidRDefault="004D4C06" w:rsidP="004D4C06">
      <w:pPr>
        <w:spacing w:after="120"/>
        <w:jc w:val="both"/>
        <w:rPr>
          <w:rFonts w:eastAsiaTheme="minorEastAsia"/>
          <w:sz w:val="22"/>
          <w:szCs w:val="22"/>
          <w:lang w:val="uk-UA" w:eastAsia="en-US"/>
        </w:rPr>
      </w:pPr>
      <w:r>
        <w:rPr>
          <w:rFonts w:eastAsiaTheme="minorEastAsia"/>
          <w:sz w:val="22"/>
          <w:szCs w:val="22"/>
          <w:lang w:val="uk-UA" w:eastAsia="en-US"/>
        </w:rPr>
        <w:t>або</w:t>
      </w:r>
    </w:p>
    <w:p w:rsidR="004D4C06" w:rsidRDefault="004D4C06" w:rsidP="004D4C06">
      <w:pPr>
        <w:spacing w:after="120"/>
        <w:jc w:val="center"/>
        <w:rPr>
          <w:rFonts w:eastAsiaTheme="minorEastAsia"/>
          <w:sz w:val="22"/>
          <w:szCs w:val="22"/>
          <w:lang w:val="uk-UA" w:eastAsia="en-US"/>
        </w:rPr>
      </w:pPr>
      <m:oMath>
        <m:f>
          <m:fPr>
            <m:ctrlPr>
              <w:rPr>
                <w:rFonts w:ascii="Cambria Math" w:eastAsiaTheme="minorEastAsia" w:hAnsi="Cambria Math"/>
                <w:i/>
                <w:sz w:val="22"/>
                <w:szCs w:val="22"/>
                <w:lang w:val="uk-UA" w:eastAsia="en-US"/>
              </w:rPr>
            </m:ctrlPr>
          </m:fPr>
          <m:num>
            <m:sSubSup>
              <m:sSubSupPr>
                <m:ctrlPr>
                  <w:rPr>
                    <w:rFonts w:ascii="Cambria Math" w:eastAsiaTheme="minorEastAsia" w:hAnsi="Cambria Math"/>
                    <w:i/>
                    <w:lang w:val="en-US"/>
                  </w:rPr>
                </m:ctrlPr>
              </m:sSubSupPr>
              <m:e>
                <m:r>
                  <w:rPr>
                    <w:rFonts w:ascii="Cambria Math" w:eastAsiaTheme="minorEastAsia" w:hAnsi="Cambria Math"/>
                    <w:lang w:val="en-US"/>
                  </w:rPr>
                  <m:t>σ</m:t>
                </m:r>
              </m:e>
              <m:sub>
                <m:r>
                  <w:rPr>
                    <w:rFonts w:ascii="Cambria Math" w:eastAsiaTheme="minorEastAsia" w:hAnsi="Cambria Math"/>
                    <w:lang w:val="en-US"/>
                  </w:rPr>
                  <m:t>a</m:t>
                </m:r>
              </m:sub>
              <m:sup>
                <m:r>
                  <w:rPr>
                    <w:rFonts w:ascii="Cambria Math" w:eastAsiaTheme="minorEastAsia" w:hAnsi="Cambria Math"/>
                    <w:lang w:val="en-US"/>
                  </w:rPr>
                  <m:t>H</m:t>
                </m:r>
              </m:sup>
            </m:sSubSup>
          </m:num>
          <m:den>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en-US"/>
                  </w:rPr>
                  <m:t>m</m:t>
                </m:r>
              </m:sub>
              <m:sup>
                <m:r>
                  <w:rPr>
                    <w:rFonts w:ascii="Cambria Math" w:eastAsiaTheme="minorEastAsia" w:hAnsi="Cambria Math"/>
                    <w:lang w:val="uk-UA"/>
                  </w:rPr>
                  <m:t>H</m:t>
                </m:r>
              </m:sup>
            </m:sSubSup>
          </m:den>
        </m:f>
        <m:r>
          <w:rPr>
            <w:rFonts w:ascii="Cambria Math" w:eastAsiaTheme="minorEastAsia" w:hAnsi="Cambria Math"/>
            <w:sz w:val="22"/>
            <w:szCs w:val="22"/>
            <w:lang w:val="uk-UA" w:eastAsia="en-US"/>
          </w:rPr>
          <m:t>≥</m:t>
        </m:r>
        <m:f>
          <m:fPr>
            <m:ctrlPr>
              <w:rPr>
                <w:rFonts w:ascii="Cambria Math" w:eastAsiaTheme="minorEastAsia" w:hAnsi="Cambria Math"/>
                <w:i/>
                <w:sz w:val="22"/>
                <w:szCs w:val="22"/>
                <w:lang w:val="uk-UA" w:eastAsia="en-US"/>
              </w:rPr>
            </m:ctrlPr>
          </m:fPr>
          <m:num>
            <m:sSub>
              <m:sSubPr>
                <m:ctrlPr>
                  <w:rPr>
                    <w:rFonts w:ascii="Cambria Math" w:hAnsi="Cambria Math"/>
                    <w:i/>
                    <w:lang w:val="uk-UA"/>
                  </w:rPr>
                </m:ctrlPr>
              </m:sSubPr>
              <m:e>
                <m:r>
                  <w:rPr>
                    <w:rFonts w:ascii="Cambria Math" w:hAnsi="Cambria Math"/>
                    <w:lang w:val="uk-UA"/>
                  </w:rPr>
                  <m:t>ε</m:t>
                </m:r>
              </m:e>
              <m:sub>
                <m:r>
                  <w:rPr>
                    <w:rFonts w:ascii="Cambria Math" w:hAnsi="Cambria Math"/>
                    <w:lang w:val="uk-UA"/>
                  </w:rPr>
                  <m:t>σ</m:t>
                </m:r>
              </m:sub>
            </m:sSub>
          </m:num>
          <m:den>
            <m:sSub>
              <m:sSubPr>
                <m:ctrlPr>
                  <w:rPr>
                    <w:rFonts w:ascii="Cambria Math" w:hAnsi="Cambria Math"/>
                    <w:i/>
                    <w:lang w:val="uk-UA"/>
                  </w:rPr>
                </m:ctrlPr>
              </m:sSubPr>
              <m:e>
                <m:r>
                  <w:rPr>
                    <w:rFonts w:ascii="Cambria Math" w:hAnsi="Cambria Math"/>
                    <w:lang w:val="en-US"/>
                  </w:rPr>
                  <m:t>K</m:t>
                </m:r>
              </m:e>
              <m:sub>
                <m:r>
                  <w:rPr>
                    <w:rFonts w:ascii="Cambria Math" w:hAnsi="Cambria Math"/>
                    <w:lang w:val="uk-UA"/>
                  </w:rPr>
                  <m:t>σ</m:t>
                </m:r>
              </m:sub>
            </m:sSub>
            <m:r>
              <w:rPr>
                <w:rFonts w:ascii="Cambria Math" w:hAnsi="Cambria Math"/>
                <w:lang w:val="uk-UA"/>
              </w:rPr>
              <m:t xml:space="preserve"> γ</m:t>
            </m:r>
          </m:den>
        </m:f>
        <m:f>
          <m:fPr>
            <m:ctrlPr>
              <w:rPr>
                <w:rFonts w:ascii="Cambria Math" w:eastAsiaTheme="minorEastAsia" w:hAnsi="Cambria Math"/>
                <w:i/>
                <w:sz w:val="22"/>
                <w:szCs w:val="22"/>
                <w:lang w:val="uk-UA" w:eastAsia="en-US"/>
              </w:rPr>
            </m:ctrlPr>
          </m:fPr>
          <m:num>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-1</m:t>
                </m:r>
              </m:sub>
            </m:sSub>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sSub>
              <m:sSubPr>
                <m:ctrlPr>
                  <w:rPr>
                    <w:rFonts w:ascii="Cambria Math" w:hAnsi="Cambria Math"/>
                    <w:b/>
                    <w:i/>
                    <w:lang w:val="uk-UA"/>
                  </w:rPr>
                </m:ctrlPr>
              </m:sSubPr>
              <m:e>
                <m:r>
                  <m:rPr>
                    <m:sty m:val="bi"/>
                  </m:rPr>
                  <w:rPr>
                    <w:rFonts w:ascii="Cambria Math" w:hAnsi="Cambria Math"/>
                    <w:lang w:val="uk-UA"/>
                  </w:rPr>
                  <m:t>ψ</m:t>
                </m:r>
              </m:e>
              <m:sub>
                <m:r>
                  <m:rPr>
                    <m:sty m:val="bi"/>
                  </m:rPr>
                  <w:rPr>
                    <w:rFonts w:ascii="Cambria Math" w:hAnsi="Cambria Math"/>
                    <w:lang w:val="uk-UA"/>
                  </w:rPr>
                  <m:t>σ</m:t>
                </m:r>
              </m:sub>
            </m:sSub>
          </m:num>
          <m:den>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Т</m:t>
                </m:r>
              </m:sub>
            </m:sSub>
            <m:r>
              <w:rPr>
                <w:rFonts w:ascii="Cambria Math" w:eastAsiaTheme="minorEastAsia" w:hAnsi="Cambria Math"/>
                <w:sz w:val="22"/>
                <w:szCs w:val="22"/>
                <w:lang w:val="uk-UA" w:eastAsia="en-US"/>
              </w:rPr>
              <m:t>-</m:t>
            </m:r>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-1</m:t>
                </m:r>
              </m:sub>
            </m:sSub>
          </m:den>
        </m:f>
      </m:oMath>
      <w:r w:rsidR="009211B0">
        <w:rPr>
          <w:rFonts w:eastAsiaTheme="minorEastAsia"/>
          <w:sz w:val="22"/>
          <w:szCs w:val="22"/>
          <w:lang w:val="uk-UA" w:eastAsia="en-US"/>
        </w:rPr>
        <w:t>.</w:t>
      </w:r>
      <w:r w:rsidR="009211B0">
        <w:rPr>
          <w:rFonts w:eastAsiaTheme="minorEastAsia"/>
          <w:sz w:val="22"/>
          <w:szCs w:val="22"/>
          <w:lang w:val="uk-UA" w:eastAsia="en-US"/>
        </w:rPr>
        <w:tab/>
      </w:r>
      <w:r w:rsidR="009211B0">
        <w:rPr>
          <w:rFonts w:eastAsiaTheme="minorEastAsia"/>
          <w:sz w:val="22"/>
          <w:szCs w:val="22"/>
          <w:lang w:val="uk-UA" w:eastAsia="en-US"/>
        </w:rPr>
        <w:tab/>
      </w:r>
      <w:r w:rsidR="009211B0">
        <w:rPr>
          <w:rFonts w:eastAsiaTheme="minorEastAsia"/>
          <w:sz w:val="22"/>
          <w:szCs w:val="22"/>
          <w:lang w:val="uk-UA" w:eastAsia="en-US"/>
        </w:rPr>
        <w:tab/>
      </w:r>
      <w:r w:rsidR="009211B0">
        <w:rPr>
          <w:rFonts w:eastAsiaTheme="minorEastAsia"/>
          <w:sz w:val="22"/>
          <w:szCs w:val="22"/>
          <w:lang w:val="uk-UA" w:eastAsia="en-US"/>
        </w:rPr>
        <w:tab/>
      </w:r>
      <w:r w:rsidR="009211B0">
        <w:rPr>
          <w:rFonts w:eastAsiaTheme="minorEastAsia"/>
          <w:sz w:val="22"/>
          <w:szCs w:val="22"/>
          <w:lang w:val="uk-UA" w:eastAsia="en-US"/>
        </w:rPr>
        <w:tab/>
        <w:t>(26)</w:t>
      </w:r>
    </w:p>
    <w:p w:rsidR="009211B0" w:rsidRDefault="009211B0" w:rsidP="009211B0">
      <w:pPr>
        <w:pStyle w:val="a3"/>
        <w:numPr>
          <w:ilvl w:val="0"/>
          <w:numId w:val="1"/>
        </w:numPr>
        <w:spacing w:after="120"/>
        <w:jc w:val="center"/>
        <w:rPr>
          <w:rFonts w:eastAsiaTheme="minorEastAsia"/>
          <w:b/>
          <w:lang w:val="uk-UA"/>
        </w:rPr>
      </w:pPr>
      <w:r>
        <w:rPr>
          <w:rFonts w:eastAsiaTheme="minorEastAsia"/>
          <w:b/>
          <w:lang w:val="uk-UA"/>
        </w:rPr>
        <w:t>Розрахунки на міцність при втомі при складному напруженому стані</w:t>
      </w:r>
    </w:p>
    <w:p w:rsidR="009211B0" w:rsidRDefault="009211B0" w:rsidP="009211B0">
      <w:pPr>
        <w:spacing w:after="120"/>
        <w:ind w:firstLine="567"/>
        <w:rPr>
          <w:rFonts w:eastAsiaTheme="minorEastAsia"/>
          <w:lang w:val="uk-UA"/>
        </w:rPr>
      </w:pPr>
      <w:r>
        <w:rPr>
          <w:rFonts w:eastAsiaTheme="minorEastAsia"/>
          <w:lang w:val="uk-UA"/>
        </w:rPr>
        <w:t>Проектний розрахунок ведуть за максимальними значеннями зовнішніх навантажень при їх статичному прикладанні.</w:t>
      </w:r>
    </w:p>
    <w:p w:rsidR="009211B0" w:rsidRDefault="009211B0" w:rsidP="009211B0">
      <w:pPr>
        <w:spacing w:after="120"/>
        <w:ind w:firstLine="567"/>
        <w:rPr>
          <w:rFonts w:eastAsiaTheme="minorEastAsia"/>
          <w:lang w:val="uk-UA"/>
        </w:rPr>
      </w:pPr>
      <w:r>
        <w:rPr>
          <w:rFonts w:eastAsiaTheme="minorEastAsia"/>
          <w:lang w:val="uk-UA"/>
        </w:rPr>
        <w:t>По ІІІ-й теорії міцності:</w:t>
      </w:r>
    </w:p>
    <w:p w:rsidR="009211B0" w:rsidRDefault="009211B0" w:rsidP="009211B0">
      <w:pPr>
        <w:spacing w:after="120"/>
        <w:jc w:val="center"/>
        <w:rPr>
          <w:rFonts w:eastAsiaTheme="minorEastAsia"/>
          <w:lang w:val="uk-UA"/>
        </w:rPr>
      </w:pPr>
      <m:oMath>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uk-UA"/>
              </w:rPr>
              <m:t>екв</m:t>
            </m:r>
          </m:sub>
          <m:sup>
            <m:r>
              <w:rPr>
                <w:rFonts w:ascii="Cambria Math" w:eastAsiaTheme="minorEastAsia" w:hAnsi="Cambria Math"/>
                <w:lang w:val="uk-UA"/>
              </w:rPr>
              <m:t>ІІІ</m:t>
            </m:r>
          </m:sup>
        </m:sSubSup>
        <m:r>
          <w:rPr>
            <w:rFonts w:ascii="Cambria Math" w:eastAsiaTheme="minorEastAsia" w:hAnsi="Cambria Math"/>
            <w:lang w:val="uk-UA"/>
          </w:rPr>
          <m:t>=</m:t>
        </m:r>
        <m:rad>
          <m:radPr>
            <m:degHide m:val="1"/>
            <m:ctrlPr>
              <w:rPr>
                <w:rFonts w:ascii="Cambria Math" w:eastAsiaTheme="minorEastAsia" w:hAnsi="Cambria Math"/>
                <w:i/>
                <w:lang w:val="uk-UA"/>
              </w:rPr>
            </m:ctrlPr>
          </m:radPr>
          <m:deg/>
          <m:e>
            <m:sSup>
              <m:sSupPr>
                <m:ctrlPr>
                  <w:rPr>
                    <w:rFonts w:ascii="Cambria Math" w:eastAsiaTheme="minorEastAsia" w:hAnsi="Cambria Math"/>
                    <w:i/>
                    <w:lang w:val="uk-UA"/>
                  </w:rPr>
                </m:ctrlPr>
              </m:sSupPr>
              <m:e>
                <m:r>
                  <w:rPr>
                    <w:rFonts w:ascii="Cambria Math" w:eastAsiaTheme="minorEastAsia" w:hAnsi="Cambria Math"/>
                    <w:lang w:val="uk-UA"/>
                  </w:rPr>
                  <m:t>σ</m:t>
                </m:r>
              </m:e>
              <m:sup>
                <m:r>
                  <w:rPr>
                    <w:rFonts w:ascii="Cambria Math" w:eastAsiaTheme="minorEastAsia" w:hAnsi="Cambria Math"/>
                    <w:lang w:val="uk-UA"/>
                  </w:rPr>
                  <m:t>2</m:t>
                </m:r>
              </m:sup>
            </m:sSup>
            <m:r>
              <w:rPr>
                <w:rFonts w:ascii="Cambria Math" w:eastAsiaTheme="minorEastAsia" w:hAnsi="Cambria Math"/>
                <w:lang w:val="uk-UA"/>
              </w:rPr>
              <m:t>4</m:t>
            </m:r>
            <m:sSup>
              <m:sSupPr>
                <m:ctrlPr>
                  <w:rPr>
                    <w:rFonts w:ascii="Cambria Math" w:eastAsiaTheme="minorEastAsia" w:hAnsi="Cambria Math"/>
                    <w:i/>
                    <w:lang w:val="uk-UA"/>
                  </w:rPr>
                </m:ctrlPr>
              </m:sSupPr>
              <m:e>
                <m:r>
                  <w:rPr>
                    <w:rFonts w:ascii="Cambria Math" w:eastAsiaTheme="minorEastAsia" w:hAnsi="Cambria Math"/>
                    <w:lang w:val="uk-UA"/>
                  </w:rPr>
                  <m:t>τ</m:t>
                </m:r>
              </m:e>
              <m:sup>
                <m:r>
                  <w:rPr>
                    <w:rFonts w:ascii="Cambria Math" w:eastAsiaTheme="minorEastAsia" w:hAnsi="Cambria Math"/>
                    <w:lang w:val="uk-UA"/>
                  </w:rPr>
                  <m:t>2</m:t>
                </m:r>
              </m:sup>
            </m:sSup>
          </m:e>
        </m:rad>
        <m:r>
          <w:rPr>
            <w:rFonts w:ascii="Cambria Math" w:eastAsiaTheme="minorEastAsia" w:hAnsi="Cambria Math"/>
            <w:lang w:val="uk-UA"/>
          </w:rPr>
          <m:t>≤</m:t>
        </m:r>
        <m:d>
          <m:dPr>
            <m:begChr m:val="["/>
            <m:endChr m:val="]"/>
            <m:ctrlPr>
              <w:rPr>
                <w:rFonts w:ascii="Cambria Math" w:eastAsiaTheme="minorEastAsia" w:hAnsi="Cambria Math"/>
                <w:i/>
                <w:lang w:val="uk-UA"/>
              </w:rPr>
            </m:ctrlPr>
          </m:dPr>
          <m:e>
            <m:r>
              <w:rPr>
                <w:rFonts w:ascii="Cambria Math" w:eastAsiaTheme="minorEastAsia" w:hAnsi="Cambria Math"/>
                <w:lang w:val="uk-UA"/>
              </w:rPr>
              <m:t>σ</m:t>
            </m:r>
          </m:e>
        </m:d>
      </m:oMath>
      <w:r>
        <w:rPr>
          <w:rFonts w:eastAsiaTheme="minorEastAsia"/>
          <w:lang w:val="uk-UA"/>
        </w:rPr>
        <w:t>,</w:t>
      </w:r>
    </w:p>
    <w:p w:rsidR="009211B0" w:rsidRPr="00C22BBD" w:rsidRDefault="009211B0" w:rsidP="009211B0">
      <w:pPr>
        <w:spacing w:after="120"/>
        <w:jc w:val="center"/>
        <w:rPr>
          <w:rFonts w:eastAsiaTheme="minorEastAsia"/>
          <w:lang w:val="uk-UA"/>
        </w:rPr>
      </w:pPr>
      <m:oMathPara>
        <m:oMath>
          <m:sSup>
            <m:sSupPr>
              <m:ctrlPr>
                <w:rPr>
                  <w:rFonts w:ascii="Cambria Math" w:eastAsiaTheme="minorEastAsia" w:hAnsi="Cambria Math"/>
                  <w:i/>
                  <w:lang w:val="uk-UA"/>
                </w:rPr>
              </m:ctrlPr>
            </m:sSupPr>
            <m:e>
              <m:r>
                <w:rPr>
                  <w:rFonts w:ascii="Cambria Math" w:eastAsiaTheme="minorEastAsia" w:hAnsi="Cambria Math"/>
                  <w:lang w:val="uk-UA"/>
                </w:rPr>
                <m:t>σ</m:t>
              </m:r>
            </m:e>
            <m:sup>
              <m:r>
                <w:rPr>
                  <w:rFonts w:ascii="Cambria Math" w:eastAsiaTheme="minorEastAsia" w:hAnsi="Cambria Math"/>
                  <w:lang w:val="uk-UA"/>
                </w:rPr>
                <m:t>2</m:t>
              </m:r>
            </m:sup>
          </m:sSup>
          <m:r>
            <w:rPr>
              <w:rFonts w:ascii="Cambria Math" w:eastAsiaTheme="minorEastAsia" w:hAnsi="Cambria Math"/>
              <w:lang w:val="uk-UA"/>
            </w:rPr>
            <m:t>+4</m:t>
          </m:r>
          <m:sSup>
            <m:sSupPr>
              <m:ctrlPr>
                <w:rPr>
                  <w:rFonts w:ascii="Cambria Math" w:eastAsiaTheme="minorEastAsia" w:hAnsi="Cambria Math"/>
                  <w:i/>
                  <w:lang w:val="uk-UA"/>
                </w:rPr>
              </m:ctrlPr>
            </m:sSupPr>
            <m:e>
              <m:r>
                <w:rPr>
                  <w:rFonts w:ascii="Cambria Math" w:eastAsiaTheme="minorEastAsia" w:hAnsi="Cambria Math"/>
                  <w:lang w:val="uk-UA"/>
                </w:rPr>
                <m:t>τ</m:t>
              </m:r>
            </m:e>
            <m:sup>
              <m:r>
                <w:rPr>
                  <w:rFonts w:ascii="Cambria Math" w:eastAsiaTheme="minorEastAsia" w:hAnsi="Cambria Math"/>
                  <w:lang w:val="uk-UA"/>
                </w:rPr>
                <m:t>2</m:t>
              </m:r>
            </m:sup>
          </m:sSup>
          <m:r>
            <w:rPr>
              <w:rFonts w:ascii="Cambria Math" w:eastAsiaTheme="minorEastAsia" w:hAnsi="Cambria Math"/>
              <w:lang w:val="uk-UA"/>
            </w:rPr>
            <m:t>≤</m:t>
          </m:r>
          <m:sSup>
            <m:sSupPr>
              <m:ctrlPr>
                <w:rPr>
                  <w:rFonts w:ascii="Cambria Math" w:eastAsiaTheme="minorEastAsia" w:hAnsi="Cambria Math"/>
                  <w:i/>
                  <w:lang w:val="uk-UA"/>
                </w:rPr>
              </m:ctrlPr>
            </m:sSupPr>
            <m:e>
              <m:d>
                <m:dPr>
                  <m:begChr m:val="["/>
                  <m:endChr m:val="]"/>
                  <m:ctrlPr>
                    <w:rPr>
                      <w:rFonts w:ascii="Cambria Math" w:eastAsiaTheme="minorEastAsia" w:hAnsi="Cambria Math"/>
                      <w:i/>
                      <w:lang w:val="uk-UA"/>
                    </w:rPr>
                  </m:ctrlPr>
                </m:dPr>
                <m:e>
                  <m:r>
                    <w:rPr>
                      <w:rFonts w:ascii="Cambria Math" w:eastAsiaTheme="minorEastAsia" w:hAnsi="Cambria Math"/>
                      <w:lang w:val="uk-UA"/>
                    </w:rPr>
                    <m:t>σ</m:t>
                  </m:r>
                </m:e>
              </m:d>
            </m:e>
            <m:sup>
              <m:r>
                <w:rPr>
                  <w:rFonts w:ascii="Cambria Math" w:eastAsiaTheme="minorEastAsia" w:hAnsi="Cambria Math"/>
                  <w:lang w:val="uk-UA"/>
                </w:rPr>
                <m:t>2</m:t>
              </m:r>
            </m:sup>
          </m:sSup>
        </m:oMath>
      </m:oMathPara>
    </w:p>
    <w:p w:rsidR="00C22BBD" w:rsidRPr="00C22BBD" w:rsidRDefault="00C22BBD" w:rsidP="009211B0">
      <w:pPr>
        <w:spacing w:after="120"/>
        <w:jc w:val="center"/>
        <w:rPr>
          <w:rFonts w:eastAsiaTheme="minorEastAsia"/>
          <w:lang w:val="uk-UA"/>
        </w:rPr>
      </w:pPr>
      <m:oMathPara>
        <m:oMath>
          <m:sSup>
            <m:sSupPr>
              <m:ctrlPr>
                <w:rPr>
                  <w:rFonts w:ascii="Cambria Math" w:eastAsiaTheme="minorEastAsia" w:hAnsi="Cambria Math"/>
                  <w:i/>
                  <w:lang w:val="uk-UA"/>
                </w:rPr>
              </m:ctrlPr>
            </m:sSupPr>
            <m:e>
              <m:r>
                <w:rPr>
                  <w:rFonts w:ascii="Cambria Math" w:eastAsiaTheme="minorEastAsia" w:hAnsi="Cambria Math"/>
                  <w:lang w:val="uk-UA"/>
                </w:rPr>
                <m:t>σ</m:t>
              </m:r>
            </m:e>
            <m:sup>
              <m:r>
                <w:rPr>
                  <w:rFonts w:ascii="Cambria Math" w:eastAsiaTheme="minorEastAsia" w:hAnsi="Cambria Math"/>
                  <w:lang w:val="uk-UA"/>
                </w:rPr>
                <m:t>2</m:t>
              </m:r>
            </m:sup>
          </m:sSup>
          <m:r>
            <w:rPr>
              <w:rFonts w:ascii="Cambria Math" w:eastAsiaTheme="minorEastAsia" w:hAnsi="Cambria Math"/>
              <w:lang w:val="uk-UA"/>
            </w:rPr>
            <m:t>+4</m:t>
          </m:r>
          <m:sSup>
            <m:sSupPr>
              <m:ctrlPr>
                <w:rPr>
                  <w:rFonts w:ascii="Cambria Math" w:eastAsiaTheme="minorEastAsia" w:hAnsi="Cambria Math"/>
                  <w:i/>
                  <w:lang w:val="uk-UA"/>
                </w:rPr>
              </m:ctrlPr>
            </m:sSupPr>
            <m:e>
              <m:r>
                <w:rPr>
                  <w:rFonts w:ascii="Cambria Math" w:eastAsiaTheme="minorEastAsia" w:hAnsi="Cambria Math"/>
                  <w:lang w:val="uk-UA"/>
                </w:rPr>
                <m:t>τ</m:t>
              </m:r>
            </m:e>
            <m:sup>
              <m:r>
                <w:rPr>
                  <w:rFonts w:ascii="Cambria Math" w:eastAsiaTheme="minorEastAsia" w:hAnsi="Cambria Math"/>
                  <w:lang w:val="uk-UA"/>
                </w:rPr>
                <m:t>2</m:t>
              </m:r>
            </m:sup>
          </m:sSup>
          <m:r>
            <w:rPr>
              <w:rFonts w:ascii="Cambria Math" w:eastAsiaTheme="minorEastAsia" w:hAnsi="Cambria Math"/>
              <w:lang w:val="uk-UA"/>
            </w:rPr>
            <m:t>=</m:t>
          </m:r>
          <m:f>
            <m:fPr>
              <m:type m:val="lin"/>
              <m:ctrlPr>
                <w:rPr>
                  <w:rFonts w:ascii="Cambria Math" w:eastAsiaTheme="minorEastAsia" w:hAnsi="Cambria Math"/>
                  <w:i/>
                  <w:lang w:val="uk-UA"/>
                </w:rPr>
              </m:ctrlPr>
            </m:fPr>
            <m:num>
              <m:sSubSup>
                <m:sSubSupPr>
                  <m:ctrlPr>
                    <w:rPr>
                      <w:rFonts w:ascii="Cambria Math" w:eastAsiaTheme="minorEastAsia" w:hAnsi="Cambria Math"/>
                      <w:i/>
                      <w:lang w:val="uk-UA"/>
                    </w:rPr>
                  </m:ctrlPr>
                </m:sSubSupPr>
                <m:e>
                  <m:r>
                    <w:rPr>
                      <w:rFonts w:ascii="Cambria Math" w:eastAsiaTheme="minorEastAsia" w:hAnsi="Cambria Math"/>
                      <w:lang w:val="uk-UA"/>
                    </w:rPr>
                    <m:t>σ</m:t>
                  </m:r>
                </m:e>
                <m:sub>
                  <m:r>
                    <w:rPr>
                      <w:rFonts w:ascii="Cambria Math" w:eastAsiaTheme="minorEastAsia" w:hAnsi="Cambria Math"/>
                      <w:lang w:val="uk-UA"/>
                    </w:rPr>
                    <m:t>гр</m:t>
                  </m:r>
                </m:sub>
                <m:sup>
                  <m:r>
                    <w:rPr>
                      <w:rFonts w:ascii="Cambria Math" w:eastAsiaTheme="minorEastAsia" w:hAnsi="Cambria Math"/>
                      <w:lang w:val="uk-UA"/>
                    </w:rPr>
                    <m:t>2</m:t>
                  </m:r>
                </m:sup>
              </m:sSubSup>
            </m:num>
            <m:den>
              <m:sSup>
                <m:sSupPr>
                  <m:ctrlPr>
                    <w:rPr>
                      <w:rFonts w:ascii="Cambria Math" w:eastAsiaTheme="minorEastAsia" w:hAnsi="Cambria Math"/>
                      <w:i/>
                      <w:lang w:val="uk-UA"/>
                    </w:rPr>
                  </m:ctrlPr>
                </m:sSupPr>
                <m:e>
                  <m:r>
                    <w:rPr>
                      <w:rFonts w:ascii="Cambria Math" w:eastAsiaTheme="minorEastAsia" w:hAnsi="Cambria Math"/>
                      <w:lang w:val="en-US"/>
                    </w:rPr>
                    <m:t>n</m:t>
                  </m:r>
                </m:e>
                <m:sup>
                  <m:r>
                    <w:rPr>
                      <w:rFonts w:ascii="Cambria Math" w:eastAsiaTheme="minorEastAsia" w:hAnsi="Cambria Math"/>
                      <w:lang w:val="uk-UA"/>
                    </w:rPr>
                    <m:t>2</m:t>
                  </m:r>
                </m:sup>
              </m:sSup>
            </m:den>
          </m:f>
        </m:oMath>
      </m:oMathPara>
    </w:p>
    <w:p w:rsidR="00C22BBD" w:rsidRDefault="00C22BBD" w:rsidP="009211B0">
      <w:pPr>
        <w:spacing w:after="120"/>
        <w:jc w:val="center"/>
        <w:rPr>
          <w:rFonts w:eastAsiaTheme="minorEastAsia"/>
          <w:lang w:val="uk-UA"/>
        </w:rPr>
      </w:pPr>
      <m:oMath>
        <m:f>
          <m:fPr>
            <m:ctrlPr>
              <w:rPr>
                <w:rFonts w:ascii="Cambria Math" w:eastAsiaTheme="minorEastAsia" w:hAnsi="Cambria Math"/>
                <w:i/>
                <w:lang w:val="uk-UA"/>
              </w:rPr>
            </m:ctrlPr>
          </m:fPr>
          <m:num>
            <m:r>
              <w:rPr>
                <w:rFonts w:ascii="Cambria Math" w:eastAsiaTheme="minorEastAsia" w:hAnsi="Cambria Math"/>
                <w:lang w:val="uk-UA"/>
              </w:rPr>
              <m:t>1</m:t>
            </m:r>
          </m:num>
          <m:den>
            <m:sSup>
              <m:sSupPr>
                <m:ctrlPr>
                  <w:rPr>
                    <w:rFonts w:ascii="Cambria Math" w:eastAsiaTheme="minorEastAsia" w:hAnsi="Cambria Math"/>
                    <w:i/>
                    <w:lang w:val="uk-UA"/>
                  </w:rPr>
                </m:ctrlPr>
              </m:sSupPr>
              <m:e>
                <m:d>
                  <m:dPr>
                    <m:ctrlPr>
                      <w:rPr>
                        <w:rFonts w:ascii="Cambria Math" w:eastAsiaTheme="minorEastAsia" w:hAnsi="Cambria Math"/>
                        <w:i/>
                        <w:lang w:val="uk-UA"/>
                      </w:rPr>
                    </m:ctrlPr>
                  </m:dPr>
                  <m:e>
                    <m:f>
                      <m:fPr>
                        <m:ctrlPr>
                          <w:rPr>
                            <w:rFonts w:ascii="Cambria Math" w:eastAsiaTheme="minorEastAsia" w:hAnsi="Cambria Math"/>
                            <w:i/>
                            <w:lang w:val="uk-UA"/>
                          </w:rPr>
                        </m:ctrlPr>
                      </m:fPr>
                      <m:num>
                        <m:sSub>
                          <m:sSubPr>
                            <m:ctrlPr>
                              <w:rPr>
                                <w:rFonts w:ascii="Cambria Math" w:eastAsiaTheme="minorEastAsia" w:hAnsi="Cambria Math"/>
                                <w:i/>
                                <w:lang w:val="uk-UA"/>
                              </w:rPr>
                            </m:ctrlPr>
                          </m:sSubPr>
                          <m:e>
                            <m:r>
                              <w:rPr>
                                <w:rFonts w:ascii="Cambria Math" w:eastAsiaTheme="minorEastAsia" w:hAnsi="Cambria Math"/>
                                <w:lang w:val="uk-UA"/>
                              </w:rPr>
                              <m:t>σ</m:t>
                            </m:r>
                          </m:e>
                          <m:sub>
                            <m:r>
                              <w:rPr>
                                <w:rFonts w:ascii="Cambria Math" w:eastAsiaTheme="minorEastAsia" w:hAnsi="Cambria Math"/>
                                <w:lang w:val="uk-UA"/>
                              </w:rPr>
                              <m:t>гр</m:t>
                            </m:r>
                          </m:sub>
                        </m:sSub>
                      </m:num>
                      <m:den>
                        <m:r>
                          <w:rPr>
                            <w:rFonts w:ascii="Cambria Math" w:eastAsiaTheme="minorEastAsia" w:hAnsi="Cambria Math"/>
                            <w:lang w:val="uk-UA"/>
                          </w:rPr>
                          <m:t>σ</m:t>
                        </m:r>
                      </m:den>
                    </m:f>
                  </m:e>
                </m:d>
              </m:e>
              <m:sup>
                <m:r>
                  <w:rPr>
                    <w:rFonts w:ascii="Cambria Math" w:eastAsiaTheme="minorEastAsia" w:hAnsi="Cambria Math"/>
                    <w:lang w:val="uk-UA"/>
                  </w:rPr>
                  <m:t>2</m:t>
                </m:r>
              </m:sup>
            </m:sSup>
          </m:den>
        </m:f>
        <m:r>
          <w:rPr>
            <w:rFonts w:ascii="Cambria Math" w:eastAsiaTheme="minorEastAsia" w:hAnsi="Cambria Math"/>
            <w:lang w:val="uk-UA"/>
          </w:rPr>
          <m:t>+</m:t>
        </m:r>
        <m:f>
          <m:fPr>
            <m:ctrlPr>
              <w:rPr>
                <w:rFonts w:ascii="Cambria Math" w:eastAsiaTheme="minorEastAsia" w:hAnsi="Cambria Math"/>
                <w:i/>
                <w:lang w:val="uk-UA"/>
              </w:rPr>
            </m:ctrlPr>
          </m:fPr>
          <m:num>
            <m:r>
              <w:rPr>
                <w:rFonts w:ascii="Cambria Math" w:eastAsiaTheme="minorEastAsia" w:hAnsi="Cambria Math"/>
                <w:lang w:val="uk-UA"/>
              </w:rPr>
              <m:t>1</m:t>
            </m:r>
          </m:num>
          <m:den>
            <m:sSup>
              <m:sSupPr>
                <m:ctrlPr>
                  <w:rPr>
                    <w:rFonts w:ascii="Cambria Math" w:eastAsiaTheme="minorEastAsia" w:hAnsi="Cambria Math"/>
                    <w:i/>
                    <w:lang w:val="uk-UA"/>
                  </w:rPr>
                </m:ctrlPr>
              </m:sSupPr>
              <m:e>
                <m:d>
                  <m:dPr>
                    <m:ctrlPr>
                      <w:rPr>
                        <w:rFonts w:ascii="Cambria Math" w:eastAsiaTheme="minorEastAsia" w:hAnsi="Cambria Math"/>
                        <w:i/>
                        <w:lang w:val="uk-UA"/>
                      </w:rPr>
                    </m:ctrlPr>
                  </m:dPr>
                  <m:e>
                    <m:f>
                      <m:fPr>
                        <m:ctrlPr>
                          <w:rPr>
                            <w:rFonts w:ascii="Cambria Math" w:eastAsiaTheme="minorEastAsia" w:hAnsi="Cambria Math"/>
                            <w:i/>
                            <w:lang w:val="uk-UA"/>
                          </w:rPr>
                        </m:ctrlPr>
                      </m:fPr>
                      <m:num>
                        <m:sSub>
                          <m:sSubPr>
                            <m:ctrlPr>
                              <w:rPr>
                                <w:rFonts w:ascii="Cambria Math" w:eastAsiaTheme="minorEastAsia" w:hAnsi="Cambria Math"/>
                                <w:i/>
                                <w:lang w:val="uk-UA"/>
                              </w:rPr>
                            </m:ctrlPr>
                          </m:sSubPr>
                          <m:e>
                            <m:r>
                              <w:rPr>
                                <w:rFonts w:ascii="Cambria Math" w:eastAsiaTheme="minorEastAsia" w:hAnsi="Cambria Math"/>
                                <w:lang w:val="uk-UA"/>
                              </w:rPr>
                              <m:t>σ</m:t>
                            </m:r>
                          </m:e>
                          <m:sub>
                            <m:r>
                              <w:rPr>
                                <w:rFonts w:ascii="Cambria Math" w:eastAsiaTheme="minorEastAsia" w:hAnsi="Cambria Math"/>
                                <w:lang w:val="uk-UA"/>
                              </w:rPr>
                              <m:t>гр</m:t>
                            </m:r>
                          </m:sub>
                        </m:sSub>
                      </m:num>
                      <m:den>
                        <m:r>
                          <w:rPr>
                            <w:rFonts w:ascii="Cambria Math" w:eastAsiaTheme="minorEastAsia" w:hAnsi="Cambria Math"/>
                            <w:lang w:val="uk-UA"/>
                          </w:rPr>
                          <m:t>2τ</m:t>
                        </m:r>
                      </m:den>
                    </m:f>
                  </m:e>
                </m:d>
              </m:e>
              <m:sup>
                <m:r>
                  <w:rPr>
                    <w:rFonts w:ascii="Cambria Math" w:eastAsiaTheme="minorEastAsia" w:hAnsi="Cambria Math"/>
                    <w:lang w:val="uk-UA"/>
                  </w:rPr>
                  <m:t>2</m:t>
                </m:r>
              </m:sup>
            </m:sSup>
          </m:den>
        </m:f>
        <m:r>
          <w:rPr>
            <w:rFonts w:ascii="Cambria Math" w:eastAsiaTheme="minorEastAsia" w:hAnsi="Cambria Math"/>
            <w:lang w:val="uk-UA"/>
          </w:rPr>
          <m:t>=</m:t>
        </m:r>
        <m:f>
          <m:fPr>
            <m:ctrlPr>
              <w:rPr>
                <w:rFonts w:ascii="Cambria Math" w:eastAsiaTheme="minorEastAsia" w:hAnsi="Cambria Math"/>
                <w:i/>
                <w:lang w:val="uk-UA"/>
              </w:rPr>
            </m:ctrlPr>
          </m:fPr>
          <m:num>
            <m:r>
              <w:rPr>
                <w:rFonts w:ascii="Cambria Math" w:eastAsiaTheme="minorEastAsia" w:hAnsi="Cambria Math"/>
                <w:lang w:val="uk-UA"/>
              </w:rPr>
              <m:t>1</m:t>
            </m:r>
          </m:num>
          <m:den>
            <m:sSup>
              <m:sSupPr>
                <m:ctrlPr>
                  <w:rPr>
                    <w:rFonts w:ascii="Cambria Math" w:eastAsiaTheme="minorEastAsia" w:hAnsi="Cambria Math"/>
                    <w:i/>
                    <w:lang w:val="uk-UA"/>
                  </w:rPr>
                </m:ctrlPr>
              </m:sSupPr>
              <m:e>
                <m:r>
                  <w:rPr>
                    <w:rFonts w:ascii="Cambria Math" w:eastAsiaTheme="minorEastAsia" w:hAnsi="Cambria Math"/>
                    <w:lang w:val="en-US"/>
                  </w:rPr>
                  <m:t>n</m:t>
                </m:r>
              </m:e>
              <m:sup>
                <m:r>
                  <w:rPr>
                    <w:rFonts w:ascii="Cambria Math" w:eastAsiaTheme="minorEastAsia" w:hAnsi="Cambria Math"/>
                    <w:lang w:val="uk-UA"/>
                  </w:rPr>
                  <m:t>2</m:t>
                </m:r>
              </m:sup>
            </m:sSup>
          </m:den>
        </m:f>
      </m:oMath>
      <w:r>
        <w:rPr>
          <w:rFonts w:eastAsiaTheme="minorEastAsia"/>
          <w:lang w:val="uk-UA"/>
        </w:rPr>
        <w:t>,</w:t>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t>(27)</w:t>
      </w:r>
    </w:p>
    <w:p w:rsidR="00C22BBD" w:rsidRDefault="00C22BBD" w:rsidP="00C22BBD">
      <w:pPr>
        <w:spacing w:after="120"/>
        <w:jc w:val="both"/>
        <w:rPr>
          <w:rFonts w:eastAsiaTheme="minorEastAsia"/>
          <w:lang w:val="uk-UA"/>
        </w:rPr>
      </w:pPr>
      <w:r>
        <w:rPr>
          <w:rFonts w:eastAsiaTheme="minorEastAsia"/>
          <w:lang w:val="uk-UA"/>
        </w:rPr>
        <w:t xml:space="preserve">оскільки </w:t>
      </w:r>
      <m:oMath>
        <m:sSub>
          <m:sSubPr>
            <m:ctrlPr>
              <w:rPr>
                <w:rFonts w:ascii="Cambria Math" w:eastAsiaTheme="minorEastAsia" w:hAnsi="Cambria Math"/>
                <w:i/>
                <w:lang w:val="uk-UA"/>
              </w:rPr>
            </m:ctrlPr>
          </m:sSubPr>
          <m:e>
            <m:r>
              <w:rPr>
                <w:rFonts w:ascii="Cambria Math" w:eastAsiaTheme="minorEastAsia" w:hAnsi="Cambria Math"/>
                <w:lang w:val="uk-UA"/>
              </w:rPr>
              <m:t>σ</m:t>
            </m:r>
          </m:e>
          <m:sub>
            <m:r>
              <w:rPr>
                <w:rFonts w:ascii="Cambria Math" w:eastAsiaTheme="minorEastAsia" w:hAnsi="Cambria Math"/>
                <w:lang w:val="uk-UA"/>
              </w:rPr>
              <m:t>гр</m:t>
            </m:r>
          </m:sub>
        </m:sSub>
        <m:r>
          <w:rPr>
            <w:rFonts w:ascii="Cambria Math" w:eastAsiaTheme="minorEastAsia" w:hAnsi="Cambria Math"/>
            <w:lang w:val="uk-UA"/>
          </w:rPr>
          <m:t>=2</m:t>
        </m:r>
        <m:sSub>
          <m:sSubPr>
            <m:ctrlPr>
              <w:rPr>
                <w:rFonts w:ascii="Cambria Math" w:eastAsiaTheme="minorEastAsia" w:hAnsi="Cambria Math"/>
                <w:i/>
                <w:lang w:val="uk-UA"/>
              </w:rPr>
            </m:ctrlPr>
          </m:sSubPr>
          <m:e>
            <m:r>
              <w:rPr>
                <w:rFonts w:ascii="Cambria Math" w:eastAsiaTheme="minorEastAsia" w:hAnsi="Cambria Math"/>
                <w:lang w:val="uk-UA"/>
              </w:rPr>
              <m:t>τ</m:t>
            </m:r>
          </m:e>
          <m:sub>
            <m:r>
              <w:rPr>
                <w:rFonts w:ascii="Cambria Math" w:eastAsiaTheme="minorEastAsia" w:hAnsi="Cambria Math"/>
                <w:lang w:val="uk-UA"/>
              </w:rPr>
              <m:t>гр</m:t>
            </m:r>
          </m:sub>
        </m:sSub>
      </m:oMath>
      <w:r>
        <w:rPr>
          <w:rFonts w:eastAsiaTheme="minorEastAsia"/>
          <w:lang w:val="uk-UA"/>
        </w:rPr>
        <w:t>, то по третій теорії міцності</w:t>
      </w:r>
      <w:r w:rsidR="006279C7">
        <w:rPr>
          <w:rFonts w:eastAsiaTheme="minorEastAsia"/>
          <w:lang w:val="uk-UA"/>
        </w:rPr>
        <w:t>:</w:t>
      </w:r>
    </w:p>
    <w:p w:rsidR="006279C7" w:rsidRDefault="006279C7" w:rsidP="006279C7">
      <w:pPr>
        <w:spacing w:after="120"/>
        <w:jc w:val="center"/>
        <w:rPr>
          <w:rFonts w:eastAsiaTheme="minorEastAsia"/>
          <w:lang w:val="uk-UA"/>
        </w:rPr>
      </w:pPr>
      <m:oMath>
        <m:f>
          <m:fPr>
            <m:ctrlPr>
              <w:rPr>
                <w:rFonts w:ascii="Cambria Math" w:eastAsiaTheme="minorEastAsia" w:hAnsi="Cambria Math"/>
                <w:i/>
                <w:lang w:val="uk-UA"/>
              </w:rPr>
            </m:ctrlPr>
          </m:fPr>
          <m:num>
            <m:r>
              <w:rPr>
                <w:rFonts w:ascii="Cambria Math" w:eastAsiaTheme="minorEastAsia" w:hAnsi="Cambria Math"/>
                <w:lang w:val="uk-UA"/>
              </w:rPr>
              <m:t>1</m:t>
            </m:r>
          </m:num>
          <m:den>
            <m:sSubSup>
              <m:sSubSupPr>
                <m:ctrlPr>
                  <w:rPr>
                    <w:rFonts w:ascii="Cambria Math" w:eastAsiaTheme="minorEastAsia" w:hAnsi="Cambria Math"/>
                    <w:i/>
                    <w:lang w:val="uk-UA"/>
                  </w:rPr>
                </m:ctrlPr>
              </m:sSubSupPr>
              <m:e>
                <m:r>
                  <w:rPr>
                    <w:rFonts w:ascii="Cambria Math" w:eastAsiaTheme="minorEastAsia" w:hAnsi="Cambria Math"/>
                    <w:lang w:val="en-US"/>
                  </w:rPr>
                  <m:t>n</m:t>
                </m:r>
              </m:e>
              <m:sub>
                <m:r>
                  <w:rPr>
                    <w:rFonts w:ascii="Cambria Math" w:eastAsiaTheme="minorEastAsia" w:hAnsi="Cambria Math"/>
                    <w:lang w:val="uk-UA"/>
                  </w:rPr>
                  <m:t>σ</m:t>
                </m:r>
              </m:sub>
              <m:sup>
                <m:r>
                  <w:rPr>
                    <w:rFonts w:ascii="Cambria Math" w:eastAsiaTheme="minorEastAsia" w:hAnsi="Cambria Math"/>
                    <w:lang w:val="uk-UA"/>
                  </w:rPr>
                  <m:t>2</m:t>
                </m:r>
              </m:sup>
            </m:sSubSup>
          </m:den>
        </m:f>
        <m:r>
          <w:rPr>
            <w:rFonts w:ascii="Cambria Math" w:eastAsiaTheme="minorEastAsia" w:hAnsi="Cambria Math"/>
            <w:lang w:val="uk-UA"/>
          </w:rPr>
          <m:t>+</m:t>
        </m:r>
        <m:f>
          <m:fPr>
            <m:ctrlPr>
              <w:rPr>
                <w:rFonts w:ascii="Cambria Math" w:eastAsiaTheme="minorEastAsia" w:hAnsi="Cambria Math"/>
                <w:i/>
                <w:lang w:val="uk-UA"/>
              </w:rPr>
            </m:ctrlPr>
          </m:fPr>
          <m:num>
            <m:r>
              <w:rPr>
                <w:rFonts w:ascii="Cambria Math" w:eastAsiaTheme="minorEastAsia" w:hAnsi="Cambria Math"/>
                <w:lang w:val="uk-UA"/>
              </w:rPr>
              <m:t>1</m:t>
            </m:r>
          </m:num>
          <m:den>
            <m:sSubSup>
              <m:sSubSupPr>
                <m:ctrlPr>
                  <w:rPr>
                    <w:rFonts w:ascii="Cambria Math" w:eastAsiaTheme="minorEastAsia" w:hAnsi="Cambria Math"/>
                    <w:i/>
                    <w:lang w:val="uk-UA"/>
                  </w:rPr>
                </m:ctrlPr>
              </m:sSubSupPr>
              <m:e>
                <m:r>
                  <w:rPr>
                    <w:rFonts w:ascii="Cambria Math" w:eastAsiaTheme="minorEastAsia" w:hAnsi="Cambria Math"/>
                    <w:lang w:val="uk-UA"/>
                  </w:rPr>
                  <m:t>n</m:t>
                </m:r>
              </m:e>
              <m:sub>
                <m:r>
                  <w:rPr>
                    <w:rFonts w:ascii="Cambria Math" w:eastAsiaTheme="minorEastAsia" w:hAnsi="Cambria Math"/>
                    <w:lang w:val="uk-UA"/>
                  </w:rPr>
                  <m:t>τ</m:t>
                </m:r>
              </m:sub>
              <m:sup>
                <m:r>
                  <w:rPr>
                    <w:rFonts w:ascii="Cambria Math" w:eastAsiaTheme="minorEastAsia" w:hAnsi="Cambria Math"/>
                    <w:lang w:val="uk-UA"/>
                  </w:rPr>
                  <m:t>2</m:t>
                </m:r>
              </m:sup>
            </m:sSubSup>
          </m:den>
        </m:f>
        <m:r>
          <w:rPr>
            <w:rFonts w:ascii="Cambria Math" w:eastAsiaTheme="minorEastAsia" w:hAnsi="Cambria Math"/>
            <w:lang w:val="uk-UA"/>
          </w:rPr>
          <m:t>=</m:t>
        </m:r>
        <m:f>
          <m:fPr>
            <m:ctrlPr>
              <w:rPr>
                <w:rFonts w:ascii="Cambria Math" w:eastAsiaTheme="minorEastAsia" w:hAnsi="Cambria Math"/>
                <w:i/>
                <w:lang w:val="uk-UA"/>
              </w:rPr>
            </m:ctrlPr>
          </m:fPr>
          <m:num>
            <m:r>
              <w:rPr>
                <w:rFonts w:ascii="Cambria Math" w:eastAsiaTheme="minorEastAsia" w:hAnsi="Cambria Math"/>
                <w:lang w:val="uk-UA"/>
              </w:rPr>
              <m:t>1</m:t>
            </m:r>
          </m:num>
          <m:den>
            <m:sSup>
              <m:sSupPr>
                <m:ctrlPr>
                  <w:rPr>
                    <w:rFonts w:ascii="Cambria Math" w:eastAsiaTheme="minorEastAsia" w:hAnsi="Cambria Math"/>
                    <w:i/>
                    <w:lang w:val="uk-UA"/>
                  </w:rPr>
                </m:ctrlPr>
              </m:sSupPr>
              <m:e>
                <m:r>
                  <w:rPr>
                    <w:rFonts w:ascii="Cambria Math" w:eastAsiaTheme="minorEastAsia" w:hAnsi="Cambria Math"/>
                    <w:lang w:val="uk-UA"/>
                  </w:rPr>
                  <m:t>n</m:t>
                </m:r>
              </m:e>
              <m:sup>
                <m:r>
                  <w:rPr>
                    <w:rFonts w:ascii="Cambria Math" w:eastAsiaTheme="minorEastAsia" w:hAnsi="Cambria Math"/>
                    <w:lang w:val="uk-UA"/>
                  </w:rPr>
                  <m:t>2</m:t>
                </m:r>
              </m:sup>
            </m:sSup>
          </m:den>
        </m:f>
        <m:r>
          <w:rPr>
            <w:rFonts w:ascii="Cambria Math" w:eastAsiaTheme="minorEastAsia" w:hAnsi="Cambria Math"/>
            <w:lang w:val="uk-UA"/>
          </w:rPr>
          <m:t>→n=</m:t>
        </m:r>
        <m:f>
          <m:fPr>
            <m:ctrlPr>
              <w:rPr>
                <w:rFonts w:ascii="Cambria Math" w:eastAsiaTheme="minorEastAsia" w:hAnsi="Cambria Math"/>
                <w:i/>
                <w:lang w:val="uk-UA"/>
              </w:rPr>
            </m:ctrlPr>
          </m:fPr>
          <m:num>
            <m:sSub>
              <m:sSubPr>
                <m:ctrlPr>
                  <w:rPr>
                    <w:rFonts w:ascii="Cambria Math" w:eastAsiaTheme="minorEastAsia" w:hAnsi="Cambria Math"/>
                    <w:i/>
                    <w:lang w:val="uk-UA"/>
                  </w:rPr>
                </m:ctrlPr>
              </m:sSubPr>
              <m:e>
                <m:r>
                  <w:rPr>
                    <w:rFonts w:ascii="Cambria Math" w:eastAsiaTheme="minorEastAsia" w:hAnsi="Cambria Math"/>
                    <w:lang w:val="uk-UA"/>
                  </w:rPr>
                  <m:t>n</m:t>
                </m:r>
              </m:e>
              <m:sub>
                <m:r>
                  <w:rPr>
                    <w:rFonts w:ascii="Cambria Math" w:eastAsiaTheme="minorEastAsia" w:hAnsi="Cambria Math"/>
                    <w:lang w:val="uk-UA"/>
                  </w:rPr>
                  <m:t>σ</m:t>
                </m:r>
              </m:sub>
            </m:sSub>
            <m:sSub>
              <m:sSubPr>
                <m:ctrlPr>
                  <w:rPr>
                    <w:rFonts w:ascii="Cambria Math" w:eastAsiaTheme="minorEastAsia" w:hAnsi="Cambria Math"/>
                    <w:i/>
                    <w:lang w:val="uk-UA"/>
                  </w:rPr>
                </m:ctrlPr>
              </m:sSubPr>
              <m:e>
                <m:r>
                  <w:rPr>
                    <w:rFonts w:ascii="Cambria Math" w:eastAsiaTheme="minorEastAsia" w:hAnsi="Cambria Math"/>
                    <w:lang w:val="uk-UA"/>
                  </w:rPr>
                  <m:t>n</m:t>
                </m:r>
              </m:e>
              <m:sub>
                <m:r>
                  <w:rPr>
                    <w:rFonts w:ascii="Cambria Math" w:eastAsiaTheme="minorEastAsia" w:hAnsi="Cambria Math"/>
                    <w:lang w:val="uk-UA"/>
                  </w:rPr>
                  <m:t>τ</m:t>
                </m:r>
              </m:sub>
            </m:sSub>
          </m:num>
          <m:den>
            <m:rad>
              <m:radPr>
                <m:degHide m:val="1"/>
                <m:ctrlPr>
                  <w:rPr>
                    <w:rFonts w:ascii="Cambria Math" w:eastAsiaTheme="minorEastAsia" w:hAnsi="Cambria Math"/>
                    <w:i/>
                    <w:lang w:val="uk-UA"/>
                  </w:rPr>
                </m:ctrlPr>
              </m:radPr>
              <m:deg/>
              <m:e>
                <m:sSubSup>
                  <m:sSubSupPr>
                    <m:ctrlPr>
                      <w:rPr>
                        <w:rFonts w:ascii="Cambria Math" w:eastAsiaTheme="minorEastAsia" w:hAnsi="Cambria Math"/>
                        <w:i/>
                        <w:lang w:val="uk-UA"/>
                      </w:rPr>
                    </m:ctrlPr>
                  </m:sSubSupPr>
                  <m:e>
                    <m:r>
                      <w:rPr>
                        <w:rFonts w:ascii="Cambria Math" w:eastAsiaTheme="minorEastAsia" w:hAnsi="Cambria Math"/>
                        <w:lang w:val="en-US"/>
                      </w:rPr>
                      <m:t>n</m:t>
                    </m:r>
                  </m:e>
                  <m:sub>
                    <m:r>
                      <w:rPr>
                        <w:rFonts w:ascii="Cambria Math" w:eastAsiaTheme="minorEastAsia" w:hAnsi="Cambria Math"/>
                        <w:lang w:val="uk-UA"/>
                      </w:rPr>
                      <m:t>σ</m:t>
                    </m:r>
                  </m:sub>
                  <m:sup>
                    <m:r>
                      <w:rPr>
                        <w:rFonts w:ascii="Cambria Math" w:eastAsiaTheme="minorEastAsia" w:hAnsi="Cambria Math"/>
                        <w:lang w:val="uk-UA"/>
                      </w:rPr>
                      <m:t>2</m:t>
                    </m:r>
                  </m:sup>
                </m:sSubSup>
                <m:r>
                  <w:rPr>
                    <w:rFonts w:ascii="Cambria Math" w:eastAsiaTheme="minorEastAsia" w:hAnsi="Cambria Math"/>
                    <w:lang w:val="uk-UA"/>
                  </w:rPr>
                  <m:t>+</m:t>
                </m:r>
                <m:sSubSup>
                  <m:sSubSupPr>
                    <m:ctrlPr>
                      <w:rPr>
                        <w:rFonts w:ascii="Cambria Math" w:eastAsiaTheme="minorEastAsia" w:hAnsi="Cambria Math"/>
                        <w:i/>
                        <w:lang w:val="uk-UA"/>
                      </w:rPr>
                    </m:ctrlPr>
                  </m:sSubSupPr>
                  <m:e>
                    <m:r>
                      <w:rPr>
                        <w:rFonts w:ascii="Cambria Math" w:eastAsiaTheme="minorEastAsia" w:hAnsi="Cambria Math"/>
                        <w:lang w:val="uk-UA"/>
                      </w:rPr>
                      <m:t>n</m:t>
                    </m:r>
                  </m:e>
                  <m:sub>
                    <m:r>
                      <w:rPr>
                        <w:rFonts w:ascii="Cambria Math" w:eastAsiaTheme="minorEastAsia" w:hAnsi="Cambria Math"/>
                        <w:lang w:val="uk-UA"/>
                      </w:rPr>
                      <m:t>τ</m:t>
                    </m:r>
                  </m:sub>
                  <m:sup>
                    <m:r>
                      <w:rPr>
                        <w:rFonts w:ascii="Cambria Math" w:eastAsiaTheme="minorEastAsia" w:hAnsi="Cambria Math"/>
                        <w:lang w:val="uk-UA"/>
                      </w:rPr>
                      <m:t>2</m:t>
                    </m:r>
                  </m:sup>
                </m:sSubSup>
              </m:e>
            </m:rad>
          </m:den>
        </m:f>
      </m:oMath>
      <w:r>
        <w:rPr>
          <w:rFonts w:eastAsiaTheme="minorEastAsia"/>
          <w:lang w:val="uk-UA"/>
        </w:rPr>
        <w:t xml:space="preserve">, </w:t>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t>(28)</w:t>
      </w:r>
    </w:p>
    <w:p w:rsidR="006279C7" w:rsidRPr="006279C7" w:rsidRDefault="006279C7" w:rsidP="006279C7">
      <w:pPr>
        <w:spacing w:after="120"/>
        <w:jc w:val="both"/>
        <w:rPr>
          <w:rFonts w:eastAsiaTheme="minorEastAsia"/>
          <w:lang w:val="uk-UA"/>
        </w:rPr>
      </w:pPr>
      <w:r>
        <w:rPr>
          <w:rFonts w:eastAsiaTheme="minorEastAsia"/>
          <w:lang w:val="uk-UA"/>
        </w:rPr>
        <w:t xml:space="preserve">де </w:t>
      </w: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τ</m:t>
            </m:r>
          </m:sub>
        </m:sSub>
      </m:oMath>
      <w:r w:rsidRPr="006279C7">
        <w:rPr>
          <w:rFonts w:eastAsiaTheme="minorEastAsia"/>
        </w:rPr>
        <w:t xml:space="preserve"> </w:t>
      </w:r>
      <w:r>
        <w:rPr>
          <w:rFonts w:eastAsiaTheme="minorEastAsia"/>
          <w:lang w:val="uk-UA"/>
        </w:rPr>
        <w:t xml:space="preserve">– коефіцієнт запасу міцності від втоми для дотичних напружень. Визначають як </w:t>
      </w:r>
      <m:oMath>
        <m:sSub>
          <m:sSubPr>
            <m:ctrlPr>
              <w:rPr>
                <w:rFonts w:ascii="Cambria Math" w:eastAsiaTheme="minorEastAsia" w:hAnsi="Cambria Math"/>
                <w:i/>
                <w:lang w:val="uk-UA"/>
              </w:rPr>
            </m:ctrlPr>
          </m:sSubPr>
          <m:e>
            <m:r>
              <w:rPr>
                <w:rFonts w:ascii="Cambria Math" w:eastAsiaTheme="minorEastAsia" w:hAnsi="Cambria Math"/>
                <w:lang w:val="en-US"/>
              </w:rPr>
              <m:t>n</m:t>
            </m:r>
          </m:e>
          <m:sub>
            <m:r>
              <w:rPr>
                <w:rFonts w:ascii="Cambria Math" w:eastAsiaTheme="minorEastAsia" w:hAnsi="Cambria Math"/>
                <w:lang w:val="uk-UA"/>
              </w:rPr>
              <m:t>σ</m:t>
            </m:r>
          </m:sub>
        </m:sSub>
      </m:oMath>
      <w:r w:rsidRPr="006279C7">
        <w:rPr>
          <w:rFonts w:eastAsiaTheme="minorEastAsia"/>
        </w:rPr>
        <w:t xml:space="preserve">. В </w:t>
      </w:r>
      <w:r>
        <w:rPr>
          <w:rFonts w:eastAsiaTheme="minorEastAsia"/>
          <w:lang w:val="uk-UA"/>
        </w:rPr>
        <w:t>формулах замінюють σ на τ .</w:t>
      </w:r>
      <w:bookmarkStart w:id="0" w:name="_GoBack"/>
      <w:bookmarkEnd w:id="0"/>
    </w:p>
    <w:p w:rsidR="00423C7D" w:rsidRDefault="00423C7D" w:rsidP="000E495C">
      <w:pPr>
        <w:shd w:val="clear" w:color="auto" w:fill="FFFFFF"/>
        <w:spacing w:line="240" w:lineRule="atLeast"/>
        <w:ind w:firstLine="709"/>
        <w:jc w:val="both"/>
        <w:rPr>
          <w:b/>
          <w:bCs/>
          <w:color w:val="000000"/>
          <w:spacing w:val="-2"/>
          <w:lang w:val="uk-UA"/>
        </w:rPr>
      </w:pPr>
      <w:r>
        <w:rPr>
          <w:b/>
          <w:bCs/>
          <w:color w:val="000000"/>
          <w:spacing w:val="-2"/>
          <w:lang w:val="uk-UA"/>
        </w:rPr>
        <w:br w:type="page"/>
      </w:r>
      <m:oMathPara>
        <m:oMath>
          <m:f>
            <m:fPr>
              <m:ctrlPr>
                <w:rPr>
                  <w:rFonts w:ascii="Cambria Math" w:eastAsiaTheme="minorEastAsia" w:hAnsi="Cambria Math"/>
                  <w:i/>
                  <w:sz w:val="22"/>
                  <w:szCs w:val="22"/>
                  <w:lang w:val="uk-UA" w:eastAsia="en-US"/>
                </w:rPr>
              </m:ctrlPr>
            </m:fPr>
            <m:num>
              <m:sSub>
                <m:sSubPr>
                  <m:ctrlPr>
                    <w:rPr>
                      <w:rFonts w:ascii="Cambria Math" w:eastAsiaTheme="minorEastAsia" w:hAnsi="Cambria Math"/>
                      <w:i/>
                      <w:sz w:val="22"/>
                      <w:szCs w:val="22"/>
                      <w:lang w:val="uk-UA" w:eastAsia="en-US"/>
                    </w:rPr>
                  </m:ctrlPr>
                </m:sSubPr>
                <m:e>
                  <m:r>
                    <w:rPr>
                      <w:rFonts w:ascii="Cambria Math" w:eastAsiaTheme="minorEastAsia" w:hAnsi="Cambria Math"/>
                      <w:sz w:val="22"/>
                      <w:szCs w:val="22"/>
                      <w:lang w:val="uk-UA" w:eastAsia="en-US"/>
                    </w:rPr>
                    <m:t>σ</m:t>
                  </m:r>
                </m:e>
                <m:sub>
                  <m:r>
                    <w:rPr>
                      <w:rFonts w:ascii="Cambria Math" w:eastAsiaTheme="minorEastAsia" w:hAnsi="Cambria Math"/>
                      <w:sz w:val="22"/>
                      <w:szCs w:val="22"/>
                      <w:lang w:val="uk-UA" w:eastAsia="en-US"/>
                    </w:rPr>
                    <m:t>0</m:t>
                  </m:r>
                </m:sub>
              </m:sSub>
            </m:num>
            <m:den>
              <m:r>
                <w:rPr>
                  <w:rFonts w:ascii="Cambria Math" w:eastAsiaTheme="minorEastAsia" w:hAnsi="Cambria Math"/>
                  <w:sz w:val="22"/>
                  <w:szCs w:val="22"/>
                  <w:lang w:val="uk-UA" w:eastAsia="en-US"/>
                </w:rPr>
                <m:t>2</m:t>
              </m:r>
            </m:den>
          </m:f>
        </m:oMath>
      </m:oMathPara>
    </w:p>
    <w:p w:rsidR="000E495C" w:rsidRPr="000E495C" w:rsidRDefault="000E495C" w:rsidP="000E495C">
      <w:pPr>
        <w:shd w:val="clear" w:color="auto" w:fill="FFFFFF"/>
        <w:spacing w:line="240" w:lineRule="atLeast"/>
        <w:ind w:firstLine="709"/>
        <w:jc w:val="both"/>
      </w:pPr>
      <w:r w:rsidRPr="000E495C">
        <w:rPr>
          <w:b/>
          <w:bCs/>
          <w:color w:val="000000"/>
          <w:spacing w:val="-2"/>
          <w:lang w:val="uk-UA"/>
        </w:rPr>
        <w:t>Запитання</w:t>
      </w:r>
      <w:r w:rsidRPr="000E495C">
        <w:rPr>
          <w:b/>
          <w:bCs/>
          <w:color w:val="000000"/>
          <w:spacing w:val="-2"/>
        </w:rPr>
        <w:t xml:space="preserve"> для </w:t>
      </w:r>
      <w:r w:rsidRPr="000E495C">
        <w:rPr>
          <w:b/>
          <w:bCs/>
          <w:color w:val="000000"/>
          <w:spacing w:val="-2"/>
          <w:lang w:val="uk-UA"/>
        </w:rPr>
        <w:t>самоконтролю</w:t>
      </w:r>
      <w:r w:rsidRPr="000E495C">
        <w:rPr>
          <w:b/>
          <w:bCs/>
          <w:color w:val="000000"/>
          <w:spacing w:val="-2"/>
        </w:rPr>
        <w:t>:</w:t>
      </w:r>
    </w:p>
    <w:p w:rsidR="000E495C" w:rsidRPr="000E495C" w:rsidRDefault="000E495C" w:rsidP="000E495C">
      <w:pPr>
        <w:numPr>
          <w:ilvl w:val="0"/>
          <w:numId w:val="5"/>
        </w:numPr>
        <w:shd w:val="clear" w:color="auto" w:fill="FFFFFF"/>
        <w:spacing w:line="240" w:lineRule="atLeast"/>
        <w:jc w:val="both"/>
        <w:rPr>
          <w:color w:val="000000"/>
        </w:rPr>
      </w:pPr>
      <w:r w:rsidRPr="000E495C">
        <w:rPr>
          <w:color w:val="000000"/>
          <w:lang w:val="uk-UA"/>
        </w:rPr>
        <w:t>Як</w:t>
      </w:r>
      <w:r w:rsidRPr="000E495C">
        <w:rPr>
          <w:color w:val="000000"/>
        </w:rPr>
        <w:t xml:space="preserve"> граф</w:t>
      </w:r>
      <w:proofErr w:type="spellStart"/>
      <w:r w:rsidRPr="000E495C">
        <w:rPr>
          <w:color w:val="000000"/>
          <w:lang w:val="uk-UA"/>
        </w:rPr>
        <w:t>ічно</w:t>
      </w:r>
      <w:proofErr w:type="spellEnd"/>
      <w:r w:rsidRPr="000E495C">
        <w:rPr>
          <w:color w:val="000000"/>
          <w:lang w:val="uk-UA"/>
        </w:rPr>
        <w:t xml:space="preserve"> зображується зміна напружень в часі</w:t>
      </w:r>
      <w:r w:rsidRPr="000E495C">
        <w:rPr>
          <w:color w:val="000000"/>
        </w:rPr>
        <w:t>?</w:t>
      </w:r>
    </w:p>
    <w:p w:rsidR="000E495C" w:rsidRPr="000E495C" w:rsidRDefault="000E495C" w:rsidP="000E495C">
      <w:pPr>
        <w:numPr>
          <w:ilvl w:val="0"/>
          <w:numId w:val="5"/>
        </w:numPr>
        <w:shd w:val="clear" w:color="auto" w:fill="FFFFFF"/>
        <w:spacing w:line="240" w:lineRule="atLeast"/>
        <w:jc w:val="both"/>
        <w:rPr>
          <w:color w:val="000000"/>
        </w:rPr>
      </w:pPr>
      <w:r w:rsidRPr="000E495C">
        <w:rPr>
          <w:color w:val="000000"/>
          <w:lang w:val="uk-UA"/>
        </w:rPr>
        <w:t xml:space="preserve">Що називається </w:t>
      </w:r>
      <w:r w:rsidRPr="000E495C">
        <w:rPr>
          <w:color w:val="000000"/>
        </w:rPr>
        <w:t xml:space="preserve">циклом </w:t>
      </w:r>
      <w:proofErr w:type="spellStart"/>
      <w:r w:rsidRPr="000E495C">
        <w:rPr>
          <w:color w:val="000000"/>
        </w:rPr>
        <w:t>напр</w:t>
      </w:r>
      <w:r w:rsidRPr="000E495C">
        <w:rPr>
          <w:color w:val="000000"/>
          <w:lang w:val="uk-UA"/>
        </w:rPr>
        <w:t>ужень</w:t>
      </w:r>
      <w:proofErr w:type="spellEnd"/>
      <w:r w:rsidRPr="000E495C">
        <w:rPr>
          <w:color w:val="000000"/>
        </w:rPr>
        <w:t>?</w:t>
      </w:r>
    </w:p>
    <w:p w:rsidR="000E495C" w:rsidRPr="000E495C" w:rsidRDefault="000E495C" w:rsidP="000E495C">
      <w:pPr>
        <w:numPr>
          <w:ilvl w:val="0"/>
          <w:numId w:val="5"/>
        </w:numPr>
        <w:shd w:val="clear" w:color="auto" w:fill="FFFFFF"/>
        <w:spacing w:line="240" w:lineRule="atLeast"/>
        <w:jc w:val="both"/>
        <w:rPr>
          <w:color w:val="000000"/>
        </w:rPr>
      </w:pPr>
      <w:r w:rsidRPr="000E495C">
        <w:rPr>
          <w:color w:val="000000"/>
          <w:lang w:val="uk-UA"/>
        </w:rPr>
        <w:t>Що називається середнім</w:t>
      </w:r>
      <w:r w:rsidRPr="000E495C">
        <w:rPr>
          <w:color w:val="000000"/>
        </w:rPr>
        <w:t xml:space="preserve">, </w:t>
      </w:r>
      <w:r w:rsidRPr="000E495C">
        <w:rPr>
          <w:color w:val="000000"/>
          <w:lang w:val="uk-UA"/>
        </w:rPr>
        <w:t>максимальним і мінімальним</w:t>
      </w:r>
      <w:r w:rsidRPr="000E495C">
        <w:rPr>
          <w:color w:val="000000"/>
        </w:rPr>
        <w:t xml:space="preserve"> </w:t>
      </w:r>
      <w:proofErr w:type="spellStart"/>
      <w:r w:rsidRPr="000E495C">
        <w:rPr>
          <w:color w:val="000000"/>
        </w:rPr>
        <w:t>напр</w:t>
      </w:r>
      <w:r w:rsidRPr="000E495C">
        <w:rPr>
          <w:color w:val="000000"/>
          <w:lang w:val="uk-UA"/>
        </w:rPr>
        <w:t>уженням</w:t>
      </w:r>
      <w:proofErr w:type="spellEnd"/>
      <w:r w:rsidRPr="000E495C">
        <w:rPr>
          <w:color w:val="000000"/>
        </w:rPr>
        <w:t xml:space="preserve">, </w:t>
      </w:r>
      <w:proofErr w:type="spellStart"/>
      <w:r w:rsidRPr="000E495C">
        <w:rPr>
          <w:color w:val="000000"/>
        </w:rPr>
        <w:t>ампл</w:t>
      </w:r>
      <w:r w:rsidRPr="000E495C">
        <w:rPr>
          <w:color w:val="000000"/>
          <w:lang w:val="uk-UA"/>
        </w:rPr>
        <w:t>ітудою</w:t>
      </w:r>
      <w:proofErr w:type="spellEnd"/>
      <w:r w:rsidRPr="000E495C">
        <w:rPr>
          <w:color w:val="000000"/>
        </w:rPr>
        <w:t>, ко</w:t>
      </w:r>
      <w:proofErr w:type="spellStart"/>
      <w:r w:rsidRPr="000E495C">
        <w:rPr>
          <w:color w:val="000000"/>
          <w:lang w:val="uk-UA"/>
        </w:rPr>
        <w:t>ефіцієнтом</w:t>
      </w:r>
      <w:proofErr w:type="spellEnd"/>
      <w:r w:rsidRPr="000E495C">
        <w:rPr>
          <w:color w:val="000000"/>
        </w:rPr>
        <w:t xml:space="preserve"> </w:t>
      </w:r>
      <w:proofErr w:type="spellStart"/>
      <w:r w:rsidRPr="000E495C">
        <w:rPr>
          <w:color w:val="000000"/>
        </w:rPr>
        <w:t>асиметр</w:t>
      </w:r>
      <w:r w:rsidRPr="000E495C">
        <w:rPr>
          <w:color w:val="000000"/>
          <w:lang w:val="uk-UA"/>
        </w:rPr>
        <w:t>ії</w:t>
      </w:r>
      <w:proofErr w:type="spellEnd"/>
      <w:r w:rsidRPr="000E495C">
        <w:rPr>
          <w:color w:val="000000"/>
          <w:lang w:val="uk-UA"/>
        </w:rPr>
        <w:t xml:space="preserve"> і</w:t>
      </w:r>
      <w:r w:rsidRPr="000E495C">
        <w:rPr>
          <w:color w:val="000000"/>
        </w:rPr>
        <w:t xml:space="preserve"> </w:t>
      </w:r>
      <w:proofErr w:type="spellStart"/>
      <w:r w:rsidRPr="000E495C">
        <w:rPr>
          <w:color w:val="000000"/>
        </w:rPr>
        <w:t>характеристико</w:t>
      </w:r>
      <w:proofErr w:type="spellEnd"/>
      <w:r w:rsidRPr="000E495C">
        <w:rPr>
          <w:color w:val="000000"/>
          <w:lang w:val="uk-UA"/>
        </w:rPr>
        <w:t>ю</w:t>
      </w:r>
      <w:r w:rsidRPr="000E495C">
        <w:rPr>
          <w:color w:val="000000"/>
        </w:rPr>
        <w:t xml:space="preserve"> цикл</w:t>
      </w:r>
      <w:r w:rsidRPr="000E495C">
        <w:rPr>
          <w:color w:val="000000"/>
          <w:lang w:val="uk-UA"/>
        </w:rPr>
        <w:t>у</w:t>
      </w:r>
      <w:r w:rsidRPr="000E495C">
        <w:rPr>
          <w:color w:val="000000"/>
        </w:rPr>
        <w:t xml:space="preserve"> </w:t>
      </w:r>
      <w:proofErr w:type="spellStart"/>
      <w:r w:rsidRPr="000E495C">
        <w:rPr>
          <w:color w:val="000000"/>
        </w:rPr>
        <w:t>напр</w:t>
      </w:r>
      <w:r w:rsidRPr="000E495C">
        <w:rPr>
          <w:color w:val="000000"/>
          <w:lang w:val="uk-UA"/>
        </w:rPr>
        <w:t>ужень</w:t>
      </w:r>
      <w:proofErr w:type="spellEnd"/>
      <w:r w:rsidRPr="000E495C">
        <w:rPr>
          <w:color w:val="000000"/>
        </w:rPr>
        <w:t>?</w:t>
      </w:r>
    </w:p>
    <w:p w:rsidR="000E495C" w:rsidRPr="000E495C" w:rsidRDefault="000E495C" w:rsidP="000E495C">
      <w:pPr>
        <w:numPr>
          <w:ilvl w:val="0"/>
          <w:numId w:val="5"/>
        </w:numPr>
        <w:shd w:val="clear" w:color="auto" w:fill="FFFFFF"/>
        <w:spacing w:line="240" w:lineRule="atLeast"/>
        <w:jc w:val="both"/>
        <w:rPr>
          <w:color w:val="000000"/>
        </w:rPr>
      </w:pPr>
      <w:r w:rsidRPr="000E495C">
        <w:rPr>
          <w:color w:val="000000"/>
          <w:lang w:val="uk-UA"/>
        </w:rPr>
        <w:t>Що являє собою симетричний і асиметричний цикли</w:t>
      </w:r>
      <w:r w:rsidRPr="000E495C">
        <w:rPr>
          <w:color w:val="000000"/>
        </w:rPr>
        <w:t>?</w:t>
      </w:r>
    </w:p>
    <w:p w:rsidR="000E495C" w:rsidRPr="000E495C" w:rsidRDefault="000E495C" w:rsidP="000E495C">
      <w:pPr>
        <w:numPr>
          <w:ilvl w:val="0"/>
          <w:numId w:val="5"/>
        </w:numPr>
        <w:shd w:val="clear" w:color="auto" w:fill="FFFFFF"/>
        <w:tabs>
          <w:tab w:val="left" w:pos="197"/>
        </w:tabs>
        <w:spacing w:line="240" w:lineRule="atLeast"/>
        <w:jc w:val="both"/>
      </w:pPr>
      <w:r w:rsidRPr="000E495C">
        <w:rPr>
          <w:color w:val="000000"/>
          <w:lang w:val="uk-UA"/>
        </w:rPr>
        <w:t>Що називається втомою</w:t>
      </w:r>
      <w:r w:rsidRPr="000E495C">
        <w:rPr>
          <w:color w:val="000000"/>
        </w:rPr>
        <w:t xml:space="preserve">? </w:t>
      </w:r>
      <w:proofErr w:type="spellStart"/>
      <w:r w:rsidRPr="000E495C">
        <w:rPr>
          <w:color w:val="000000"/>
        </w:rPr>
        <w:t>Опиш</w:t>
      </w:r>
      <w:r w:rsidRPr="000E495C">
        <w:rPr>
          <w:color w:val="000000"/>
          <w:lang w:val="uk-UA"/>
        </w:rPr>
        <w:t>іть</w:t>
      </w:r>
      <w:proofErr w:type="spellEnd"/>
      <w:r w:rsidRPr="000E495C">
        <w:rPr>
          <w:color w:val="000000"/>
        </w:rPr>
        <w:t xml:space="preserve"> характер </w:t>
      </w:r>
      <w:r w:rsidRPr="000E495C">
        <w:rPr>
          <w:color w:val="000000"/>
          <w:lang w:val="uk-UA"/>
        </w:rPr>
        <w:t>руйнування від втоми</w:t>
      </w:r>
      <w:r w:rsidRPr="000E495C">
        <w:rPr>
          <w:color w:val="000000"/>
        </w:rPr>
        <w:t>.</w:t>
      </w:r>
    </w:p>
    <w:p w:rsidR="000E495C" w:rsidRPr="000E495C" w:rsidRDefault="000E495C" w:rsidP="000E495C">
      <w:pPr>
        <w:numPr>
          <w:ilvl w:val="0"/>
          <w:numId w:val="5"/>
        </w:numPr>
        <w:shd w:val="clear" w:color="auto" w:fill="FFFFFF"/>
        <w:tabs>
          <w:tab w:val="left" w:pos="197"/>
        </w:tabs>
        <w:spacing w:line="240" w:lineRule="atLeast"/>
        <w:jc w:val="both"/>
      </w:pPr>
      <w:r w:rsidRPr="000E495C">
        <w:rPr>
          <w:color w:val="000000"/>
          <w:lang w:val="uk-UA"/>
        </w:rPr>
        <w:t>Що називається границею витривалості (</w:t>
      </w:r>
      <w:proofErr w:type="spellStart"/>
      <w:r w:rsidRPr="000E495C">
        <w:rPr>
          <w:color w:val="000000"/>
          <w:lang w:val="uk-UA"/>
        </w:rPr>
        <w:t>межою</w:t>
      </w:r>
      <w:proofErr w:type="spellEnd"/>
      <w:r w:rsidRPr="000E495C">
        <w:rPr>
          <w:color w:val="000000"/>
          <w:lang w:val="uk-UA"/>
        </w:rPr>
        <w:t xml:space="preserve"> втоми)</w:t>
      </w:r>
      <w:r w:rsidRPr="000E495C">
        <w:rPr>
          <w:color w:val="000000"/>
        </w:rPr>
        <w:t>?</w:t>
      </w:r>
    </w:p>
    <w:p w:rsidR="00414BD7" w:rsidRPr="00884E14" w:rsidRDefault="000E495C" w:rsidP="000E495C">
      <w:pPr>
        <w:pStyle w:val="a3"/>
        <w:numPr>
          <w:ilvl w:val="0"/>
          <w:numId w:val="5"/>
        </w:numPr>
        <w:spacing w:after="120"/>
        <w:jc w:val="center"/>
        <w:rPr>
          <w:rFonts w:eastAsiaTheme="minorEastAsia"/>
          <w:lang w:val="uk-UA"/>
        </w:rPr>
      </w:pPr>
      <w:r w:rsidRPr="000E495C">
        <w:rPr>
          <w:color w:val="000000"/>
          <w:lang w:val="uk-UA"/>
        </w:rPr>
        <w:t>Як визначається коефіцієнт запасу міцності при руйнуванні від втоми</w:t>
      </w:r>
      <w:r w:rsidRPr="000E495C">
        <w:rPr>
          <w:color w:val="000000"/>
        </w:rPr>
        <w:t>?</w:t>
      </w:r>
    </w:p>
    <w:p w:rsidR="00884E14" w:rsidRPr="00884E14" w:rsidRDefault="00884E14" w:rsidP="00884E14">
      <w:pPr>
        <w:pStyle w:val="a3"/>
        <w:numPr>
          <w:ilvl w:val="0"/>
          <w:numId w:val="5"/>
        </w:numPr>
        <w:spacing w:after="120"/>
        <w:jc w:val="both"/>
        <w:rPr>
          <w:rFonts w:eastAsiaTheme="minorEastAsia"/>
          <w:lang w:val="uk-UA"/>
        </w:rPr>
      </w:pPr>
      <w:r>
        <w:rPr>
          <w:color w:val="000000"/>
          <w:lang w:val="uk-UA"/>
        </w:rPr>
        <w:t>В яких випадках виконуються розрахунки на міцність від втоми?</w:t>
      </w:r>
    </w:p>
    <w:p w:rsidR="00884E14" w:rsidRPr="00884E14" w:rsidRDefault="00884E14" w:rsidP="00884E14">
      <w:pPr>
        <w:pStyle w:val="a3"/>
        <w:numPr>
          <w:ilvl w:val="0"/>
          <w:numId w:val="5"/>
        </w:numPr>
        <w:spacing w:after="120"/>
        <w:jc w:val="both"/>
        <w:rPr>
          <w:rFonts w:eastAsiaTheme="minorEastAsia"/>
          <w:lang w:val="uk-UA"/>
        </w:rPr>
      </w:pPr>
      <w:r>
        <w:rPr>
          <w:color w:val="000000"/>
          <w:lang w:val="uk-UA"/>
        </w:rPr>
        <w:t xml:space="preserve">Які </w:t>
      </w:r>
      <w:proofErr w:type="spellStart"/>
      <w:r>
        <w:rPr>
          <w:color w:val="000000"/>
          <w:lang w:val="uk-UA"/>
        </w:rPr>
        <w:t>конструктивно</w:t>
      </w:r>
      <w:proofErr w:type="spellEnd"/>
      <w:r>
        <w:rPr>
          <w:color w:val="000000"/>
          <w:lang w:val="uk-UA"/>
        </w:rPr>
        <w:t xml:space="preserve"> – технологічні фактори впливають на міцність від втоми?</w:t>
      </w:r>
    </w:p>
    <w:p w:rsidR="00884E14" w:rsidRPr="000E495C" w:rsidRDefault="00884E14" w:rsidP="00884E14">
      <w:pPr>
        <w:pStyle w:val="a3"/>
        <w:numPr>
          <w:ilvl w:val="0"/>
          <w:numId w:val="5"/>
        </w:numPr>
        <w:spacing w:after="120"/>
        <w:jc w:val="both"/>
        <w:rPr>
          <w:rFonts w:eastAsiaTheme="minorEastAsia"/>
          <w:lang w:val="uk-UA"/>
        </w:rPr>
      </w:pPr>
      <w:r>
        <w:rPr>
          <w:color w:val="000000"/>
          <w:lang w:val="uk-UA"/>
        </w:rPr>
        <w:t>Що таке теоретичний коефіцієнт концентрації напружень?</w:t>
      </w:r>
    </w:p>
    <w:sectPr w:rsidR="00884E14" w:rsidRPr="000E495C" w:rsidSect="00E1748D">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20FD"/>
    <w:multiLevelType w:val="multilevel"/>
    <w:tmpl w:val="9C420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9BD4195"/>
    <w:multiLevelType w:val="hybridMultilevel"/>
    <w:tmpl w:val="6DACB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625F60"/>
    <w:multiLevelType w:val="hybridMultilevel"/>
    <w:tmpl w:val="71FEBA1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6F8A4631"/>
    <w:multiLevelType w:val="hybridMultilevel"/>
    <w:tmpl w:val="32506E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773868F2"/>
    <w:multiLevelType w:val="hybridMultilevel"/>
    <w:tmpl w:val="C4C0734E"/>
    <w:lvl w:ilvl="0" w:tplc="711CCCE6">
      <w:start w:val="1"/>
      <w:numFmt w:val="decimal"/>
      <w:lvlText w:val="%1."/>
      <w:lvlJc w:val="left"/>
      <w:pPr>
        <w:tabs>
          <w:tab w:val="num" w:pos="510"/>
        </w:tabs>
        <w:ind w:left="510" w:hanging="510"/>
      </w:pPr>
      <w:rPr>
        <w:rFonts w:ascii="Times New Roman" w:hAnsi="Times New Roman" w:cs="Times New Roman" w:hint="default"/>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8D"/>
    <w:rsid w:val="0003315A"/>
    <w:rsid w:val="00052B4C"/>
    <w:rsid w:val="000A76B3"/>
    <w:rsid w:val="000E495C"/>
    <w:rsid w:val="001133E8"/>
    <w:rsid w:val="001618EB"/>
    <w:rsid w:val="001C4ADB"/>
    <w:rsid w:val="002061DF"/>
    <w:rsid w:val="00266733"/>
    <w:rsid w:val="0026742A"/>
    <w:rsid w:val="002740CF"/>
    <w:rsid w:val="00282D59"/>
    <w:rsid w:val="002B1F9F"/>
    <w:rsid w:val="002F754B"/>
    <w:rsid w:val="00314149"/>
    <w:rsid w:val="0032798A"/>
    <w:rsid w:val="00354D68"/>
    <w:rsid w:val="003C6E54"/>
    <w:rsid w:val="00414BD7"/>
    <w:rsid w:val="00423C7D"/>
    <w:rsid w:val="00434623"/>
    <w:rsid w:val="004B58F5"/>
    <w:rsid w:val="004B7388"/>
    <w:rsid w:val="004D4C06"/>
    <w:rsid w:val="004F4FED"/>
    <w:rsid w:val="0054466E"/>
    <w:rsid w:val="00544848"/>
    <w:rsid w:val="00560126"/>
    <w:rsid w:val="005D6BD8"/>
    <w:rsid w:val="005F5B21"/>
    <w:rsid w:val="006279C7"/>
    <w:rsid w:val="00655092"/>
    <w:rsid w:val="00687B16"/>
    <w:rsid w:val="007322A9"/>
    <w:rsid w:val="00780C6A"/>
    <w:rsid w:val="00791984"/>
    <w:rsid w:val="007A2C33"/>
    <w:rsid w:val="007B5903"/>
    <w:rsid w:val="008069CE"/>
    <w:rsid w:val="00825738"/>
    <w:rsid w:val="0085600D"/>
    <w:rsid w:val="00884E14"/>
    <w:rsid w:val="008A3C9A"/>
    <w:rsid w:val="008A45F7"/>
    <w:rsid w:val="008B49CF"/>
    <w:rsid w:val="008F3799"/>
    <w:rsid w:val="008F4041"/>
    <w:rsid w:val="009118AC"/>
    <w:rsid w:val="00915F2F"/>
    <w:rsid w:val="009211B0"/>
    <w:rsid w:val="0092444A"/>
    <w:rsid w:val="00965845"/>
    <w:rsid w:val="00995592"/>
    <w:rsid w:val="009B58DF"/>
    <w:rsid w:val="009C33E8"/>
    <w:rsid w:val="009F35B4"/>
    <w:rsid w:val="00A71D98"/>
    <w:rsid w:val="00A8194C"/>
    <w:rsid w:val="00AB456B"/>
    <w:rsid w:val="00B05E08"/>
    <w:rsid w:val="00B404E9"/>
    <w:rsid w:val="00B66820"/>
    <w:rsid w:val="00B9405E"/>
    <w:rsid w:val="00BC54DA"/>
    <w:rsid w:val="00BD41CE"/>
    <w:rsid w:val="00BD5403"/>
    <w:rsid w:val="00C04EF1"/>
    <w:rsid w:val="00C1126D"/>
    <w:rsid w:val="00C22BBD"/>
    <w:rsid w:val="00C87F62"/>
    <w:rsid w:val="00CA574A"/>
    <w:rsid w:val="00CB56AD"/>
    <w:rsid w:val="00D15548"/>
    <w:rsid w:val="00D24735"/>
    <w:rsid w:val="00D76F06"/>
    <w:rsid w:val="00D85172"/>
    <w:rsid w:val="00DA23EE"/>
    <w:rsid w:val="00E0585D"/>
    <w:rsid w:val="00E15E0C"/>
    <w:rsid w:val="00E1748D"/>
    <w:rsid w:val="00E17622"/>
    <w:rsid w:val="00E44D27"/>
    <w:rsid w:val="00E45529"/>
    <w:rsid w:val="00E679E7"/>
    <w:rsid w:val="00E8290A"/>
    <w:rsid w:val="00EB1F66"/>
    <w:rsid w:val="00EB73BF"/>
    <w:rsid w:val="00EC0ED7"/>
    <w:rsid w:val="00F172C1"/>
    <w:rsid w:val="00F66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DD7E"/>
  <w15:chartTrackingRefBased/>
  <w15:docId w15:val="{D94D6B40-5104-4009-A037-CCA4AF51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9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48D"/>
    <w:pPr>
      <w:ind w:left="720"/>
      <w:contextualSpacing/>
    </w:pPr>
  </w:style>
  <w:style w:type="character" w:styleId="a4">
    <w:name w:val="Placeholder Text"/>
    <w:basedOn w:val="a0"/>
    <w:uiPriority w:val="99"/>
    <w:semiHidden/>
    <w:rsid w:val="00BD54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1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4.png"/><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C01B-6CB5-4BC8-A917-19D14DC0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17</Pages>
  <Words>2810</Words>
  <Characters>16018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18</cp:revision>
  <dcterms:created xsi:type="dcterms:W3CDTF">2020-11-21T01:05:00Z</dcterms:created>
  <dcterms:modified xsi:type="dcterms:W3CDTF">2020-11-24T10:57:00Z</dcterms:modified>
</cp:coreProperties>
</file>