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EF" w:rsidRDefault="00AC4BEF" w:rsidP="00AC4BEF">
      <w:pPr>
        <w:spacing w:line="360" w:lineRule="auto"/>
        <w:jc w:val="center"/>
        <w:rPr>
          <w:b/>
          <w:sz w:val="28"/>
          <w:lang w:val="uk-UA"/>
        </w:rPr>
      </w:pPr>
      <w:bookmarkStart w:id="0" w:name="_GoBack"/>
      <w:bookmarkEnd w:id="0"/>
      <w:r w:rsidRPr="009C59D5">
        <w:rPr>
          <w:b/>
          <w:sz w:val="28"/>
          <w:lang w:val="uk-UA"/>
        </w:rPr>
        <w:t xml:space="preserve">ТЕМА </w:t>
      </w:r>
      <w:r>
        <w:rPr>
          <w:b/>
          <w:sz w:val="28"/>
          <w:lang w:val="uk-UA"/>
        </w:rPr>
        <w:t>3.</w:t>
      </w:r>
    </w:p>
    <w:p w:rsidR="00AC4BEF" w:rsidRPr="00375B21" w:rsidRDefault="00AC4BEF" w:rsidP="00AC4BEF">
      <w:pPr>
        <w:spacing w:line="360" w:lineRule="auto"/>
        <w:jc w:val="center"/>
        <w:rPr>
          <w:sz w:val="28"/>
          <w:lang w:val="uk-UA"/>
        </w:rPr>
      </w:pPr>
      <w:r w:rsidRPr="009C59D5">
        <w:rPr>
          <w:b/>
          <w:sz w:val="28"/>
          <w:lang w:val="uk-UA"/>
        </w:rPr>
        <w:t>ІННОВАЦІЙНІ ПРОЦЕСИ В ТУРИЗМІ</w:t>
      </w:r>
    </w:p>
    <w:p w:rsidR="00AC4BEF" w:rsidRPr="009C59D5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05210C">
        <w:rPr>
          <w:sz w:val="28"/>
          <w:lang w:val="uk-UA"/>
        </w:rPr>
        <w:t>1</w:t>
      </w:r>
      <w:r w:rsidR="00117103">
        <w:rPr>
          <w:sz w:val="28"/>
          <w:lang w:val="uk-UA"/>
        </w:rPr>
        <w:t>. </w:t>
      </w:r>
      <w:r w:rsidRPr="0005210C">
        <w:rPr>
          <w:sz w:val="28"/>
          <w:lang w:val="uk-UA"/>
        </w:rPr>
        <w:t xml:space="preserve">Інновації в управлінні </w:t>
      </w:r>
      <w:r>
        <w:rPr>
          <w:sz w:val="28"/>
          <w:lang w:val="uk-UA"/>
        </w:rPr>
        <w:t>туристичними підприємствами</w:t>
      </w:r>
      <w:r w:rsidR="00117103">
        <w:rPr>
          <w:sz w:val="28"/>
          <w:lang w:val="uk-UA"/>
        </w:rPr>
        <w:t>.</w:t>
      </w:r>
    </w:p>
    <w:p w:rsidR="00AC4BEF" w:rsidRPr="0005210C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05210C">
        <w:rPr>
          <w:sz w:val="28"/>
          <w:lang w:val="uk-UA"/>
        </w:rPr>
        <w:t>2</w:t>
      </w:r>
      <w:r w:rsidR="00117103">
        <w:rPr>
          <w:sz w:val="28"/>
          <w:lang w:val="uk-UA"/>
        </w:rPr>
        <w:t>.</w:t>
      </w:r>
      <w:r w:rsidRPr="0005210C">
        <w:rPr>
          <w:sz w:val="28"/>
          <w:lang w:val="uk-UA"/>
        </w:rPr>
        <w:t xml:space="preserve"> Інноваційні процеси в просуванні і комерціаліза</w:t>
      </w:r>
      <w:r>
        <w:rPr>
          <w:sz w:val="28"/>
          <w:lang w:val="uk-UA"/>
        </w:rPr>
        <w:t>ції туристичного продукту</w:t>
      </w:r>
      <w:r w:rsidR="00117103">
        <w:rPr>
          <w:sz w:val="28"/>
          <w:lang w:val="uk-UA"/>
        </w:rPr>
        <w:t>.</w:t>
      </w:r>
    </w:p>
    <w:p w:rsidR="00AC4BEF" w:rsidRPr="00117103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05210C">
        <w:rPr>
          <w:sz w:val="28"/>
          <w:lang w:val="uk-UA"/>
        </w:rPr>
        <w:t>3</w:t>
      </w:r>
      <w:r w:rsidR="00117103">
        <w:rPr>
          <w:sz w:val="28"/>
          <w:lang w:val="uk-UA"/>
        </w:rPr>
        <w:t>.</w:t>
      </w:r>
      <w:r w:rsidRPr="0005210C">
        <w:rPr>
          <w:sz w:val="28"/>
          <w:lang w:val="uk-UA"/>
        </w:rPr>
        <w:t xml:space="preserve"> Динамічн</w:t>
      </w:r>
      <w:r w:rsidRPr="00117103">
        <w:rPr>
          <w:sz w:val="28"/>
          <w:lang w:val="uk-UA"/>
        </w:rPr>
        <w:t>е моделювання бізнесу</w:t>
      </w:r>
      <w:r w:rsidR="00117103">
        <w:rPr>
          <w:sz w:val="28"/>
          <w:lang w:val="uk-UA"/>
        </w:rPr>
        <w:t>.</w:t>
      </w:r>
    </w:p>
    <w:p w:rsidR="00AC4BEF" w:rsidRPr="00117103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117103">
        <w:rPr>
          <w:sz w:val="28"/>
          <w:lang w:val="uk-UA"/>
        </w:rPr>
        <w:t>4</w:t>
      </w:r>
      <w:r w:rsidR="00117103">
        <w:rPr>
          <w:sz w:val="28"/>
          <w:lang w:val="uk-UA"/>
        </w:rPr>
        <w:t>.</w:t>
      </w:r>
      <w:r w:rsidRPr="00117103">
        <w:rPr>
          <w:sz w:val="28"/>
          <w:lang w:val="uk-UA"/>
        </w:rPr>
        <w:t xml:space="preserve"> Управління інноваціями. Управління знаннями</w:t>
      </w:r>
    </w:p>
    <w:p w:rsidR="00AC4BEF" w:rsidRPr="00EB5FD1" w:rsidRDefault="00AC4BEF" w:rsidP="00AC4BEF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AC4BEF" w:rsidRDefault="00AC4BEF" w:rsidP="00AC4BEF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D265DD">
        <w:rPr>
          <w:b/>
          <w:sz w:val="28"/>
          <w:lang w:val="uk-UA"/>
        </w:rPr>
        <w:t>1</w:t>
      </w:r>
      <w:r w:rsidR="00117103">
        <w:rPr>
          <w:b/>
          <w:sz w:val="28"/>
          <w:lang w:val="uk-UA"/>
        </w:rPr>
        <w:t>.</w:t>
      </w:r>
      <w:r>
        <w:rPr>
          <w:b/>
          <w:sz w:val="28"/>
          <w:lang w:val="uk-UA"/>
        </w:rPr>
        <w:t xml:space="preserve"> </w:t>
      </w:r>
      <w:r w:rsidRPr="004D4135">
        <w:rPr>
          <w:b/>
          <w:sz w:val="28"/>
          <w:lang w:val="uk-UA"/>
        </w:rPr>
        <w:t>Інн</w:t>
      </w:r>
      <w:r>
        <w:rPr>
          <w:b/>
          <w:sz w:val="28"/>
          <w:lang w:val="uk-UA"/>
        </w:rPr>
        <w:t>овації в управлінні туристичними</w:t>
      </w:r>
      <w:r w:rsidRPr="004D4135">
        <w:rPr>
          <w:b/>
          <w:sz w:val="28"/>
          <w:lang w:val="uk-UA"/>
        </w:rPr>
        <w:t xml:space="preserve"> підприємствами</w:t>
      </w:r>
    </w:p>
    <w:p w:rsidR="00AC4BEF" w:rsidRPr="008C111B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  <w:lang w:val="uk-UA"/>
        </w:rPr>
        <w:t xml:space="preserve">Однією з поширених форм ділового партнерства є стратегічні альянси, які в секторі послуг створюються набагато частіше, ніж у сфері виробництва. </w:t>
      </w:r>
      <w:r w:rsidRPr="008C111B">
        <w:rPr>
          <w:sz w:val="28"/>
          <w:lang w:val="uk-UA"/>
        </w:rPr>
        <w:t>В кінці минулого століття 29 % ділових альянсів створювалося у сфері продажів і маркетингу, 25 % – у сфері виробництва продукції, 17 % – в області досліджень і розвитку.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Головною умовою стратегічного альянс</w:t>
      </w:r>
      <w:r>
        <w:rPr>
          <w:sz w:val="28"/>
        </w:rPr>
        <w:t xml:space="preserve">у є співробітництво між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ідпри</w:t>
      </w:r>
      <w:r w:rsidRPr="00F338F9">
        <w:rPr>
          <w:sz w:val="28"/>
        </w:rPr>
        <w:t>ємствами з метою підвищення конкурентоспроможності учасників. Стратегічні альянси можуть приймати різні форми – від д</w:t>
      </w:r>
      <w:r>
        <w:rPr>
          <w:sz w:val="28"/>
        </w:rPr>
        <w:t>оговору про співпрацю до спіль</w:t>
      </w:r>
      <w:r w:rsidRPr="00F338F9">
        <w:rPr>
          <w:sz w:val="28"/>
        </w:rPr>
        <w:t>ного підприємства. Партнерство здійснюється</w:t>
      </w:r>
      <w:r>
        <w:rPr>
          <w:sz w:val="28"/>
        </w:rPr>
        <w:t xml:space="preserve"> шляхом узгодження ефективних </w:t>
      </w:r>
      <w:r w:rsidRPr="00F338F9">
        <w:rPr>
          <w:sz w:val="28"/>
        </w:rPr>
        <w:t xml:space="preserve"> стратегічних напрямів діяльності, обміну ресурс</w:t>
      </w:r>
      <w:r>
        <w:rPr>
          <w:sz w:val="28"/>
        </w:rPr>
        <w:t>ами (технології, професійні на</w:t>
      </w:r>
      <w:r w:rsidRPr="00F338F9">
        <w:rPr>
          <w:sz w:val="28"/>
        </w:rPr>
        <w:t>вички та ін.), що представляють взаємний інтерес, і інформацією.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Компанії об'єднуються для досягнення п</w:t>
      </w:r>
      <w:r>
        <w:rPr>
          <w:sz w:val="28"/>
        </w:rPr>
        <w:t>евної мети, зберігаючи незалеж</w:t>
      </w:r>
      <w:r w:rsidRPr="00F338F9">
        <w:rPr>
          <w:sz w:val="28"/>
        </w:rPr>
        <w:t xml:space="preserve">ність; компанії спільно контролюють виконання поставлених завдань і ділять переваги, отримані в результаті об'єднання; вносять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ій вкл</w:t>
      </w:r>
      <w:r>
        <w:rPr>
          <w:sz w:val="28"/>
        </w:rPr>
        <w:t>ад в одну або біль</w:t>
      </w:r>
      <w:r w:rsidRPr="00F338F9">
        <w:rPr>
          <w:sz w:val="28"/>
        </w:rPr>
        <w:t>ше сфер стратегічної діяльності (технології або продукти).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Такі альянси не є застиглими конструкціями – вони змінюються залежно від ситуації </w:t>
      </w:r>
      <w:proofErr w:type="gramStart"/>
      <w:r w:rsidRPr="00F338F9">
        <w:rPr>
          <w:sz w:val="28"/>
        </w:rPr>
        <w:t>на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ринку</w:t>
      </w:r>
      <w:proofErr w:type="gramEnd"/>
      <w:r w:rsidRPr="00F338F9">
        <w:rPr>
          <w:sz w:val="28"/>
        </w:rPr>
        <w:t>: часто спостерігаються випадки виходу учасників з цих альянсів, переходу з одного об'єднання в інше і створення нових альянсів. Процеси ділового партнерства зачіпають і сферу туризму. Задовольнити потреби клієнтів можна лише використовуючи</w:t>
      </w:r>
      <w:r>
        <w:rPr>
          <w:sz w:val="28"/>
        </w:rPr>
        <w:t xml:space="preserve"> ресурси багатьох компаній. Жоден виробник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послуг (засоби розміщення, транспортні </w:t>
      </w:r>
      <w:r w:rsidRPr="00F338F9">
        <w:rPr>
          <w:sz w:val="28"/>
        </w:rPr>
        <w:lastRenderedPageBreak/>
        <w:t>компан</w:t>
      </w:r>
      <w:r>
        <w:rPr>
          <w:sz w:val="28"/>
        </w:rPr>
        <w:t>ії, індустрія розваг, турист</w:t>
      </w:r>
      <w:r>
        <w:rPr>
          <w:sz w:val="28"/>
          <w:lang w:val="uk-UA"/>
        </w:rPr>
        <w:t>ичні</w:t>
      </w:r>
      <w:r>
        <w:rPr>
          <w:sz w:val="28"/>
        </w:rPr>
        <w:t xml:space="preserve"> фірми) не в</w:t>
      </w:r>
      <w:r w:rsidRPr="00F338F9">
        <w:rPr>
          <w:sz w:val="28"/>
        </w:rPr>
        <w:t>змозі</w:t>
      </w:r>
      <w:r>
        <w:rPr>
          <w:sz w:val="28"/>
        </w:rPr>
        <w:t xml:space="preserve"> самостійно надати все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ізнома</w:t>
      </w:r>
      <w:r w:rsidRPr="00F338F9">
        <w:rPr>
          <w:sz w:val="28"/>
        </w:rPr>
        <w:t>ніття послуг, а також забезпечити комплексний розвиток центрів, що відвід</w:t>
      </w:r>
      <w:r>
        <w:rPr>
          <w:sz w:val="28"/>
        </w:rPr>
        <w:t>у</w:t>
      </w:r>
      <w:r w:rsidRPr="00F338F9">
        <w:rPr>
          <w:sz w:val="28"/>
        </w:rPr>
        <w:t>ються туристами.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Ділове партнерство в туризмі призводить до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ізних форм співпраці:  для боротьби з конкурентами;  об'єднання з учасниками бізнесу з інших сфер діяльності;  створення «клубів» для спільної роботи </w:t>
      </w:r>
      <w:r>
        <w:rPr>
          <w:sz w:val="28"/>
        </w:rPr>
        <w:t>по реалізації специфічного турист</w:t>
      </w:r>
      <w:r>
        <w:rPr>
          <w:sz w:val="28"/>
          <w:lang w:val="uk-UA"/>
        </w:rPr>
        <w:t>ичного</w:t>
      </w:r>
      <w:r w:rsidRPr="00F338F9">
        <w:rPr>
          <w:sz w:val="28"/>
        </w:rPr>
        <w:t xml:space="preserve"> продукту на ринках інших країн;  для спільного перевезення туристів; створення франчайзингових мереж;  впровадження інновацій.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proofErr w:type="gramStart"/>
      <w:r w:rsidRPr="00F338F9">
        <w:rPr>
          <w:sz w:val="28"/>
        </w:rPr>
        <w:t xml:space="preserve">У зв'язку із </w:t>
      </w:r>
      <w:r>
        <w:rPr>
          <w:sz w:val="28"/>
        </w:rPr>
        <w:t>специфікою роботи на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ринках стали з'являтися альянси, обізнані специфіку окремих регіонів.</w:t>
      </w:r>
      <w:r>
        <w:rPr>
          <w:sz w:val="28"/>
        </w:rPr>
        <w:t xml:space="preserve"> У 2001 р. був заснований «Уні</w:t>
      </w:r>
      <w:r w:rsidRPr="00F338F9">
        <w:rPr>
          <w:sz w:val="28"/>
        </w:rPr>
        <w:t>в</w:t>
      </w:r>
      <w:r>
        <w:rPr>
          <w:sz w:val="28"/>
        </w:rPr>
        <w:t>ерсальний турист</w:t>
      </w:r>
      <w:r>
        <w:rPr>
          <w:sz w:val="28"/>
          <w:lang w:val="uk-UA"/>
        </w:rPr>
        <w:t>ичний</w:t>
      </w:r>
      <w:r w:rsidRPr="00F338F9">
        <w:rPr>
          <w:sz w:val="28"/>
        </w:rPr>
        <w:t xml:space="preserve"> альянс» (Universal Tourism Alliance – UTA), членами якого</w:t>
      </w:r>
      <w:r>
        <w:rPr>
          <w:sz w:val="28"/>
        </w:rPr>
        <w:t xml:space="preserve"> на сьогодні є вісім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компаній </w:t>
      </w:r>
      <w:r>
        <w:rPr>
          <w:sz w:val="28"/>
        </w:rPr>
        <w:t>з Болгарії, Чехії, Єгипту, Фін</w:t>
      </w:r>
      <w:r w:rsidRPr="00F338F9">
        <w:rPr>
          <w:sz w:val="28"/>
        </w:rPr>
        <w:t>ляндії, Греції, Італії, Мальти і Словаччини.</w:t>
      </w:r>
      <w:proofErr w:type="gramEnd"/>
      <w:r w:rsidRPr="00F338F9">
        <w:rPr>
          <w:sz w:val="28"/>
        </w:rPr>
        <w:t xml:space="preserve"> Завдяки багаторічному досвіду співпраці на ринку країн СНД, усі члени UTA з</w:t>
      </w:r>
      <w:r>
        <w:rPr>
          <w:sz w:val="28"/>
        </w:rPr>
        <w:t>нають специфіку роботи і гаран</w:t>
      </w:r>
      <w:r w:rsidRPr="00F338F9">
        <w:rPr>
          <w:sz w:val="28"/>
        </w:rPr>
        <w:t xml:space="preserve">тують високий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івень обслуговування. Всі чле</w:t>
      </w:r>
      <w:r>
        <w:rPr>
          <w:sz w:val="28"/>
        </w:rPr>
        <w:t xml:space="preserve">ни альянсу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ідтримуються націо</w:t>
      </w:r>
      <w:r w:rsidRPr="00F338F9">
        <w:rPr>
          <w:sz w:val="28"/>
        </w:rPr>
        <w:t xml:space="preserve">нальними урядовими організаціями. У останні десятиліття </w:t>
      </w:r>
      <w:proofErr w:type="gramStart"/>
      <w:r w:rsidRPr="00F338F9">
        <w:rPr>
          <w:sz w:val="28"/>
        </w:rPr>
        <w:t>міня</w:t>
      </w:r>
      <w:proofErr w:type="gramEnd"/>
      <w:r w:rsidRPr="00F338F9">
        <w:rPr>
          <w:sz w:val="28"/>
        </w:rPr>
        <w:t>ється і структур</w:t>
      </w:r>
      <w:r>
        <w:rPr>
          <w:sz w:val="28"/>
        </w:rPr>
        <w:t>а готельного бізнесу. На почат</w:t>
      </w:r>
      <w:r w:rsidRPr="00F338F9">
        <w:rPr>
          <w:sz w:val="28"/>
        </w:rPr>
        <w:t>ку 1990-х рр. американська готельна індустр</w:t>
      </w:r>
      <w:r>
        <w:rPr>
          <w:sz w:val="28"/>
        </w:rPr>
        <w:t>ія створила нову форму фінансу</w:t>
      </w:r>
      <w:r w:rsidRPr="00F338F9">
        <w:rPr>
          <w:sz w:val="28"/>
        </w:rPr>
        <w:t xml:space="preserve">вання – </w:t>
      </w:r>
      <w:r w:rsidRPr="00D96A9A">
        <w:rPr>
          <w:b/>
          <w:sz w:val="28"/>
        </w:rPr>
        <w:t>ділову корпорацію,</w:t>
      </w:r>
      <w:r w:rsidRPr="00F338F9">
        <w:rPr>
          <w:sz w:val="28"/>
        </w:rPr>
        <w:t xml:space="preserve"> що має податкові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ільги відносно прав власності. Впровадження такого виду фінансування розділ</w:t>
      </w:r>
      <w:r>
        <w:rPr>
          <w:sz w:val="28"/>
        </w:rPr>
        <w:t>ило права володіння і управлін</w:t>
      </w:r>
      <w:r w:rsidRPr="00F338F9">
        <w:rPr>
          <w:sz w:val="28"/>
        </w:rPr>
        <w:t>ня – з'явився новий тип власників готелів. Раніше власники були «фахівцями готельного бізнесу», а тепер стали «власниками нерухо</w:t>
      </w:r>
      <w:r>
        <w:rPr>
          <w:sz w:val="28"/>
        </w:rPr>
        <w:t>мості». У готельній ін</w:t>
      </w:r>
      <w:r w:rsidRPr="00F338F9">
        <w:rPr>
          <w:sz w:val="28"/>
        </w:rPr>
        <w:t xml:space="preserve">дустрії з'явилися два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ізні типи фахівців: власн</w:t>
      </w:r>
      <w:r>
        <w:rPr>
          <w:sz w:val="28"/>
        </w:rPr>
        <w:t>ики готелів, що займаються біз</w:t>
      </w:r>
      <w:r w:rsidRPr="00F338F9">
        <w:rPr>
          <w:sz w:val="28"/>
        </w:rPr>
        <w:t>несом, і адміністратори, організуючі прийом і обслуговування клієнтів.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Готельна індустрія, слідом за транспортними галузями і розподільними мережами, також стала консолідуватися. Відбувається постійний процес злиття і придбань, створення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ізних партнерських союзів. Нині 26 % всіх готельних номерів розподіляються під торговельними марками 50 п</w:t>
      </w:r>
      <w:r>
        <w:rPr>
          <w:sz w:val="28"/>
        </w:rPr>
        <w:t xml:space="preserve">ровідних глобальних компаній. </w:t>
      </w:r>
      <w:r w:rsidRPr="00F338F9">
        <w:rPr>
          <w:sz w:val="28"/>
        </w:rPr>
        <w:t xml:space="preserve"> Однією з таких компаній є Ассоr, яка при</w:t>
      </w:r>
      <w:r>
        <w:rPr>
          <w:sz w:val="28"/>
        </w:rPr>
        <w:t xml:space="preserve">сутня в 88 країнах </w:t>
      </w:r>
      <w:proofErr w:type="gramStart"/>
      <w:r>
        <w:rPr>
          <w:sz w:val="28"/>
        </w:rPr>
        <w:t>св</w:t>
      </w:r>
      <w:proofErr w:type="gramEnd"/>
      <w:r>
        <w:rPr>
          <w:sz w:val="28"/>
        </w:rPr>
        <w:t>іту. Готе</w:t>
      </w:r>
      <w:r w:rsidRPr="00F338F9">
        <w:rPr>
          <w:sz w:val="28"/>
        </w:rPr>
        <w:t>льний бізнес приносить їй 68 % доходів, допом</w:t>
      </w:r>
      <w:r>
        <w:rPr>
          <w:sz w:val="28"/>
        </w:rPr>
        <w:t>іжна турист</w:t>
      </w:r>
      <w:r>
        <w:rPr>
          <w:sz w:val="28"/>
          <w:lang w:val="uk-UA"/>
        </w:rPr>
        <w:t>ична</w:t>
      </w:r>
      <w:r>
        <w:rPr>
          <w:sz w:val="28"/>
        </w:rPr>
        <w:t xml:space="preserve"> діяльність (турист</w:t>
      </w:r>
      <w:r>
        <w:rPr>
          <w:sz w:val="28"/>
          <w:lang w:val="uk-UA"/>
        </w:rPr>
        <w:t>ичні</w:t>
      </w:r>
      <w:r w:rsidRPr="00F338F9">
        <w:rPr>
          <w:sz w:val="28"/>
        </w:rPr>
        <w:t xml:space="preserve"> фірми, казино, ресторани, організація харчування на залізничному </w:t>
      </w:r>
      <w:r w:rsidRPr="00F338F9">
        <w:rPr>
          <w:sz w:val="28"/>
        </w:rPr>
        <w:lastRenderedPageBreak/>
        <w:t>транспорті) – 26%, корпоративне обслуговування – 6%. У готельному бізнесі з'являються конгломерати, подібні до американської компанії Cendant corporation's, яка є присутній бі</w:t>
      </w:r>
      <w:r>
        <w:rPr>
          <w:sz w:val="28"/>
        </w:rPr>
        <w:t xml:space="preserve">льш ніж в 100 країнах, є </w:t>
      </w:r>
      <w:proofErr w:type="gramStart"/>
      <w:r>
        <w:rPr>
          <w:sz w:val="28"/>
        </w:rPr>
        <w:t>св</w:t>
      </w:r>
      <w:proofErr w:type="gramEnd"/>
      <w:r>
        <w:rPr>
          <w:sz w:val="28"/>
        </w:rPr>
        <w:t>іто</w:t>
      </w:r>
      <w:r w:rsidRPr="00F338F9">
        <w:rPr>
          <w:sz w:val="28"/>
        </w:rPr>
        <w:t xml:space="preserve">вим лідером готельної франшизи (6455 готелів, 541313 номери, 8 торговельних марок) і через дочірню компанію RCI, займається таймшером (2,8 </w:t>
      </w:r>
      <w:proofErr w:type="gramStart"/>
      <w:r w:rsidRPr="00F338F9">
        <w:rPr>
          <w:sz w:val="28"/>
        </w:rPr>
        <w:t>млн</w:t>
      </w:r>
      <w:proofErr w:type="gramEnd"/>
      <w:r w:rsidRPr="00F338F9">
        <w:rPr>
          <w:sz w:val="28"/>
        </w:rPr>
        <w:t xml:space="preserve"> членів, 3750 курортів, що приєдналися, більш ніж в 90 країнах).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До тих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ір, поки великі компанії купуют</w:t>
      </w:r>
      <w:r>
        <w:rPr>
          <w:sz w:val="28"/>
        </w:rPr>
        <w:t>ь готельні ланцюги або здійсню</w:t>
      </w:r>
      <w:r w:rsidRPr="00F338F9">
        <w:rPr>
          <w:sz w:val="28"/>
        </w:rPr>
        <w:t>ють політику злиття, незалежні готелі залишаються осторонь. Проте ним стає все важче діяти самостійно. Розвиток франчайзингу дає можливість власникам великих компаній відкривати свої готелі поряд</w:t>
      </w:r>
      <w:r>
        <w:rPr>
          <w:sz w:val="28"/>
        </w:rPr>
        <w:t xml:space="preserve"> з незалежними готелями і пере</w:t>
      </w:r>
      <w:r w:rsidRPr="00F338F9">
        <w:rPr>
          <w:sz w:val="28"/>
        </w:rPr>
        <w:t xml:space="preserve">манювати у них клієнтів. </w:t>
      </w:r>
      <w:r>
        <w:rPr>
          <w:sz w:val="28"/>
        </w:rPr>
        <w:t xml:space="preserve">   </w:t>
      </w:r>
      <w:r w:rsidRPr="00F338F9">
        <w:rPr>
          <w:sz w:val="28"/>
        </w:rPr>
        <w:t>Стратегія протистояння і конкуренції при</w:t>
      </w:r>
      <w:r>
        <w:rPr>
          <w:sz w:val="28"/>
        </w:rPr>
        <w:t>зводить до необхідності розвит</w:t>
      </w:r>
      <w:r w:rsidRPr="00F338F9">
        <w:rPr>
          <w:sz w:val="28"/>
        </w:rPr>
        <w:t>ку партнерських взаємин. Тому деякі незалежн</w:t>
      </w:r>
      <w:r>
        <w:rPr>
          <w:sz w:val="28"/>
        </w:rPr>
        <w:t xml:space="preserve">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ідприємства вважають за кра</w:t>
      </w:r>
      <w:r w:rsidRPr="00F338F9">
        <w:rPr>
          <w:sz w:val="28"/>
        </w:rPr>
        <w:t>ще об'єднуватися в добровільні союзи. Це явище</w:t>
      </w:r>
      <w:r>
        <w:rPr>
          <w:sz w:val="28"/>
        </w:rPr>
        <w:t xml:space="preserve"> виникло в Європі, а потім роз</w:t>
      </w:r>
      <w:r w:rsidRPr="00F338F9">
        <w:rPr>
          <w:sz w:val="28"/>
        </w:rPr>
        <w:t xml:space="preserve">повсюдилося на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 xml:space="preserve">івнічну Америку. Такі об'єднання, як правило, створюються на базі готелів, що мають однакову стратегію і імідж. Прикладом найбільшого у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 xml:space="preserve">іті союзу такого типу є Best Western. Таке партнерство дозволяє </w:t>
      </w:r>
      <w:proofErr w:type="gramStart"/>
      <w:r w:rsidRPr="00F338F9">
        <w:rPr>
          <w:sz w:val="28"/>
        </w:rPr>
        <w:t>невеликим</w:t>
      </w:r>
      <w:proofErr w:type="gramEnd"/>
      <w:r w:rsidRPr="00F338F9">
        <w:rPr>
          <w:sz w:val="28"/>
        </w:rPr>
        <w:t xml:space="preserve"> готелям протистояти великим готельним ланцюгам.</w:t>
      </w:r>
    </w:p>
    <w:p w:rsidR="00AC4BEF" w:rsidRPr="009A2BB4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</w:p>
    <w:p w:rsidR="00AC4BEF" w:rsidRDefault="00AC4BEF" w:rsidP="00AC4BEF">
      <w:pPr>
        <w:spacing w:line="360" w:lineRule="auto"/>
        <w:ind w:firstLine="709"/>
        <w:jc w:val="both"/>
        <w:rPr>
          <w:b/>
          <w:sz w:val="28"/>
        </w:rPr>
      </w:pPr>
      <w:r w:rsidRPr="004D4135">
        <w:rPr>
          <w:b/>
          <w:sz w:val="28"/>
        </w:rPr>
        <w:t>2</w:t>
      </w:r>
      <w:r w:rsidR="00117103">
        <w:rPr>
          <w:b/>
          <w:sz w:val="28"/>
          <w:lang w:val="uk-UA"/>
        </w:rPr>
        <w:t>.</w:t>
      </w:r>
      <w:r w:rsidRPr="004D4135">
        <w:rPr>
          <w:b/>
          <w:sz w:val="28"/>
        </w:rPr>
        <w:t xml:space="preserve"> Інноваційні процеси в просуванні і комерці</w:t>
      </w:r>
      <w:proofErr w:type="gramStart"/>
      <w:r w:rsidRPr="004D4135">
        <w:rPr>
          <w:b/>
          <w:sz w:val="28"/>
        </w:rPr>
        <w:t>ал</w:t>
      </w:r>
      <w:proofErr w:type="gramEnd"/>
      <w:r w:rsidRPr="004D4135">
        <w:rPr>
          <w:b/>
          <w:sz w:val="28"/>
        </w:rPr>
        <w:t>ізації т</w:t>
      </w:r>
      <w:r>
        <w:rPr>
          <w:b/>
          <w:sz w:val="28"/>
        </w:rPr>
        <w:t>урист</w:t>
      </w:r>
      <w:r>
        <w:rPr>
          <w:b/>
          <w:sz w:val="28"/>
          <w:lang w:val="uk-UA"/>
        </w:rPr>
        <w:t>ичного</w:t>
      </w:r>
      <w:r>
        <w:rPr>
          <w:b/>
          <w:sz w:val="28"/>
        </w:rPr>
        <w:t xml:space="preserve"> </w:t>
      </w:r>
      <w:r w:rsidRPr="004D4135">
        <w:rPr>
          <w:b/>
          <w:sz w:val="28"/>
        </w:rPr>
        <w:t>продукту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Турист</w:t>
      </w:r>
      <w:r>
        <w:rPr>
          <w:sz w:val="28"/>
          <w:lang w:val="uk-UA"/>
        </w:rPr>
        <w:t>ичний</w:t>
      </w:r>
      <w:r w:rsidRPr="00F338F9">
        <w:rPr>
          <w:sz w:val="28"/>
        </w:rPr>
        <w:t xml:space="preserve"> бізнес </w:t>
      </w:r>
      <w:proofErr w:type="gramStart"/>
      <w:r w:rsidRPr="00F338F9">
        <w:rPr>
          <w:sz w:val="28"/>
        </w:rPr>
        <w:t>спирається</w:t>
      </w:r>
      <w:proofErr w:type="gramEnd"/>
      <w:r w:rsidRPr="00F338F9">
        <w:rPr>
          <w:sz w:val="28"/>
        </w:rPr>
        <w:t xml:space="preserve"> на фундамент накопичених знань. Тому потрібно спочатку вивчити досвід минулого, спі</w:t>
      </w:r>
      <w:proofErr w:type="gramStart"/>
      <w:r w:rsidRPr="00F338F9">
        <w:rPr>
          <w:sz w:val="28"/>
        </w:rPr>
        <w:t>вв</w:t>
      </w:r>
      <w:proofErr w:type="gramEnd"/>
      <w:r w:rsidRPr="00F338F9">
        <w:rPr>
          <w:sz w:val="28"/>
        </w:rPr>
        <w:t>іднести його з сьогоденням, стати експертом у своїй області і лише потім вті</w:t>
      </w:r>
      <w:r>
        <w:rPr>
          <w:sz w:val="28"/>
        </w:rPr>
        <w:t>лювати нові ідеї і впроваджува</w:t>
      </w:r>
      <w:r w:rsidRPr="00F338F9">
        <w:rPr>
          <w:sz w:val="28"/>
        </w:rPr>
        <w:t>ти інновації.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Однією з ознак успіху на ринку є збільшення ринкової долі. </w:t>
      </w:r>
      <w:proofErr w:type="gramStart"/>
      <w:r w:rsidRPr="00F338F9">
        <w:rPr>
          <w:sz w:val="28"/>
        </w:rPr>
        <w:t>Досл</w:t>
      </w:r>
      <w:proofErr w:type="gramEnd"/>
      <w:r w:rsidRPr="00F338F9">
        <w:rPr>
          <w:sz w:val="28"/>
        </w:rPr>
        <w:t>ідження показують, що не реклама і не активне просування продукту забезпечують стійке зростання частки ринку, а інновації на вс</w:t>
      </w:r>
      <w:r>
        <w:rPr>
          <w:sz w:val="28"/>
        </w:rPr>
        <w:t>іх напрямках турист</w:t>
      </w:r>
      <w:r>
        <w:rPr>
          <w:sz w:val="28"/>
          <w:lang w:val="uk-UA"/>
        </w:rPr>
        <w:t>ичної</w:t>
      </w:r>
      <w:r>
        <w:rPr>
          <w:sz w:val="28"/>
        </w:rPr>
        <w:t xml:space="preserve"> діяль</w:t>
      </w:r>
      <w:r w:rsidRPr="00F338F9">
        <w:rPr>
          <w:sz w:val="28"/>
        </w:rPr>
        <w:t>ності. Інноваційні процеси проходять в міждержавних і національних</w:t>
      </w:r>
      <w:r>
        <w:rPr>
          <w:sz w:val="28"/>
        </w:rPr>
        <w:t xml:space="preserve"> системах управління туристичною</w:t>
      </w:r>
      <w:r w:rsidRPr="00F338F9">
        <w:rPr>
          <w:sz w:val="28"/>
        </w:rPr>
        <w:t xml:space="preserve"> діяльністю; освоєнні н</w:t>
      </w:r>
      <w:r>
        <w:rPr>
          <w:sz w:val="28"/>
        </w:rPr>
        <w:t xml:space="preserve">ових технологій </w:t>
      </w:r>
      <w:r>
        <w:rPr>
          <w:sz w:val="28"/>
        </w:rPr>
        <w:lastRenderedPageBreak/>
        <w:t>(електронна то</w:t>
      </w:r>
      <w:r w:rsidRPr="00F338F9">
        <w:rPr>
          <w:sz w:val="28"/>
        </w:rPr>
        <w:t>ргівля, с</w:t>
      </w:r>
      <w:r>
        <w:rPr>
          <w:sz w:val="28"/>
        </w:rPr>
        <w:t>творення віртуальних турист</w:t>
      </w:r>
      <w:r>
        <w:rPr>
          <w:sz w:val="28"/>
          <w:lang w:val="uk-UA"/>
        </w:rPr>
        <w:t>ичних</w:t>
      </w:r>
      <w:r w:rsidRPr="00F338F9">
        <w:rPr>
          <w:sz w:val="28"/>
        </w:rPr>
        <w:t xml:space="preserve"> фір</w:t>
      </w:r>
      <w:r>
        <w:rPr>
          <w:sz w:val="28"/>
        </w:rPr>
        <w:t>м); формах маркетингу, створенні турист</w:t>
      </w:r>
      <w:r>
        <w:rPr>
          <w:sz w:val="28"/>
          <w:lang w:val="uk-UA"/>
        </w:rPr>
        <w:t xml:space="preserve">ичного </w:t>
      </w:r>
      <w:r w:rsidRPr="00F338F9">
        <w:rPr>
          <w:sz w:val="28"/>
        </w:rPr>
        <w:t>продукту.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Як вже відзначалося, впровадження електронного бізнесу дозволя</w:t>
      </w:r>
      <w:proofErr w:type="gramStart"/>
      <w:r w:rsidRPr="00F338F9">
        <w:rPr>
          <w:sz w:val="28"/>
        </w:rPr>
        <w:t>є:</w:t>
      </w:r>
      <w:proofErr w:type="gramEnd"/>
      <w:r w:rsidRPr="00F338F9">
        <w:rPr>
          <w:sz w:val="28"/>
        </w:rPr>
        <w:t xml:space="preserve">  використовувати економічніші канали зв'язку з компаніями і цільовими ринками;  споживачам простіше</w:t>
      </w:r>
      <w:r>
        <w:rPr>
          <w:sz w:val="28"/>
        </w:rPr>
        <w:t xml:space="preserve"> і швидше придбавати турист</w:t>
      </w:r>
      <w:r>
        <w:rPr>
          <w:sz w:val="28"/>
          <w:lang w:val="uk-UA"/>
        </w:rPr>
        <w:t>ичний</w:t>
      </w:r>
      <w:r w:rsidRPr="00F338F9">
        <w:rPr>
          <w:sz w:val="28"/>
        </w:rPr>
        <w:t xml:space="preserve"> продукт, що призводить до збільшення обороту і обсягу витрат;  забезпечувати вищий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івень обслуговування і утримання споживача; скорочувати витрати завдяки більшій ефективності внутрішніх операцій і спрощенню</w:t>
      </w:r>
      <w:r>
        <w:rPr>
          <w:sz w:val="28"/>
        </w:rPr>
        <w:t xml:space="preserve"> процедури торговельних угод.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Найважливішим аспектом електронного б</w:t>
      </w:r>
      <w:r>
        <w:rPr>
          <w:sz w:val="28"/>
        </w:rPr>
        <w:t>ізнесу і маркетингу є управлін</w:t>
      </w:r>
      <w:r w:rsidRPr="00F338F9">
        <w:rPr>
          <w:sz w:val="28"/>
        </w:rPr>
        <w:t xml:space="preserve">ня взаєминами із споживачем через </w:t>
      </w:r>
      <w:r w:rsidRPr="00D96A9A">
        <w:rPr>
          <w:b/>
          <w:sz w:val="28"/>
        </w:rPr>
        <w:t>споживчий маркетинг</w:t>
      </w:r>
      <w:r w:rsidRPr="00F338F9">
        <w:rPr>
          <w:sz w:val="28"/>
        </w:rPr>
        <w:t xml:space="preserve"> (Customer Relationship Management – CRM).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CRM включає накопичення детальної інформації про споживачів. Інфо</w:t>
      </w:r>
      <w:proofErr w:type="gramStart"/>
      <w:r w:rsidRPr="00F338F9">
        <w:rPr>
          <w:sz w:val="28"/>
        </w:rPr>
        <w:t>р-</w:t>
      </w:r>
      <w:proofErr w:type="gramEnd"/>
      <w:r w:rsidRPr="00F338F9">
        <w:rPr>
          <w:sz w:val="28"/>
        </w:rPr>
        <w:t xml:space="preserve"> мація охоплює соціально-демографічну характе</w:t>
      </w:r>
      <w:r>
        <w:rPr>
          <w:sz w:val="28"/>
        </w:rPr>
        <w:t>ристику, інтереси, вид діяльно</w:t>
      </w:r>
      <w:r w:rsidRPr="00F338F9">
        <w:rPr>
          <w:sz w:val="28"/>
        </w:rPr>
        <w:t>сті і запити споживачів.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Електронна торгівля є новою формою ри</w:t>
      </w:r>
      <w:r>
        <w:rPr>
          <w:sz w:val="28"/>
        </w:rPr>
        <w:t>нкових стосункі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і є новою фор</w:t>
      </w:r>
      <w:r w:rsidRPr="00F338F9">
        <w:rPr>
          <w:sz w:val="28"/>
        </w:rPr>
        <w:t>мою ринкових відносин і ґрунтується на заст</w:t>
      </w:r>
      <w:r>
        <w:rPr>
          <w:sz w:val="28"/>
        </w:rPr>
        <w:t>осуванні новітніх телекомуніка</w:t>
      </w:r>
      <w:r w:rsidRPr="00F338F9">
        <w:rPr>
          <w:sz w:val="28"/>
        </w:rPr>
        <w:t>ційних технологій, в першу чергу системи Інтернет. Система торгі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>і в мережі Інтернет підходить як покупцям, так і продавц</w:t>
      </w:r>
      <w:r>
        <w:rPr>
          <w:sz w:val="28"/>
        </w:rPr>
        <w:t>ям. Якщо в 1997 р. обсяг глоба</w:t>
      </w:r>
      <w:r w:rsidRPr="00F338F9">
        <w:rPr>
          <w:sz w:val="28"/>
        </w:rPr>
        <w:t xml:space="preserve">льного електронного ринку оцінювався в 10 </w:t>
      </w:r>
      <w:proofErr w:type="gramStart"/>
      <w:r w:rsidRPr="00F338F9">
        <w:rPr>
          <w:sz w:val="28"/>
        </w:rPr>
        <w:t>млрд</w:t>
      </w:r>
      <w:proofErr w:type="gramEnd"/>
      <w:r>
        <w:rPr>
          <w:sz w:val="28"/>
        </w:rPr>
        <w:t xml:space="preserve"> дол., то в 2005 р. – вже біль</w:t>
      </w:r>
      <w:r w:rsidRPr="00F338F9">
        <w:rPr>
          <w:sz w:val="28"/>
        </w:rPr>
        <w:t>ше 350 млрд дол. США.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Туризм має важливу перевагу перед ін</w:t>
      </w:r>
      <w:r>
        <w:rPr>
          <w:sz w:val="28"/>
        </w:rPr>
        <w:t>шими секторами електронної тор</w:t>
      </w:r>
      <w:r w:rsidRPr="00F338F9">
        <w:rPr>
          <w:sz w:val="28"/>
        </w:rPr>
        <w:t>гі</w:t>
      </w:r>
      <w:proofErr w:type="gramStart"/>
      <w:r w:rsidRPr="00F338F9">
        <w:rPr>
          <w:sz w:val="28"/>
        </w:rPr>
        <w:t>вл</w:t>
      </w:r>
      <w:proofErr w:type="gramEnd"/>
      <w:r w:rsidRPr="00F338F9">
        <w:rPr>
          <w:sz w:val="28"/>
        </w:rPr>
        <w:t>і – його споживач отримує придбаний продукт безпосередньо в місці його виро</w:t>
      </w:r>
      <w:r>
        <w:rPr>
          <w:sz w:val="28"/>
        </w:rPr>
        <w:t>бництва, в турист</w:t>
      </w:r>
      <w:r>
        <w:rPr>
          <w:sz w:val="28"/>
          <w:lang w:val="uk-UA"/>
        </w:rPr>
        <w:t>ичному</w:t>
      </w:r>
      <w:r w:rsidRPr="00F338F9">
        <w:rPr>
          <w:sz w:val="28"/>
        </w:rPr>
        <w:t xml:space="preserve"> центрі (немає необхідності доставляти продукт споживачеві по різних адресах).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У 1990-х рр. в Італії для створення іміджу</w:t>
      </w:r>
      <w:r>
        <w:rPr>
          <w:sz w:val="28"/>
        </w:rPr>
        <w:t xml:space="preserve"> країни, привабливої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туриз</w:t>
      </w:r>
      <w:r w:rsidRPr="00F338F9">
        <w:rPr>
          <w:sz w:val="28"/>
        </w:rPr>
        <w:t>му, була розроблена цільова стратегія – маркет</w:t>
      </w:r>
      <w:r>
        <w:rPr>
          <w:sz w:val="28"/>
        </w:rPr>
        <w:t>инг для продукту. Його мета по</w:t>
      </w:r>
      <w:r w:rsidRPr="00F338F9">
        <w:rPr>
          <w:sz w:val="28"/>
        </w:rPr>
        <w:t>лягає в тому, щоб ст</w:t>
      </w:r>
      <w:r>
        <w:rPr>
          <w:sz w:val="28"/>
        </w:rPr>
        <w:t>ворювати і просувати туристичний</w:t>
      </w:r>
      <w:r w:rsidRPr="00F338F9">
        <w:rPr>
          <w:sz w:val="28"/>
        </w:rPr>
        <w:t xml:space="preserve"> продукт, що виражає і відбиває територіальні особливості і що поєднує</w:t>
      </w:r>
      <w:r>
        <w:rPr>
          <w:sz w:val="28"/>
        </w:rPr>
        <w:t xml:space="preserve"> цінності довкілля із специфіч</w:t>
      </w:r>
      <w:r w:rsidRPr="00F338F9">
        <w:rPr>
          <w:sz w:val="28"/>
        </w:rPr>
        <w:t>ними місцевими умовами прийому, обслуговування туристі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lastRenderedPageBreak/>
        <w:t xml:space="preserve">Розробка стратегії маркетингу </w:t>
      </w:r>
      <w:proofErr w:type="gramStart"/>
      <w:r w:rsidRPr="00F338F9">
        <w:rPr>
          <w:sz w:val="28"/>
        </w:rPr>
        <w:t>для</w:t>
      </w:r>
      <w:proofErr w:type="gramEnd"/>
      <w:r w:rsidRPr="00F338F9">
        <w:rPr>
          <w:sz w:val="28"/>
        </w:rPr>
        <w:t xml:space="preserve"> проду</w:t>
      </w:r>
      <w:r>
        <w:rPr>
          <w:sz w:val="28"/>
        </w:rPr>
        <w:t>кту привела до створення об'єд</w:t>
      </w:r>
      <w:r w:rsidRPr="00F338F9">
        <w:rPr>
          <w:sz w:val="28"/>
        </w:rPr>
        <w:t>нань (асоціацій), що мають назву «Клуб продукту».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Це добровільні групи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ізних професійно</w:t>
      </w:r>
      <w:r>
        <w:rPr>
          <w:sz w:val="28"/>
        </w:rPr>
        <w:t xml:space="preserve"> діючих учасників ринку і тери</w:t>
      </w:r>
      <w:r w:rsidRPr="00F338F9">
        <w:rPr>
          <w:sz w:val="28"/>
        </w:rPr>
        <w:t xml:space="preserve">торіальних співтовариств, метою яких є просування </w:t>
      </w:r>
      <w:r>
        <w:rPr>
          <w:sz w:val="28"/>
        </w:rPr>
        <w:t>специфічного турист</w:t>
      </w:r>
      <w:r>
        <w:rPr>
          <w:sz w:val="28"/>
          <w:lang w:val="uk-UA"/>
        </w:rPr>
        <w:t>ичного</w:t>
      </w:r>
      <w:r w:rsidRPr="00F338F9">
        <w:rPr>
          <w:sz w:val="28"/>
        </w:rPr>
        <w:t xml:space="preserve"> продукту (оздоровлення, відпочинок в горах, на</w:t>
      </w:r>
      <w:r>
        <w:rPr>
          <w:sz w:val="28"/>
        </w:rPr>
        <w:t xml:space="preserve"> озерах, морі, знайомство з ку</w:t>
      </w:r>
      <w:r w:rsidRPr="00F338F9">
        <w:rPr>
          <w:sz w:val="28"/>
        </w:rPr>
        <w:t>льтурно-історичними цінностями, гастрономічними дослідженнями та ін.).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Національне агентство Італії по туризм</w:t>
      </w:r>
      <w:r>
        <w:rPr>
          <w:sz w:val="28"/>
        </w:rPr>
        <w:t>у (ЕНІТ) створювало «клуби про</w:t>
      </w:r>
      <w:r w:rsidRPr="00F338F9">
        <w:rPr>
          <w:sz w:val="28"/>
        </w:rPr>
        <w:t>дукту» виходячи з постулату, що кожен сегмент ринку повинен мати особливу мотивацію для здійснення поїздки. Для кожного з клубів</w:t>
      </w:r>
      <w:r>
        <w:rPr>
          <w:sz w:val="28"/>
        </w:rPr>
        <w:t xml:space="preserve"> були розроблені ці</w:t>
      </w:r>
      <w:r w:rsidRPr="00F338F9">
        <w:rPr>
          <w:sz w:val="28"/>
        </w:rPr>
        <w:t xml:space="preserve">льові програми, які визначають, які послуги, якій категорії туристів і на ринках яких </w:t>
      </w:r>
      <w:proofErr w:type="gramStart"/>
      <w:r w:rsidRPr="00F338F9">
        <w:rPr>
          <w:sz w:val="28"/>
        </w:rPr>
        <w:t>країн</w:t>
      </w:r>
      <w:proofErr w:type="gramEnd"/>
      <w:r w:rsidRPr="00F338F9">
        <w:rPr>
          <w:sz w:val="28"/>
        </w:rPr>
        <w:t xml:space="preserve"> пропонувати.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Тенденція створення клубів торкнулася і країн пострадянського простору, проте декілька в іншому ракурсі: об'єдналися фірми, які направляють туристів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конкретні країни: клуби Угорщини, Мальти, Чехії та ін.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</w:t>
      </w:r>
      <w:r w:rsidR="00117103">
        <w:rPr>
          <w:b/>
          <w:sz w:val="28"/>
          <w:lang w:val="uk-UA"/>
        </w:rPr>
        <w:t>.</w:t>
      </w:r>
      <w:r w:rsidRPr="006B5467">
        <w:rPr>
          <w:b/>
          <w:sz w:val="28"/>
          <w:lang w:val="uk-UA"/>
        </w:rPr>
        <w:t xml:space="preserve"> Динамічне моделювання бізнесу</w:t>
      </w:r>
    </w:p>
    <w:p w:rsidR="00AC4BEF" w:rsidRPr="008C111B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  <w:lang w:val="uk-UA"/>
        </w:rPr>
        <w:t>Нові технології, розмивання меж між галу</w:t>
      </w:r>
      <w:r>
        <w:rPr>
          <w:sz w:val="28"/>
          <w:lang w:val="uk-UA"/>
        </w:rPr>
        <w:t>зями, глобалізація ринків і по</w:t>
      </w:r>
      <w:r w:rsidRPr="00F338F9">
        <w:rPr>
          <w:sz w:val="28"/>
          <w:lang w:val="uk-UA"/>
        </w:rPr>
        <w:t xml:space="preserve">силення конкуренції в значній мірі впливають </w:t>
      </w:r>
      <w:r>
        <w:rPr>
          <w:sz w:val="28"/>
          <w:lang w:val="uk-UA"/>
        </w:rPr>
        <w:t>на середовище, в якому діє біз</w:t>
      </w:r>
      <w:r w:rsidRPr="00F338F9">
        <w:rPr>
          <w:sz w:val="28"/>
          <w:lang w:val="uk-UA"/>
        </w:rPr>
        <w:t xml:space="preserve">нес. </w:t>
      </w:r>
      <w:r w:rsidRPr="008C111B">
        <w:rPr>
          <w:sz w:val="28"/>
          <w:lang w:val="uk-UA"/>
        </w:rPr>
        <w:t xml:space="preserve">Ці чинники призвели до появи </w:t>
      </w:r>
      <w:r w:rsidRPr="008C111B">
        <w:rPr>
          <w:b/>
          <w:sz w:val="28"/>
          <w:lang w:val="uk-UA"/>
        </w:rPr>
        <w:t>динамічного моделювання бізнесу</w:t>
      </w:r>
      <w:r w:rsidRPr="008C111B">
        <w:rPr>
          <w:sz w:val="28"/>
          <w:lang w:val="uk-UA"/>
        </w:rPr>
        <w:t xml:space="preserve"> (</w:t>
      </w:r>
      <w:r w:rsidRPr="00F338F9">
        <w:rPr>
          <w:sz w:val="28"/>
        </w:rPr>
        <w:t>dynamic</w:t>
      </w:r>
      <w:r w:rsidRPr="008C111B">
        <w:rPr>
          <w:sz w:val="28"/>
          <w:lang w:val="uk-UA"/>
        </w:rPr>
        <w:t xml:space="preserve"> </w:t>
      </w:r>
      <w:r w:rsidRPr="00F338F9">
        <w:rPr>
          <w:sz w:val="28"/>
        </w:rPr>
        <w:t>business</w:t>
      </w:r>
      <w:r w:rsidRPr="008C111B">
        <w:rPr>
          <w:sz w:val="28"/>
          <w:lang w:val="uk-UA"/>
        </w:rPr>
        <w:t xml:space="preserve"> </w:t>
      </w:r>
      <w:r w:rsidRPr="00F338F9">
        <w:rPr>
          <w:sz w:val="28"/>
        </w:rPr>
        <w:t>modeling</w:t>
      </w:r>
      <w:r w:rsidRPr="008C111B">
        <w:rPr>
          <w:sz w:val="28"/>
          <w:lang w:val="uk-UA"/>
        </w:rPr>
        <w:t xml:space="preserve"> – </w:t>
      </w:r>
      <w:r w:rsidRPr="00F338F9">
        <w:rPr>
          <w:sz w:val="28"/>
        </w:rPr>
        <w:t>DBM</w:t>
      </w:r>
      <w:r w:rsidRPr="008C111B">
        <w:rPr>
          <w:sz w:val="28"/>
          <w:lang w:val="uk-UA"/>
        </w:rPr>
        <w:t>). Його суть полягає в інтеграції знань різних експертів, що дозволяє поглибити розуміння динаміки подій, що відбуваються на інноваційній арені.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D96A9A">
        <w:rPr>
          <w:b/>
          <w:sz w:val="28"/>
        </w:rPr>
        <w:t>Інноваційна арена</w:t>
      </w:r>
      <w:r w:rsidRPr="00F338F9">
        <w:rPr>
          <w:sz w:val="28"/>
        </w:rPr>
        <w:t xml:space="preserve"> – прості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, який опису</w:t>
      </w:r>
      <w:r>
        <w:rPr>
          <w:sz w:val="28"/>
        </w:rPr>
        <w:t>ється чотирма параметрами інно</w:t>
      </w:r>
      <w:r w:rsidRPr="00F338F9">
        <w:rPr>
          <w:sz w:val="28"/>
        </w:rPr>
        <w:t>вацій, а саме: технологіями, додатками, ринка</w:t>
      </w:r>
      <w:r>
        <w:rPr>
          <w:sz w:val="28"/>
        </w:rPr>
        <w:t>ми або споживчими групами і ор</w:t>
      </w:r>
      <w:r w:rsidRPr="00F338F9">
        <w:rPr>
          <w:sz w:val="28"/>
        </w:rPr>
        <w:t>ганізаційною (внутрішньою і зовнішньою) ст</w:t>
      </w:r>
      <w:r>
        <w:rPr>
          <w:sz w:val="28"/>
        </w:rPr>
        <w:t>руктурою. Іншими словами, дина</w:t>
      </w:r>
      <w:r w:rsidRPr="00F338F9">
        <w:rPr>
          <w:sz w:val="28"/>
        </w:rPr>
        <w:t>мічне моделювання бізнесу полегшує формува</w:t>
      </w:r>
      <w:r>
        <w:rPr>
          <w:sz w:val="28"/>
        </w:rPr>
        <w:t>ння загальної моделі інновацій</w:t>
      </w:r>
      <w:r w:rsidRPr="00F338F9">
        <w:rPr>
          <w:sz w:val="28"/>
        </w:rPr>
        <w:t>ного процесу.</w:t>
      </w:r>
    </w:p>
    <w:p w:rsidR="00AC4BEF" w:rsidRDefault="00AC4BEF" w:rsidP="00AC4BEF">
      <w:pPr>
        <w:spacing w:line="360" w:lineRule="auto"/>
        <w:ind w:firstLine="709"/>
        <w:jc w:val="both"/>
        <w:rPr>
          <w:color w:val="FF0000"/>
          <w:sz w:val="28"/>
        </w:rPr>
      </w:pPr>
      <w:proofErr w:type="gramStart"/>
      <w:r w:rsidRPr="00F338F9">
        <w:rPr>
          <w:sz w:val="28"/>
        </w:rPr>
        <w:t>Перший</w:t>
      </w:r>
      <w:proofErr w:type="gramEnd"/>
      <w:r w:rsidRPr="00F338F9">
        <w:rPr>
          <w:sz w:val="28"/>
        </w:rPr>
        <w:t xml:space="preserve"> етап динамічного моделювання. Він включає аналіз існуючого і можливого в майбутньому позиціонування ком</w:t>
      </w:r>
      <w:r>
        <w:rPr>
          <w:sz w:val="28"/>
        </w:rPr>
        <w:t xml:space="preserve">панії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ринку</w:t>
      </w:r>
      <w:proofErr w:type="gramEnd"/>
      <w:r>
        <w:rPr>
          <w:sz w:val="28"/>
        </w:rPr>
        <w:t>; аналіз зацікав</w:t>
      </w:r>
      <w:r w:rsidRPr="00F338F9">
        <w:rPr>
          <w:sz w:val="28"/>
        </w:rPr>
        <w:t>лених осіб (сил), що перешкоджають компанії або сприяють</w:t>
      </w:r>
      <w:r>
        <w:rPr>
          <w:sz w:val="28"/>
        </w:rPr>
        <w:t xml:space="preserve"> її переходу </w:t>
      </w:r>
      <w:r>
        <w:rPr>
          <w:sz w:val="28"/>
        </w:rPr>
        <w:lastRenderedPageBreak/>
        <w:t>до по</w:t>
      </w:r>
      <w:r w:rsidRPr="00F338F9">
        <w:rPr>
          <w:sz w:val="28"/>
        </w:rPr>
        <w:t>зиції, яку передбачається займати в майбутньому; аналіз бізнес-процесів. Аналіз позиціонування компанії передбачає визначення її можливостей (стан активі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та ін.) на ринку залежно від динаміки зовнішнього середовища. Аналіз проводиться</w:t>
      </w:r>
      <w:r>
        <w:rPr>
          <w:sz w:val="28"/>
          <w:lang w:val="uk-UA"/>
        </w:rPr>
        <w:t xml:space="preserve"> </w:t>
      </w:r>
      <w:r w:rsidRPr="00F338F9">
        <w:rPr>
          <w:sz w:val="28"/>
        </w:rPr>
        <w:t xml:space="preserve"> за</w:t>
      </w:r>
      <w:r>
        <w:rPr>
          <w:sz w:val="28"/>
          <w:lang w:val="uk-UA"/>
        </w:rPr>
        <w:t xml:space="preserve"> </w:t>
      </w:r>
      <w:r w:rsidRPr="00F338F9">
        <w:rPr>
          <w:sz w:val="28"/>
        </w:rPr>
        <w:t xml:space="preserve"> двома </w:t>
      </w:r>
      <w:r>
        <w:rPr>
          <w:sz w:val="28"/>
          <w:lang w:val="uk-UA"/>
        </w:rPr>
        <w:t xml:space="preserve"> </w:t>
      </w:r>
      <w:r w:rsidRPr="00F338F9">
        <w:rPr>
          <w:sz w:val="28"/>
        </w:rPr>
        <w:t xml:space="preserve">напрямками: </w:t>
      </w:r>
      <w:r>
        <w:rPr>
          <w:sz w:val="28"/>
          <w:lang w:val="uk-UA"/>
        </w:rPr>
        <w:t xml:space="preserve"> </w:t>
      </w:r>
      <w:r w:rsidRPr="00F338F9">
        <w:rPr>
          <w:sz w:val="28"/>
        </w:rPr>
        <w:t>ресурси</w:t>
      </w:r>
      <w:r>
        <w:rPr>
          <w:sz w:val="28"/>
          <w:lang w:val="uk-UA"/>
        </w:rPr>
        <w:t xml:space="preserve"> </w:t>
      </w:r>
      <w:r w:rsidRPr="00F338F9">
        <w:rPr>
          <w:sz w:val="28"/>
        </w:rPr>
        <w:t xml:space="preserve"> і </w:t>
      </w:r>
      <w:r>
        <w:rPr>
          <w:sz w:val="28"/>
          <w:lang w:val="uk-UA"/>
        </w:rPr>
        <w:t xml:space="preserve"> </w:t>
      </w:r>
      <w:r w:rsidRPr="00F338F9">
        <w:rPr>
          <w:sz w:val="28"/>
        </w:rPr>
        <w:t>зовнішні</w:t>
      </w:r>
      <w:r>
        <w:rPr>
          <w:sz w:val="28"/>
          <w:lang w:val="uk-UA"/>
        </w:rPr>
        <w:t xml:space="preserve">  </w:t>
      </w:r>
      <w:r w:rsidRPr="00F338F9">
        <w:rPr>
          <w:sz w:val="28"/>
        </w:rPr>
        <w:t xml:space="preserve"> позиції</w:t>
      </w:r>
      <w:r>
        <w:rPr>
          <w:sz w:val="28"/>
          <w:lang w:val="uk-UA"/>
        </w:rPr>
        <w:t xml:space="preserve">   </w:t>
      </w:r>
      <w:r w:rsidRPr="00F338F9">
        <w:rPr>
          <w:sz w:val="28"/>
        </w:rPr>
        <w:t xml:space="preserve"> компанії. </w:t>
      </w:r>
      <w:r>
        <w:rPr>
          <w:sz w:val="28"/>
        </w:rPr>
        <w:t xml:space="preserve">    </w:t>
      </w:r>
    </w:p>
    <w:p w:rsidR="00AC4BEF" w:rsidRPr="008B60BE" w:rsidRDefault="00AC4BEF" w:rsidP="00AC4BEF">
      <w:pPr>
        <w:spacing w:line="360" w:lineRule="auto"/>
        <w:jc w:val="both"/>
        <w:rPr>
          <w:color w:val="FF0000"/>
          <w:sz w:val="28"/>
          <w:lang w:val="uk-UA"/>
        </w:rPr>
      </w:pPr>
      <w:r>
        <w:object w:dxaOrig="8579" w:dyaOrig="4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230.25pt" o:ole="">
            <v:imagedata r:id="rId5" o:title=""/>
          </v:shape>
          <o:OLEObject Type="Embed" ProgID="Visio.Drawing.11" ShapeID="_x0000_i1025" DrawAspect="Content" ObjectID="_1667640829" r:id="rId6"/>
        </w:object>
      </w:r>
    </w:p>
    <w:p w:rsidR="00AC4BEF" w:rsidRPr="0007091B" w:rsidRDefault="00AC4BEF" w:rsidP="00117103">
      <w:pPr>
        <w:spacing w:line="360" w:lineRule="auto"/>
        <w:jc w:val="center"/>
        <w:rPr>
          <w:i/>
          <w:sz w:val="28"/>
          <w:lang w:val="uk-UA"/>
        </w:rPr>
      </w:pPr>
      <w:r w:rsidRPr="0007091B">
        <w:rPr>
          <w:i/>
          <w:sz w:val="28"/>
          <w:lang w:val="uk-UA"/>
        </w:rPr>
        <w:t>Рис. 1. Модель п’яти ринкових сил по М. Портеру</w:t>
      </w:r>
    </w:p>
    <w:p w:rsidR="00AC4BEF" w:rsidRPr="00141A21" w:rsidRDefault="00AC4BEF" w:rsidP="00AC4BEF">
      <w:pPr>
        <w:spacing w:line="360" w:lineRule="auto"/>
        <w:ind w:firstLine="709"/>
        <w:jc w:val="both"/>
        <w:rPr>
          <w:color w:val="FF0000"/>
          <w:sz w:val="28"/>
          <w:lang w:val="uk-UA"/>
        </w:rPr>
      </w:pPr>
      <w:r w:rsidRPr="00E4570F">
        <w:rPr>
          <w:sz w:val="28"/>
          <w:lang w:val="uk-UA"/>
        </w:rPr>
        <w:t xml:space="preserve">Аналізованими ресурсами компанії є знання, репутація, капітальні (нерухомість), фінансові і управлінські активи. </w:t>
      </w:r>
      <w:r w:rsidRPr="00141A21">
        <w:rPr>
          <w:sz w:val="28"/>
          <w:lang w:val="uk-UA"/>
        </w:rPr>
        <w:t>Нині найбільш важливим чинником виробництва стають знання, якщо воно використовується з вигодою. Знання (особливо високі техноло</w:t>
      </w:r>
      <w:r w:rsidRPr="00F338F9">
        <w:rPr>
          <w:sz w:val="28"/>
        </w:rPr>
        <w:t>гії) часто розглядається як специфічний компонент ресурсів підприємства, який за звичайних умов не може бути переданий іншій структурі. Загроза виходу на ринок нових учасників – потенційних конкуренті</w:t>
      </w:r>
      <w:proofErr w:type="gramStart"/>
      <w:r w:rsidRPr="00F338F9">
        <w:rPr>
          <w:sz w:val="28"/>
        </w:rPr>
        <w:t>в</w:t>
      </w:r>
      <w:proofErr w:type="gramEnd"/>
      <w:r>
        <w:rPr>
          <w:sz w:val="28"/>
          <w:lang w:val="uk-UA"/>
        </w:rPr>
        <w:t>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Основними організаційними активами є структура, система, культура, гнучкість. Структура компанії змінюється постійно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 впливом зовнішнього середовища управлінської і організаційної поведінки. Динамічне середовище вимага</w:t>
      </w:r>
      <w:proofErr w:type="gramStart"/>
      <w:r w:rsidRPr="00F338F9">
        <w:rPr>
          <w:sz w:val="28"/>
        </w:rPr>
        <w:t>є,</w:t>
      </w:r>
      <w:proofErr w:type="gramEnd"/>
      <w:r w:rsidRPr="00F338F9">
        <w:rPr>
          <w:sz w:val="28"/>
        </w:rPr>
        <w:t xml:space="preserve"> щоб максимально використовувався еф</w:t>
      </w:r>
      <w:r>
        <w:rPr>
          <w:sz w:val="28"/>
        </w:rPr>
        <w:t>ект сфер застосування. Їх розши</w:t>
      </w:r>
      <w:r w:rsidRPr="00F338F9">
        <w:rPr>
          <w:sz w:val="28"/>
        </w:rPr>
        <w:t>рення стає інноваційним інструментом, що забезпечує конкурентну перевагу.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Часто успіх або невдачу при розробці нових виді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бізнесу визначають цінності і норми, діючі в компанії, які впливають на сприйняття і використання можливостей. Для розробки нових видів бізнесу важлива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ідприємницька </w:t>
      </w:r>
      <w:r>
        <w:rPr>
          <w:sz w:val="28"/>
        </w:rPr>
        <w:lastRenderedPageBreak/>
        <w:t>куль</w:t>
      </w:r>
      <w:r w:rsidRPr="00F338F9">
        <w:rPr>
          <w:sz w:val="28"/>
        </w:rPr>
        <w:t>тура. Іноді доводиться замінити персонал, систему управління і структуру. Щоб компанія могла скористатися отриманими знан</w:t>
      </w:r>
      <w:r>
        <w:rPr>
          <w:sz w:val="28"/>
        </w:rPr>
        <w:t>нями з вигодою для того або ін</w:t>
      </w:r>
      <w:r w:rsidRPr="00F338F9">
        <w:rPr>
          <w:sz w:val="28"/>
        </w:rPr>
        <w:t>шого продукту, процесу або послуги, потрібна гнучкість.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При оцінці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ідприємцями, готовими йти</w:t>
      </w:r>
      <w:r>
        <w:rPr>
          <w:sz w:val="28"/>
        </w:rPr>
        <w:t xml:space="preserve"> на підвищений ризик, нових ви</w:t>
      </w:r>
      <w:r w:rsidRPr="00F338F9">
        <w:rPr>
          <w:sz w:val="28"/>
        </w:rPr>
        <w:t>дів бізнесу часто основним параметром є якість менеджменту. Саме якість управління, кращим індикатором оцінки якого є попередній досвід, визнача</w:t>
      </w:r>
      <w:proofErr w:type="gramStart"/>
      <w:r w:rsidRPr="00F338F9">
        <w:rPr>
          <w:sz w:val="28"/>
        </w:rPr>
        <w:t>є,</w:t>
      </w:r>
      <w:proofErr w:type="gramEnd"/>
      <w:r w:rsidRPr="00F338F9">
        <w:rPr>
          <w:sz w:val="28"/>
        </w:rPr>
        <w:t xml:space="preserve"> чи будуть надані фінансові ресурси для забезпечення інноваційного процесу.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F338F9">
        <w:rPr>
          <w:sz w:val="28"/>
        </w:rPr>
        <w:t xml:space="preserve">ажливим активом компанії є її репутація, популярність і авторитетність бренду. Коли компанії оцінюють свої інноваційні можливості, </w:t>
      </w:r>
      <w:proofErr w:type="gramStart"/>
      <w:r w:rsidRPr="00F338F9">
        <w:rPr>
          <w:sz w:val="28"/>
        </w:rPr>
        <w:t>вони</w:t>
      </w:r>
      <w:proofErr w:type="gramEnd"/>
      <w:r w:rsidRPr="00F338F9">
        <w:rPr>
          <w:sz w:val="28"/>
        </w:rPr>
        <w:t xml:space="preserve"> повинні брати до уваги і аналізувати усі чинники, що впливають на результат</w:t>
      </w:r>
      <w:r>
        <w:rPr>
          <w:sz w:val="28"/>
        </w:rPr>
        <w:t>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Аналіз зацікавлених </w:t>
      </w:r>
      <w:proofErr w:type="gramStart"/>
      <w:r w:rsidRPr="00F338F9">
        <w:rPr>
          <w:sz w:val="28"/>
        </w:rPr>
        <w:t>осіб</w:t>
      </w:r>
      <w:proofErr w:type="gramEnd"/>
      <w:r w:rsidRPr="00F338F9">
        <w:rPr>
          <w:sz w:val="28"/>
        </w:rPr>
        <w:t xml:space="preserve">. Діючі суб'єкти (особи і групи осіб, організації), на яких впливає або може вплинути інновація, є зацікавленими особами. Вони мають певний інтерес </w:t>
      </w:r>
      <w:proofErr w:type="gramStart"/>
      <w:r w:rsidRPr="00F338F9">
        <w:rPr>
          <w:sz w:val="28"/>
        </w:rPr>
        <w:t>до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результат</w:t>
      </w:r>
      <w:proofErr w:type="gramEnd"/>
      <w:r w:rsidRPr="00F338F9">
        <w:rPr>
          <w:sz w:val="28"/>
        </w:rPr>
        <w:t>ів процесів, що відбуваються в ході розробки нових форм бізнесу. Це споживачі, постачаль</w:t>
      </w:r>
      <w:r>
        <w:rPr>
          <w:sz w:val="28"/>
        </w:rPr>
        <w:t>ники, конкуренти, партнери, ін</w:t>
      </w:r>
      <w:r w:rsidRPr="00F338F9">
        <w:rPr>
          <w:sz w:val="28"/>
        </w:rPr>
        <w:t xml:space="preserve">ституціональні особи, акціонери. Їх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ідрозділяють на внутрішніх і зовнішніх зацікавлених осіб.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Залучення як зовнішніх, так і внутрішніх зацікавлених осіб до процесу розвитку нових видів бізнесу в значній мі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 підв</w:t>
      </w:r>
      <w:r>
        <w:rPr>
          <w:sz w:val="28"/>
        </w:rPr>
        <w:t>ищує вірогідність кінцевого ус</w:t>
      </w:r>
      <w:r w:rsidRPr="00F338F9">
        <w:rPr>
          <w:sz w:val="28"/>
        </w:rPr>
        <w:t xml:space="preserve">піху. Проте і тут є розумні межі. Залучення великого числа зацікавлених </w:t>
      </w:r>
      <w:proofErr w:type="gramStart"/>
      <w:r w:rsidRPr="00F338F9">
        <w:rPr>
          <w:sz w:val="28"/>
        </w:rPr>
        <w:t>осіб</w:t>
      </w:r>
      <w:proofErr w:type="gramEnd"/>
      <w:r w:rsidRPr="00F338F9">
        <w:rPr>
          <w:sz w:val="28"/>
        </w:rPr>
        <w:t xml:space="preserve"> призводить до значного ускладнення процесу, яким необхідно управляти. Тому має бути визначений оптимальний баланс </w:t>
      </w:r>
      <w:proofErr w:type="gramStart"/>
      <w:r w:rsidRPr="00F338F9">
        <w:rPr>
          <w:sz w:val="28"/>
        </w:rPr>
        <w:t>м</w:t>
      </w:r>
      <w:proofErr w:type="gramEnd"/>
      <w:r w:rsidRPr="00F338F9">
        <w:rPr>
          <w:sz w:val="28"/>
        </w:rPr>
        <w:t>іж мірою залучення зацікавлених осіб і складністю інноваційного процесу.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У цьому процесі зацікавлені особи можуть</w:t>
      </w:r>
      <w:r>
        <w:rPr>
          <w:sz w:val="28"/>
        </w:rPr>
        <w:t xml:space="preserve"> грати як стимулюючі, так і га</w:t>
      </w:r>
      <w:r w:rsidRPr="00F338F9">
        <w:rPr>
          <w:sz w:val="28"/>
        </w:rPr>
        <w:t>льмівні ролі. Перешкоджати змінам можуть уря</w:t>
      </w:r>
      <w:r>
        <w:rPr>
          <w:sz w:val="28"/>
        </w:rPr>
        <w:t>д, зацікавлені об'єднання (спо</w:t>
      </w:r>
      <w:r w:rsidRPr="00F338F9">
        <w:rPr>
          <w:sz w:val="28"/>
        </w:rPr>
        <w:t>живчі організації, профспілки, екологи та ін.), засоб</w:t>
      </w:r>
      <w:r>
        <w:rPr>
          <w:sz w:val="28"/>
        </w:rPr>
        <w:t>и масової інформації. Упо</w:t>
      </w:r>
      <w:r w:rsidRPr="00F338F9">
        <w:rPr>
          <w:sz w:val="28"/>
        </w:rPr>
        <w:t>вільнювати швидкість змін можуть і конкурен</w:t>
      </w:r>
      <w:r>
        <w:rPr>
          <w:sz w:val="28"/>
        </w:rPr>
        <w:t>ти. Гальмівну роль грають інер</w:t>
      </w:r>
      <w:r w:rsidRPr="00F338F9">
        <w:rPr>
          <w:sz w:val="28"/>
        </w:rPr>
        <w:t>ційні сили в самій компанії – ретрогради, ко</w:t>
      </w:r>
      <w:r>
        <w:rPr>
          <w:sz w:val="28"/>
        </w:rPr>
        <w:t>нсерватори, що дотримуються ко</w:t>
      </w:r>
      <w:r w:rsidRPr="00F338F9">
        <w:rPr>
          <w:sz w:val="28"/>
        </w:rPr>
        <w:t>лишніх цінностей і норм, знань, навичок і вмі</w:t>
      </w:r>
      <w:r>
        <w:rPr>
          <w:sz w:val="28"/>
        </w:rPr>
        <w:t xml:space="preserve">нь. Погано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іддаються змінам са</w:t>
      </w:r>
      <w:r w:rsidRPr="00F338F9">
        <w:rPr>
          <w:sz w:val="28"/>
        </w:rPr>
        <w:t>мі системи управління.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Зовнішні зацікавлені особи. До них відн</w:t>
      </w:r>
      <w:r>
        <w:rPr>
          <w:sz w:val="28"/>
        </w:rPr>
        <w:t>осяться споживачі, постачальни</w:t>
      </w:r>
      <w:r w:rsidRPr="00F338F9">
        <w:rPr>
          <w:sz w:val="28"/>
        </w:rPr>
        <w:t>ки, конкуренти, інституціональні зацікавлені особи.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141A21">
        <w:rPr>
          <w:b/>
          <w:sz w:val="28"/>
        </w:rPr>
        <w:lastRenderedPageBreak/>
        <w:t>Споживачі.</w:t>
      </w:r>
      <w:r w:rsidRPr="00F338F9">
        <w:rPr>
          <w:sz w:val="28"/>
        </w:rPr>
        <w:t xml:space="preserve"> При розробці нового проду</w:t>
      </w:r>
      <w:r>
        <w:rPr>
          <w:sz w:val="28"/>
        </w:rPr>
        <w:t>кту або послуги необхідно дета</w:t>
      </w:r>
      <w:r w:rsidRPr="00F338F9">
        <w:rPr>
          <w:sz w:val="28"/>
        </w:rPr>
        <w:t xml:space="preserve">льно </w:t>
      </w:r>
      <w:proofErr w:type="gramStart"/>
      <w:r w:rsidRPr="00F338F9">
        <w:rPr>
          <w:sz w:val="28"/>
        </w:rPr>
        <w:t>досл</w:t>
      </w:r>
      <w:proofErr w:type="gramEnd"/>
      <w:r w:rsidRPr="00F338F9">
        <w:rPr>
          <w:sz w:val="28"/>
        </w:rPr>
        <w:t>іджувати склад споживачів. Якщо фі</w:t>
      </w:r>
      <w:r>
        <w:rPr>
          <w:sz w:val="28"/>
        </w:rPr>
        <w:t>зичні якості продукту протесту</w:t>
      </w:r>
      <w:r w:rsidRPr="00F338F9">
        <w:rPr>
          <w:sz w:val="28"/>
        </w:rPr>
        <w:t>вати досить легко, то оцінити його емоційну цінність значно важче. Тут свою роль грають як традиції, так і мода.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141A21">
        <w:rPr>
          <w:b/>
          <w:sz w:val="28"/>
        </w:rPr>
        <w:t>Постачальники.</w:t>
      </w:r>
      <w:r w:rsidRPr="00F338F9">
        <w:rPr>
          <w:sz w:val="28"/>
        </w:rPr>
        <w:t xml:space="preserve"> Їх ролі в інноваційному процесі міняються залежно від галузі економіки. Постачальники забезпечують к</w:t>
      </w:r>
      <w:r>
        <w:rPr>
          <w:sz w:val="28"/>
        </w:rPr>
        <w:t>омпанії фінансовими ресурса</w:t>
      </w:r>
      <w:r w:rsidRPr="00F338F9">
        <w:rPr>
          <w:sz w:val="28"/>
        </w:rPr>
        <w:t>ми, що поступають від акціонерів, банкі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, уряду </w:t>
      </w:r>
      <w:r>
        <w:rPr>
          <w:sz w:val="28"/>
        </w:rPr>
        <w:t>(субсидії, гранти і тому подіб</w:t>
      </w:r>
      <w:r w:rsidRPr="00F338F9">
        <w:rPr>
          <w:sz w:val="28"/>
        </w:rPr>
        <w:t>не), початковими матеріалами і компонентами</w:t>
      </w:r>
      <w:r>
        <w:rPr>
          <w:sz w:val="28"/>
        </w:rPr>
        <w:t>, засобами виробництва, знання</w:t>
      </w:r>
      <w:r w:rsidRPr="00F338F9">
        <w:rPr>
          <w:sz w:val="28"/>
        </w:rPr>
        <w:t>ми та ідеями, що поступають з інститутів, від споживачів і консультант</w:t>
      </w:r>
      <w:r>
        <w:rPr>
          <w:sz w:val="28"/>
        </w:rPr>
        <w:t>ів, пер</w:t>
      </w:r>
      <w:r w:rsidRPr="00F338F9">
        <w:rPr>
          <w:sz w:val="28"/>
        </w:rPr>
        <w:t>соналу.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141A21">
        <w:rPr>
          <w:b/>
          <w:sz w:val="28"/>
        </w:rPr>
        <w:t>Конкуренти</w:t>
      </w:r>
      <w:r w:rsidRPr="00F338F9">
        <w:rPr>
          <w:sz w:val="28"/>
        </w:rPr>
        <w:t xml:space="preserve">. </w:t>
      </w:r>
      <w:proofErr w:type="gramStart"/>
      <w:r w:rsidRPr="00F338F9">
        <w:rPr>
          <w:sz w:val="28"/>
        </w:rPr>
        <w:t>Вони можуть бути зацікавлен</w:t>
      </w:r>
      <w:r>
        <w:rPr>
          <w:sz w:val="28"/>
        </w:rPr>
        <w:t>і в розробці нових видів бізне</w:t>
      </w:r>
      <w:r w:rsidRPr="00F338F9">
        <w:rPr>
          <w:sz w:val="28"/>
        </w:rPr>
        <w:t>су в цілому, але і можуть перешкодити суперни</w:t>
      </w:r>
      <w:r>
        <w:rPr>
          <w:sz w:val="28"/>
        </w:rPr>
        <w:t>кам досягти успіху в ході інно</w:t>
      </w:r>
      <w:r w:rsidRPr="00F338F9">
        <w:rPr>
          <w:sz w:val="28"/>
        </w:rPr>
        <w:t>вацій.</w:t>
      </w:r>
      <w:proofErr w:type="gramEnd"/>
      <w:r w:rsidRPr="00F338F9">
        <w:rPr>
          <w:sz w:val="28"/>
        </w:rPr>
        <w:t xml:space="preserve"> У ситуаціях зростання ринку вигіднішими є спільні інновації, оскільки розвиток ринку для однієї компанії може виявитися неможливим. У багатьох випадках вигідне партнерство з конкурентами, особливо якщо ринок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іддається атаці продуктів-замінників.</w:t>
      </w:r>
    </w:p>
    <w:p w:rsidR="00AC4BEF" w:rsidRDefault="00AC4BEF" w:rsidP="00AC4BEF">
      <w:pPr>
        <w:spacing w:line="360" w:lineRule="auto"/>
        <w:ind w:firstLine="709"/>
        <w:jc w:val="both"/>
        <w:rPr>
          <w:b/>
          <w:sz w:val="28"/>
        </w:rPr>
      </w:pPr>
      <w:proofErr w:type="gramStart"/>
      <w:r w:rsidRPr="00F338F9">
        <w:rPr>
          <w:sz w:val="28"/>
        </w:rPr>
        <w:t>Для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партнер</w:t>
      </w:r>
      <w:proofErr w:type="gramEnd"/>
      <w:r w:rsidRPr="00F338F9">
        <w:rPr>
          <w:sz w:val="28"/>
        </w:rPr>
        <w:t>ів компанія має бути передбачуваною і викликати довіру, тоді вони виявлять готовність вкладати кошти і знання, щоб окупити загальні витрати</w:t>
      </w:r>
      <w:r w:rsidRPr="00141A21">
        <w:rPr>
          <w:b/>
          <w:sz w:val="28"/>
        </w:rPr>
        <w:t>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141A21">
        <w:rPr>
          <w:b/>
          <w:sz w:val="28"/>
        </w:rPr>
        <w:t>Інституціональні зацікавлені особи.</w:t>
      </w:r>
      <w:r w:rsidRPr="00F338F9">
        <w:rPr>
          <w:sz w:val="28"/>
        </w:rPr>
        <w:t xml:space="preserve"> Ними є органи влади і контролюючі органи інфраструктури, особливо в регу</w:t>
      </w:r>
      <w:r>
        <w:rPr>
          <w:sz w:val="28"/>
        </w:rPr>
        <w:t>льованих галузях. Чим с</w:t>
      </w:r>
      <w:r>
        <w:rPr>
          <w:sz w:val="28"/>
          <w:lang w:val="uk-UA"/>
        </w:rPr>
        <w:t>уворішими</w:t>
      </w:r>
      <w:r w:rsidRPr="00F338F9">
        <w:rPr>
          <w:sz w:val="28"/>
        </w:rPr>
        <w:t xml:space="preserve"> стають екологічні норми </w:t>
      </w:r>
      <w:proofErr w:type="gramStart"/>
      <w:r w:rsidRPr="00F338F9">
        <w:rPr>
          <w:sz w:val="28"/>
        </w:rPr>
        <w:t>у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ряд</w:t>
      </w:r>
      <w:proofErr w:type="gramEnd"/>
      <w:r w:rsidRPr="00F338F9">
        <w:rPr>
          <w:sz w:val="28"/>
        </w:rPr>
        <w:t>і галузей (хімічна, сталеливарна і автомобільна), тим більшою мірою вони стимулюють інновації.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141A21">
        <w:rPr>
          <w:b/>
          <w:sz w:val="28"/>
        </w:rPr>
        <w:t xml:space="preserve">Внутрішні зацікавлені </w:t>
      </w:r>
      <w:proofErr w:type="gramStart"/>
      <w:r w:rsidRPr="00141A21">
        <w:rPr>
          <w:b/>
          <w:sz w:val="28"/>
        </w:rPr>
        <w:t>особи</w:t>
      </w:r>
      <w:r w:rsidRPr="00F338F9">
        <w:rPr>
          <w:sz w:val="28"/>
        </w:rPr>
        <w:t xml:space="preserve"> – це</w:t>
      </w:r>
      <w:proofErr w:type="gramEnd"/>
      <w:r w:rsidRPr="00F338F9">
        <w:rPr>
          <w:sz w:val="28"/>
        </w:rPr>
        <w:t xml:space="preserve"> власники, акціонери, співробітники компанії.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8A1CC4">
        <w:rPr>
          <w:b/>
          <w:sz w:val="28"/>
        </w:rPr>
        <w:t>Акціонери</w:t>
      </w:r>
      <w:r w:rsidRPr="00F338F9">
        <w:rPr>
          <w:sz w:val="28"/>
        </w:rPr>
        <w:t xml:space="preserve">. </w:t>
      </w:r>
      <w:proofErr w:type="gramStart"/>
      <w:r w:rsidRPr="00F338F9">
        <w:rPr>
          <w:sz w:val="28"/>
        </w:rPr>
        <w:t>Вони</w:t>
      </w:r>
      <w:proofErr w:type="gramEnd"/>
      <w:r w:rsidRPr="00F338F9">
        <w:rPr>
          <w:sz w:val="28"/>
        </w:rPr>
        <w:t xml:space="preserve"> впливають на її акціонерну вартість. Акціонерна вартість забезпечується двома способами: через дивіденди і через збільшення ціни акцій.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Вартість компанії визначають чотири складові: потік грошових коштів, залишкова вартість, </w:t>
      </w:r>
      <w:proofErr w:type="gramStart"/>
      <w:r w:rsidRPr="00F338F9">
        <w:rPr>
          <w:sz w:val="28"/>
        </w:rPr>
        <w:t>обл</w:t>
      </w:r>
      <w:proofErr w:type="gramEnd"/>
      <w:r w:rsidRPr="00F338F9">
        <w:rPr>
          <w:sz w:val="28"/>
        </w:rPr>
        <w:t xml:space="preserve">ікова ставка, борги. Чинниками вартості для потоків грошових коштів є зростання об'єму продажів, використання маржі прибутку, </w:t>
      </w:r>
      <w:r w:rsidRPr="00F338F9">
        <w:rPr>
          <w:sz w:val="28"/>
        </w:rPr>
        <w:lastRenderedPageBreak/>
        <w:t xml:space="preserve">доля податків. Залишкова вартість діє як чинник відносно як оборотного, так і основного капіталу, а </w:t>
      </w:r>
      <w:proofErr w:type="gramStart"/>
      <w:r w:rsidRPr="00F338F9">
        <w:rPr>
          <w:sz w:val="28"/>
        </w:rPr>
        <w:t>обл</w:t>
      </w:r>
      <w:proofErr w:type="gramEnd"/>
      <w:r w:rsidRPr="00F338F9">
        <w:rPr>
          <w:sz w:val="28"/>
        </w:rPr>
        <w:t>ікова ставка залежить в</w:t>
      </w:r>
      <w:r>
        <w:rPr>
          <w:sz w:val="28"/>
        </w:rPr>
        <w:t>ід вартості капіталу. Борги за</w:t>
      </w:r>
      <w:r w:rsidRPr="00F338F9">
        <w:rPr>
          <w:sz w:val="28"/>
        </w:rPr>
        <w:t>лежать від фінансов</w:t>
      </w:r>
      <w:proofErr w:type="gramStart"/>
      <w:r w:rsidRPr="00F338F9">
        <w:rPr>
          <w:sz w:val="28"/>
        </w:rPr>
        <w:t>о-</w:t>
      </w:r>
      <w:proofErr w:type="gramEnd"/>
      <w:r w:rsidRPr="00F338F9">
        <w:rPr>
          <w:sz w:val="28"/>
        </w:rPr>
        <w:t>інвестиційної політики компанії.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141A21">
        <w:rPr>
          <w:b/>
          <w:sz w:val="28"/>
        </w:rPr>
        <w:t>Співробітники компанії</w:t>
      </w:r>
      <w:r w:rsidRPr="00F338F9">
        <w:rPr>
          <w:sz w:val="28"/>
        </w:rPr>
        <w:t>. Кожна інновація впливає на внутрішні процеси і вимагає адаптації співробітників і самої організації.</w:t>
      </w:r>
    </w:p>
    <w:p w:rsidR="00AC4BEF" w:rsidRPr="008A1CC4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 xml:space="preserve">Розглядаючи вплив зацікавлених </w:t>
      </w:r>
      <w:proofErr w:type="gramStart"/>
      <w:r w:rsidRPr="00F338F9">
        <w:rPr>
          <w:sz w:val="28"/>
        </w:rPr>
        <w:t>осіб</w:t>
      </w:r>
      <w:proofErr w:type="gramEnd"/>
      <w:r w:rsidRPr="00F338F9">
        <w:rPr>
          <w:sz w:val="28"/>
        </w:rPr>
        <w:t xml:space="preserve"> на інноваційні процеси, слід брати до уваги і інтереси суспільства. Суспільство не є зацікавленою </w:t>
      </w:r>
      <w:proofErr w:type="gramStart"/>
      <w:r w:rsidRPr="00F338F9">
        <w:rPr>
          <w:sz w:val="28"/>
        </w:rPr>
        <w:t>особою</w:t>
      </w:r>
      <w:proofErr w:type="gramEnd"/>
      <w:r w:rsidRPr="00F338F9">
        <w:rPr>
          <w:sz w:val="28"/>
        </w:rPr>
        <w:t xml:space="preserve"> в тому ж сенсі, як конкретні люди і організації – співробітник</w:t>
      </w:r>
      <w:r>
        <w:rPr>
          <w:sz w:val="28"/>
        </w:rPr>
        <w:t>и компанії, акціонери, спо</w:t>
      </w:r>
      <w:r w:rsidRPr="00F338F9">
        <w:rPr>
          <w:sz w:val="28"/>
        </w:rPr>
        <w:t>живачі і конкуренти. Але для того, щоб компан</w:t>
      </w:r>
      <w:r>
        <w:rPr>
          <w:sz w:val="28"/>
        </w:rPr>
        <w:t>ія протягом тривалого часу про</w:t>
      </w:r>
      <w:r w:rsidRPr="00F338F9">
        <w:rPr>
          <w:sz w:val="28"/>
        </w:rPr>
        <w:t>цвітала, вона повинна сприяти благу суспільства</w:t>
      </w:r>
      <w:r>
        <w:rPr>
          <w:sz w:val="28"/>
        </w:rPr>
        <w:t>, частиною якого</w:t>
      </w:r>
      <w:proofErr w:type="gramStart"/>
      <w:r>
        <w:rPr>
          <w:sz w:val="28"/>
        </w:rPr>
        <w:t xml:space="preserve"> є.</w:t>
      </w:r>
      <w:proofErr w:type="gramEnd"/>
      <w:r>
        <w:rPr>
          <w:sz w:val="28"/>
        </w:rPr>
        <w:t xml:space="preserve"> Облік інте</w:t>
      </w:r>
      <w:r w:rsidRPr="00F338F9">
        <w:rPr>
          <w:sz w:val="28"/>
        </w:rPr>
        <w:t>ресів суспільства завжди окупається.</w:t>
      </w:r>
    </w:p>
    <w:p w:rsidR="00AC4BEF" w:rsidRPr="008C111B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8C111B">
        <w:rPr>
          <w:b/>
          <w:sz w:val="28"/>
          <w:lang w:val="uk-UA"/>
        </w:rPr>
        <w:t>Аналіз бізнес-процесу. Бізнес-процес</w:t>
      </w:r>
      <w:r w:rsidRPr="008C111B">
        <w:rPr>
          <w:sz w:val="28"/>
          <w:lang w:val="uk-UA"/>
        </w:rPr>
        <w:t xml:space="preserve"> – це сукупність напрямів організаційної діяльності, в якій конкретні початкові складові трансформуються в продукт із заздалегідь встановленими показниками, що притягають споживача і що задовольняють його попит.</w:t>
      </w:r>
    </w:p>
    <w:p w:rsidR="00AC4BEF" w:rsidRPr="008C111B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8C111B">
        <w:rPr>
          <w:b/>
          <w:sz w:val="28"/>
          <w:lang w:val="uk-UA"/>
        </w:rPr>
        <w:t>Другий етап динамічного моделювання</w:t>
      </w:r>
      <w:r w:rsidRPr="008C111B">
        <w:rPr>
          <w:sz w:val="28"/>
          <w:lang w:val="uk-UA"/>
        </w:rPr>
        <w:t>. Це аналіз нелінійних механізмів, які визначають загальну поведінку бізнес-системи і впливають на непередбачувану динаміку інноваційного процесу.</w:t>
      </w:r>
    </w:p>
    <w:p w:rsidR="00AC4BEF" w:rsidRPr="008C111B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8C111B">
        <w:rPr>
          <w:sz w:val="28"/>
          <w:lang w:val="uk-UA"/>
        </w:rPr>
        <w:t>Розрізняють шість основних класів нелінійних механізмів : «петлі взаємного посилення»; «петлі обмежень»; «механізми замикання»; тимчасові затримки; механізми відбору; механізми створення інновацій і внесення в них коректив.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«Петлі взаємного посилення» з'являютьс</w:t>
      </w:r>
      <w:r>
        <w:rPr>
          <w:sz w:val="28"/>
        </w:rPr>
        <w:t xml:space="preserve">я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тому випадку, коли два еле</w:t>
      </w:r>
      <w:r w:rsidRPr="00F338F9">
        <w:rPr>
          <w:sz w:val="28"/>
        </w:rPr>
        <w:t>менти системи впливають один на одного. Посилення (послаблення</w:t>
      </w:r>
      <w:r>
        <w:rPr>
          <w:sz w:val="28"/>
        </w:rPr>
        <w:t>) ознак од</w:t>
      </w:r>
      <w:r w:rsidRPr="00F338F9">
        <w:rPr>
          <w:sz w:val="28"/>
        </w:rPr>
        <w:t xml:space="preserve">ного елементу відповідно впливає на посилення (послаблення) іншого. «Петлі взаємного посилення» призводять до того, що </w:t>
      </w:r>
      <w:proofErr w:type="gramStart"/>
      <w:r w:rsidRPr="00F338F9">
        <w:rPr>
          <w:sz w:val="28"/>
        </w:rPr>
        <w:t>невелик</w:t>
      </w:r>
      <w:proofErr w:type="gramEnd"/>
      <w:r w:rsidRPr="00F338F9">
        <w:rPr>
          <w:sz w:val="28"/>
        </w:rPr>
        <w:t>і події сприяють значним результатам. Сприятливі «петлі взаємного по</w:t>
      </w:r>
      <w:r>
        <w:rPr>
          <w:sz w:val="28"/>
        </w:rPr>
        <w:t>силення» зазвичай приносять ко</w:t>
      </w:r>
      <w:r w:rsidRPr="00F338F9">
        <w:rPr>
          <w:sz w:val="28"/>
        </w:rPr>
        <w:t>ристь компанії. Вони виникають в ході розробки продуктів і нових технологій, сприяють їх спільній еволюції. Одним з характерних тому прикладів є спільна еволюція виді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туризму</w:t>
      </w:r>
      <w:proofErr w:type="gramEnd"/>
      <w:r w:rsidRPr="00F338F9">
        <w:rPr>
          <w:sz w:val="28"/>
        </w:rPr>
        <w:t xml:space="preserve"> і способів перевезень і засобів розміщення.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proofErr w:type="gramStart"/>
      <w:r w:rsidRPr="00F338F9">
        <w:rPr>
          <w:sz w:val="28"/>
        </w:rPr>
        <w:lastRenderedPageBreak/>
        <w:t>Є багато несприятливих «петель взаємного посилення», небезпечних або таких, що негативно позначаються на роботі компаній. Іноді репутація компанії або продукту може постраждати за рахунок якоїс</w:t>
      </w:r>
      <w:r>
        <w:rPr>
          <w:sz w:val="28"/>
        </w:rPr>
        <w:t>ь незначної події, оскільки во</w:t>
      </w:r>
      <w:r w:rsidRPr="00F338F9">
        <w:rPr>
          <w:sz w:val="28"/>
        </w:rPr>
        <w:t>на була розповсюджена засобами масової інфор</w:t>
      </w:r>
      <w:r>
        <w:rPr>
          <w:sz w:val="28"/>
        </w:rPr>
        <w:t>мації. Несприятливі «петлі» ви</w:t>
      </w:r>
      <w:r w:rsidRPr="00F338F9">
        <w:rPr>
          <w:sz w:val="28"/>
        </w:rPr>
        <w:t>никають, коли в гонитві за швидкістю розробок компанії пропонують на ринку продукти або послуги, що мають велику кільк</w:t>
      </w:r>
      <w:proofErr w:type="gramEnd"/>
      <w:r w:rsidRPr="00F338F9">
        <w:rPr>
          <w:sz w:val="28"/>
        </w:rPr>
        <w:t>ість недоліків.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«Петлі обмежень». Відомо, що кожному</w:t>
      </w:r>
      <w:r>
        <w:rPr>
          <w:sz w:val="28"/>
        </w:rPr>
        <w:t xml:space="preserve"> процесу зростання рано чи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із</w:t>
      </w:r>
      <w:r w:rsidRPr="00F338F9">
        <w:rPr>
          <w:sz w:val="28"/>
        </w:rPr>
        <w:t xml:space="preserve">но приходить кінець, тоді і з'являються «петлі обмежень». По своєму характеру ці обмеження можуть бути фізичними (торкаються особливостей, властивостей продукту, технології), економічними, </w:t>
      </w:r>
      <w:proofErr w:type="gramStart"/>
      <w:r w:rsidRPr="00F338F9">
        <w:rPr>
          <w:sz w:val="28"/>
        </w:rPr>
        <w:t>соц</w:t>
      </w:r>
      <w:proofErr w:type="gramEnd"/>
      <w:r w:rsidRPr="00F338F9">
        <w:rPr>
          <w:sz w:val="28"/>
        </w:rPr>
        <w:t xml:space="preserve">іальними, правовими або якимись </w:t>
      </w:r>
      <w:r>
        <w:rPr>
          <w:sz w:val="28"/>
        </w:rPr>
        <w:t>ін</w:t>
      </w:r>
      <w:r w:rsidRPr="00F338F9">
        <w:rPr>
          <w:sz w:val="28"/>
        </w:rPr>
        <w:t>шими.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Інновація часто </w:t>
      </w:r>
      <w:proofErr w:type="gramStart"/>
      <w:r w:rsidRPr="00F338F9">
        <w:rPr>
          <w:sz w:val="28"/>
        </w:rPr>
        <w:t>пов'язана</w:t>
      </w:r>
      <w:proofErr w:type="gramEnd"/>
      <w:r w:rsidRPr="00F338F9">
        <w:rPr>
          <w:sz w:val="28"/>
        </w:rPr>
        <w:t xml:space="preserve"> з усуненням</w:t>
      </w:r>
      <w:r>
        <w:rPr>
          <w:sz w:val="28"/>
        </w:rPr>
        <w:t xml:space="preserve"> фізичних або економічних обме</w:t>
      </w:r>
      <w:r w:rsidRPr="00F338F9">
        <w:rPr>
          <w:sz w:val="28"/>
        </w:rPr>
        <w:t>жень. В результаті модернізації продукту по</w:t>
      </w:r>
      <w:r>
        <w:rPr>
          <w:sz w:val="28"/>
        </w:rPr>
        <w:t>тенційний розмі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ринку може пе</w:t>
      </w:r>
      <w:r w:rsidRPr="00F338F9">
        <w:rPr>
          <w:sz w:val="28"/>
        </w:rPr>
        <w:t>реміститися на вищий рівень, кінцева величина якого залежить від еластичності ринку. Зрушення обмеження викликає цілий л</w:t>
      </w:r>
      <w:r>
        <w:rPr>
          <w:sz w:val="28"/>
        </w:rPr>
        <w:t>анцюг подій, кінцевим результа</w:t>
      </w:r>
      <w:r w:rsidRPr="00F338F9">
        <w:rPr>
          <w:sz w:val="28"/>
        </w:rPr>
        <w:t>том якого стає змі</w:t>
      </w:r>
      <w:proofErr w:type="gramStart"/>
      <w:r w:rsidRPr="00F338F9">
        <w:rPr>
          <w:sz w:val="28"/>
        </w:rPr>
        <w:t>на</w:t>
      </w:r>
      <w:proofErr w:type="gramEnd"/>
      <w:r w:rsidRPr="00F338F9">
        <w:rPr>
          <w:sz w:val="28"/>
        </w:rPr>
        <w:t xml:space="preserve"> ринку, ринкових доль і вартості компанії.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proofErr w:type="gramStart"/>
      <w:r w:rsidRPr="00F338F9">
        <w:rPr>
          <w:sz w:val="28"/>
        </w:rPr>
        <w:t>Окр</w:t>
      </w:r>
      <w:proofErr w:type="gramEnd"/>
      <w:r w:rsidRPr="00F338F9">
        <w:rPr>
          <w:sz w:val="28"/>
        </w:rPr>
        <w:t xml:space="preserve">ім технічних і економічних меж існують юридичні (у області екології, безпеки, охорони здоров'я) обмеження і соціальні допущення. Правові норми накладають обмеження, які не можна зняти за </w:t>
      </w:r>
      <w:r>
        <w:rPr>
          <w:sz w:val="28"/>
        </w:rPr>
        <w:t>рахунок розробок в самій компа</w:t>
      </w:r>
      <w:r w:rsidRPr="00F338F9">
        <w:rPr>
          <w:sz w:val="28"/>
        </w:rPr>
        <w:t xml:space="preserve">нії. </w:t>
      </w:r>
      <w:proofErr w:type="gramStart"/>
      <w:r w:rsidRPr="00F338F9">
        <w:rPr>
          <w:sz w:val="28"/>
        </w:rPr>
        <w:t>Соц</w:t>
      </w:r>
      <w:proofErr w:type="gramEnd"/>
      <w:r w:rsidRPr="00F338F9">
        <w:rPr>
          <w:sz w:val="28"/>
        </w:rPr>
        <w:t>іальні або психологічні проблеми можуть перешкоджати інноваціям. Через це може змінитися мета, поставлена компанією, вона вимушена міняти вид діяльності, внаслідок чого можуть виникнути абсолютно нові інноваційні напрями.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"Механізми замикання" пов'язані з технолог</w:t>
      </w:r>
      <w:r>
        <w:rPr>
          <w:sz w:val="28"/>
        </w:rPr>
        <w:t>іями, інвестиціями, організа</w:t>
      </w:r>
      <w:r w:rsidRPr="00F338F9">
        <w:rPr>
          <w:sz w:val="28"/>
        </w:rPr>
        <w:t xml:space="preserve">ційною структурою,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ідготовкою персоналу та іншими чинниками. Зміни в ролі якогось чинника призводять до опосередкованого впливу усіх інших. Це може збільшити витрати і перекрити майбутні ви</w:t>
      </w:r>
      <w:r>
        <w:rPr>
          <w:sz w:val="28"/>
        </w:rPr>
        <w:t>годи. «Механізми замикання» мо</w:t>
      </w:r>
      <w:r w:rsidRPr="00F338F9">
        <w:rPr>
          <w:sz w:val="28"/>
        </w:rPr>
        <w:t>жуть породити споживчу лояльність або нейтралізувати атаки конкурентів на споживачів, в яких зацікавлена компанія. Щоб споживач не віддав перевагу продукції іншої компанії, можуть бути використані</w:t>
      </w:r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ізні </w:t>
      </w:r>
      <w:r>
        <w:rPr>
          <w:sz w:val="28"/>
        </w:rPr>
        <w:lastRenderedPageBreak/>
        <w:t>механізми: накопи</w:t>
      </w:r>
      <w:r w:rsidRPr="00F338F9">
        <w:rPr>
          <w:sz w:val="28"/>
        </w:rPr>
        <w:t>чення заохочувальних балів (бонуси для часто л</w:t>
      </w:r>
      <w:r>
        <w:rPr>
          <w:sz w:val="28"/>
        </w:rPr>
        <w:t>ітаючих пасажирів, клієнтів го</w:t>
      </w:r>
      <w:r w:rsidRPr="00F338F9">
        <w:rPr>
          <w:sz w:val="28"/>
        </w:rPr>
        <w:t>телів та ін.), особливі програми для комп'ютера, відео. «Механізми замикання» знижують гнучкість та інноваційність компанії.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Часові затримки. Вони </w:t>
      </w:r>
      <w:proofErr w:type="gramStart"/>
      <w:r w:rsidRPr="00F338F9">
        <w:rPr>
          <w:sz w:val="28"/>
        </w:rPr>
        <w:t>пов'язан</w:t>
      </w:r>
      <w:proofErr w:type="gramEnd"/>
      <w:r w:rsidRPr="00F338F9">
        <w:rPr>
          <w:sz w:val="28"/>
        </w:rPr>
        <w:t xml:space="preserve">і з коливаннями попиту. Наприклад, з причини високих цін на свиняче </w:t>
      </w:r>
      <w:proofErr w:type="gramStart"/>
      <w:r w:rsidRPr="00F338F9">
        <w:rPr>
          <w:sz w:val="28"/>
        </w:rPr>
        <w:t>м'ясо</w:t>
      </w:r>
      <w:proofErr w:type="gramEnd"/>
      <w:r w:rsidRPr="00F338F9">
        <w:rPr>
          <w:sz w:val="28"/>
        </w:rPr>
        <w:t xml:space="preserve"> усі ве</w:t>
      </w:r>
      <w:r>
        <w:rPr>
          <w:sz w:val="28"/>
        </w:rPr>
        <w:t>ликі виробники збільшують кіль</w:t>
      </w:r>
      <w:r w:rsidRPr="00F338F9">
        <w:rPr>
          <w:sz w:val="28"/>
        </w:rPr>
        <w:t>кість вирощуваного поголів'я. В результаті че</w:t>
      </w:r>
      <w:r>
        <w:rPr>
          <w:sz w:val="28"/>
        </w:rPr>
        <w:t>рез деякий проміжок часу пропо</w:t>
      </w:r>
      <w:r w:rsidRPr="00F338F9">
        <w:rPr>
          <w:sz w:val="28"/>
        </w:rPr>
        <w:t>зиція свинини починає перевищувати попит і ц</w:t>
      </w:r>
      <w:r>
        <w:rPr>
          <w:sz w:val="28"/>
        </w:rPr>
        <w:t>іни на неї знижуються – ринок</w:t>
      </w:r>
      <w:r w:rsidRPr="00F338F9">
        <w:rPr>
          <w:sz w:val="28"/>
        </w:rPr>
        <w:t xml:space="preserve"> не може розширитися, виробники терплять збитки. Нас</w:t>
      </w:r>
      <w:r>
        <w:rPr>
          <w:sz w:val="28"/>
        </w:rPr>
        <w:t>тупного року відбува</w:t>
      </w:r>
      <w:r w:rsidRPr="00F338F9">
        <w:rPr>
          <w:sz w:val="28"/>
        </w:rPr>
        <w:t xml:space="preserve">ється зворотне явище – виробники зменшили кількість свиней, попит на </w:t>
      </w:r>
      <w:proofErr w:type="gramStart"/>
      <w:r w:rsidRPr="00F338F9">
        <w:rPr>
          <w:sz w:val="28"/>
        </w:rPr>
        <w:t>м'ясо</w:t>
      </w:r>
      <w:proofErr w:type="gramEnd"/>
      <w:r w:rsidRPr="00F338F9">
        <w:rPr>
          <w:sz w:val="28"/>
        </w:rPr>
        <w:t xml:space="preserve"> перевищує пропозиція – ціни ростуть. Ситуаці</w:t>
      </w:r>
      <w:r>
        <w:rPr>
          <w:sz w:val="28"/>
        </w:rPr>
        <w:t>я повторюється і приймає циклі</w:t>
      </w:r>
      <w:r w:rsidRPr="00F338F9">
        <w:rPr>
          <w:sz w:val="28"/>
        </w:rPr>
        <w:t>чний характер.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Існують й інші випадки часових затримок. Так,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ішення про найм нових співробітників і часова затримка, викликана їх підготовкою, можуть призвести до такої ж циклічної поведінки системи. Компанії, що враховують циклічність часових затримок, можуть отримувати прибуток, якщо зуміють скоротити їх тривалість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 порівнянні з конкурентами.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Механізми відбору. Вони діють, коли споживачі приймають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ішення про купівлю певних товарів або послуг, ґрунтуючись</w:t>
      </w:r>
      <w:r>
        <w:rPr>
          <w:sz w:val="28"/>
        </w:rPr>
        <w:t xml:space="preserve"> на своїх перевагах і сприйнят</w:t>
      </w:r>
      <w:r w:rsidRPr="00F338F9">
        <w:rPr>
          <w:sz w:val="28"/>
        </w:rPr>
        <w:t>тях характеристик продуктів. Механізмами відбору є різні форми тестування і проміжних звітів. У них відбиваються критерії, якими користуються споживачі, акціонери та інші зацікавлені особи, вибираючи чинники, що забезпечують компанії отримання прибутку. Важливим механізмом відбору є правові норми, особливо в регульованих галузях.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ізні конфігурації процесів можуть привести до появи різних нелінійних механізмів. Існує два важливі аспекти динамічн</w:t>
      </w:r>
      <w:r>
        <w:rPr>
          <w:sz w:val="28"/>
        </w:rPr>
        <w:t>их систем: еволюція і самоорга</w:t>
      </w:r>
      <w:r w:rsidRPr="00F338F9">
        <w:rPr>
          <w:sz w:val="28"/>
        </w:rPr>
        <w:t xml:space="preserve">нізація. </w:t>
      </w:r>
      <w:r w:rsidRPr="00141A21">
        <w:rPr>
          <w:b/>
          <w:sz w:val="28"/>
        </w:rPr>
        <w:t>Еволюція</w:t>
      </w:r>
      <w:r w:rsidRPr="00F338F9">
        <w:rPr>
          <w:sz w:val="28"/>
        </w:rPr>
        <w:t xml:space="preserve"> – це процес, що відбувається під впливом дії трьох основних механізмів: відбору, «замикання», створення інноваційних систем і внесення в них коректив. </w:t>
      </w:r>
      <w:proofErr w:type="gramStart"/>
      <w:r w:rsidRPr="00F338F9">
        <w:rPr>
          <w:sz w:val="28"/>
        </w:rPr>
        <w:t>З</w:t>
      </w:r>
      <w:proofErr w:type="gramEnd"/>
      <w:r w:rsidRPr="00F338F9">
        <w:rPr>
          <w:sz w:val="28"/>
        </w:rPr>
        <w:t xml:space="preserve"> точки зору </w:t>
      </w:r>
      <w:r w:rsidRPr="00141A21">
        <w:rPr>
          <w:b/>
          <w:sz w:val="28"/>
        </w:rPr>
        <w:t xml:space="preserve">самоорганізації </w:t>
      </w:r>
      <w:r w:rsidRPr="00F338F9">
        <w:rPr>
          <w:sz w:val="28"/>
        </w:rPr>
        <w:t>важливу роль грають такі нелінійні механізми, як «петлі взаємного посилення», «</w:t>
      </w:r>
      <w:r>
        <w:rPr>
          <w:sz w:val="28"/>
        </w:rPr>
        <w:t>петлі обмежень», «механізми за</w:t>
      </w:r>
      <w:r w:rsidRPr="00F338F9">
        <w:rPr>
          <w:sz w:val="28"/>
        </w:rPr>
        <w:t>микання» і часові затримки. Знаючи і розумінн</w:t>
      </w:r>
      <w:r>
        <w:rPr>
          <w:sz w:val="28"/>
        </w:rPr>
        <w:t>я їх суть, можна забезпечити пе</w:t>
      </w:r>
      <w:r w:rsidRPr="00F338F9">
        <w:rPr>
          <w:sz w:val="28"/>
        </w:rPr>
        <w:t>реваги для своєї компанії і досягати успіхі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>.</w:t>
      </w:r>
    </w:p>
    <w:p w:rsidR="00AC4BEF" w:rsidRPr="00764CB0" w:rsidRDefault="00AC4BEF" w:rsidP="00AC4BEF">
      <w:pPr>
        <w:spacing w:line="360" w:lineRule="auto"/>
        <w:ind w:firstLine="709"/>
        <w:jc w:val="both"/>
        <w:rPr>
          <w:b/>
          <w:sz w:val="28"/>
        </w:rPr>
      </w:pPr>
      <w:r w:rsidRPr="00764CB0">
        <w:rPr>
          <w:b/>
          <w:sz w:val="28"/>
        </w:rPr>
        <w:lastRenderedPageBreak/>
        <w:t>4</w:t>
      </w:r>
      <w:r w:rsidR="00117103">
        <w:rPr>
          <w:b/>
          <w:sz w:val="28"/>
          <w:lang w:val="uk-UA"/>
        </w:rPr>
        <w:t>.</w:t>
      </w:r>
      <w:r w:rsidRPr="00764CB0">
        <w:rPr>
          <w:b/>
          <w:sz w:val="28"/>
        </w:rPr>
        <w:t xml:space="preserve"> Управління інноваціями. Управління знаннями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  <w:lang w:val="uk-UA"/>
        </w:rPr>
        <w:t>Кожна компанія повинна знайти свій унікальний спосіб балансування між стандартами і інноваціями, між рівновагою і протиріччям, сприяючими розвитку.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При організації управління слід постійно пам'ятати про те, що ресурси компанії обмежені. Тому, розвиваючи </w:t>
      </w:r>
      <w:proofErr w:type="gramStart"/>
      <w:r w:rsidRPr="00F338F9">
        <w:rPr>
          <w:sz w:val="28"/>
        </w:rPr>
        <w:t>п</w:t>
      </w:r>
      <w:proofErr w:type="gramEnd"/>
      <w:r w:rsidRPr="00F338F9">
        <w:rPr>
          <w:sz w:val="28"/>
        </w:rPr>
        <w:t>ідроз</w:t>
      </w:r>
      <w:r>
        <w:rPr>
          <w:sz w:val="28"/>
        </w:rPr>
        <w:t>діли, що працюють із споживача</w:t>
      </w:r>
      <w:r w:rsidRPr="00F338F9">
        <w:rPr>
          <w:sz w:val="28"/>
        </w:rPr>
        <w:t>ми, не можна забувати про інвестиції в основний виробничий процес.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 xml:space="preserve">Важливе значення має відношення до </w:t>
      </w:r>
      <w:r>
        <w:rPr>
          <w:sz w:val="28"/>
        </w:rPr>
        <w:t>споживачів. Співробітникам ком</w:t>
      </w:r>
      <w:r w:rsidRPr="00F338F9">
        <w:rPr>
          <w:sz w:val="28"/>
        </w:rPr>
        <w:t xml:space="preserve">панії завжди слід пам'ятати правило: відноситеся </w:t>
      </w:r>
      <w:r>
        <w:rPr>
          <w:sz w:val="28"/>
        </w:rPr>
        <w:t>до клієнтів так, як би ви хоті</w:t>
      </w:r>
      <w:r w:rsidRPr="00F338F9">
        <w:rPr>
          <w:sz w:val="28"/>
        </w:rPr>
        <w:t xml:space="preserve">ли, щоб вони </w:t>
      </w:r>
      <w:proofErr w:type="gramStart"/>
      <w:r w:rsidRPr="00F338F9">
        <w:rPr>
          <w:sz w:val="28"/>
        </w:rPr>
        <w:t>в</w:t>
      </w:r>
      <w:proofErr w:type="gramEnd"/>
      <w:r w:rsidRPr="00F338F9">
        <w:rPr>
          <w:sz w:val="28"/>
        </w:rPr>
        <w:t xml:space="preserve">ідносилися до вас. Треба знати </w:t>
      </w:r>
      <w:r>
        <w:rPr>
          <w:sz w:val="28"/>
        </w:rPr>
        <w:t>потреби споживача і виправдову</w:t>
      </w:r>
      <w:r w:rsidRPr="00F338F9">
        <w:rPr>
          <w:sz w:val="28"/>
        </w:rPr>
        <w:t xml:space="preserve">вати його очікування задоволенням цих потреб, </w:t>
      </w:r>
      <w:proofErr w:type="gramStart"/>
      <w:r w:rsidRPr="00F338F9">
        <w:rPr>
          <w:sz w:val="28"/>
        </w:rPr>
        <w:t>у</w:t>
      </w:r>
      <w:proofErr w:type="gramEnd"/>
      <w:r w:rsidRPr="00F338F9">
        <w:rPr>
          <w:sz w:val="28"/>
        </w:rPr>
        <w:t xml:space="preserve"> тому числі </w:t>
      </w:r>
      <w:r>
        <w:rPr>
          <w:sz w:val="28"/>
        </w:rPr>
        <w:t>і емоційних. Спо</w:t>
      </w:r>
      <w:r w:rsidRPr="00F338F9">
        <w:rPr>
          <w:sz w:val="28"/>
        </w:rPr>
        <w:t>живачеві важливі як фізичні якості продукту, так і репутація компанії.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F338F9">
        <w:rPr>
          <w:sz w:val="28"/>
        </w:rPr>
        <w:t>Майбутнє маркетингу полягає в тому, щоб володіти великою базою даних про споживачів, що дозволить правильно фор</w:t>
      </w:r>
      <w:r>
        <w:rPr>
          <w:sz w:val="28"/>
        </w:rPr>
        <w:t>мулювати індивідуальні пропози</w:t>
      </w:r>
      <w:r w:rsidRPr="00F338F9">
        <w:rPr>
          <w:sz w:val="28"/>
        </w:rPr>
        <w:t xml:space="preserve">ції. Співробітники фірм часто ділять клієнтів на </w:t>
      </w:r>
      <w:proofErr w:type="gramStart"/>
      <w:r w:rsidRPr="00F338F9">
        <w:rPr>
          <w:sz w:val="28"/>
        </w:rPr>
        <w:t>тих</w:t>
      </w:r>
      <w:proofErr w:type="gramEnd"/>
      <w:r w:rsidRPr="00F338F9">
        <w:rPr>
          <w:sz w:val="28"/>
        </w:rPr>
        <w:t>, хто їм подобається, кого вони лише терплять і хто викликає у них відр</w:t>
      </w:r>
      <w:r>
        <w:rPr>
          <w:sz w:val="28"/>
        </w:rPr>
        <w:t>азу. Розумнішою буде прагматич</w:t>
      </w:r>
      <w:r w:rsidRPr="00F338F9">
        <w:rPr>
          <w:sz w:val="28"/>
        </w:rPr>
        <w:t>на класифікація. Першу, найпривабливішу групу складають прибуткові клієнти, їм приділяють максимальну увагу. Друга група скла</w:t>
      </w:r>
      <w:r>
        <w:rPr>
          <w:sz w:val="28"/>
        </w:rPr>
        <w:t xml:space="preserve">дається з перспективних </w:t>
      </w:r>
      <w:r w:rsidRPr="00F338F9">
        <w:rPr>
          <w:sz w:val="28"/>
        </w:rPr>
        <w:t xml:space="preserve"> клієнтів, увага до яких і робота з якими пови</w:t>
      </w:r>
      <w:r>
        <w:rPr>
          <w:sz w:val="28"/>
        </w:rPr>
        <w:t>нні носити довготривалий харак</w:t>
      </w:r>
      <w:r w:rsidRPr="00F338F9">
        <w:rPr>
          <w:sz w:val="28"/>
        </w:rPr>
        <w:t xml:space="preserve">тер. Третя група – це вередливі клієнти, з ними слід бути попереджувальними. Існує і четверта група – так звані ненадійні клієнти. Робота з ними або не </w:t>
      </w:r>
      <w:r>
        <w:rPr>
          <w:sz w:val="28"/>
        </w:rPr>
        <w:t>при</w:t>
      </w:r>
      <w:r w:rsidRPr="00F338F9">
        <w:rPr>
          <w:sz w:val="28"/>
        </w:rPr>
        <w:t>носить прибутку, або цей прибуток незначни</w:t>
      </w:r>
      <w:r>
        <w:rPr>
          <w:sz w:val="28"/>
        </w:rPr>
        <w:t>й і не компенсує шкоди, обумов</w:t>
      </w:r>
      <w:r w:rsidRPr="00F338F9">
        <w:rPr>
          <w:sz w:val="28"/>
        </w:rPr>
        <w:t>леної їх присутністю.</w:t>
      </w:r>
    </w:p>
    <w:p w:rsidR="00AC4BEF" w:rsidRPr="007854D2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</w:rPr>
        <w:t>Впроваджуючи новий продукт або послугу, слід враховувати відношення клієнті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до </w:t>
      </w:r>
      <w:r w:rsidR="00117103">
        <w:rPr>
          <w:sz w:val="28"/>
        </w:rPr>
        <w:t>інновацій (табл.</w:t>
      </w:r>
      <w:r w:rsidR="00117103">
        <w:rPr>
          <w:sz w:val="28"/>
          <w:lang w:val="uk-UA"/>
        </w:rPr>
        <w:t xml:space="preserve"> </w:t>
      </w:r>
      <w:r w:rsidRPr="007854D2">
        <w:rPr>
          <w:sz w:val="28"/>
        </w:rPr>
        <w:t>1)</w:t>
      </w:r>
      <w:r>
        <w:rPr>
          <w:sz w:val="28"/>
        </w:rPr>
        <w:t>.</w:t>
      </w:r>
    </w:p>
    <w:p w:rsidR="00117103" w:rsidRDefault="00117103">
      <w:pPr>
        <w:spacing w:after="200" w:line="276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AC4BEF" w:rsidRPr="007854D2" w:rsidRDefault="00117103" w:rsidP="00AC4BEF">
      <w:pPr>
        <w:spacing w:line="360" w:lineRule="auto"/>
        <w:ind w:firstLine="709"/>
        <w:jc w:val="right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Таблиця </w:t>
      </w:r>
      <w:r w:rsidR="00AC4BEF" w:rsidRPr="007854D2">
        <w:rPr>
          <w:sz w:val="28"/>
          <w:lang w:val="uk-UA"/>
        </w:rPr>
        <w:t>1</w:t>
      </w:r>
    </w:p>
    <w:p w:rsidR="00AC4BEF" w:rsidRPr="007854D2" w:rsidRDefault="00AC4BEF" w:rsidP="00117103">
      <w:pPr>
        <w:spacing w:line="360" w:lineRule="auto"/>
        <w:jc w:val="center"/>
        <w:rPr>
          <w:sz w:val="28"/>
          <w:lang w:val="uk-UA"/>
        </w:rPr>
      </w:pPr>
      <w:r w:rsidRPr="007854D2">
        <w:rPr>
          <w:sz w:val="28"/>
          <w:lang w:val="uk-UA"/>
        </w:rPr>
        <w:t>Споживачі по сприйнятливості  інновацій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1359"/>
        <w:gridCol w:w="5211"/>
      </w:tblGrid>
      <w:tr w:rsidR="00AC4BEF" w:rsidRPr="007E22CA" w:rsidTr="00001075">
        <w:trPr>
          <w:trHeight w:val="624"/>
        </w:trPr>
        <w:tc>
          <w:tcPr>
            <w:tcW w:w="3285" w:type="dxa"/>
            <w:vAlign w:val="center"/>
          </w:tcPr>
          <w:p w:rsidR="00AC4BEF" w:rsidRPr="0007091B" w:rsidRDefault="00AC4BEF" w:rsidP="00001075">
            <w:pPr>
              <w:tabs>
                <w:tab w:val="center" w:pos="4819"/>
                <w:tab w:val="right" w:pos="9639"/>
              </w:tabs>
              <w:jc w:val="center"/>
              <w:rPr>
                <w:b/>
              </w:rPr>
            </w:pPr>
            <w:r w:rsidRPr="0007091B">
              <w:rPr>
                <w:b/>
              </w:rPr>
              <w:t>Категорія споживачі</w:t>
            </w:r>
            <w:proofErr w:type="gramStart"/>
            <w:r w:rsidRPr="0007091B">
              <w:rPr>
                <w:b/>
              </w:rPr>
              <w:t>в</w:t>
            </w:r>
            <w:proofErr w:type="gramEnd"/>
          </w:p>
        </w:tc>
        <w:tc>
          <w:tcPr>
            <w:tcW w:w="1359" w:type="dxa"/>
            <w:vAlign w:val="center"/>
          </w:tcPr>
          <w:p w:rsidR="00AC4BEF" w:rsidRPr="0007091B" w:rsidRDefault="00AC4BEF" w:rsidP="00001075">
            <w:pPr>
              <w:tabs>
                <w:tab w:val="center" w:pos="4819"/>
                <w:tab w:val="right" w:pos="9639"/>
              </w:tabs>
              <w:jc w:val="center"/>
              <w:rPr>
                <w:b/>
              </w:rPr>
            </w:pPr>
            <w:r w:rsidRPr="0007091B">
              <w:rPr>
                <w:b/>
              </w:rPr>
              <w:t>Частка, %</w:t>
            </w:r>
          </w:p>
        </w:tc>
        <w:tc>
          <w:tcPr>
            <w:tcW w:w="5211" w:type="dxa"/>
            <w:vAlign w:val="center"/>
          </w:tcPr>
          <w:p w:rsidR="00AC4BEF" w:rsidRPr="0007091B" w:rsidRDefault="00AC4BEF" w:rsidP="00001075">
            <w:pPr>
              <w:tabs>
                <w:tab w:val="center" w:pos="4819"/>
                <w:tab w:val="right" w:pos="9639"/>
              </w:tabs>
              <w:jc w:val="center"/>
              <w:rPr>
                <w:b/>
              </w:rPr>
            </w:pPr>
            <w:r w:rsidRPr="0007091B">
              <w:rPr>
                <w:b/>
              </w:rPr>
              <w:t>Характеристика споживачі</w:t>
            </w:r>
            <w:proofErr w:type="gramStart"/>
            <w:r w:rsidRPr="0007091B">
              <w:rPr>
                <w:b/>
              </w:rPr>
              <w:t>в</w:t>
            </w:r>
            <w:proofErr w:type="gramEnd"/>
          </w:p>
        </w:tc>
      </w:tr>
      <w:tr w:rsidR="00AC4BEF" w:rsidRPr="007E22CA" w:rsidTr="00001075">
        <w:tc>
          <w:tcPr>
            <w:tcW w:w="3285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Новатори</w:t>
            </w:r>
          </w:p>
        </w:tc>
        <w:tc>
          <w:tcPr>
            <w:tcW w:w="1359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2,5</w:t>
            </w:r>
          </w:p>
        </w:tc>
        <w:tc>
          <w:tcPr>
            <w:tcW w:w="5211" w:type="dxa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both"/>
            </w:pPr>
            <w:r>
              <w:t>Йдуть на ризик, купують і використовують нововведення</w:t>
            </w:r>
          </w:p>
        </w:tc>
      </w:tr>
      <w:tr w:rsidR="00AC4BEF" w:rsidRPr="007E22CA" w:rsidTr="00001075">
        <w:tc>
          <w:tcPr>
            <w:tcW w:w="3285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 xml:space="preserve">Ранні </w:t>
            </w:r>
            <w:proofErr w:type="gramStart"/>
            <w:r>
              <w:t>посл</w:t>
            </w:r>
            <w:proofErr w:type="gramEnd"/>
            <w:r>
              <w:t>ідовники</w:t>
            </w:r>
          </w:p>
        </w:tc>
        <w:tc>
          <w:tcPr>
            <w:tcW w:w="1359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13,5</w:t>
            </w:r>
          </w:p>
        </w:tc>
        <w:tc>
          <w:tcPr>
            <w:tcW w:w="5211" w:type="dxa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both"/>
            </w:pPr>
            <w:r>
              <w:t>Лідери по сприйняттю нововведень, хоча і з обережністю</w:t>
            </w:r>
          </w:p>
        </w:tc>
      </w:tr>
      <w:tr w:rsidR="00AC4BEF" w:rsidRPr="007E22CA" w:rsidTr="00001075">
        <w:tc>
          <w:tcPr>
            <w:tcW w:w="3285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Рання більшість</w:t>
            </w:r>
          </w:p>
        </w:tc>
        <w:tc>
          <w:tcPr>
            <w:tcW w:w="1359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34</w:t>
            </w:r>
          </w:p>
        </w:tc>
        <w:tc>
          <w:tcPr>
            <w:tcW w:w="5211" w:type="dxa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both"/>
            </w:pPr>
            <w:r>
              <w:t xml:space="preserve">Приймають нововведення з обачністю, але </w:t>
            </w:r>
            <w:proofErr w:type="gramStart"/>
            <w:r>
              <w:t>р</w:t>
            </w:r>
            <w:proofErr w:type="gramEnd"/>
            <w:r>
              <w:t>ідко бувають лідери</w:t>
            </w:r>
          </w:p>
        </w:tc>
      </w:tr>
      <w:tr w:rsidR="00AC4BEF" w:rsidRPr="007E22CA" w:rsidTr="00001075">
        <w:tc>
          <w:tcPr>
            <w:tcW w:w="3285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proofErr w:type="gramStart"/>
            <w:r>
              <w:t>Зап</w:t>
            </w:r>
            <w:proofErr w:type="gramEnd"/>
            <w:r>
              <w:t>ізніла більшість</w:t>
            </w:r>
          </w:p>
        </w:tc>
        <w:tc>
          <w:tcPr>
            <w:tcW w:w="1359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34</w:t>
            </w:r>
          </w:p>
        </w:tc>
        <w:tc>
          <w:tcPr>
            <w:tcW w:w="5211" w:type="dxa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both"/>
            </w:pPr>
            <w:r>
              <w:t xml:space="preserve">Сприймають нововведення </w:t>
            </w:r>
            <w:proofErr w:type="gramStart"/>
            <w:r>
              <w:t>п</w:t>
            </w:r>
            <w:proofErr w:type="gramEnd"/>
            <w:r>
              <w:t>ісля того, як воно випробуване більшістю споживачів</w:t>
            </w:r>
          </w:p>
        </w:tc>
      </w:tr>
      <w:tr w:rsidR="00AC4BEF" w:rsidRPr="007E22CA" w:rsidTr="00001075">
        <w:tc>
          <w:tcPr>
            <w:tcW w:w="3285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Що відстають</w:t>
            </w:r>
          </w:p>
        </w:tc>
        <w:tc>
          <w:tcPr>
            <w:tcW w:w="1359" w:type="dxa"/>
            <w:vAlign w:val="center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center"/>
            </w:pPr>
            <w:r>
              <w:t>16</w:t>
            </w:r>
          </w:p>
        </w:tc>
        <w:tc>
          <w:tcPr>
            <w:tcW w:w="5211" w:type="dxa"/>
          </w:tcPr>
          <w:p w:rsidR="00AC4BEF" w:rsidRPr="007E22CA" w:rsidRDefault="00AC4BEF" w:rsidP="00001075">
            <w:pPr>
              <w:tabs>
                <w:tab w:val="center" w:pos="4819"/>
                <w:tab w:val="right" w:pos="9639"/>
              </w:tabs>
              <w:jc w:val="both"/>
            </w:pPr>
            <w:r>
              <w:t xml:space="preserve">Або не сприймають нововведення взагалі, або сприймають </w:t>
            </w:r>
            <w:proofErr w:type="gramStart"/>
            <w:r>
              <w:t>п</w:t>
            </w:r>
            <w:proofErr w:type="gramEnd"/>
            <w:r>
              <w:t>ісля того, як нововведення стає традиційним</w:t>
            </w:r>
          </w:p>
        </w:tc>
      </w:tr>
    </w:tbl>
    <w:p w:rsidR="00AC4BEF" w:rsidRPr="0007091B" w:rsidRDefault="00AC4BEF" w:rsidP="00AC4BEF">
      <w:pPr>
        <w:spacing w:line="360" w:lineRule="auto"/>
        <w:jc w:val="both"/>
        <w:rPr>
          <w:color w:val="FF0000"/>
          <w:sz w:val="28"/>
        </w:rPr>
      </w:pP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  <w:lang w:val="uk-UA"/>
        </w:rPr>
        <w:t xml:space="preserve">Політика компанії по управлінню персоналом має бути підпорядкована розвитку у співробітників здатності по-новому </w:t>
      </w:r>
      <w:r>
        <w:rPr>
          <w:sz w:val="28"/>
          <w:lang w:val="uk-UA"/>
        </w:rPr>
        <w:t>поглянути на традиційне і зага</w:t>
      </w:r>
      <w:r w:rsidRPr="00F338F9">
        <w:rPr>
          <w:sz w:val="28"/>
          <w:lang w:val="uk-UA"/>
        </w:rPr>
        <w:t>льноприйняте, помічати відхилення від звичн</w:t>
      </w:r>
      <w:r>
        <w:rPr>
          <w:sz w:val="28"/>
          <w:lang w:val="uk-UA"/>
        </w:rPr>
        <w:t>ої норми, йти на осмислений ри</w:t>
      </w:r>
      <w:r w:rsidRPr="00F338F9">
        <w:rPr>
          <w:sz w:val="28"/>
          <w:lang w:val="uk-UA"/>
        </w:rPr>
        <w:t>зик заради завоювання нових позицій і цілей в об</w:t>
      </w:r>
      <w:r>
        <w:rPr>
          <w:sz w:val="28"/>
          <w:lang w:val="uk-UA"/>
        </w:rPr>
        <w:t>раній сфері діяльності, виділя</w:t>
      </w:r>
      <w:r w:rsidRPr="00F338F9">
        <w:rPr>
          <w:sz w:val="28"/>
          <w:lang w:val="uk-UA"/>
        </w:rPr>
        <w:t>ти з маси випадкових і хаотичних явищ корисні і перспективні.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63048D">
        <w:rPr>
          <w:sz w:val="28"/>
          <w:lang w:val="uk-UA"/>
        </w:rPr>
        <w:t>Будь-яка інновація вимагає докладання зна</w:t>
      </w:r>
      <w:r>
        <w:rPr>
          <w:sz w:val="28"/>
          <w:lang w:val="uk-UA"/>
        </w:rPr>
        <w:t>чних зусиль, матеріальних і ін</w:t>
      </w:r>
      <w:r w:rsidRPr="0063048D">
        <w:rPr>
          <w:sz w:val="28"/>
          <w:lang w:val="uk-UA"/>
        </w:rPr>
        <w:t xml:space="preserve">телектуальних ресурсів. Прагнення реалізувати інновацію </w:t>
      </w:r>
      <w:r w:rsidRPr="00F338F9">
        <w:rPr>
          <w:sz w:val="28"/>
        </w:rPr>
        <w:t>в непідготовленому середовищі може привести до збитків. Для роз</w:t>
      </w:r>
      <w:r>
        <w:rPr>
          <w:sz w:val="28"/>
        </w:rPr>
        <w:t>витк</w:t>
      </w:r>
      <w:r>
        <w:rPr>
          <w:sz w:val="28"/>
          <w:lang w:val="uk-UA"/>
        </w:rPr>
        <w:t xml:space="preserve">у </w:t>
      </w:r>
      <w:r>
        <w:rPr>
          <w:sz w:val="28"/>
        </w:rPr>
        <w:t>компанії мають бути мобі</w:t>
      </w:r>
      <w:r w:rsidRPr="00F338F9">
        <w:rPr>
          <w:sz w:val="28"/>
        </w:rPr>
        <w:t xml:space="preserve">лізовані усі творчі можливості колективу. Це </w:t>
      </w:r>
      <w:r>
        <w:rPr>
          <w:sz w:val="28"/>
        </w:rPr>
        <w:t xml:space="preserve">можна зробити тільки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тому ви</w:t>
      </w:r>
      <w:r w:rsidRPr="00F338F9">
        <w:rPr>
          <w:sz w:val="28"/>
        </w:rPr>
        <w:t>падку, якщо використовувати знання, інтелект і досвід усіх співробітників.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У цьому і полягає завдання менеджменту. Не повинно бути розподілу співробітників на «генераторів ідей» і простих</w:t>
      </w:r>
      <w:r>
        <w:rPr>
          <w:sz w:val="28"/>
        </w:rPr>
        <w:t xml:space="preserve"> виконавців. Нововведення пови</w:t>
      </w:r>
      <w:r w:rsidRPr="00F338F9">
        <w:rPr>
          <w:sz w:val="28"/>
        </w:rPr>
        <w:t xml:space="preserve">нні негайно ставати надбанням </w:t>
      </w:r>
      <w:proofErr w:type="gramStart"/>
      <w:r w:rsidRPr="00F338F9">
        <w:rPr>
          <w:sz w:val="28"/>
        </w:rPr>
        <w:t>кожного</w:t>
      </w:r>
      <w:proofErr w:type="gramEnd"/>
      <w:r w:rsidRPr="00F338F9">
        <w:rPr>
          <w:sz w:val="28"/>
        </w:rPr>
        <w:t xml:space="preserve"> працівника.</w:t>
      </w:r>
    </w:p>
    <w:p w:rsidR="00AC4BEF" w:rsidRDefault="00AC4BEF" w:rsidP="00AC4BEF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F338F9">
        <w:rPr>
          <w:sz w:val="28"/>
        </w:rPr>
        <w:t xml:space="preserve">Проте важливо мобілізувати не лише внутрішні резерви, але і притягнути зовнішні сили, включити в інноваційний процес споживачів, постачальників, а при необхідності і конкурентів, якщо для розвитку нового бізнесу не вистачає ресурсів. При цьому необхідно, щоб співробітники документували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ій досвід, поширювали його серед своїх колег. Залученіс</w:t>
      </w:r>
      <w:r>
        <w:rPr>
          <w:sz w:val="28"/>
        </w:rPr>
        <w:t>ть усіх співробітників є важли</w:t>
      </w:r>
      <w:r w:rsidRPr="00F338F9">
        <w:rPr>
          <w:sz w:val="28"/>
        </w:rPr>
        <w:t>вою умовою для успіху інновацій. Існує три г</w:t>
      </w:r>
      <w:r>
        <w:rPr>
          <w:sz w:val="28"/>
        </w:rPr>
        <w:t xml:space="preserve">оловні причини </w:t>
      </w:r>
      <w:proofErr w:type="gramStart"/>
      <w:r>
        <w:rPr>
          <w:sz w:val="28"/>
        </w:rPr>
        <w:t>негативного</w:t>
      </w:r>
      <w:proofErr w:type="gramEnd"/>
      <w:r>
        <w:rPr>
          <w:sz w:val="28"/>
        </w:rPr>
        <w:t xml:space="preserve"> від</w:t>
      </w:r>
      <w:r w:rsidRPr="00F338F9">
        <w:rPr>
          <w:sz w:val="28"/>
        </w:rPr>
        <w:t>ношення до змін: раці</w:t>
      </w:r>
      <w:r>
        <w:rPr>
          <w:sz w:val="28"/>
        </w:rPr>
        <w:t>ональна, особиста і емоційна.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lastRenderedPageBreak/>
        <w:t>Р</w:t>
      </w:r>
      <w:r w:rsidRPr="0063048D">
        <w:rPr>
          <w:b/>
          <w:sz w:val="28"/>
        </w:rPr>
        <w:t xml:space="preserve">аціональна </w:t>
      </w:r>
      <w:r w:rsidRPr="00F338F9">
        <w:rPr>
          <w:sz w:val="28"/>
        </w:rPr>
        <w:t>– це нерозуміння деталей плану, уп</w:t>
      </w:r>
      <w:r>
        <w:rPr>
          <w:sz w:val="28"/>
        </w:rPr>
        <w:t>евненість в тому, що змі</w:t>
      </w:r>
      <w:r w:rsidRPr="00F338F9">
        <w:rPr>
          <w:sz w:val="28"/>
        </w:rPr>
        <w:t>ни не є необхідними, невіра в їх плановану еф</w:t>
      </w:r>
      <w:r>
        <w:rPr>
          <w:sz w:val="28"/>
        </w:rPr>
        <w:t>ективність, очікування негатив</w:t>
      </w:r>
      <w:r w:rsidRPr="00F338F9">
        <w:rPr>
          <w:sz w:val="28"/>
        </w:rPr>
        <w:t>них наслідків.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63048D">
        <w:rPr>
          <w:b/>
          <w:sz w:val="28"/>
        </w:rPr>
        <w:t>Особиста</w:t>
      </w:r>
      <w:r w:rsidRPr="00F338F9">
        <w:rPr>
          <w:sz w:val="28"/>
        </w:rPr>
        <w:t xml:space="preserve"> – </w:t>
      </w:r>
      <w:proofErr w:type="gramStart"/>
      <w:r w:rsidRPr="00F338F9">
        <w:rPr>
          <w:sz w:val="28"/>
        </w:rPr>
        <w:t>пов'язана</w:t>
      </w:r>
      <w:proofErr w:type="gramEnd"/>
      <w:r w:rsidRPr="00F338F9">
        <w:rPr>
          <w:sz w:val="28"/>
        </w:rPr>
        <w:t xml:space="preserve"> із страхом втрати роботи, занепокоєнням з приводу майбутнього, образою щодо висловлюваної в ході змін критики.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63048D">
        <w:rPr>
          <w:b/>
          <w:sz w:val="28"/>
        </w:rPr>
        <w:t xml:space="preserve">Емоційна </w:t>
      </w:r>
      <w:r w:rsidRPr="00F338F9">
        <w:rPr>
          <w:sz w:val="28"/>
        </w:rPr>
        <w:t xml:space="preserve">– викликається схильністю до </w:t>
      </w:r>
      <w:proofErr w:type="gramStart"/>
      <w:r w:rsidRPr="00F338F9">
        <w:rPr>
          <w:sz w:val="28"/>
        </w:rPr>
        <w:t>активного</w:t>
      </w:r>
      <w:proofErr w:type="gramEnd"/>
      <w:r w:rsidRPr="00F338F9">
        <w:rPr>
          <w:sz w:val="28"/>
        </w:rPr>
        <w:t xml:space="preserve"> або пасивного опору будь-яким змінам, апатією до ініціатив, недовірою до мотивів, що викликали зміни.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Часто змінам опираються ті люди, яким</w:t>
      </w:r>
      <w:r>
        <w:rPr>
          <w:sz w:val="28"/>
        </w:rPr>
        <w:t xml:space="preserve"> належить здійснити велику час</w:t>
      </w:r>
      <w:r w:rsidRPr="00F338F9">
        <w:rPr>
          <w:sz w:val="28"/>
        </w:rPr>
        <w:t>тину перетворень, причому і тим змінам, які явн</w:t>
      </w:r>
      <w:r>
        <w:rPr>
          <w:sz w:val="28"/>
        </w:rPr>
        <w:t>о відповідають їх власним інте</w:t>
      </w:r>
      <w:r w:rsidRPr="00F338F9">
        <w:rPr>
          <w:sz w:val="28"/>
        </w:rPr>
        <w:t xml:space="preserve">ресам. Можна виділити </w:t>
      </w:r>
      <w:proofErr w:type="gramStart"/>
      <w:r w:rsidRPr="00F338F9">
        <w:rPr>
          <w:sz w:val="28"/>
        </w:rPr>
        <w:t>п'ять</w:t>
      </w:r>
      <w:proofErr w:type="gramEnd"/>
      <w:r w:rsidRPr="00F338F9">
        <w:rPr>
          <w:sz w:val="28"/>
        </w:rPr>
        <w:t xml:space="preserve"> причин опору нововведенням.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95ED6">
        <w:rPr>
          <w:sz w:val="28"/>
          <w:lang w:val="uk-UA"/>
        </w:rPr>
        <w:t>1. Побоювання, що зміни негативно вплинуть на людину або групу, працівників: збільшиться обсяг роботи, а можливості винагороди знизяться, зміняться умови особистих угод, регулюючих стосунки працівників з компанією.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95ED6">
        <w:rPr>
          <w:sz w:val="28"/>
          <w:lang w:val="uk-UA"/>
        </w:rPr>
        <w:t xml:space="preserve">2. Необхідність ламати звички: зміни припускають відмову працівників від практики, що склалася, і стереотипів поведінки. </w:t>
      </w:r>
      <w:r w:rsidRPr="00F338F9">
        <w:rPr>
          <w:sz w:val="28"/>
        </w:rPr>
        <w:t>Особливо характерна ця причина для керівного персоналу.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3. Недостатність інформації</w:t>
      </w:r>
      <w:proofErr w:type="gramStart"/>
      <w:r w:rsidRPr="00F338F9">
        <w:rPr>
          <w:sz w:val="28"/>
        </w:rPr>
        <w:t xml:space="preserve"> :</w:t>
      </w:r>
      <w:proofErr w:type="gramEnd"/>
      <w:r w:rsidRPr="00F338F9">
        <w:rPr>
          <w:sz w:val="28"/>
        </w:rPr>
        <w:t xml:space="preserve"> компанія не повідомляє зрозуміло, чому і як належить змінити стиль роботи, невиразно формулює перспективи.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95ED6">
        <w:rPr>
          <w:sz w:val="28"/>
          <w:lang w:val="uk-UA"/>
        </w:rPr>
        <w:t>4. Нездатність ініціаторів змін заручитися підтримкою колективу (ключових посадовців, кваліфікованого персоналу), інтегрувати його потенціал у свою діяльність.</w:t>
      </w:r>
    </w:p>
    <w:p w:rsidR="00117103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5. Заколот співробітників: люди опираються змінам, внутрішньо не сприймаючи їх. Вони чинять опі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 не стільки в</w:t>
      </w:r>
      <w:r>
        <w:rPr>
          <w:sz w:val="28"/>
        </w:rPr>
        <w:t>провадженню нововведень, скіль</w:t>
      </w:r>
      <w:r w:rsidRPr="00F338F9">
        <w:rPr>
          <w:sz w:val="28"/>
        </w:rPr>
        <w:t>ки їх прихованим наслідкам, тому, що їм самим доведеться мінятися.</w:t>
      </w:r>
    </w:p>
    <w:p w:rsidR="00AC4BEF" w:rsidRPr="00F95ED6" w:rsidRDefault="00AC4BEF" w:rsidP="00AC4BEF">
      <w:pPr>
        <w:spacing w:line="360" w:lineRule="auto"/>
        <w:ind w:firstLine="709"/>
        <w:jc w:val="both"/>
        <w:rPr>
          <w:b/>
          <w:sz w:val="28"/>
          <w:lang w:val="uk-UA"/>
        </w:rPr>
      </w:pPr>
      <w:r w:rsidRPr="00F95ED6">
        <w:rPr>
          <w:b/>
          <w:sz w:val="28"/>
        </w:rPr>
        <w:t>Створення команди</w:t>
      </w:r>
    </w:p>
    <w:p w:rsidR="00AC4BEF" w:rsidRPr="0063048D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Для забезпечення успіху інноваційного проекту необхідно сформувати команду. Це процес складається з декількох фа</w:t>
      </w:r>
      <w:r>
        <w:rPr>
          <w:sz w:val="28"/>
        </w:rPr>
        <w:t>з: власне формування; визначен</w:t>
      </w:r>
      <w:r w:rsidRPr="00F338F9">
        <w:rPr>
          <w:sz w:val="28"/>
        </w:rPr>
        <w:t>ня спільних цілей, норм і цінностей; подоланн</w:t>
      </w:r>
      <w:r>
        <w:rPr>
          <w:sz w:val="28"/>
        </w:rPr>
        <w:t>я первинних розбіжностей; вихо</w:t>
      </w:r>
      <w:r w:rsidRPr="00F338F9">
        <w:rPr>
          <w:sz w:val="28"/>
        </w:rPr>
        <w:t xml:space="preserve">ду на нормальний режим роботи; функціонування. Результат </w:t>
      </w:r>
      <w:r w:rsidRPr="00F338F9">
        <w:rPr>
          <w:sz w:val="28"/>
        </w:rPr>
        <w:lastRenderedPageBreak/>
        <w:t xml:space="preserve">процесу можна визначити як поява </w:t>
      </w:r>
      <w:proofErr w:type="gramStart"/>
      <w:r w:rsidRPr="00F338F9">
        <w:rPr>
          <w:sz w:val="28"/>
        </w:rPr>
        <w:t>перших</w:t>
      </w:r>
      <w:proofErr w:type="gramEnd"/>
      <w:r w:rsidRPr="00F338F9">
        <w:rPr>
          <w:sz w:val="28"/>
        </w:rPr>
        <w:t xml:space="preserve"> взаємозалежност</w:t>
      </w:r>
      <w:r>
        <w:rPr>
          <w:sz w:val="28"/>
        </w:rPr>
        <w:t>ей між членами команди. Ефекти</w:t>
      </w:r>
      <w:r w:rsidRPr="00F338F9">
        <w:rPr>
          <w:sz w:val="28"/>
        </w:rPr>
        <w:t xml:space="preserve">вність її роботи досягається </w:t>
      </w:r>
      <w:proofErr w:type="gramStart"/>
      <w:r w:rsidRPr="00F338F9">
        <w:rPr>
          <w:sz w:val="28"/>
        </w:rPr>
        <w:t>добре</w:t>
      </w:r>
      <w:proofErr w:type="gramEnd"/>
      <w:r w:rsidRPr="00F338F9">
        <w:rPr>
          <w:sz w:val="28"/>
        </w:rPr>
        <w:t xml:space="preserve"> збалансован</w:t>
      </w:r>
      <w:r>
        <w:rPr>
          <w:sz w:val="28"/>
        </w:rPr>
        <w:t>им розподілом ролей. При ієрар</w:t>
      </w:r>
      <w:r w:rsidRPr="00F338F9">
        <w:rPr>
          <w:sz w:val="28"/>
        </w:rPr>
        <w:t>хічній структурі побудови команди один її член домінує над іншим і так далі, при хаотичній структурі усі члени діють неза</w:t>
      </w:r>
      <w:r>
        <w:rPr>
          <w:sz w:val="28"/>
        </w:rPr>
        <w:t>лежно один від одного. Викорис</w:t>
      </w:r>
      <w:r w:rsidRPr="00F338F9">
        <w:rPr>
          <w:sz w:val="28"/>
        </w:rPr>
        <w:t>тання знань багато в чому залежить від того, наскільки добре і злагоджено діє команда.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>Впровадження інновацій ті</w:t>
      </w:r>
      <w:proofErr w:type="gramStart"/>
      <w:r w:rsidRPr="00F338F9">
        <w:rPr>
          <w:sz w:val="28"/>
        </w:rPr>
        <w:t>сно пов</w:t>
      </w:r>
      <w:proofErr w:type="gramEnd"/>
      <w:r w:rsidRPr="00F338F9">
        <w:rPr>
          <w:sz w:val="28"/>
        </w:rPr>
        <w:t xml:space="preserve">'язане </w:t>
      </w:r>
      <w:r>
        <w:rPr>
          <w:sz w:val="28"/>
        </w:rPr>
        <w:t>з процесом отримання і викорис</w:t>
      </w:r>
      <w:r w:rsidRPr="00F338F9">
        <w:rPr>
          <w:sz w:val="28"/>
        </w:rPr>
        <w:t xml:space="preserve">тання знань, генерування ідей. У процес входить інформація про реалізацію продукту, ресурси, що виділяються,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 xml:space="preserve">ішення, що приймаються, виникаючі ідеї і гіпотези, а також моделі і схеми, запозичені з </w:t>
      </w:r>
      <w:r>
        <w:rPr>
          <w:sz w:val="28"/>
        </w:rPr>
        <w:t>боку. У схемі управління компа</w:t>
      </w:r>
      <w:r w:rsidRPr="00F338F9">
        <w:rPr>
          <w:sz w:val="28"/>
        </w:rPr>
        <w:t>ніями з'явилося і починає розвиватися специ</w:t>
      </w:r>
      <w:r>
        <w:rPr>
          <w:sz w:val="28"/>
        </w:rPr>
        <w:t>фічний напрям – управління знан</w:t>
      </w:r>
      <w:r w:rsidRPr="00F338F9">
        <w:rPr>
          <w:sz w:val="28"/>
        </w:rPr>
        <w:t>нями. Воно включає моніторинг загальних знан</w:t>
      </w:r>
      <w:r>
        <w:rPr>
          <w:sz w:val="28"/>
        </w:rPr>
        <w:t>ь, систему їх отримання, збере</w:t>
      </w:r>
      <w:r w:rsidRPr="00F338F9">
        <w:rPr>
          <w:sz w:val="28"/>
        </w:rPr>
        <w:t>ження в належному виді і ефективне викори</w:t>
      </w:r>
      <w:r>
        <w:rPr>
          <w:sz w:val="28"/>
        </w:rPr>
        <w:t xml:space="preserve">стання. </w:t>
      </w:r>
      <w:proofErr w:type="gramStart"/>
      <w:r>
        <w:rPr>
          <w:sz w:val="28"/>
        </w:rPr>
        <w:t>Серйозною проблемою є</w:t>
      </w:r>
      <w:r w:rsidRPr="00F338F9">
        <w:rPr>
          <w:sz w:val="28"/>
        </w:rPr>
        <w:t xml:space="preserve"> класифікація, інвентаризація, кодифікування, зберігання інформації і виборчий порядок доступу до неї. Деякі співробітники,</w:t>
      </w:r>
      <w:r>
        <w:rPr>
          <w:sz w:val="28"/>
        </w:rPr>
        <w:t xml:space="preserve"> що мають унікальні знання, бо</w:t>
      </w:r>
      <w:r w:rsidRPr="00F338F9">
        <w:rPr>
          <w:sz w:val="28"/>
        </w:rPr>
        <w:t xml:space="preserve">яться, що надання інформації іншим може негативно </w:t>
      </w:r>
      <w:r>
        <w:rPr>
          <w:sz w:val="28"/>
        </w:rPr>
        <w:t>позначитися на їх поло</w:t>
      </w:r>
      <w:r w:rsidRPr="00F338F9">
        <w:rPr>
          <w:sz w:val="28"/>
        </w:rPr>
        <w:t>женні як фахівців. Хоча доступ до інформації може збільшити можливості її використання і застосування і стати основою для нових знань, такі можливості часто повною</w:t>
      </w:r>
      <w:proofErr w:type="gramEnd"/>
      <w:r w:rsidRPr="00F338F9">
        <w:rPr>
          <w:sz w:val="28"/>
        </w:rPr>
        <w:t xml:space="preserve"> мірою </w:t>
      </w:r>
      <w:proofErr w:type="gramStart"/>
      <w:r w:rsidRPr="00F338F9">
        <w:rPr>
          <w:sz w:val="28"/>
        </w:rPr>
        <w:t>св</w:t>
      </w:r>
      <w:proofErr w:type="gramEnd"/>
      <w:r w:rsidRPr="00F338F9">
        <w:rPr>
          <w:sz w:val="28"/>
        </w:rPr>
        <w:t>ідомо обмежуються.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6636F5">
        <w:rPr>
          <w:b/>
          <w:sz w:val="28"/>
        </w:rPr>
        <w:t>Генерування ідей.</w:t>
      </w:r>
      <w:r w:rsidRPr="00F338F9">
        <w:rPr>
          <w:sz w:val="28"/>
        </w:rPr>
        <w:t xml:space="preserve"> Цей процес ві</w:t>
      </w:r>
      <w:proofErr w:type="gramStart"/>
      <w:r w:rsidRPr="00F338F9">
        <w:rPr>
          <w:sz w:val="28"/>
        </w:rPr>
        <w:t>др</w:t>
      </w:r>
      <w:proofErr w:type="gramEnd"/>
      <w:r w:rsidRPr="00F338F9">
        <w:rPr>
          <w:sz w:val="28"/>
        </w:rPr>
        <w:t>ізняєтьс</w:t>
      </w:r>
      <w:r>
        <w:rPr>
          <w:sz w:val="28"/>
        </w:rPr>
        <w:t>я від використання знань. Бі</w:t>
      </w:r>
      <w:r w:rsidRPr="00F338F9">
        <w:rPr>
          <w:sz w:val="28"/>
        </w:rPr>
        <w:t xml:space="preserve">льшість людей не здатна займатися і тим, і іншим в </w:t>
      </w:r>
      <w:proofErr w:type="gramStart"/>
      <w:r w:rsidRPr="00F338F9">
        <w:rPr>
          <w:sz w:val="28"/>
        </w:rPr>
        <w:t>р</w:t>
      </w:r>
      <w:proofErr w:type="gramEnd"/>
      <w:r w:rsidRPr="00F338F9">
        <w:rPr>
          <w:sz w:val="28"/>
        </w:rPr>
        <w:t>івній мірі добре, оскільки висунення ідей вимагає творчого підходу. Еду</w:t>
      </w:r>
      <w:r>
        <w:rPr>
          <w:sz w:val="28"/>
        </w:rPr>
        <w:t xml:space="preserve">ард де Боно </w:t>
      </w:r>
      <w:proofErr w:type="gramStart"/>
      <w:r>
        <w:rPr>
          <w:sz w:val="28"/>
        </w:rPr>
        <w:t>вв</w:t>
      </w:r>
      <w:proofErr w:type="gramEnd"/>
      <w:r>
        <w:rPr>
          <w:sz w:val="28"/>
        </w:rPr>
        <w:t>ів поняття «Лате</w:t>
      </w:r>
      <w:r w:rsidRPr="00F338F9">
        <w:rPr>
          <w:sz w:val="28"/>
        </w:rPr>
        <w:t>ральне мислення» (Lateral thinking) і визначив його як «сукупність процесів, призначених для використання інформації способом, що генерує творчі ідеї за допомогою проникливого реструктурування концепцій, накопичених в пам'яті».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  <w:lang w:val="uk-UA"/>
        </w:rPr>
      </w:pPr>
      <w:r w:rsidRPr="00F338F9">
        <w:rPr>
          <w:sz w:val="28"/>
        </w:rPr>
        <w:t xml:space="preserve">Компанії черпають нові ідеї товару або послуг з розробок </w:t>
      </w:r>
      <w:proofErr w:type="gramStart"/>
      <w:r w:rsidRPr="00F338F9">
        <w:rPr>
          <w:sz w:val="28"/>
        </w:rPr>
        <w:t>досл</w:t>
      </w:r>
      <w:proofErr w:type="gramEnd"/>
      <w:r w:rsidRPr="00F338F9">
        <w:rPr>
          <w:sz w:val="28"/>
        </w:rPr>
        <w:t xml:space="preserve">ідників, орієнтуючись на запити споживачів, поведінку на ринку конкурентів та ін. Процес генерування ідей активується на початку </w:t>
      </w:r>
      <w:r>
        <w:rPr>
          <w:sz w:val="28"/>
        </w:rPr>
        <w:t>і в ході реалізації нового про</w:t>
      </w:r>
      <w:r w:rsidRPr="00F338F9">
        <w:rPr>
          <w:sz w:val="28"/>
        </w:rPr>
        <w:t>екту.</w:t>
      </w:r>
    </w:p>
    <w:p w:rsidR="00AC4BEF" w:rsidRDefault="00AC4BEF" w:rsidP="00AC4BEF">
      <w:pPr>
        <w:spacing w:line="360" w:lineRule="auto"/>
        <w:ind w:firstLine="709"/>
        <w:jc w:val="both"/>
        <w:rPr>
          <w:sz w:val="28"/>
        </w:rPr>
      </w:pPr>
      <w:r w:rsidRPr="00022442">
        <w:rPr>
          <w:sz w:val="28"/>
          <w:lang w:val="uk-UA"/>
        </w:rPr>
        <w:lastRenderedPageBreak/>
        <w:t xml:space="preserve">Будь-яка компанія є потенційною криницею ідей, якщо вона не залишає їх без уваги і стимулювання. Деякі компанії засновують посаду менеджера ідей, з яким взаємодіють їх автори, торговельні агенти, дистриб'ютори, постачальники і співробітники. </w:t>
      </w:r>
      <w:r w:rsidRPr="00F338F9">
        <w:rPr>
          <w:sz w:val="28"/>
        </w:rPr>
        <w:t>У окремих компаніях вва</w:t>
      </w:r>
      <w:r>
        <w:rPr>
          <w:sz w:val="28"/>
        </w:rPr>
        <w:t>жають, що кожен праці</w:t>
      </w:r>
      <w:proofErr w:type="gramStart"/>
      <w:r>
        <w:rPr>
          <w:sz w:val="28"/>
        </w:rPr>
        <w:t>вник</w:t>
      </w:r>
      <w:proofErr w:type="gramEnd"/>
      <w:r>
        <w:rPr>
          <w:sz w:val="28"/>
        </w:rPr>
        <w:t xml:space="preserve"> пови</w:t>
      </w:r>
      <w:r w:rsidRPr="00F338F9">
        <w:rPr>
          <w:sz w:val="28"/>
        </w:rPr>
        <w:t xml:space="preserve">нен вносити щомісячно пропозиції, спрямовані </w:t>
      </w:r>
      <w:r>
        <w:rPr>
          <w:sz w:val="28"/>
        </w:rPr>
        <w:t>на вдосконалення продажів і за</w:t>
      </w:r>
      <w:r w:rsidRPr="00F338F9">
        <w:rPr>
          <w:sz w:val="28"/>
        </w:rPr>
        <w:t>купівель, зниження витрат і так далі. При ц</w:t>
      </w:r>
      <w:r>
        <w:rPr>
          <w:sz w:val="28"/>
        </w:rPr>
        <w:t>ьому кожному працівникові нада</w:t>
      </w:r>
      <w:r w:rsidRPr="00F338F9">
        <w:rPr>
          <w:sz w:val="28"/>
        </w:rPr>
        <w:t xml:space="preserve">ється можливість використовувати 15% свого часу на розробку перспективної ідеї, що з'явилася у нього, не погоджуючи це </w:t>
      </w:r>
      <w:r>
        <w:rPr>
          <w:sz w:val="28"/>
        </w:rPr>
        <w:t xml:space="preserve">з вищестоящим керівництвом. </w:t>
      </w:r>
      <w:r w:rsidRPr="006636F5">
        <w:rPr>
          <w:b/>
          <w:sz w:val="28"/>
        </w:rPr>
        <w:t>Генерування ідей</w:t>
      </w:r>
      <w:r w:rsidRPr="00F338F9">
        <w:rPr>
          <w:sz w:val="28"/>
        </w:rPr>
        <w:t xml:space="preserve"> – стартовий імпульс інновацій</w:t>
      </w:r>
      <w:r>
        <w:rPr>
          <w:sz w:val="28"/>
        </w:rPr>
        <w:t xml:space="preserve">ного процесу. Без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ідтримки но</w:t>
      </w:r>
      <w:r w:rsidRPr="00F338F9">
        <w:rPr>
          <w:sz w:val="28"/>
        </w:rPr>
        <w:t>ватора інноваційна діяльність неможлива. Проте</w:t>
      </w:r>
      <w:r>
        <w:rPr>
          <w:sz w:val="28"/>
        </w:rPr>
        <w:t xml:space="preserve"> ініціативі протистоять числен</w:t>
      </w:r>
      <w:r w:rsidRPr="00F338F9">
        <w:rPr>
          <w:sz w:val="28"/>
        </w:rPr>
        <w:t xml:space="preserve">ні особові і організаційні бар'єри. Компанія повинна всіляко заохочувати нові ідеї, мати особливий фонд </w:t>
      </w:r>
      <w:proofErr w:type="gramStart"/>
      <w:r w:rsidRPr="00F338F9">
        <w:rPr>
          <w:sz w:val="28"/>
        </w:rPr>
        <w:t>для</w:t>
      </w:r>
      <w:proofErr w:type="gramEnd"/>
      <w:r w:rsidRPr="00F338F9">
        <w:rPr>
          <w:sz w:val="28"/>
        </w:rPr>
        <w:t xml:space="preserve"> </w:t>
      </w:r>
      <w:proofErr w:type="gramStart"/>
      <w:r w:rsidRPr="00F338F9">
        <w:rPr>
          <w:sz w:val="28"/>
        </w:rPr>
        <w:t>реал</w:t>
      </w:r>
      <w:proofErr w:type="gramEnd"/>
      <w:r w:rsidRPr="00F338F9">
        <w:rPr>
          <w:sz w:val="28"/>
        </w:rPr>
        <w:t>ізації найперспективніших з них і притягати талановитих працівників, здатних їх впровадити.</w:t>
      </w:r>
    </w:p>
    <w:p w:rsidR="00CC3BFE" w:rsidRDefault="00117103" w:rsidP="00AC4BEF"/>
    <w:sectPr w:rsidR="00C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EF"/>
    <w:rsid w:val="00117103"/>
    <w:rsid w:val="00302C0B"/>
    <w:rsid w:val="003C20D9"/>
    <w:rsid w:val="00AC4BEF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18831</Words>
  <Characters>10735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2020-11-23T10:43:00Z</dcterms:created>
  <dcterms:modified xsi:type="dcterms:W3CDTF">2020-11-23T10:47:00Z</dcterms:modified>
</cp:coreProperties>
</file>