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jc w:val="center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01"/>
        <w:gridCol w:w="7396"/>
      </w:tblGrid>
      <w:tr w:rsidR="009C6B33" w:rsidRPr="009D7FAD" w:rsidTr="006E794D">
        <w:trPr>
          <w:cantSplit/>
          <w:trHeight w:val="709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33" w:rsidRPr="009D7FAD" w:rsidRDefault="009C6B33" w:rsidP="006E794D">
            <w:pPr>
              <w:pStyle w:val="Header"/>
              <w:jc w:val="center"/>
              <w:rPr>
                <w:sz w:val="24"/>
                <w:szCs w:val="24"/>
                <w:lang w:val="uk-UA"/>
              </w:rPr>
            </w:pPr>
            <w:r w:rsidRPr="009D7FAD">
              <w:rPr>
                <w:b/>
                <w:noProof/>
                <w:sz w:val="24"/>
                <w:szCs w:val="24"/>
                <w:lang w:val="uk-UA" w:eastAsia="uk-UA"/>
              </w:rPr>
              <w:t>Житомирська політехніка</w:t>
            </w:r>
          </w:p>
        </w:tc>
        <w:tc>
          <w:tcPr>
            <w:tcW w:w="7396" w:type="dxa"/>
            <w:tcBorders>
              <w:left w:val="single" w:sz="4" w:space="0" w:color="auto"/>
            </w:tcBorders>
            <w:vAlign w:val="center"/>
          </w:tcPr>
          <w:p w:rsidR="009C6B33" w:rsidRPr="009D7FAD" w:rsidRDefault="009C6B33" w:rsidP="006E794D">
            <w:pPr>
              <w:pStyle w:val="Header"/>
              <w:jc w:val="center"/>
              <w:rPr>
                <w:b/>
                <w:color w:val="333399"/>
                <w:sz w:val="24"/>
                <w:szCs w:val="24"/>
                <w:lang w:val="uk-UA"/>
              </w:rPr>
            </w:pPr>
            <w:r w:rsidRPr="009D7FAD">
              <w:rPr>
                <w:b/>
                <w:color w:val="333399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9C6B33" w:rsidRPr="009D7FAD" w:rsidRDefault="009C6B33" w:rsidP="006E794D">
            <w:pPr>
              <w:pStyle w:val="Header"/>
              <w:jc w:val="center"/>
              <w:rPr>
                <w:b/>
                <w:color w:val="333399"/>
                <w:sz w:val="24"/>
                <w:szCs w:val="24"/>
                <w:lang w:val="uk-UA"/>
              </w:rPr>
            </w:pPr>
            <w:r w:rsidRPr="009D7FAD">
              <w:rPr>
                <w:b/>
                <w:color w:val="333399"/>
                <w:sz w:val="24"/>
                <w:szCs w:val="24"/>
                <w:lang w:val="uk-UA"/>
              </w:rPr>
              <w:t xml:space="preserve">Державний університет «Житомирська </w:t>
            </w:r>
            <w:r>
              <w:rPr>
                <w:b/>
                <w:color w:val="333399"/>
                <w:sz w:val="24"/>
                <w:szCs w:val="24"/>
                <w:lang w:val="uk-UA"/>
              </w:rPr>
              <w:t>п</w:t>
            </w:r>
            <w:r w:rsidRPr="009D7FAD">
              <w:rPr>
                <w:b/>
                <w:color w:val="333399"/>
                <w:sz w:val="24"/>
                <w:szCs w:val="24"/>
                <w:lang w:val="uk-UA"/>
              </w:rPr>
              <w:t>олітехніка»</w:t>
            </w:r>
          </w:p>
        </w:tc>
      </w:tr>
    </w:tbl>
    <w:p w:rsidR="009C6B33" w:rsidRDefault="009C6B33" w:rsidP="002A3A5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6B33" w:rsidRDefault="009C6B33" w:rsidP="002A3A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Питання, що виносяться на залік «Ораторське мистецтво»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поняття риторики.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закони риторики.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Акція.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Меморія.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Елокуція.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оратора.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аудиторії.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етапи підготовки і виголошення промов.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Інвенція.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Диспозиція.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Мовний вигляд промови (мовні засоби аргументів та образності).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Історія і досвід давньогрецької риторики.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Риторичне вчення Аристотеля.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Риторика Сократа.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Ораторство Демосфена.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Риторика Платона.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Історія і досвід давньоримської риторики.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Риторичні трактати Цицерона.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Види дорадчих промов та їх мовні ознаки.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політичного красномовства.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Риторика діалогічного мовлення.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Мовні засоби дискусії.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Риторика та ораторське мистецтво.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Жанри ораторського мистецтва.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Літературна мова. Норми української літературної мови.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мовлення оратора.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моделювання аудиторії.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Техніка мовлення оратора.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Академічне красномовство та його види.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Монологічне та діалогічне красномовство.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Рекомендації щодо підготовки промови.</w:t>
      </w:r>
    </w:p>
    <w:p w:rsidR="009C6B33" w:rsidRDefault="009C6B33" w:rsidP="002A3A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Рекомендації щодо виголошення промови.</w:t>
      </w:r>
    </w:p>
    <w:p w:rsidR="009C6B33" w:rsidRDefault="009C6B33">
      <w:bookmarkStart w:id="0" w:name="_GoBack"/>
      <w:bookmarkEnd w:id="0"/>
    </w:p>
    <w:sectPr w:rsidR="009C6B33" w:rsidSect="00870F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255A2"/>
    <w:multiLevelType w:val="hybridMultilevel"/>
    <w:tmpl w:val="CFFA1F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95F"/>
    <w:rsid w:val="0010695F"/>
    <w:rsid w:val="00166C8F"/>
    <w:rsid w:val="002A3A5F"/>
    <w:rsid w:val="004B4E07"/>
    <w:rsid w:val="006E794D"/>
    <w:rsid w:val="00870F70"/>
    <w:rsid w:val="008A2851"/>
    <w:rsid w:val="009622CC"/>
    <w:rsid w:val="009C6B33"/>
    <w:rsid w:val="009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5F"/>
    <w:pPr>
      <w:spacing w:after="160" w:line="25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3A5F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rsid w:val="008A2851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82911"/>
    <w:rPr>
      <w:lang w:val="uk-UA" w:eastAsia="en-US"/>
    </w:rPr>
  </w:style>
  <w:style w:type="character" w:customStyle="1" w:styleId="HeaderChar1">
    <w:name w:val="Header Char1"/>
    <w:link w:val="Header"/>
    <w:uiPriority w:val="99"/>
    <w:locked/>
    <w:rsid w:val="008A2851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164</Words>
  <Characters>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Нищук О А</dc:creator>
  <cp:keywords/>
  <dc:description/>
  <cp:lastModifiedBy>WORK</cp:lastModifiedBy>
  <cp:revision>3</cp:revision>
  <dcterms:created xsi:type="dcterms:W3CDTF">2018-09-26T11:41:00Z</dcterms:created>
  <dcterms:modified xsi:type="dcterms:W3CDTF">2019-09-16T19:06:00Z</dcterms:modified>
</cp:coreProperties>
</file>