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26357" w14:textId="77777777" w:rsidR="00883D1A" w:rsidRPr="005B3C38" w:rsidRDefault="00883D1A" w:rsidP="00883D1A">
      <w:pPr>
        <w:pStyle w:val="2"/>
        <w:spacing w:before="0" w:after="0"/>
        <w:ind w:firstLine="397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5B3C38">
        <w:rPr>
          <w:rFonts w:ascii="Times New Roman" w:hAnsi="Times New Roman"/>
          <w:color w:val="000000" w:themeColor="text1"/>
          <w:sz w:val="24"/>
          <w:szCs w:val="24"/>
          <w:u w:val="single"/>
        </w:rPr>
        <w:t>ПРАКТИЧНЕ  ЗАНЯТТЯ № 9</w:t>
      </w:r>
    </w:p>
    <w:p w14:paraId="76F9E049" w14:textId="77777777" w:rsidR="00883D1A" w:rsidRPr="005B3C38" w:rsidRDefault="00883D1A" w:rsidP="00883D1A">
      <w:pPr>
        <w:autoSpaceDE w:val="0"/>
        <w:autoSpaceDN w:val="0"/>
        <w:adjustRightInd w:val="0"/>
        <w:ind w:firstLine="397"/>
        <w:jc w:val="center"/>
        <w:rPr>
          <w:rFonts w:eastAsiaTheme="minorHAnsi"/>
          <w:color w:val="000000" w:themeColor="text1"/>
          <w:lang w:eastAsia="en-US"/>
        </w:rPr>
      </w:pPr>
      <w:r w:rsidRPr="005B3C38">
        <w:rPr>
          <w:b/>
          <w:color w:val="000000" w:themeColor="text1"/>
        </w:rPr>
        <w:t>ТЕМА:</w:t>
      </w:r>
      <w:r w:rsidRPr="005B3C38">
        <w:rPr>
          <w:color w:val="000000" w:themeColor="text1"/>
        </w:rPr>
        <w:t xml:space="preserve"> </w:t>
      </w:r>
      <w:r w:rsidRPr="005B3C38">
        <w:rPr>
          <w:b/>
          <w:bCs/>
          <w:color w:val="000000" w:themeColor="text1"/>
          <w:lang w:bidi="uk-UA"/>
        </w:rPr>
        <w:t>ЖИВЛЕННЯ ГІДРОБІОНТІВ</w:t>
      </w:r>
    </w:p>
    <w:p w14:paraId="6B1E4EFF" w14:textId="77777777" w:rsidR="00883D1A" w:rsidRPr="005B3C38" w:rsidRDefault="00883D1A" w:rsidP="00883D1A">
      <w:pPr>
        <w:ind w:firstLine="397"/>
        <w:jc w:val="center"/>
        <w:rPr>
          <w:b/>
          <w:color w:val="000000" w:themeColor="text1"/>
        </w:rPr>
      </w:pPr>
    </w:p>
    <w:p w14:paraId="04C97DDB" w14:textId="77777777" w:rsidR="00883D1A" w:rsidRPr="005B3C38" w:rsidRDefault="00883D1A" w:rsidP="00883D1A">
      <w:pPr>
        <w:ind w:firstLine="397"/>
        <w:jc w:val="center"/>
        <w:rPr>
          <w:b/>
          <w:color w:val="000000" w:themeColor="text1"/>
        </w:rPr>
      </w:pPr>
      <w:r w:rsidRPr="005B3C38">
        <w:rPr>
          <w:b/>
          <w:color w:val="000000" w:themeColor="text1"/>
        </w:rPr>
        <w:t>Теоретичні питання</w:t>
      </w:r>
    </w:p>
    <w:p w14:paraId="40EDFFB8" w14:textId="77777777" w:rsidR="00883D1A" w:rsidRPr="005B3C38" w:rsidRDefault="00883D1A" w:rsidP="00883D1A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397"/>
        <w:rPr>
          <w:color w:val="000000" w:themeColor="text1"/>
          <w:lang w:bidi="uk-UA"/>
        </w:rPr>
      </w:pPr>
      <w:r w:rsidRPr="005B3C38">
        <w:rPr>
          <w:color w:val="000000" w:themeColor="text1"/>
          <w:lang w:bidi="uk-UA"/>
        </w:rPr>
        <w:t>Корм гідробіонтів</w:t>
      </w:r>
    </w:p>
    <w:p w14:paraId="0578026D" w14:textId="77777777" w:rsidR="00883D1A" w:rsidRPr="005B3C38" w:rsidRDefault="00883D1A" w:rsidP="00883D1A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397"/>
        <w:rPr>
          <w:color w:val="000000" w:themeColor="text1"/>
          <w:lang w:bidi="uk-UA"/>
        </w:rPr>
      </w:pPr>
      <w:r w:rsidRPr="005B3C38">
        <w:rPr>
          <w:color w:val="000000" w:themeColor="text1"/>
          <w:lang w:bidi="uk-UA"/>
        </w:rPr>
        <w:t xml:space="preserve">Кормова база і </w:t>
      </w:r>
      <w:proofErr w:type="spellStart"/>
      <w:r w:rsidRPr="005B3C38">
        <w:rPr>
          <w:color w:val="000000" w:themeColor="text1"/>
          <w:lang w:bidi="uk-UA"/>
        </w:rPr>
        <w:t>кормність</w:t>
      </w:r>
      <w:proofErr w:type="spellEnd"/>
      <w:r w:rsidRPr="005B3C38">
        <w:rPr>
          <w:color w:val="000000" w:themeColor="text1"/>
          <w:lang w:bidi="uk-UA"/>
        </w:rPr>
        <w:t xml:space="preserve"> водойм</w:t>
      </w:r>
    </w:p>
    <w:p w14:paraId="6801B522" w14:textId="77777777" w:rsidR="00883D1A" w:rsidRPr="005B3C38" w:rsidRDefault="00883D1A" w:rsidP="00883D1A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397"/>
        <w:rPr>
          <w:color w:val="000000" w:themeColor="text1"/>
          <w:lang w:bidi="uk-UA"/>
        </w:rPr>
      </w:pPr>
      <w:r w:rsidRPr="005B3C38">
        <w:rPr>
          <w:color w:val="000000" w:themeColor="text1"/>
          <w:lang w:bidi="uk-UA"/>
        </w:rPr>
        <w:t>Способи добування корму</w:t>
      </w:r>
    </w:p>
    <w:p w14:paraId="248ED9A1" w14:textId="77777777" w:rsidR="00883D1A" w:rsidRPr="005B3C38" w:rsidRDefault="00883D1A" w:rsidP="00883D1A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397"/>
        <w:rPr>
          <w:color w:val="000000" w:themeColor="text1"/>
          <w:lang w:bidi="uk-UA"/>
        </w:rPr>
      </w:pPr>
      <w:r w:rsidRPr="005B3C38">
        <w:rPr>
          <w:color w:val="000000" w:themeColor="text1"/>
          <w:lang w:bidi="uk-UA"/>
        </w:rPr>
        <w:t>Спектри живлення і кормова елективність</w:t>
      </w:r>
    </w:p>
    <w:p w14:paraId="173FCE22" w14:textId="77777777" w:rsidR="00883D1A" w:rsidRPr="005B3C38" w:rsidRDefault="00883D1A" w:rsidP="00883D1A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397"/>
        <w:rPr>
          <w:color w:val="000000" w:themeColor="text1"/>
          <w:lang w:bidi="uk-UA"/>
        </w:rPr>
      </w:pPr>
      <w:r w:rsidRPr="005B3C38">
        <w:rPr>
          <w:color w:val="000000" w:themeColor="text1"/>
          <w:lang w:bidi="uk-UA"/>
        </w:rPr>
        <w:t xml:space="preserve">Трофічні угруповання і трофічні зони у </w:t>
      </w:r>
      <w:proofErr w:type="spellStart"/>
      <w:r w:rsidRPr="005B3C38">
        <w:rPr>
          <w:color w:val="000000" w:themeColor="text1"/>
          <w:lang w:bidi="uk-UA"/>
        </w:rPr>
        <w:t>бенталі</w:t>
      </w:r>
      <w:proofErr w:type="spellEnd"/>
      <w:r w:rsidRPr="005B3C38">
        <w:rPr>
          <w:color w:val="000000" w:themeColor="text1"/>
          <w:lang w:bidi="uk-UA"/>
        </w:rPr>
        <w:t xml:space="preserve"> водойм</w:t>
      </w:r>
    </w:p>
    <w:p w14:paraId="05D39D43" w14:textId="77777777" w:rsidR="00883D1A" w:rsidRPr="005B3C38" w:rsidRDefault="00883D1A" w:rsidP="00883D1A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397"/>
        <w:rPr>
          <w:color w:val="000000" w:themeColor="text1"/>
          <w:lang w:bidi="uk-UA"/>
        </w:rPr>
      </w:pPr>
      <w:r w:rsidRPr="005B3C38">
        <w:rPr>
          <w:color w:val="000000" w:themeColor="text1"/>
          <w:lang w:bidi="uk-UA"/>
        </w:rPr>
        <w:t>Особливості живлення водяних тварин</w:t>
      </w:r>
    </w:p>
    <w:p w14:paraId="2244BB94" w14:textId="77777777" w:rsidR="00883D1A" w:rsidRPr="005B3C38" w:rsidRDefault="00883D1A" w:rsidP="00883D1A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bCs/>
          <w:color w:val="000000" w:themeColor="text1"/>
        </w:rPr>
      </w:pPr>
      <w:r w:rsidRPr="005B3C38">
        <w:rPr>
          <w:b/>
          <w:bCs/>
          <w:color w:val="000000" w:themeColor="text1"/>
        </w:rPr>
        <w:t>ЛІТЕРАТУРА</w:t>
      </w:r>
    </w:p>
    <w:p w14:paraId="41DCE4FF" w14:textId="77777777" w:rsidR="00883D1A" w:rsidRPr="005B3C38" w:rsidRDefault="00883D1A" w:rsidP="00883D1A">
      <w:pPr>
        <w:pStyle w:val="Default"/>
        <w:numPr>
          <w:ilvl w:val="0"/>
          <w:numId w:val="2"/>
        </w:numPr>
        <w:ind w:left="0" w:firstLine="397"/>
        <w:jc w:val="both"/>
        <w:rPr>
          <w:color w:val="000000" w:themeColor="text1"/>
          <w:lang w:val="uk-UA"/>
        </w:rPr>
      </w:pPr>
      <w:proofErr w:type="spellStart"/>
      <w:r w:rsidRPr="005B3C38">
        <w:rPr>
          <w:color w:val="000000" w:themeColor="text1"/>
          <w:lang w:val="uk-UA"/>
        </w:rPr>
        <w:t>Курілов</w:t>
      </w:r>
      <w:proofErr w:type="spellEnd"/>
      <w:r w:rsidRPr="005B3C38">
        <w:rPr>
          <w:color w:val="000000" w:themeColor="text1"/>
          <w:lang w:val="uk-UA"/>
        </w:rPr>
        <w:t xml:space="preserve"> О.В. Гідробіологія: конспект лекцій. Ч. І. – Одеса, 2008. – 129 с.</w:t>
      </w:r>
    </w:p>
    <w:p w14:paraId="5249E85F" w14:textId="77777777" w:rsidR="00883D1A" w:rsidRPr="005B3C38" w:rsidRDefault="00883D1A" w:rsidP="00883D1A">
      <w:pPr>
        <w:pStyle w:val="a3"/>
        <w:numPr>
          <w:ilvl w:val="0"/>
          <w:numId w:val="2"/>
        </w:numPr>
        <w:ind w:left="0" w:firstLine="397"/>
        <w:rPr>
          <w:color w:val="000000" w:themeColor="text1"/>
        </w:rPr>
      </w:pPr>
      <w:r w:rsidRPr="005B3C38">
        <w:rPr>
          <w:color w:val="000000" w:themeColor="text1"/>
        </w:rPr>
        <w:t xml:space="preserve">Уваєва О.І., Коцюба І.Г., </w:t>
      </w:r>
      <w:proofErr w:type="spellStart"/>
      <w:r w:rsidRPr="005B3C38">
        <w:rPr>
          <w:color w:val="000000" w:themeColor="text1"/>
        </w:rPr>
        <w:t>Єльнікова</w:t>
      </w:r>
      <w:proofErr w:type="spellEnd"/>
      <w:r w:rsidRPr="005B3C38">
        <w:rPr>
          <w:color w:val="000000" w:themeColor="text1"/>
        </w:rPr>
        <w:t xml:space="preserve"> Т.О. Гідробіологія: навчальний посібник. – Житомир: Державний університет «Житомирська політехніка», 2020. – 196 с.</w:t>
      </w:r>
    </w:p>
    <w:p w14:paraId="78646744" w14:textId="77777777" w:rsidR="00883D1A" w:rsidRPr="005B3C38" w:rsidRDefault="00883D1A" w:rsidP="00883D1A">
      <w:pPr>
        <w:pStyle w:val="a3"/>
        <w:numPr>
          <w:ilvl w:val="0"/>
          <w:numId w:val="2"/>
        </w:numPr>
        <w:ind w:left="0" w:firstLine="397"/>
        <w:jc w:val="both"/>
        <w:rPr>
          <w:color w:val="000000" w:themeColor="text1"/>
          <w:shd w:val="clear" w:color="auto" w:fill="F5F5F5"/>
        </w:rPr>
      </w:pPr>
      <w:proofErr w:type="spellStart"/>
      <w:r w:rsidRPr="005B3C38">
        <w:rPr>
          <w:color w:val="000000" w:themeColor="text1"/>
          <w:shd w:val="clear" w:color="auto" w:fill="F5F5F5"/>
        </w:rPr>
        <w:t>Хижняк</w:t>
      </w:r>
      <w:proofErr w:type="spellEnd"/>
      <w:r w:rsidRPr="005B3C38">
        <w:rPr>
          <w:color w:val="000000" w:themeColor="text1"/>
          <w:shd w:val="clear" w:color="auto" w:fill="F5F5F5"/>
        </w:rPr>
        <w:t xml:space="preserve"> М.І., Євтушенко М.Ю. Гідробіологія (частина 1). – К.: Центр учбової літератури, 2018. – 461 с.</w:t>
      </w:r>
    </w:p>
    <w:p w14:paraId="3EDA84FA" w14:textId="77777777" w:rsidR="00883D1A" w:rsidRPr="005B3C38" w:rsidRDefault="00883D1A" w:rsidP="00883D1A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 w:themeColor="text1"/>
        </w:rPr>
      </w:pPr>
      <w:r w:rsidRPr="005B3C38">
        <w:rPr>
          <w:b/>
          <w:color w:val="000000" w:themeColor="text1"/>
        </w:rPr>
        <w:t>Наукові статті на тему:</w:t>
      </w:r>
    </w:p>
    <w:p w14:paraId="602C4C9A" w14:textId="77777777" w:rsidR="00883D1A" w:rsidRPr="005B3C38" w:rsidRDefault="00883D1A" w:rsidP="00883D1A">
      <w:pPr>
        <w:pStyle w:val="a3"/>
        <w:numPr>
          <w:ilvl w:val="0"/>
          <w:numId w:val="1"/>
        </w:numPr>
        <w:ind w:left="0" w:firstLine="397"/>
        <w:jc w:val="both"/>
        <w:rPr>
          <w:color w:val="000000" w:themeColor="text1"/>
        </w:rPr>
      </w:pPr>
      <w:r w:rsidRPr="005B3C38">
        <w:rPr>
          <w:color w:val="000000" w:themeColor="text1"/>
        </w:rPr>
        <w:t xml:space="preserve">Причини літніх заморів гідробіонтів. </w:t>
      </w:r>
    </w:p>
    <w:p w14:paraId="1E838B5C" w14:textId="77777777" w:rsidR="00883D1A" w:rsidRPr="005B3C38" w:rsidRDefault="00883D1A" w:rsidP="00883D1A">
      <w:pPr>
        <w:pStyle w:val="a3"/>
        <w:numPr>
          <w:ilvl w:val="0"/>
          <w:numId w:val="1"/>
        </w:numPr>
        <w:ind w:left="0" w:firstLine="397"/>
        <w:jc w:val="both"/>
        <w:rPr>
          <w:color w:val="000000" w:themeColor="text1"/>
        </w:rPr>
      </w:pPr>
      <w:r w:rsidRPr="005B3C38">
        <w:rPr>
          <w:color w:val="000000" w:themeColor="text1"/>
        </w:rPr>
        <w:t>Вплив сполук фосфору на гідробіонтів.</w:t>
      </w:r>
    </w:p>
    <w:p w14:paraId="378612FA" w14:textId="77777777" w:rsidR="00883D1A" w:rsidRPr="005B3C38" w:rsidRDefault="00883D1A" w:rsidP="00883D1A">
      <w:pPr>
        <w:ind w:firstLine="397"/>
        <w:jc w:val="both"/>
        <w:rPr>
          <w:i/>
          <w:color w:val="000000" w:themeColor="text1"/>
        </w:rPr>
      </w:pPr>
    </w:p>
    <w:p w14:paraId="2D92D065" w14:textId="77777777" w:rsidR="00883D1A" w:rsidRPr="005B3C38" w:rsidRDefault="00883D1A" w:rsidP="00883D1A">
      <w:pPr>
        <w:ind w:firstLine="397"/>
        <w:jc w:val="center"/>
        <w:rPr>
          <w:b/>
          <w:color w:val="000000" w:themeColor="text1"/>
          <w:u w:val="single"/>
        </w:rPr>
      </w:pPr>
      <w:r w:rsidRPr="005B3C38">
        <w:rPr>
          <w:b/>
          <w:color w:val="000000" w:themeColor="text1"/>
          <w:u w:val="single"/>
        </w:rPr>
        <w:t>Лабораторна робота</w:t>
      </w:r>
    </w:p>
    <w:p w14:paraId="745188C8" w14:textId="77777777" w:rsidR="00883D1A" w:rsidRPr="005B3C38" w:rsidRDefault="00883D1A" w:rsidP="00883D1A">
      <w:pPr>
        <w:autoSpaceDE w:val="0"/>
        <w:autoSpaceDN w:val="0"/>
        <w:adjustRightInd w:val="0"/>
        <w:ind w:firstLine="397"/>
        <w:jc w:val="center"/>
        <w:rPr>
          <w:b/>
          <w:color w:val="000000" w:themeColor="text1"/>
        </w:rPr>
      </w:pPr>
      <w:r w:rsidRPr="005B3C38">
        <w:rPr>
          <w:b/>
          <w:color w:val="000000" w:themeColor="text1"/>
        </w:rPr>
        <w:t>Таксономічна діагностика комах: Веснянки, Клопи, Жуки</w:t>
      </w:r>
    </w:p>
    <w:p w14:paraId="76F9558B" w14:textId="77777777" w:rsidR="00883D1A" w:rsidRPr="005B3C38" w:rsidRDefault="00883D1A" w:rsidP="00883D1A">
      <w:pPr>
        <w:autoSpaceDE w:val="0"/>
        <w:autoSpaceDN w:val="0"/>
        <w:adjustRightInd w:val="0"/>
        <w:ind w:firstLine="397"/>
        <w:jc w:val="both"/>
        <w:rPr>
          <w:rFonts w:eastAsiaTheme="minorHAnsi"/>
          <w:color w:val="000000" w:themeColor="text1"/>
          <w:lang w:eastAsia="en-US"/>
        </w:rPr>
      </w:pPr>
      <w:r w:rsidRPr="005B3C38">
        <w:rPr>
          <w:color w:val="000000" w:themeColor="text1"/>
        </w:rPr>
        <w:t xml:space="preserve">Килимник А.Н. </w:t>
      </w:r>
      <w:proofErr w:type="spellStart"/>
      <w:r w:rsidRPr="005B3C38">
        <w:rPr>
          <w:color w:val="000000" w:themeColor="text1"/>
        </w:rPr>
        <w:t>Методическое</w:t>
      </w:r>
      <w:proofErr w:type="spellEnd"/>
      <w:r w:rsidRPr="005B3C38">
        <w:rPr>
          <w:color w:val="000000" w:themeColor="text1"/>
        </w:rPr>
        <w:t xml:space="preserve"> </w:t>
      </w:r>
      <w:proofErr w:type="spellStart"/>
      <w:r w:rsidRPr="005B3C38">
        <w:rPr>
          <w:color w:val="000000" w:themeColor="text1"/>
        </w:rPr>
        <w:t>руководство</w:t>
      </w:r>
      <w:proofErr w:type="spellEnd"/>
      <w:r w:rsidRPr="005B3C38">
        <w:rPr>
          <w:color w:val="000000" w:themeColor="text1"/>
        </w:rPr>
        <w:t xml:space="preserve"> для </w:t>
      </w:r>
      <w:proofErr w:type="spellStart"/>
      <w:r w:rsidRPr="005B3C38">
        <w:rPr>
          <w:color w:val="000000" w:themeColor="text1"/>
        </w:rPr>
        <w:t>летних</w:t>
      </w:r>
      <w:proofErr w:type="spellEnd"/>
      <w:r w:rsidRPr="005B3C38">
        <w:rPr>
          <w:color w:val="000000" w:themeColor="text1"/>
        </w:rPr>
        <w:t xml:space="preserve"> практик и </w:t>
      </w:r>
      <w:proofErr w:type="spellStart"/>
      <w:r w:rsidRPr="005B3C38">
        <w:rPr>
          <w:color w:val="000000" w:themeColor="text1"/>
        </w:rPr>
        <w:t>лабораторных</w:t>
      </w:r>
      <w:proofErr w:type="spellEnd"/>
      <w:r w:rsidRPr="005B3C38">
        <w:rPr>
          <w:color w:val="000000" w:themeColor="text1"/>
        </w:rPr>
        <w:t xml:space="preserve"> </w:t>
      </w:r>
      <w:proofErr w:type="spellStart"/>
      <w:r w:rsidRPr="005B3C38">
        <w:rPr>
          <w:color w:val="000000" w:themeColor="text1"/>
        </w:rPr>
        <w:t>работ</w:t>
      </w:r>
      <w:proofErr w:type="spellEnd"/>
      <w:r w:rsidRPr="005B3C38">
        <w:rPr>
          <w:color w:val="000000" w:themeColor="text1"/>
        </w:rPr>
        <w:t xml:space="preserve"> для </w:t>
      </w:r>
      <w:proofErr w:type="spellStart"/>
      <w:r w:rsidRPr="005B3C38">
        <w:rPr>
          <w:color w:val="000000" w:themeColor="text1"/>
        </w:rPr>
        <w:t>студентов</w:t>
      </w:r>
      <w:proofErr w:type="spellEnd"/>
      <w:r w:rsidRPr="005B3C38">
        <w:rPr>
          <w:color w:val="000000" w:themeColor="text1"/>
        </w:rPr>
        <w:t xml:space="preserve"> </w:t>
      </w:r>
      <w:proofErr w:type="spellStart"/>
      <w:r w:rsidRPr="005B3C38">
        <w:rPr>
          <w:color w:val="000000" w:themeColor="text1"/>
        </w:rPr>
        <w:t>дневной</w:t>
      </w:r>
      <w:proofErr w:type="spellEnd"/>
      <w:r w:rsidRPr="005B3C38">
        <w:rPr>
          <w:color w:val="000000" w:themeColor="text1"/>
        </w:rPr>
        <w:t xml:space="preserve"> и </w:t>
      </w:r>
      <w:proofErr w:type="spellStart"/>
      <w:r w:rsidRPr="005B3C38">
        <w:rPr>
          <w:color w:val="000000" w:themeColor="text1"/>
        </w:rPr>
        <w:t>заочной</w:t>
      </w:r>
      <w:proofErr w:type="spellEnd"/>
      <w:r w:rsidRPr="005B3C38">
        <w:rPr>
          <w:color w:val="000000" w:themeColor="text1"/>
        </w:rPr>
        <w:t xml:space="preserve"> форм </w:t>
      </w:r>
      <w:proofErr w:type="spellStart"/>
      <w:r w:rsidRPr="005B3C38">
        <w:rPr>
          <w:color w:val="000000" w:themeColor="text1"/>
        </w:rPr>
        <w:t>обучения</w:t>
      </w:r>
      <w:proofErr w:type="spellEnd"/>
      <w:r w:rsidRPr="005B3C38">
        <w:rPr>
          <w:color w:val="000000" w:themeColor="text1"/>
        </w:rPr>
        <w:t xml:space="preserve"> по </w:t>
      </w:r>
      <w:proofErr w:type="spellStart"/>
      <w:r w:rsidRPr="005B3C38">
        <w:rPr>
          <w:color w:val="000000" w:themeColor="text1"/>
        </w:rPr>
        <w:t>специализации</w:t>
      </w:r>
      <w:proofErr w:type="spellEnd"/>
      <w:r w:rsidRPr="005B3C38">
        <w:rPr>
          <w:color w:val="000000" w:themeColor="text1"/>
        </w:rPr>
        <w:t xml:space="preserve"> «</w:t>
      </w:r>
      <w:proofErr w:type="spellStart"/>
      <w:r w:rsidRPr="005B3C38">
        <w:rPr>
          <w:color w:val="000000" w:themeColor="text1"/>
        </w:rPr>
        <w:t>Гидроекология</w:t>
      </w:r>
      <w:proofErr w:type="spellEnd"/>
      <w:r w:rsidRPr="005B3C38">
        <w:rPr>
          <w:color w:val="000000" w:themeColor="text1"/>
        </w:rPr>
        <w:t>». – Одесса, ОГЭУ, 2006. − С . 54−92.</w:t>
      </w:r>
    </w:p>
    <w:p w14:paraId="4EE1EC17" w14:textId="77777777" w:rsidR="00F56586" w:rsidRDefault="00F56586"/>
    <w:sectPr w:rsidR="00F565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B1C70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E4894"/>
    <w:multiLevelType w:val="hybridMultilevel"/>
    <w:tmpl w:val="0D56E8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63BBD"/>
    <w:multiLevelType w:val="hybridMultilevel"/>
    <w:tmpl w:val="ECA897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1A"/>
    <w:rsid w:val="00883D1A"/>
    <w:rsid w:val="00F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7F57"/>
  <w15:chartTrackingRefBased/>
  <w15:docId w15:val="{F9ACFEA4-55D8-4D41-86CB-D9B54AB4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83D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3D1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83D1A"/>
    <w:pPr>
      <w:ind w:left="720"/>
      <w:contextualSpacing/>
    </w:pPr>
  </w:style>
  <w:style w:type="paragraph" w:customStyle="1" w:styleId="Default">
    <w:name w:val="Default"/>
    <w:rsid w:val="00883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358</Characters>
  <Application>Microsoft Office Word</Application>
  <DocSecurity>0</DocSecurity>
  <Lines>2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Уваєва Алена</dc:creator>
  <cp:keywords/>
  <dc:description/>
  <cp:lastModifiedBy>Уваєва Алена</cp:lastModifiedBy>
  <cp:revision>1</cp:revision>
  <dcterms:created xsi:type="dcterms:W3CDTF">2020-10-27T11:40:00Z</dcterms:created>
  <dcterms:modified xsi:type="dcterms:W3CDTF">2020-10-27T11:41:00Z</dcterms:modified>
</cp:coreProperties>
</file>