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A62" w:rsidRPr="00385A62" w:rsidRDefault="00385A62" w:rsidP="00385A62">
      <w:pPr>
        <w:shd w:val="clear" w:color="auto" w:fill="FFFFFF"/>
        <w:spacing w:before="100" w:beforeAutospacing="1" w:after="100" w:afterAutospacing="1" w:line="240" w:lineRule="auto"/>
        <w:jc w:val="center"/>
        <w:outlineLvl w:val="2"/>
        <w:rPr>
          <w:rFonts w:ascii="Verdana" w:eastAsia="Times New Roman" w:hAnsi="Verdana" w:cs="Times New Roman"/>
          <w:b/>
          <w:bCs/>
          <w:color w:val="0000FF"/>
          <w:sz w:val="28"/>
          <w:szCs w:val="28"/>
          <w:lang w:val="uk-UA" w:eastAsia="ru-RU"/>
        </w:rPr>
      </w:pPr>
      <w:r w:rsidRPr="00385A62">
        <w:rPr>
          <w:rFonts w:ascii="Verdana" w:eastAsia="Times New Roman" w:hAnsi="Verdana" w:cs="Times New Roman"/>
          <w:b/>
          <w:bCs/>
          <w:color w:val="0000FF"/>
          <w:sz w:val="28"/>
          <w:szCs w:val="28"/>
          <w:lang w:val="uk-UA" w:eastAsia="ru-RU"/>
        </w:rPr>
        <w:t>1. Адресація операндів</w:t>
      </w:r>
    </w:p>
    <w:p w:rsidR="00385A62" w:rsidRDefault="008E0981" w:rsidP="00385A62">
      <w:pPr>
        <w:shd w:val="clear" w:color="auto" w:fill="FFFFFF"/>
        <w:spacing w:before="100" w:beforeAutospacing="1" w:after="100" w:afterAutospacing="1" w:line="240" w:lineRule="auto"/>
        <w:ind w:firstLine="375"/>
        <w:jc w:val="both"/>
        <w:rPr>
          <w:rFonts w:ascii="Arial" w:hAnsi="Arial" w:cs="Arial"/>
          <w:color w:val="222222"/>
          <w:sz w:val="21"/>
          <w:szCs w:val="21"/>
          <w:shd w:val="clear" w:color="auto" w:fill="FFFFFF"/>
          <w:lang w:val="uk-UA"/>
        </w:rPr>
      </w:pPr>
      <w:proofErr w:type="spellStart"/>
      <w:r w:rsidRPr="008E0981">
        <w:rPr>
          <w:rFonts w:ascii="Arial" w:hAnsi="Arial" w:cs="Arial"/>
          <w:b/>
          <w:bCs/>
          <w:color w:val="222222"/>
          <w:sz w:val="21"/>
          <w:szCs w:val="21"/>
          <w:shd w:val="clear" w:color="auto" w:fill="FFFFFF"/>
          <w:lang w:val="uk-UA"/>
        </w:rPr>
        <w:t>опера́нд</w:t>
      </w:r>
      <w:proofErr w:type="spellEnd"/>
      <w:r w:rsidRPr="008E0981">
        <w:rPr>
          <w:rFonts w:ascii="Arial" w:hAnsi="Arial" w:cs="Arial"/>
          <w:color w:val="222222"/>
          <w:sz w:val="21"/>
          <w:szCs w:val="21"/>
          <w:shd w:val="clear" w:color="auto" w:fill="FFFFFF"/>
          <w:lang w:val="uk-UA"/>
        </w:rPr>
        <w:t xml:space="preserve"> — аргумент</w:t>
      </w:r>
      <w:r>
        <w:rPr>
          <w:rFonts w:ascii="Arial" w:hAnsi="Arial" w:cs="Arial"/>
          <w:color w:val="222222"/>
          <w:sz w:val="21"/>
          <w:szCs w:val="21"/>
          <w:shd w:val="clear" w:color="auto" w:fill="FFFFFF"/>
        </w:rPr>
        <w:t> </w:t>
      </w:r>
      <w:hyperlink r:id="rId6" w:tooltip="Операція (програмування)" w:history="1">
        <w:r w:rsidRPr="008E0981">
          <w:rPr>
            <w:rStyle w:val="a4"/>
            <w:rFonts w:ascii="Arial" w:hAnsi="Arial" w:cs="Arial"/>
            <w:color w:val="0B0080"/>
            <w:sz w:val="21"/>
            <w:szCs w:val="21"/>
            <w:shd w:val="clear" w:color="auto" w:fill="FFFFFF"/>
            <w:lang w:val="uk-UA"/>
          </w:rPr>
          <w:t>операції</w:t>
        </w:r>
      </w:hyperlink>
      <w:r w:rsidRPr="008E0981">
        <w:rPr>
          <w:rFonts w:ascii="Arial" w:hAnsi="Arial" w:cs="Arial"/>
          <w:color w:val="222222"/>
          <w:sz w:val="21"/>
          <w:szCs w:val="21"/>
          <w:shd w:val="clear" w:color="auto" w:fill="FFFFFF"/>
          <w:lang w:val="uk-UA"/>
        </w:rPr>
        <w:t>; дані, які обробляються командою; граматична конструкція, яка позначає вираз, що задає значення аргументу операції; іноді операндом називають місце або позицію в тексті, де має стояти аргумент операції.</w:t>
      </w:r>
    </w:p>
    <w:p w:rsidR="00045F8B" w:rsidRPr="00045F8B" w:rsidRDefault="00045F8B" w:rsidP="00045F8B">
      <w:pPr>
        <w:shd w:val="clear" w:color="auto" w:fill="FFFFFF"/>
        <w:spacing w:before="120" w:after="120" w:line="240" w:lineRule="auto"/>
        <w:rPr>
          <w:rFonts w:ascii="Arial" w:eastAsia="Times New Roman" w:hAnsi="Arial" w:cs="Arial"/>
          <w:color w:val="222222"/>
          <w:sz w:val="21"/>
          <w:szCs w:val="21"/>
          <w:lang w:eastAsia="ru-RU"/>
        </w:rPr>
      </w:pPr>
      <w:proofErr w:type="spellStart"/>
      <w:r w:rsidRPr="00045F8B">
        <w:rPr>
          <w:rFonts w:ascii="Arial" w:eastAsia="Times New Roman" w:hAnsi="Arial" w:cs="Arial"/>
          <w:color w:val="222222"/>
          <w:sz w:val="21"/>
          <w:szCs w:val="21"/>
          <w:lang w:eastAsia="ru-RU"/>
        </w:rPr>
        <w:t>Наступний</w:t>
      </w:r>
      <w:proofErr w:type="spellEnd"/>
      <w:r w:rsidRPr="00045F8B">
        <w:rPr>
          <w:rFonts w:ascii="Arial" w:eastAsia="Times New Roman" w:hAnsi="Arial" w:cs="Arial"/>
          <w:color w:val="222222"/>
          <w:sz w:val="21"/>
          <w:szCs w:val="21"/>
          <w:lang w:eastAsia="ru-RU"/>
        </w:rPr>
        <w:t xml:space="preserve"> </w:t>
      </w:r>
      <w:proofErr w:type="spellStart"/>
      <w:r w:rsidRPr="00045F8B">
        <w:rPr>
          <w:rFonts w:ascii="Arial" w:eastAsia="Times New Roman" w:hAnsi="Arial" w:cs="Arial"/>
          <w:color w:val="222222"/>
          <w:sz w:val="21"/>
          <w:szCs w:val="21"/>
          <w:lang w:eastAsia="ru-RU"/>
        </w:rPr>
        <w:t>вираз</w:t>
      </w:r>
      <w:proofErr w:type="spellEnd"/>
      <w:r w:rsidRPr="00045F8B">
        <w:rPr>
          <w:rFonts w:ascii="Arial" w:eastAsia="Times New Roman" w:hAnsi="Arial" w:cs="Arial"/>
          <w:color w:val="222222"/>
          <w:sz w:val="21"/>
          <w:szCs w:val="21"/>
          <w:lang w:eastAsia="ru-RU"/>
        </w:rPr>
        <w:t xml:space="preserve"> є прикладом </w:t>
      </w:r>
      <w:proofErr w:type="spellStart"/>
      <w:r w:rsidRPr="00045F8B">
        <w:rPr>
          <w:rFonts w:ascii="Arial" w:eastAsia="Times New Roman" w:hAnsi="Arial" w:cs="Arial"/>
          <w:color w:val="222222"/>
          <w:sz w:val="21"/>
          <w:szCs w:val="21"/>
          <w:lang w:eastAsia="ru-RU"/>
        </w:rPr>
        <w:t>операції</w:t>
      </w:r>
      <w:proofErr w:type="spellEnd"/>
      <w:r w:rsidRPr="00045F8B">
        <w:rPr>
          <w:rFonts w:ascii="Arial" w:eastAsia="Times New Roman" w:hAnsi="Arial" w:cs="Arial"/>
          <w:color w:val="222222"/>
          <w:sz w:val="21"/>
          <w:szCs w:val="21"/>
          <w:lang w:eastAsia="ru-RU"/>
        </w:rPr>
        <w:t xml:space="preserve"> та </w:t>
      </w:r>
      <w:proofErr w:type="spellStart"/>
      <w:r w:rsidRPr="00045F8B">
        <w:rPr>
          <w:rFonts w:ascii="Arial" w:eastAsia="Times New Roman" w:hAnsi="Arial" w:cs="Arial"/>
          <w:color w:val="222222"/>
          <w:sz w:val="21"/>
          <w:szCs w:val="21"/>
          <w:lang w:eastAsia="ru-RU"/>
        </w:rPr>
        <w:t>операндів</w:t>
      </w:r>
      <w:proofErr w:type="spellEnd"/>
      <w:r w:rsidRPr="00045F8B">
        <w:rPr>
          <w:rFonts w:ascii="Arial" w:eastAsia="Times New Roman" w:hAnsi="Arial" w:cs="Arial"/>
          <w:color w:val="222222"/>
          <w:sz w:val="21"/>
          <w:szCs w:val="21"/>
          <w:lang w:eastAsia="ru-RU"/>
        </w:rPr>
        <w:t>.</w:t>
      </w:r>
    </w:p>
    <w:p w:rsidR="00045F8B" w:rsidRPr="00045F8B" w:rsidRDefault="00045F8B" w:rsidP="00045F8B">
      <w:pPr>
        <w:shd w:val="clear" w:color="auto" w:fill="FFFFFF"/>
        <w:spacing w:before="120" w:after="120" w:line="240" w:lineRule="auto"/>
        <w:rPr>
          <w:rFonts w:ascii="Arial" w:eastAsia="Times New Roman" w:hAnsi="Arial" w:cs="Arial"/>
          <w:color w:val="222222"/>
          <w:sz w:val="21"/>
          <w:szCs w:val="21"/>
          <w:lang w:eastAsia="ru-RU"/>
        </w:rPr>
      </w:pPr>
      <w:r w:rsidRPr="00045F8B">
        <w:rPr>
          <w:rFonts w:ascii="Arial" w:eastAsia="Times New Roman" w:hAnsi="Arial" w:cs="Arial"/>
          <w:vanish/>
          <w:color w:val="222222"/>
          <w:sz w:val="25"/>
          <w:szCs w:val="25"/>
          <w:lang w:eastAsia="ru-RU"/>
        </w:rPr>
        <w:t>3+6=9</w:t>
      </w:r>
      <w:bookmarkStart w:id="0" w:name="_GoBack"/>
      <w:r w:rsidRPr="00045F8B">
        <w:rPr>
          <w:rFonts w:ascii="Arial" w:eastAsia="Times New Roman" w:hAnsi="Arial" w:cs="Arial"/>
          <w:noProof/>
          <w:color w:val="222222"/>
          <w:sz w:val="21"/>
          <w:szCs w:val="21"/>
          <w:lang w:eastAsia="ru-RU"/>
        </w:rPr>
        <mc:AlternateContent>
          <mc:Choice Requires="wps">
            <w:drawing>
              <wp:inline distT="0" distB="0" distL="0" distR="0">
                <wp:extent cx="302260" cy="302260"/>
                <wp:effectExtent l="0" t="0" r="0" b="0"/>
                <wp:docPr id="13" name="Прямоугольник 13" descr="{\displaystyle 3+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019023" id="Прямоугольник 13" o:spid="_x0000_s1026" alt="{\displaystyle 3+6=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" filled="f" stroked="f">
                <o:lock v:ext="edit" aspectratio="t"/>
                <w10:anchorlock/>
              </v:rect>
            </w:pict>
          </mc:Fallback>
        </mc:AlternateContent>
      </w:r>
      <w:bookmarkEnd w:id="0"/>
      <w:r w:rsidRPr="00045F8B">
        <w:rPr>
          <w:rFonts w:ascii="Arial" w:eastAsia="Times New Roman" w:hAnsi="Arial" w:cs="Arial"/>
          <w:color w:val="222222"/>
          <w:sz w:val="21"/>
          <w:szCs w:val="21"/>
          <w:lang w:eastAsia="ru-RU"/>
        </w:rPr>
        <w:t xml:space="preserve">У </w:t>
      </w:r>
      <w:proofErr w:type="spellStart"/>
      <w:r w:rsidRPr="00045F8B">
        <w:rPr>
          <w:rFonts w:ascii="Arial" w:eastAsia="Times New Roman" w:hAnsi="Arial" w:cs="Arial"/>
          <w:color w:val="222222"/>
          <w:sz w:val="21"/>
          <w:szCs w:val="21"/>
          <w:lang w:eastAsia="ru-RU"/>
        </w:rPr>
        <w:t>цьому</w:t>
      </w:r>
      <w:proofErr w:type="spellEnd"/>
      <w:r w:rsidRPr="00045F8B">
        <w:rPr>
          <w:rFonts w:ascii="Arial" w:eastAsia="Times New Roman" w:hAnsi="Arial" w:cs="Arial"/>
          <w:color w:val="222222"/>
          <w:sz w:val="21"/>
          <w:szCs w:val="21"/>
          <w:lang w:eastAsia="ru-RU"/>
        </w:rPr>
        <w:t xml:space="preserve"> </w:t>
      </w:r>
      <w:proofErr w:type="spellStart"/>
      <w:r w:rsidRPr="00045F8B">
        <w:rPr>
          <w:rFonts w:ascii="Arial" w:eastAsia="Times New Roman" w:hAnsi="Arial" w:cs="Arial"/>
          <w:color w:val="222222"/>
          <w:sz w:val="21"/>
          <w:szCs w:val="21"/>
          <w:lang w:eastAsia="ru-RU"/>
        </w:rPr>
        <w:t>прикладі</w:t>
      </w:r>
      <w:proofErr w:type="spellEnd"/>
      <w:r w:rsidRPr="00045F8B">
        <w:rPr>
          <w:rFonts w:ascii="Arial" w:eastAsia="Times New Roman" w:hAnsi="Arial" w:cs="Arial"/>
          <w:color w:val="222222"/>
          <w:sz w:val="21"/>
          <w:szCs w:val="21"/>
          <w:lang w:eastAsia="ru-RU"/>
        </w:rPr>
        <w:t xml:space="preserve"> "</w:t>
      </w:r>
      <w:r w:rsidRPr="00045F8B">
        <w:rPr>
          <w:rFonts w:ascii="Arial" w:eastAsia="Times New Roman" w:hAnsi="Arial" w:cs="Arial"/>
          <w:vanish/>
          <w:color w:val="222222"/>
          <w:sz w:val="25"/>
          <w:szCs w:val="25"/>
          <w:lang w:eastAsia="ru-RU"/>
        </w:rPr>
        <w:t>+</w:t>
      </w:r>
      <w:r w:rsidRPr="00045F8B">
        <w:rPr>
          <w:rFonts w:ascii="Arial" w:eastAsia="Times New Roman" w:hAnsi="Arial" w:cs="Arial"/>
          <w:color w:val="222222"/>
          <w:sz w:val="21"/>
          <w:szCs w:val="21"/>
          <w:lang w:eastAsia="ru-RU"/>
        </w:rPr>
        <w:t xml:space="preserve">" </w:t>
      </w:r>
      <w:proofErr w:type="spellStart"/>
      <w:r w:rsidRPr="00045F8B">
        <w:rPr>
          <w:rFonts w:ascii="Arial" w:eastAsia="Times New Roman" w:hAnsi="Arial" w:cs="Arial"/>
          <w:color w:val="222222"/>
          <w:sz w:val="21"/>
          <w:szCs w:val="21"/>
          <w:lang w:eastAsia="ru-RU"/>
        </w:rPr>
        <w:t>це</w:t>
      </w:r>
      <w:proofErr w:type="spellEnd"/>
      <w:r w:rsidRPr="00045F8B">
        <w:rPr>
          <w:rFonts w:ascii="Arial" w:eastAsia="Times New Roman" w:hAnsi="Arial" w:cs="Arial"/>
          <w:color w:val="222222"/>
          <w:sz w:val="21"/>
          <w:szCs w:val="21"/>
          <w:lang w:eastAsia="ru-RU"/>
        </w:rPr>
        <w:t xml:space="preserve"> символ </w:t>
      </w:r>
      <w:proofErr w:type="spellStart"/>
      <w:r w:rsidRPr="00045F8B">
        <w:rPr>
          <w:rFonts w:ascii="Arial" w:eastAsia="Times New Roman" w:hAnsi="Arial" w:cs="Arial"/>
          <w:color w:val="222222"/>
          <w:sz w:val="21"/>
          <w:szCs w:val="21"/>
          <w:lang w:eastAsia="ru-RU"/>
        </w:rPr>
        <w:t>операції</w:t>
      </w:r>
      <w:proofErr w:type="spellEnd"/>
      <w:r w:rsidRPr="00045F8B">
        <w:rPr>
          <w:rFonts w:ascii="Arial" w:eastAsia="Times New Roman" w:hAnsi="Arial" w:cs="Arial"/>
          <w:color w:val="222222"/>
          <w:sz w:val="21"/>
          <w:szCs w:val="21"/>
          <w:lang w:eastAsia="ru-RU"/>
        </w:rPr>
        <w:t xml:space="preserve"> яка </w:t>
      </w:r>
      <w:proofErr w:type="spellStart"/>
      <w:r w:rsidRPr="00045F8B">
        <w:rPr>
          <w:rFonts w:ascii="Arial" w:eastAsia="Times New Roman" w:hAnsi="Arial" w:cs="Arial"/>
          <w:color w:val="222222"/>
          <w:sz w:val="21"/>
          <w:szCs w:val="21"/>
          <w:lang w:eastAsia="ru-RU"/>
        </w:rPr>
        <w:t>називається</w:t>
      </w:r>
      <w:proofErr w:type="spellEnd"/>
      <w:r w:rsidRPr="00045F8B">
        <w:rPr>
          <w:rFonts w:ascii="Arial" w:eastAsia="Times New Roman" w:hAnsi="Arial" w:cs="Arial"/>
          <w:color w:val="222222"/>
          <w:sz w:val="21"/>
          <w:szCs w:val="21"/>
          <w:lang w:eastAsia="ru-RU"/>
        </w:rPr>
        <w:t> </w:t>
      </w:r>
      <w:proofErr w:type="spellStart"/>
      <w:r w:rsidRPr="00045F8B">
        <w:rPr>
          <w:rFonts w:ascii="Arial" w:eastAsia="Times New Roman" w:hAnsi="Arial" w:cs="Arial"/>
          <w:color w:val="222222"/>
          <w:sz w:val="21"/>
          <w:szCs w:val="21"/>
          <w:lang w:eastAsia="ru-RU"/>
        </w:rPr>
        <w:fldChar w:fldCharType="begin"/>
      </w:r>
      <w:r w:rsidRPr="00045F8B">
        <w:rPr>
          <w:rFonts w:ascii="Arial" w:eastAsia="Times New Roman" w:hAnsi="Arial" w:cs="Arial"/>
          <w:color w:val="222222"/>
          <w:sz w:val="21"/>
          <w:szCs w:val="21"/>
          <w:lang w:eastAsia="ru-RU"/>
        </w:rPr>
        <w:instrText xml:space="preserve"> HYPERLINK "https://uk.wikipedia.org/wiki/%D0%94%D0%BE%D0%B4%D0%B0%D0%B2%D0%B0%D0%BD%D0%BD%D1%8F" \o "Додавання" </w:instrText>
      </w:r>
      <w:r w:rsidRPr="00045F8B">
        <w:rPr>
          <w:rFonts w:ascii="Arial" w:eastAsia="Times New Roman" w:hAnsi="Arial" w:cs="Arial"/>
          <w:color w:val="222222"/>
          <w:sz w:val="21"/>
          <w:szCs w:val="21"/>
          <w:lang w:eastAsia="ru-RU"/>
        </w:rPr>
        <w:fldChar w:fldCharType="separate"/>
      </w:r>
      <w:r w:rsidRPr="00045F8B">
        <w:rPr>
          <w:rFonts w:ascii="Arial" w:eastAsia="Times New Roman" w:hAnsi="Arial" w:cs="Arial"/>
          <w:color w:val="0B0080"/>
          <w:sz w:val="21"/>
          <w:szCs w:val="21"/>
          <w:u w:val="single"/>
          <w:lang w:eastAsia="ru-RU"/>
        </w:rPr>
        <w:t>додавання</w:t>
      </w:r>
      <w:proofErr w:type="spellEnd"/>
      <w:r w:rsidRPr="00045F8B">
        <w:rPr>
          <w:rFonts w:ascii="Arial" w:eastAsia="Times New Roman" w:hAnsi="Arial" w:cs="Arial"/>
          <w:color w:val="222222"/>
          <w:sz w:val="21"/>
          <w:szCs w:val="21"/>
          <w:lang w:eastAsia="ru-RU"/>
        </w:rPr>
        <w:fldChar w:fldCharType="end"/>
      </w:r>
      <w:r w:rsidRPr="00045F8B">
        <w:rPr>
          <w:rFonts w:ascii="Arial" w:eastAsia="Times New Roman" w:hAnsi="Arial" w:cs="Arial"/>
          <w:color w:val="222222"/>
          <w:sz w:val="21"/>
          <w:szCs w:val="21"/>
          <w:lang w:eastAsia="ru-RU"/>
        </w:rPr>
        <w:t>.</w:t>
      </w:r>
    </w:p>
    <w:p w:rsidR="00045F8B" w:rsidRPr="00045F8B" w:rsidRDefault="00045F8B" w:rsidP="00045F8B">
      <w:pPr>
        <w:shd w:val="clear" w:color="auto" w:fill="FFFFFF"/>
        <w:spacing w:before="120" w:after="120" w:line="240" w:lineRule="auto"/>
        <w:rPr>
          <w:rFonts w:ascii="Arial" w:eastAsia="Times New Roman" w:hAnsi="Arial" w:cs="Arial"/>
          <w:color w:val="222222"/>
          <w:sz w:val="21"/>
          <w:szCs w:val="21"/>
          <w:lang w:eastAsia="ru-RU"/>
        </w:rPr>
      </w:pPr>
      <w:proofErr w:type="gramStart"/>
      <w:r w:rsidRPr="00045F8B">
        <w:rPr>
          <w:rFonts w:ascii="Arial" w:eastAsia="Times New Roman" w:hAnsi="Arial" w:cs="Arial"/>
          <w:color w:val="222222"/>
          <w:sz w:val="21"/>
          <w:szCs w:val="21"/>
          <w:lang w:eastAsia="ru-RU"/>
        </w:rPr>
        <w:t>Операнд </w:t>
      </w:r>
      <w:r w:rsidRPr="00045F8B">
        <w:rPr>
          <w:rFonts w:ascii="Arial" w:eastAsia="Times New Roman" w:hAnsi="Arial" w:cs="Arial"/>
          <w:vanish/>
          <w:color w:val="222222"/>
          <w:sz w:val="25"/>
          <w:szCs w:val="25"/>
          <w:lang w:eastAsia="ru-RU"/>
        </w:rPr>
        <w:t xml:space="preserve"> 3</w:t>
      </w:r>
      <w:proofErr w:type="gramEnd"/>
      <w:r w:rsidRPr="00045F8B">
        <w:rPr>
          <w:rFonts w:ascii="Arial" w:eastAsia="Times New Roman" w:hAnsi="Arial" w:cs="Arial"/>
          <w:color w:val="222222"/>
          <w:sz w:val="21"/>
          <w:szCs w:val="21"/>
          <w:lang w:eastAsia="ru-RU"/>
        </w:rPr>
        <w:t xml:space="preserve"> є одним </w:t>
      </w:r>
      <w:proofErr w:type="spellStart"/>
      <w:r w:rsidRPr="00045F8B">
        <w:rPr>
          <w:rFonts w:ascii="Arial" w:eastAsia="Times New Roman" w:hAnsi="Arial" w:cs="Arial"/>
          <w:color w:val="222222"/>
          <w:sz w:val="21"/>
          <w:szCs w:val="21"/>
          <w:lang w:eastAsia="ru-RU"/>
        </w:rPr>
        <w:t>із</w:t>
      </w:r>
      <w:proofErr w:type="spellEnd"/>
      <w:r w:rsidRPr="00045F8B">
        <w:rPr>
          <w:rFonts w:ascii="Arial" w:eastAsia="Times New Roman" w:hAnsi="Arial" w:cs="Arial"/>
          <w:color w:val="222222"/>
          <w:sz w:val="21"/>
          <w:szCs w:val="21"/>
          <w:lang w:eastAsia="ru-RU"/>
        </w:rPr>
        <w:t xml:space="preserve"> </w:t>
      </w:r>
      <w:proofErr w:type="spellStart"/>
      <w:r w:rsidRPr="00045F8B">
        <w:rPr>
          <w:rFonts w:ascii="Arial" w:eastAsia="Times New Roman" w:hAnsi="Arial" w:cs="Arial"/>
          <w:color w:val="222222"/>
          <w:sz w:val="21"/>
          <w:szCs w:val="21"/>
          <w:lang w:eastAsia="ru-RU"/>
        </w:rPr>
        <w:t>вхідних</w:t>
      </w:r>
      <w:proofErr w:type="spellEnd"/>
      <w:r w:rsidRPr="00045F8B">
        <w:rPr>
          <w:rFonts w:ascii="Arial" w:eastAsia="Times New Roman" w:hAnsi="Arial" w:cs="Arial"/>
          <w:color w:val="222222"/>
          <w:sz w:val="21"/>
          <w:szCs w:val="21"/>
          <w:lang w:eastAsia="ru-RU"/>
        </w:rPr>
        <w:t xml:space="preserve"> величин з </w:t>
      </w:r>
      <w:proofErr w:type="spellStart"/>
      <w:r w:rsidRPr="00045F8B">
        <w:rPr>
          <w:rFonts w:ascii="Arial" w:eastAsia="Times New Roman" w:hAnsi="Arial" w:cs="Arial"/>
          <w:color w:val="222222"/>
          <w:sz w:val="21"/>
          <w:szCs w:val="21"/>
          <w:lang w:eastAsia="ru-RU"/>
        </w:rPr>
        <w:t>наступним</w:t>
      </w:r>
      <w:proofErr w:type="spellEnd"/>
      <w:r w:rsidRPr="00045F8B">
        <w:rPr>
          <w:rFonts w:ascii="Arial" w:eastAsia="Times New Roman" w:hAnsi="Arial" w:cs="Arial"/>
          <w:color w:val="222222"/>
          <w:sz w:val="21"/>
          <w:szCs w:val="21"/>
          <w:lang w:eastAsia="ru-RU"/>
        </w:rPr>
        <w:t xml:space="preserve"> </w:t>
      </w:r>
      <w:proofErr w:type="spellStart"/>
      <w:r w:rsidRPr="00045F8B">
        <w:rPr>
          <w:rFonts w:ascii="Arial" w:eastAsia="Times New Roman" w:hAnsi="Arial" w:cs="Arial"/>
          <w:color w:val="222222"/>
          <w:sz w:val="21"/>
          <w:szCs w:val="21"/>
          <w:lang w:eastAsia="ru-RU"/>
        </w:rPr>
        <w:t>додаванням</w:t>
      </w:r>
      <w:proofErr w:type="spellEnd"/>
      <w:r w:rsidRPr="00045F8B">
        <w:rPr>
          <w:rFonts w:ascii="Arial" w:eastAsia="Times New Roman" w:hAnsi="Arial" w:cs="Arial"/>
          <w:color w:val="222222"/>
          <w:sz w:val="21"/>
          <w:szCs w:val="21"/>
          <w:lang w:eastAsia="ru-RU"/>
        </w:rPr>
        <w:t> </w:t>
      </w:r>
      <w:hyperlink r:id="rId7" w:tooltip="Оператор (математика)" w:history="1">
        <w:r w:rsidRPr="00045F8B">
          <w:rPr>
            <w:rFonts w:ascii="Arial" w:eastAsia="Times New Roman" w:hAnsi="Arial" w:cs="Arial"/>
            <w:color w:val="0B0080"/>
            <w:sz w:val="21"/>
            <w:szCs w:val="21"/>
            <w:u w:val="single"/>
            <w:lang w:eastAsia="ru-RU"/>
          </w:rPr>
          <w:t>оператора</w:t>
        </w:r>
      </w:hyperlink>
      <w:r w:rsidRPr="00045F8B">
        <w:rPr>
          <w:rFonts w:ascii="Arial" w:eastAsia="Times New Roman" w:hAnsi="Arial" w:cs="Arial"/>
          <w:color w:val="222222"/>
          <w:sz w:val="21"/>
          <w:szCs w:val="21"/>
          <w:lang w:eastAsia="ru-RU"/>
        </w:rPr>
        <w:t>, а операнд </w:t>
      </w:r>
      <w:r w:rsidRPr="00045F8B">
        <w:rPr>
          <w:rFonts w:ascii="Arial" w:eastAsia="Times New Roman" w:hAnsi="Arial" w:cs="Arial"/>
          <w:vanish/>
          <w:color w:val="222222"/>
          <w:sz w:val="25"/>
          <w:szCs w:val="25"/>
          <w:lang w:eastAsia="ru-RU"/>
        </w:rPr>
        <w:t xml:space="preserve"> 6</w:t>
      </w:r>
      <w:r>
        <w:rPr>
          <w:rFonts w:ascii="Arial" w:eastAsia="Times New Roman" w:hAnsi="Arial" w:cs="Arial"/>
          <w:vanish/>
          <w:color w:val="222222"/>
          <w:sz w:val="25"/>
          <w:szCs w:val="25"/>
          <w:lang w:eastAsia="ru-RU"/>
        </w:rPr>
        <w:t xml:space="preserve"> </w:t>
      </w:r>
      <w:r w:rsidRPr="00045F8B">
        <w:rPr>
          <w:rFonts w:ascii="Arial" w:eastAsia="Times New Roman" w:hAnsi="Arial" w:cs="Arial"/>
          <w:color w:val="222222"/>
          <w:sz w:val="21"/>
          <w:szCs w:val="21"/>
          <w:lang w:eastAsia="ru-RU"/>
        </w:rPr>
        <w:t> </w:t>
      </w:r>
      <w:proofErr w:type="spellStart"/>
      <w:r w:rsidRPr="00045F8B">
        <w:rPr>
          <w:rFonts w:ascii="Arial" w:eastAsia="Times New Roman" w:hAnsi="Arial" w:cs="Arial"/>
          <w:color w:val="222222"/>
          <w:sz w:val="21"/>
          <w:szCs w:val="21"/>
          <w:lang w:eastAsia="ru-RU"/>
        </w:rPr>
        <w:t>це</w:t>
      </w:r>
      <w:proofErr w:type="spellEnd"/>
      <w:r w:rsidRPr="00045F8B">
        <w:rPr>
          <w:rFonts w:ascii="Arial" w:eastAsia="Times New Roman" w:hAnsi="Arial" w:cs="Arial"/>
          <w:color w:val="222222"/>
          <w:sz w:val="21"/>
          <w:szCs w:val="21"/>
          <w:lang w:eastAsia="ru-RU"/>
        </w:rPr>
        <w:t xml:space="preserve"> </w:t>
      </w:r>
      <w:proofErr w:type="spellStart"/>
      <w:r w:rsidRPr="00045F8B">
        <w:rPr>
          <w:rFonts w:ascii="Arial" w:eastAsia="Times New Roman" w:hAnsi="Arial" w:cs="Arial"/>
          <w:color w:val="222222"/>
          <w:sz w:val="21"/>
          <w:szCs w:val="21"/>
          <w:lang w:eastAsia="ru-RU"/>
        </w:rPr>
        <w:t>інша</w:t>
      </w:r>
      <w:proofErr w:type="spellEnd"/>
      <w:r w:rsidRPr="00045F8B">
        <w:rPr>
          <w:rFonts w:ascii="Arial" w:eastAsia="Times New Roman" w:hAnsi="Arial" w:cs="Arial"/>
          <w:color w:val="222222"/>
          <w:sz w:val="21"/>
          <w:szCs w:val="21"/>
          <w:lang w:eastAsia="ru-RU"/>
        </w:rPr>
        <w:t xml:space="preserve">, </w:t>
      </w:r>
      <w:proofErr w:type="spellStart"/>
      <w:r w:rsidRPr="00045F8B">
        <w:rPr>
          <w:rFonts w:ascii="Arial" w:eastAsia="Times New Roman" w:hAnsi="Arial" w:cs="Arial"/>
          <w:color w:val="222222"/>
          <w:sz w:val="21"/>
          <w:szCs w:val="21"/>
          <w:lang w:eastAsia="ru-RU"/>
        </w:rPr>
        <w:t>необхідна</w:t>
      </w:r>
      <w:proofErr w:type="spellEnd"/>
      <w:r w:rsidRPr="00045F8B">
        <w:rPr>
          <w:rFonts w:ascii="Arial" w:eastAsia="Times New Roman" w:hAnsi="Arial" w:cs="Arial"/>
          <w:color w:val="222222"/>
          <w:sz w:val="21"/>
          <w:szCs w:val="21"/>
          <w:lang w:eastAsia="ru-RU"/>
        </w:rPr>
        <w:t xml:space="preserve"> для </w:t>
      </w:r>
      <w:proofErr w:type="spellStart"/>
      <w:r w:rsidRPr="00045F8B">
        <w:rPr>
          <w:rFonts w:ascii="Arial" w:eastAsia="Times New Roman" w:hAnsi="Arial" w:cs="Arial"/>
          <w:color w:val="222222"/>
          <w:sz w:val="21"/>
          <w:szCs w:val="21"/>
          <w:lang w:eastAsia="ru-RU"/>
        </w:rPr>
        <w:t>роботи</w:t>
      </w:r>
      <w:proofErr w:type="spellEnd"/>
      <w:r w:rsidRPr="00045F8B">
        <w:rPr>
          <w:rFonts w:ascii="Arial" w:eastAsia="Times New Roman" w:hAnsi="Arial" w:cs="Arial"/>
          <w:color w:val="222222"/>
          <w:sz w:val="21"/>
          <w:szCs w:val="21"/>
          <w:lang w:eastAsia="ru-RU"/>
        </w:rPr>
        <w:t xml:space="preserve">, </w:t>
      </w:r>
      <w:proofErr w:type="spellStart"/>
      <w:r w:rsidRPr="00045F8B">
        <w:rPr>
          <w:rFonts w:ascii="Arial" w:eastAsia="Times New Roman" w:hAnsi="Arial" w:cs="Arial"/>
          <w:color w:val="222222"/>
          <w:sz w:val="21"/>
          <w:szCs w:val="21"/>
          <w:lang w:eastAsia="ru-RU"/>
        </w:rPr>
        <w:t>вхідна</w:t>
      </w:r>
      <w:proofErr w:type="spellEnd"/>
      <w:r w:rsidRPr="00045F8B">
        <w:rPr>
          <w:rFonts w:ascii="Arial" w:eastAsia="Times New Roman" w:hAnsi="Arial" w:cs="Arial"/>
          <w:color w:val="222222"/>
          <w:sz w:val="21"/>
          <w:szCs w:val="21"/>
          <w:lang w:eastAsia="ru-RU"/>
        </w:rPr>
        <w:t xml:space="preserve"> величина.</w:t>
      </w:r>
    </w:p>
    <w:p w:rsidR="00045F8B" w:rsidRPr="00045F8B" w:rsidRDefault="00045F8B" w:rsidP="00045F8B">
      <w:pPr>
        <w:shd w:val="clear" w:color="auto" w:fill="FFFFFF"/>
        <w:spacing w:before="120" w:after="120" w:line="240" w:lineRule="auto"/>
        <w:rPr>
          <w:rFonts w:ascii="Arial" w:eastAsia="Times New Roman" w:hAnsi="Arial" w:cs="Arial"/>
          <w:color w:val="222222"/>
          <w:sz w:val="21"/>
          <w:szCs w:val="21"/>
          <w:lang w:eastAsia="ru-RU"/>
        </w:rPr>
      </w:pPr>
      <w:r w:rsidRPr="00045F8B">
        <w:rPr>
          <w:rFonts w:ascii="Arial" w:eastAsia="Times New Roman" w:hAnsi="Arial" w:cs="Arial"/>
          <w:color w:val="222222"/>
          <w:sz w:val="21"/>
          <w:szCs w:val="21"/>
          <w:lang w:eastAsia="ru-RU"/>
        </w:rPr>
        <w:t xml:space="preserve">Результат </w:t>
      </w:r>
      <w:proofErr w:type="spellStart"/>
      <w:r w:rsidRPr="00045F8B">
        <w:rPr>
          <w:rFonts w:ascii="Arial" w:eastAsia="Times New Roman" w:hAnsi="Arial" w:cs="Arial"/>
          <w:color w:val="222222"/>
          <w:sz w:val="21"/>
          <w:szCs w:val="21"/>
          <w:lang w:eastAsia="ru-RU"/>
        </w:rPr>
        <w:t>операції</w:t>
      </w:r>
      <w:proofErr w:type="spellEnd"/>
      <w:r w:rsidRPr="00045F8B">
        <w:rPr>
          <w:rFonts w:ascii="Arial" w:eastAsia="Times New Roman" w:hAnsi="Arial" w:cs="Arial"/>
          <w:color w:val="222222"/>
          <w:sz w:val="21"/>
          <w:szCs w:val="21"/>
          <w:lang w:eastAsia="ru-RU"/>
        </w:rPr>
        <w:t xml:space="preserve"> є </w:t>
      </w:r>
      <w:r w:rsidRPr="00045F8B">
        <w:rPr>
          <w:rFonts w:ascii="Arial" w:eastAsia="Times New Roman" w:hAnsi="Arial" w:cs="Arial"/>
          <w:vanish/>
          <w:color w:val="222222"/>
          <w:sz w:val="25"/>
          <w:szCs w:val="25"/>
          <w:lang w:eastAsia="ru-RU"/>
        </w:rPr>
        <w:t xml:space="preserve"> 9</w:t>
      </w:r>
      <w:r w:rsidRPr="00045F8B">
        <w:rPr>
          <w:rFonts w:ascii="Arial" w:eastAsia="Times New Roman" w:hAnsi="Arial" w:cs="Arial"/>
          <w:color w:val="222222"/>
          <w:sz w:val="21"/>
          <w:szCs w:val="21"/>
          <w:lang w:eastAsia="ru-RU"/>
        </w:rPr>
        <w:t xml:space="preserve">. (Число "9" </w:t>
      </w:r>
      <w:proofErr w:type="spellStart"/>
      <w:r w:rsidRPr="00045F8B">
        <w:rPr>
          <w:rFonts w:ascii="Arial" w:eastAsia="Times New Roman" w:hAnsi="Arial" w:cs="Arial"/>
          <w:color w:val="222222"/>
          <w:sz w:val="21"/>
          <w:szCs w:val="21"/>
          <w:lang w:eastAsia="ru-RU"/>
        </w:rPr>
        <w:t>також</w:t>
      </w:r>
      <w:proofErr w:type="spellEnd"/>
      <w:r w:rsidRPr="00045F8B">
        <w:rPr>
          <w:rFonts w:ascii="Arial" w:eastAsia="Times New Roman" w:hAnsi="Arial" w:cs="Arial"/>
          <w:color w:val="222222"/>
          <w:sz w:val="21"/>
          <w:szCs w:val="21"/>
          <w:lang w:eastAsia="ru-RU"/>
        </w:rPr>
        <w:t xml:space="preserve"> </w:t>
      </w:r>
      <w:proofErr w:type="spellStart"/>
      <w:r w:rsidRPr="00045F8B">
        <w:rPr>
          <w:rFonts w:ascii="Arial" w:eastAsia="Times New Roman" w:hAnsi="Arial" w:cs="Arial"/>
          <w:color w:val="222222"/>
          <w:sz w:val="21"/>
          <w:szCs w:val="21"/>
          <w:lang w:eastAsia="ru-RU"/>
        </w:rPr>
        <w:t>називається</w:t>
      </w:r>
      <w:proofErr w:type="spellEnd"/>
      <w:r w:rsidRPr="00045F8B">
        <w:rPr>
          <w:rFonts w:ascii="Arial" w:eastAsia="Times New Roman" w:hAnsi="Arial" w:cs="Arial"/>
          <w:color w:val="222222"/>
          <w:sz w:val="21"/>
          <w:szCs w:val="21"/>
          <w:lang w:eastAsia="ru-RU"/>
        </w:rPr>
        <w:t xml:space="preserve"> сумою </w:t>
      </w:r>
      <w:proofErr w:type="spellStart"/>
      <w:r w:rsidRPr="00045F8B">
        <w:rPr>
          <w:rFonts w:ascii="Arial" w:eastAsia="Times New Roman" w:hAnsi="Arial" w:cs="Arial"/>
          <w:color w:val="222222"/>
          <w:sz w:val="21"/>
          <w:szCs w:val="21"/>
          <w:lang w:eastAsia="ru-RU"/>
        </w:rPr>
        <w:t>доданків</w:t>
      </w:r>
      <w:proofErr w:type="spellEnd"/>
      <w:r w:rsidRPr="00045F8B">
        <w:rPr>
          <w:rFonts w:ascii="Arial" w:eastAsia="Times New Roman" w:hAnsi="Arial" w:cs="Arial"/>
          <w:color w:val="222222"/>
          <w:sz w:val="21"/>
          <w:szCs w:val="21"/>
          <w:lang w:eastAsia="ru-RU"/>
        </w:rPr>
        <w:t xml:space="preserve"> "3" та "6".)</w:t>
      </w:r>
    </w:p>
    <w:p w:rsidR="00045F8B" w:rsidRPr="00045F8B" w:rsidRDefault="00045F8B" w:rsidP="00385A62">
      <w:pPr>
        <w:shd w:val="clear" w:color="auto" w:fill="FFFFFF"/>
        <w:spacing w:before="100" w:beforeAutospacing="1" w:after="100" w:afterAutospacing="1" w:line="240" w:lineRule="auto"/>
        <w:ind w:firstLine="375"/>
        <w:jc w:val="both"/>
        <w:rPr>
          <w:rFonts w:ascii="Times New Roman" w:eastAsia="Times New Roman" w:hAnsi="Times New Roman" w:cs="Times New Roman"/>
          <w:color w:val="000000"/>
          <w:sz w:val="28"/>
          <w:szCs w:val="28"/>
          <w:lang w:eastAsia="ru-RU"/>
        </w:rPr>
      </w:pPr>
    </w:p>
    <w:p w:rsidR="00385A62" w:rsidRPr="00385A62" w:rsidRDefault="00385A62" w:rsidP="00385A62">
      <w:pPr>
        <w:shd w:val="clear" w:color="auto" w:fill="FFFFFF"/>
        <w:spacing w:before="100" w:beforeAutospacing="1" w:after="100" w:afterAutospacing="1" w:line="240" w:lineRule="auto"/>
        <w:jc w:val="center"/>
        <w:outlineLvl w:val="3"/>
        <w:rPr>
          <w:rFonts w:ascii="Verdana" w:eastAsia="Times New Roman" w:hAnsi="Verdana" w:cs="Times New Roman"/>
          <w:b/>
          <w:bCs/>
          <w:color w:val="0000FF"/>
          <w:sz w:val="24"/>
          <w:szCs w:val="24"/>
          <w:lang w:val="uk-UA" w:eastAsia="ru-RU"/>
        </w:rPr>
      </w:pPr>
      <w:r w:rsidRPr="00385A62">
        <w:rPr>
          <w:rFonts w:ascii="Verdana" w:eastAsia="Times New Roman" w:hAnsi="Verdana" w:cs="Times New Roman"/>
          <w:b/>
          <w:bCs/>
          <w:color w:val="0000FF"/>
          <w:sz w:val="24"/>
          <w:szCs w:val="24"/>
          <w:lang w:val="uk-UA" w:eastAsia="ru-RU"/>
        </w:rPr>
        <w:t>3.1.1. Методи адресації</w:t>
      </w:r>
    </w:p>
    <w:p w:rsidR="00385A62" w:rsidRPr="00385A62" w:rsidRDefault="00385A62" w:rsidP="00385A62">
      <w:pPr>
        <w:shd w:val="clear" w:color="auto" w:fill="FFFFFF"/>
        <w:spacing w:before="100" w:beforeAutospacing="1" w:after="100" w:afterAutospacing="1" w:line="240" w:lineRule="auto"/>
        <w:ind w:firstLine="375"/>
        <w:jc w:val="both"/>
        <w:rPr>
          <w:rFonts w:ascii="Times New Roman" w:eastAsia="Times New Roman" w:hAnsi="Times New Roman" w:cs="Times New Roman"/>
          <w:color w:val="000000"/>
          <w:sz w:val="28"/>
          <w:szCs w:val="28"/>
          <w:lang w:val="uk-UA" w:eastAsia="ru-RU"/>
        </w:rPr>
      </w:pPr>
      <w:r w:rsidRPr="00385A62">
        <w:rPr>
          <w:rFonts w:ascii="Times New Roman" w:eastAsia="Times New Roman" w:hAnsi="Times New Roman" w:cs="Times New Roman"/>
          <w:color w:val="000000"/>
          <w:sz w:val="28"/>
          <w:szCs w:val="28"/>
          <w:lang w:val="uk-UA" w:eastAsia="ru-RU"/>
        </w:rPr>
        <w:t>Кількість методів адресації в різних процесорах може бути від 4 до 16. Розглянемо кілька типових методів адресації операндів, використовуваних зараз у більшості мікропроцесорів.</w:t>
      </w:r>
    </w:p>
    <w:p w:rsidR="00385A62" w:rsidRPr="00385A62" w:rsidRDefault="00385A62" w:rsidP="00385A62">
      <w:pPr>
        <w:shd w:val="clear" w:color="auto" w:fill="FFFFFF"/>
        <w:spacing w:before="100" w:beforeAutospacing="1" w:after="100" w:afterAutospacing="1" w:line="240" w:lineRule="auto"/>
        <w:ind w:firstLine="375"/>
        <w:jc w:val="both"/>
        <w:rPr>
          <w:rFonts w:ascii="Times New Roman" w:eastAsia="Times New Roman" w:hAnsi="Times New Roman" w:cs="Times New Roman"/>
          <w:color w:val="000000"/>
          <w:sz w:val="28"/>
          <w:szCs w:val="28"/>
          <w:lang w:val="uk-UA" w:eastAsia="ru-RU"/>
        </w:rPr>
      </w:pPr>
      <w:r w:rsidRPr="00385A62">
        <w:rPr>
          <w:rFonts w:ascii="Times New Roman" w:eastAsia="Times New Roman" w:hAnsi="Times New Roman" w:cs="Times New Roman"/>
          <w:b/>
          <w:bCs/>
          <w:color w:val="000000"/>
          <w:sz w:val="28"/>
          <w:szCs w:val="28"/>
          <w:lang w:val="uk-UA" w:eastAsia="ru-RU"/>
        </w:rPr>
        <w:t>Безпосередня адресація</w:t>
      </w:r>
      <w:r w:rsidRPr="00216F6E">
        <w:rPr>
          <w:rFonts w:ascii="Times New Roman" w:eastAsia="Times New Roman" w:hAnsi="Times New Roman" w:cs="Times New Roman"/>
          <w:color w:val="000000"/>
          <w:sz w:val="28"/>
          <w:szCs w:val="28"/>
          <w:lang w:val="uk-UA" w:eastAsia="ru-RU"/>
        </w:rPr>
        <w:t> </w:t>
      </w:r>
      <w:r w:rsidRPr="00385A62">
        <w:rPr>
          <w:rFonts w:ascii="Times New Roman" w:eastAsia="Times New Roman" w:hAnsi="Times New Roman" w:cs="Times New Roman"/>
          <w:color w:val="000000"/>
          <w:sz w:val="28"/>
          <w:szCs w:val="28"/>
          <w:lang w:val="uk-UA" w:eastAsia="ru-RU"/>
        </w:rPr>
        <w:t xml:space="preserve">(Рис. 3.1) припускає, що операнд (вхідний) знаходиться в пам'яті безпосередньо за кодом команди. Операнд звичайно являє собою константу, яку треба кудись переслати, до чого додати і </w:t>
      </w:r>
      <w:proofErr w:type="spellStart"/>
      <w:r w:rsidRPr="00385A62">
        <w:rPr>
          <w:rFonts w:ascii="Times New Roman" w:eastAsia="Times New Roman" w:hAnsi="Times New Roman" w:cs="Times New Roman"/>
          <w:color w:val="000000"/>
          <w:sz w:val="28"/>
          <w:szCs w:val="28"/>
          <w:lang w:val="uk-UA" w:eastAsia="ru-RU"/>
        </w:rPr>
        <w:t>т.д</w:t>
      </w:r>
      <w:proofErr w:type="spellEnd"/>
      <w:r w:rsidRPr="00385A62">
        <w:rPr>
          <w:rFonts w:ascii="Times New Roman" w:eastAsia="Times New Roman" w:hAnsi="Times New Roman" w:cs="Times New Roman"/>
          <w:color w:val="000000"/>
          <w:sz w:val="28"/>
          <w:szCs w:val="28"/>
          <w:lang w:val="uk-UA" w:eastAsia="ru-RU"/>
        </w:rPr>
        <w:t>. Наприклад, команда може полягати в тому, щоб додати число 6 до вмісту якогось внутрішнього регістра процесора. Це число 6 буде розташовуватися в пам'яті, усередині програми в адресі, що слідує за кодом даної команди додавання.</w:t>
      </w:r>
    </w:p>
    <w:p w:rsidR="00385A62" w:rsidRPr="00385A62" w:rsidRDefault="00385A62" w:rsidP="00385A62">
      <w:pPr>
        <w:shd w:val="clear" w:color="auto" w:fill="FFFFFF"/>
        <w:spacing w:before="100" w:beforeAutospacing="1" w:after="100" w:afterAutospacing="1" w:line="240" w:lineRule="auto"/>
        <w:ind w:firstLine="375"/>
        <w:jc w:val="center"/>
        <w:rPr>
          <w:rFonts w:ascii="Verdana" w:eastAsia="Times New Roman" w:hAnsi="Verdana" w:cs="Times New Roman"/>
          <w:color w:val="000000"/>
          <w:sz w:val="24"/>
          <w:szCs w:val="24"/>
          <w:lang w:val="uk-UA" w:eastAsia="ru-RU"/>
        </w:rPr>
      </w:pPr>
      <w:r w:rsidRPr="00216F6E">
        <w:rPr>
          <w:rFonts w:ascii="Verdana" w:eastAsia="Times New Roman" w:hAnsi="Verdana" w:cs="Times New Roman"/>
          <w:noProof/>
          <w:color w:val="000000"/>
          <w:sz w:val="20"/>
          <w:szCs w:val="20"/>
          <w:lang w:eastAsia="ru-RU"/>
        </w:rPr>
        <w:drawing>
          <wp:inline distT="0" distB="0" distL="0" distR="0">
            <wp:extent cx="2133600" cy="1362075"/>
            <wp:effectExtent l="0" t="0" r="0" b="9525"/>
            <wp:docPr id="4" name="Рисунок 4" descr="http://vozom.pp.ua/MP/pic/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zom.pp.ua/MP/pic/3-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362075"/>
                    </a:xfrm>
                    <a:prstGeom prst="rect">
                      <a:avLst/>
                    </a:prstGeom>
                    <a:noFill/>
                    <a:ln>
                      <a:noFill/>
                    </a:ln>
                  </pic:spPr>
                </pic:pic>
              </a:graphicData>
            </a:graphic>
          </wp:inline>
        </w:drawing>
      </w:r>
      <w:r w:rsidRPr="00385A62">
        <w:rPr>
          <w:rFonts w:ascii="Verdana" w:eastAsia="Times New Roman" w:hAnsi="Verdana" w:cs="Times New Roman"/>
          <w:color w:val="000000"/>
          <w:sz w:val="20"/>
          <w:szCs w:val="20"/>
          <w:lang w:val="uk-UA" w:eastAsia="ru-RU"/>
        </w:rPr>
        <w:br/>
      </w:r>
      <w:r w:rsidRPr="00385A62">
        <w:rPr>
          <w:rFonts w:ascii="Verdana" w:eastAsia="Times New Roman" w:hAnsi="Verdana" w:cs="Times New Roman"/>
          <w:b/>
          <w:bCs/>
          <w:color w:val="000000"/>
          <w:sz w:val="24"/>
          <w:szCs w:val="24"/>
          <w:lang w:val="uk-UA" w:eastAsia="ru-RU"/>
        </w:rPr>
        <w:t>Рис. 3.1.</w:t>
      </w:r>
      <w:r w:rsidRPr="00216F6E">
        <w:rPr>
          <w:rFonts w:ascii="Verdana" w:eastAsia="Times New Roman" w:hAnsi="Verdana" w:cs="Times New Roman"/>
          <w:color w:val="000000"/>
          <w:sz w:val="24"/>
          <w:szCs w:val="24"/>
          <w:lang w:val="uk-UA" w:eastAsia="ru-RU"/>
        </w:rPr>
        <w:t> </w:t>
      </w:r>
      <w:r w:rsidRPr="00385A62">
        <w:rPr>
          <w:rFonts w:ascii="Verdana" w:eastAsia="Times New Roman" w:hAnsi="Verdana" w:cs="Times New Roman"/>
          <w:color w:val="000000"/>
          <w:sz w:val="24"/>
          <w:szCs w:val="24"/>
          <w:lang w:val="uk-UA" w:eastAsia="ru-RU"/>
        </w:rPr>
        <w:t>Безпосередня адресація.</w:t>
      </w:r>
    </w:p>
    <w:p w:rsidR="00385A62" w:rsidRPr="00385A62" w:rsidRDefault="00385A62" w:rsidP="00385A62">
      <w:pPr>
        <w:shd w:val="clear" w:color="auto" w:fill="FFFFFF"/>
        <w:spacing w:before="100" w:beforeAutospacing="1" w:after="100" w:afterAutospacing="1" w:line="240" w:lineRule="auto"/>
        <w:ind w:firstLine="375"/>
        <w:jc w:val="both"/>
        <w:rPr>
          <w:rFonts w:ascii="Times New Roman" w:eastAsia="Times New Roman" w:hAnsi="Times New Roman" w:cs="Times New Roman"/>
          <w:color w:val="000000"/>
          <w:sz w:val="28"/>
          <w:szCs w:val="28"/>
          <w:lang w:val="uk-UA" w:eastAsia="ru-RU"/>
        </w:rPr>
      </w:pPr>
      <w:r w:rsidRPr="00385A62">
        <w:rPr>
          <w:rFonts w:ascii="Times New Roman" w:eastAsia="Times New Roman" w:hAnsi="Times New Roman" w:cs="Times New Roman"/>
          <w:b/>
          <w:bCs/>
          <w:color w:val="000000"/>
          <w:sz w:val="28"/>
          <w:szCs w:val="28"/>
          <w:lang w:val="uk-UA" w:eastAsia="ru-RU"/>
        </w:rPr>
        <w:t>Пряма (вона ж абсолютна) адресація</w:t>
      </w:r>
      <w:r w:rsidRPr="00216F6E">
        <w:rPr>
          <w:rFonts w:ascii="Times New Roman" w:eastAsia="Times New Roman" w:hAnsi="Times New Roman" w:cs="Times New Roman"/>
          <w:color w:val="000000"/>
          <w:sz w:val="28"/>
          <w:szCs w:val="28"/>
          <w:lang w:val="uk-UA" w:eastAsia="ru-RU"/>
        </w:rPr>
        <w:t> </w:t>
      </w:r>
      <w:r w:rsidRPr="00385A62">
        <w:rPr>
          <w:rFonts w:ascii="Times New Roman" w:eastAsia="Times New Roman" w:hAnsi="Times New Roman" w:cs="Times New Roman"/>
          <w:color w:val="000000"/>
          <w:sz w:val="28"/>
          <w:szCs w:val="28"/>
          <w:lang w:val="uk-UA" w:eastAsia="ru-RU"/>
        </w:rPr>
        <w:t>(</w:t>
      </w:r>
      <w:proofErr w:type="spellStart"/>
      <w:r w:rsidRPr="00385A62">
        <w:rPr>
          <w:rFonts w:ascii="Times New Roman" w:eastAsia="Times New Roman" w:hAnsi="Times New Roman" w:cs="Times New Roman"/>
          <w:color w:val="000000"/>
          <w:sz w:val="28"/>
          <w:szCs w:val="28"/>
          <w:lang w:val="uk-UA" w:eastAsia="ru-RU"/>
        </w:rPr>
        <w:t>мал</w:t>
      </w:r>
      <w:proofErr w:type="spellEnd"/>
      <w:r w:rsidRPr="00385A62">
        <w:rPr>
          <w:rFonts w:ascii="Times New Roman" w:eastAsia="Times New Roman" w:hAnsi="Times New Roman" w:cs="Times New Roman"/>
          <w:color w:val="000000"/>
          <w:sz w:val="28"/>
          <w:szCs w:val="28"/>
          <w:lang w:val="uk-UA" w:eastAsia="ru-RU"/>
        </w:rPr>
        <w:t xml:space="preserve">. 3.2) припускає, що операнд (вхідний чи вихідний) знаходиться в пам'яті за </w:t>
      </w:r>
      <w:proofErr w:type="spellStart"/>
      <w:r w:rsidRPr="00385A62">
        <w:rPr>
          <w:rFonts w:ascii="Times New Roman" w:eastAsia="Times New Roman" w:hAnsi="Times New Roman" w:cs="Times New Roman"/>
          <w:color w:val="000000"/>
          <w:sz w:val="28"/>
          <w:szCs w:val="28"/>
          <w:lang w:val="uk-UA" w:eastAsia="ru-RU"/>
        </w:rPr>
        <w:t>адресою</w:t>
      </w:r>
      <w:proofErr w:type="spellEnd"/>
      <w:r w:rsidRPr="00385A62">
        <w:rPr>
          <w:rFonts w:ascii="Times New Roman" w:eastAsia="Times New Roman" w:hAnsi="Times New Roman" w:cs="Times New Roman"/>
          <w:color w:val="000000"/>
          <w:sz w:val="28"/>
          <w:szCs w:val="28"/>
          <w:lang w:val="uk-UA" w:eastAsia="ru-RU"/>
        </w:rPr>
        <w:t xml:space="preserve">, код якого знаходиться усередині програми відразу ж за кодом команди. Наприклад, команда може полягати в тому, щоб очистити (зробити нульовим) уміст комірки пам'яті з </w:t>
      </w:r>
      <w:proofErr w:type="spellStart"/>
      <w:r w:rsidRPr="00385A62">
        <w:rPr>
          <w:rFonts w:ascii="Times New Roman" w:eastAsia="Times New Roman" w:hAnsi="Times New Roman" w:cs="Times New Roman"/>
          <w:color w:val="000000"/>
          <w:sz w:val="28"/>
          <w:szCs w:val="28"/>
          <w:lang w:val="uk-UA" w:eastAsia="ru-RU"/>
        </w:rPr>
        <w:t>адресою</w:t>
      </w:r>
      <w:proofErr w:type="spellEnd"/>
      <w:r w:rsidRPr="00385A62">
        <w:rPr>
          <w:rFonts w:ascii="Times New Roman" w:eastAsia="Times New Roman" w:hAnsi="Times New Roman" w:cs="Times New Roman"/>
          <w:color w:val="000000"/>
          <w:sz w:val="28"/>
          <w:szCs w:val="28"/>
          <w:lang w:val="uk-UA" w:eastAsia="ru-RU"/>
        </w:rPr>
        <w:t xml:space="preserve"> 1000000. Код цієї адреси 1000000 буде розташовуватися в пам'яті, усередині програми в наступній адресі за кодом даної команди очищення.</w:t>
      </w:r>
    </w:p>
    <w:p w:rsidR="00385A62" w:rsidRPr="00385A62" w:rsidRDefault="00385A62" w:rsidP="00385A62">
      <w:pPr>
        <w:shd w:val="clear" w:color="auto" w:fill="FFFFFF"/>
        <w:spacing w:before="100" w:beforeAutospacing="1" w:after="100" w:afterAutospacing="1" w:line="240" w:lineRule="auto"/>
        <w:ind w:firstLine="375"/>
        <w:jc w:val="center"/>
        <w:rPr>
          <w:rFonts w:ascii="Verdana" w:eastAsia="Times New Roman" w:hAnsi="Verdana" w:cs="Times New Roman"/>
          <w:color w:val="000000"/>
          <w:sz w:val="20"/>
          <w:szCs w:val="20"/>
          <w:lang w:val="uk-UA" w:eastAsia="ru-RU"/>
        </w:rPr>
      </w:pPr>
      <w:r w:rsidRPr="00216F6E">
        <w:rPr>
          <w:rFonts w:ascii="Verdana" w:eastAsia="Times New Roman" w:hAnsi="Verdana" w:cs="Times New Roman"/>
          <w:noProof/>
          <w:color w:val="000000"/>
          <w:sz w:val="20"/>
          <w:szCs w:val="20"/>
          <w:lang w:eastAsia="ru-RU"/>
        </w:rPr>
        <w:lastRenderedPageBreak/>
        <w:drawing>
          <wp:inline distT="0" distB="0" distL="0" distR="0">
            <wp:extent cx="2419350" cy="1743075"/>
            <wp:effectExtent l="0" t="0" r="0" b="9525"/>
            <wp:docPr id="3" name="Рисунок 3" descr="http://vozom.pp.ua/MP/pic/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ozom.pp.ua/MP/pic/3-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1743075"/>
                    </a:xfrm>
                    <a:prstGeom prst="rect">
                      <a:avLst/>
                    </a:prstGeom>
                    <a:noFill/>
                    <a:ln>
                      <a:noFill/>
                    </a:ln>
                  </pic:spPr>
                </pic:pic>
              </a:graphicData>
            </a:graphic>
          </wp:inline>
        </w:drawing>
      </w:r>
      <w:r w:rsidRPr="00385A62">
        <w:rPr>
          <w:rFonts w:ascii="Verdana" w:eastAsia="Times New Roman" w:hAnsi="Verdana" w:cs="Times New Roman"/>
          <w:color w:val="000000"/>
          <w:sz w:val="20"/>
          <w:szCs w:val="20"/>
          <w:lang w:val="uk-UA" w:eastAsia="ru-RU"/>
        </w:rPr>
        <w:br/>
      </w:r>
      <w:r w:rsidRPr="00385A62">
        <w:rPr>
          <w:rFonts w:ascii="Verdana" w:eastAsia="Times New Roman" w:hAnsi="Verdana" w:cs="Times New Roman"/>
          <w:b/>
          <w:bCs/>
          <w:color w:val="000000"/>
          <w:sz w:val="20"/>
          <w:szCs w:val="20"/>
          <w:lang w:val="uk-UA" w:eastAsia="ru-RU"/>
        </w:rPr>
        <w:t>Рис. 3.2.</w:t>
      </w:r>
      <w:r w:rsidRPr="00216F6E">
        <w:rPr>
          <w:rFonts w:ascii="Verdana" w:eastAsia="Times New Roman" w:hAnsi="Verdana" w:cs="Times New Roman"/>
          <w:color w:val="000000"/>
          <w:sz w:val="20"/>
          <w:szCs w:val="20"/>
          <w:lang w:val="uk-UA" w:eastAsia="ru-RU"/>
        </w:rPr>
        <w:t> </w:t>
      </w:r>
      <w:r w:rsidRPr="00385A62">
        <w:rPr>
          <w:rFonts w:ascii="Verdana" w:eastAsia="Times New Roman" w:hAnsi="Verdana" w:cs="Times New Roman"/>
          <w:color w:val="000000"/>
          <w:sz w:val="20"/>
          <w:szCs w:val="20"/>
          <w:lang w:val="uk-UA" w:eastAsia="ru-RU"/>
        </w:rPr>
        <w:t>Пряма адресація.</w:t>
      </w:r>
    </w:p>
    <w:p w:rsidR="00385A62" w:rsidRPr="00385A62" w:rsidRDefault="00385A62" w:rsidP="00385A62">
      <w:pPr>
        <w:shd w:val="clear" w:color="auto" w:fill="FFFFFF"/>
        <w:spacing w:before="100" w:beforeAutospacing="1" w:after="100" w:afterAutospacing="1" w:line="240" w:lineRule="auto"/>
        <w:ind w:firstLine="375"/>
        <w:jc w:val="both"/>
        <w:rPr>
          <w:rFonts w:ascii="Times New Roman" w:eastAsia="Times New Roman" w:hAnsi="Times New Roman" w:cs="Times New Roman"/>
          <w:color w:val="000000"/>
          <w:sz w:val="28"/>
          <w:szCs w:val="28"/>
          <w:lang w:val="uk-UA" w:eastAsia="ru-RU"/>
        </w:rPr>
      </w:pPr>
      <w:r w:rsidRPr="00385A62">
        <w:rPr>
          <w:rFonts w:ascii="Times New Roman" w:eastAsia="Times New Roman" w:hAnsi="Times New Roman" w:cs="Times New Roman"/>
          <w:b/>
          <w:bCs/>
          <w:color w:val="000000"/>
          <w:sz w:val="28"/>
          <w:szCs w:val="28"/>
          <w:lang w:val="uk-UA" w:eastAsia="ru-RU"/>
        </w:rPr>
        <w:t>Регістрова адресація</w:t>
      </w:r>
      <w:r w:rsidRPr="00216F6E">
        <w:rPr>
          <w:rFonts w:ascii="Times New Roman" w:eastAsia="Times New Roman" w:hAnsi="Times New Roman" w:cs="Times New Roman"/>
          <w:color w:val="000000"/>
          <w:sz w:val="28"/>
          <w:szCs w:val="28"/>
          <w:lang w:val="uk-UA" w:eastAsia="ru-RU"/>
        </w:rPr>
        <w:t> </w:t>
      </w:r>
      <w:r w:rsidRPr="00385A62">
        <w:rPr>
          <w:rFonts w:ascii="Times New Roman" w:eastAsia="Times New Roman" w:hAnsi="Times New Roman" w:cs="Times New Roman"/>
          <w:color w:val="000000"/>
          <w:sz w:val="28"/>
          <w:szCs w:val="28"/>
          <w:lang w:val="uk-UA" w:eastAsia="ru-RU"/>
        </w:rPr>
        <w:t>(Рис. 3.3) припускає, що операнд (вхідний чи вихідний) знаходиться у внутрішньому регістрі процесора. Наприклад, команда може полягати в тому, щоб переслати число з нульового регістра в перший. Номера обидвох регістрів (0 і 1) будуть визначатися кодом команди пересилання.</w:t>
      </w:r>
    </w:p>
    <w:p w:rsidR="00385A62" w:rsidRPr="00385A62" w:rsidRDefault="00385A62" w:rsidP="00385A62">
      <w:pPr>
        <w:shd w:val="clear" w:color="auto" w:fill="FFFFFF"/>
        <w:spacing w:before="100" w:beforeAutospacing="1" w:after="100" w:afterAutospacing="1" w:line="240" w:lineRule="auto"/>
        <w:ind w:firstLine="375"/>
        <w:jc w:val="both"/>
        <w:rPr>
          <w:rFonts w:ascii="Times New Roman" w:eastAsia="Times New Roman" w:hAnsi="Times New Roman" w:cs="Times New Roman"/>
          <w:color w:val="000000"/>
          <w:sz w:val="28"/>
          <w:szCs w:val="28"/>
          <w:lang w:val="uk-UA" w:eastAsia="ru-RU"/>
        </w:rPr>
      </w:pPr>
      <w:r w:rsidRPr="00385A62">
        <w:rPr>
          <w:rFonts w:ascii="Times New Roman" w:eastAsia="Times New Roman" w:hAnsi="Times New Roman" w:cs="Times New Roman"/>
          <w:b/>
          <w:bCs/>
          <w:color w:val="000000"/>
          <w:sz w:val="28"/>
          <w:szCs w:val="28"/>
          <w:lang w:val="uk-UA" w:eastAsia="ru-RU"/>
        </w:rPr>
        <w:t>Непрямо-реєстрова (вона ж непряма)</w:t>
      </w:r>
      <w:r w:rsidRPr="00216F6E">
        <w:rPr>
          <w:rFonts w:ascii="Times New Roman" w:eastAsia="Times New Roman" w:hAnsi="Times New Roman" w:cs="Times New Roman"/>
          <w:color w:val="000000"/>
          <w:sz w:val="28"/>
          <w:szCs w:val="28"/>
          <w:lang w:val="uk-UA" w:eastAsia="ru-RU"/>
        </w:rPr>
        <w:t> </w:t>
      </w:r>
      <w:r w:rsidRPr="00385A62">
        <w:rPr>
          <w:rFonts w:ascii="Times New Roman" w:eastAsia="Times New Roman" w:hAnsi="Times New Roman" w:cs="Times New Roman"/>
          <w:color w:val="000000"/>
          <w:sz w:val="28"/>
          <w:szCs w:val="28"/>
          <w:lang w:val="uk-UA" w:eastAsia="ru-RU"/>
        </w:rPr>
        <w:t xml:space="preserve">адресація припускає, що у внутрішньому регістрі процесора знаходиться не сам операнд, а його адреса в пам'яті (Рис. 3.4). Наприклад, команда може полягати в тому, щоб очистити комірку пам'яті з </w:t>
      </w:r>
      <w:proofErr w:type="spellStart"/>
      <w:r w:rsidRPr="00385A62">
        <w:rPr>
          <w:rFonts w:ascii="Times New Roman" w:eastAsia="Times New Roman" w:hAnsi="Times New Roman" w:cs="Times New Roman"/>
          <w:color w:val="000000"/>
          <w:sz w:val="28"/>
          <w:szCs w:val="28"/>
          <w:lang w:val="uk-UA" w:eastAsia="ru-RU"/>
        </w:rPr>
        <w:t>адресою</w:t>
      </w:r>
      <w:proofErr w:type="spellEnd"/>
      <w:r w:rsidRPr="00385A62">
        <w:rPr>
          <w:rFonts w:ascii="Times New Roman" w:eastAsia="Times New Roman" w:hAnsi="Times New Roman" w:cs="Times New Roman"/>
          <w:color w:val="000000"/>
          <w:sz w:val="28"/>
          <w:szCs w:val="28"/>
          <w:lang w:val="uk-UA" w:eastAsia="ru-RU"/>
        </w:rPr>
        <w:t>, що знаходиться в нульовому регістрі. Номер цього регістра (0) буде визначатися кодом команди очищення.</w:t>
      </w:r>
    </w:p>
    <w:p w:rsidR="00385A62" w:rsidRPr="00385A62" w:rsidRDefault="00385A62" w:rsidP="00385A62">
      <w:pPr>
        <w:shd w:val="clear" w:color="auto" w:fill="FFFFFF"/>
        <w:spacing w:before="100" w:beforeAutospacing="1" w:after="100" w:afterAutospacing="1" w:line="240" w:lineRule="auto"/>
        <w:ind w:firstLine="375"/>
        <w:jc w:val="center"/>
        <w:rPr>
          <w:rFonts w:ascii="Verdana" w:eastAsia="Times New Roman" w:hAnsi="Verdana" w:cs="Times New Roman"/>
          <w:color w:val="000000"/>
          <w:sz w:val="20"/>
          <w:szCs w:val="20"/>
          <w:lang w:val="uk-UA" w:eastAsia="ru-RU"/>
        </w:rPr>
      </w:pPr>
      <w:r w:rsidRPr="00216F6E">
        <w:rPr>
          <w:rFonts w:ascii="Verdana" w:eastAsia="Times New Roman" w:hAnsi="Verdana" w:cs="Times New Roman"/>
          <w:noProof/>
          <w:color w:val="000000"/>
          <w:sz w:val="20"/>
          <w:szCs w:val="20"/>
          <w:lang w:eastAsia="ru-RU"/>
        </w:rPr>
        <w:drawing>
          <wp:inline distT="0" distB="0" distL="0" distR="0">
            <wp:extent cx="3714750" cy="990600"/>
            <wp:effectExtent l="0" t="0" r="0" b="0"/>
            <wp:docPr id="2" name="Рисунок 2" descr="http://vozom.pp.ua/MP/pic/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ozom.pp.ua/MP/pic/3-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0" cy="990600"/>
                    </a:xfrm>
                    <a:prstGeom prst="rect">
                      <a:avLst/>
                    </a:prstGeom>
                    <a:noFill/>
                    <a:ln>
                      <a:noFill/>
                    </a:ln>
                  </pic:spPr>
                </pic:pic>
              </a:graphicData>
            </a:graphic>
          </wp:inline>
        </w:drawing>
      </w:r>
      <w:r w:rsidRPr="00385A62">
        <w:rPr>
          <w:rFonts w:ascii="Verdana" w:eastAsia="Times New Roman" w:hAnsi="Verdana" w:cs="Times New Roman"/>
          <w:color w:val="000000"/>
          <w:sz w:val="20"/>
          <w:szCs w:val="20"/>
          <w:lang w:val="uk-UA" w:eastAsia="ru-RU"/>
        </w:rPr>
        <w:br/>
      </w:r>
      <w:r w:rsidRPr="00385A62">
        <w:rPr>
          <w:rFonts w:ascii="Verdana" w:eastAsia="Times New Roman" w:hAnsi="Verdana" w:cs="Times New Roman"/>
          <w:b/>
          <w:bCs/>
          <w:color w:val="000000"/>
          <w:sz w:val="20"/>
          <w:szCs w:val="20"/>
          <w:lang w:val="uk-UA" w:eastAsia="ru-RU"/>
        </w:rPr>
        <w:t>Рис. 3.3.</w:t>
      </w:r>
      <w:r w:rsidRPr="00216F6E">
        <w:rPr>
          <w:rFonts w:ascii="Verdana" w:eastAsia="Times New Roman" w:hAnsi="Verdana" w:cs="Times New Roman"/>
          <w:color w:val="000000"/>
          <w:sz w:val="20"/>
          <w:szCs w:val="20"/>
          <w:lang w:val="uk-UA" w:eastAsia="ru-RU"/>
        </w:rPr>
        <w:t> </w:t>
      </w:r>
      <w:r w:rsidRPr="00385A62">
        <w:rPr>
          <w:rFonts w:ascii="Verdana" w:eastAsia="Times New Roman" w:hAnsi="Verdana" w:cs="Times New Roman"/>
          <w:color w:val="000000"/>
          <w:sz w:val="20"/>
          <w:szCs w:val="20"/>
          <w:lang w:val="uk-UA" w:eastAsia="ru-RU"/>
        </w:rPr>
        <w:t>Регістрова адресація.</w:t>
      </w:r>
    </w:p>
    <w:p w:rsidR="00385A62" w:rsidRPr="00385A62" w:rsidRDefault="00385A62" w:rsidP="00385A62">
      <w:pPr>
        <w:shd w:val="clear" w:color="auto" w:fill="FFFFFF"/>
        <w:spacing w:before="100" w:beforeAutospacing="1" w:after="100" w:afterAutospacing="1" w:line="240" w:lineRule="auto"/>
        <w:ind w:firstLine="375"/>
        <w:jc w:val="center"/>
        <w:rPr>
          <w:rFonts w:ascii="Verdana" w:eastAsia="Times New Roman" w:hAnsi="Verdana" w:cs="Times New Roman"/>
          <w:color w:val="000000"/>
          <w:sz w:val="20"/>
          <w:szCs w:val="20"/>
          <w:lang w:val="uk-UA" w:eastAsia="ru-RU"/>
        </w:rPr>
      </w:pPr>
      <w:r w:rsidRPr="00216F6E">
        <w:rPr>
          <w:rFonts w:ascii="Verdana" w:eastAsia="Times New Roman" w:hAnsi="Verdana" w:cs="Times New Roman"/>
          <w:noProof/>
          <w:color w:val="000000"/>
          <w:sz w:val="20"/>
          <w:szCs w:val="20"/>
          <w:lang w:eastAsia="ru-RU"/>
        </w:rPr>
        <w:drawing>
          <wp:inline distT="0" distB="0" distL="0" distR="0">
            <wp:extent cx="3867150" cy="1685925"/>
            <wp:effectExtent l="0" t="0" r="0" b="9525"/>
            <wp:docPr id="1" name="Рисунок 1" descr="http://vozom.pp.ua/MP/pic/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ozom.pp.ua/MP/pic/3-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150" cy="1685925"/>
                    </a:xfrm>
                    <a:prstGeom prst="rect">
                      <a:avLst/>
                    </a:prstGeom>
                    <a:noFill/>
                    <a:ln>
                      <a:noFill/>
                    </a:ln>
                  </pic:spPr>
                </pic:pic>
              </a:graphicData>
            </a:graphic>
          </wp:inline>
        </w:drawing>
      </w:r>
      <w:r w:rsidRPr="00385A62">
        <w:rPr>
          <w:rFonts w:ascii="Verdana" w:eastAsia="Times New Roman" w:hAnsi="Verdana" w:cs="Times New Roman"/>
          <w:color w:val="000000"/>
          <w:sz w:val="20"/>
          <w:szCs w:val="20"/>
          <w:lang w:val="uk-UA" w:eastAsia="ru-RU"/>
        </w:rPr>
        <w:br/>
      </w:r>
      <w:r w:rsidRPr="00385A62">
        <w:rPr>
          <w:rFonts w:ascii="Verdana" w:eastAsia="Times New Roman" w:hAnsi="Verdana" w:cs="Times New Roman"/>
          <w:b/>
          <w:bCs/>
          <w:color w:val="000000"/>
          <w:sz w:val="20"/>
          <w:szCs w:val="20"/>
          <w:lang w:val="uk-UA" w:eastAsia="ru-RU"/>
        </w:rPr>
        <w:t>Рис. 3.4.</w:t>
      </w:r>
      <w:r w:rsidRPr="00216F6E">
        <w:rPr>
          <w:rFonts w:ascii="Verdana" w:eastAsia="Times New Roman" w:hAnsi="Verdana" w:cs="Times New Roman"/>
          <w:color w:val="000000"/>
          <w:sz w:val="20"/>
          <w:szCs w:val="20"/>
          <w:lang w:val="uk-UA" w:eastAsia="ru-RU"/>
        </w:rPr>
        <w:t> </w:t>
      </w:r>
      <w:proofErr w:type="spellStart"/>
      <w:r w:rsidRPr="00385A62">
        <w:rPr>
          <w:rFonts w:ascii="Verdana" w:eastAsia="Times New Roman" w:hAnsi="Verdana" w:cs="Times New Roman"/>
          <w:color w:val="000000"/>
          <w:sz w:val="20"/>
          <w:szCs w:val="20"/>
          <w:lang w:val="uk-UA" w:eastAsia="ru-RU"/>
        </w:rPr>
        <w:t>Косвенная</w:t>
      </w:r>
      <w:proofErr w:type="spellEnd"/>
      <w:r w:rsidRPr="00385A62">
        <w:rPr>
          <w:rFonts w:ascii="Verdana" w:eastAsia="Times New Roman" w:hAnsi="Verdana" w:cs="Times New Roman"/>
          <w:color w:val="000000"/>
          <w:sz w:val="20"/>
          <w:szCs w:val="20"/>
          <w:lang w:val="uk-UA" w:eastAsia="ru-RU"/>
        </w:rPr>
        <w:t xml:space="preserve"> </w:t>
      </w:r>
      <w:proofErr w:type="spellStart"/>
      <w:r w:rsidRPr="00385A62">
        <w:rPr>
          <w:rFonts w:ascii="Verdana" w:eastAsia="Times New Roman" w:hAnsi="Verdana" w:cs="Times New Roman"/>
          <w:color w:val="000000"/>
          <w:sz w:val="20"/>
          <w:szCs w:val="20"/>
          <w:lang w:val="uk-UA" w:eastAsia="ru-RU"/>
        </w:rPr>
        <w:t>адресация</w:t>
      </w:r>
      <w:proofErr w:type="spellEnd"/>
      <w:r w:rsidRPr="00385A62">
        <w:rPr>
          <w:rFonts w:ascii="Verdana" w:eastAsia="Times New Roman" w:hAnsi="Verdana" w:cs="Times New Roman"/>
          <w:color w:val="000000"/>
          <w:sz w:val="20"/>
          <w:szCs w:val="20"/>
          <w:lang w:val="uk-UA" w:eastAsia="ru-RU"/>
        </w:rPr>
        <w:t>.</w:t>
      </w:r>
    </w:p>
    <w:p w:rsidR="00385A62" w:rsidRPr="00385A62" w:rsidRDefault="00385A62" w:rsidP="00385A62">
      <w:pPr>
        <w:shd w:val="clear" w:color="auto" w:fill="FFFFFF"/>
        <w:spacing w:before="100" w:beforeAutospacing="1" w:after="100" w:afterAutospacing="1" w:line="240" w:lineRule="auto"/>
        <w:ind w:firstLine="375"/>
        <w:jc w:val="both"/>
        <w:rPr>
          <w:rFonts w:ascii="Times New Roman" w:eastAsia="Times New Roman" w:hAnsi="Times New Roman" w:cs="Times New Roman"/>
          <w:color w:val="000000"/>
          <w:sz w:val="28"/>
          <w:szCs w:val="28"/>
          <w:lang w:val="uk-UA" w:eastAsia="ru-RU"/>
        </w:rPr>
      </w:pPr>
      <w:r w:rsidRPr="00385A62">
        <w:rPr>
          <w:rFonts w:ascii="Times New Roman" w:eastAsia="Times New Roman" w:hAnsi="Times New Roman" w:cs="Times New Roman"/>
          <w:color w:val="000000"/>
          <w:sz w:val="28"/>
          <w:szCs w:val="28"/>
          <w:lang w:val="uk-UA" w:eastAsia="ru-RU"/>
        </w:rPr>
        <w:t>Рідше зустрічаються ще два методи адресації.</w:t>
      </w:r>
    </w:p>
    <w:p w:rsidR="00385A62" w:rsidRPr="00385A62" w:rsidRDefault="00385A62" w:rsidP="00385A62">
      <w:pPr>
        <w:shd w:val="clear" w:color="auto" w:fill="FFFFFF"/>
        <w:spacing w:before="100" w:beforeAutospacing="1" w:after="100" w:afterAutospacing="1" w:line="240" w:lineRule="auto"/>
        <w:ind w:firstLine="375"/>
        <w:jc w:val="both"/>
        <w:rPr>
          <w:rFonts w:ascii="Times New Roman" w:eastAsia="Times New Roman" w:hAnsi="Times New Roman" w:cs="Times New Roman"/>
          <w:color w:val="000000"/>
          <w:sz w:val="28"/>
          <w:szCs w:val="28"/>
          <w:lang w:val="uk-UA" w:eastAsia="ru-RU"/>
        </w:rPr>
      </w:pPr>
      <w:proofErr w:type="spellStart"/>
      <w:r w:rsidRPr="00385A62">
        <w:rPr>
          <w:rFonts w:ascii="Times New Roman" w:eastAsia="Times New Roman" w:hAnsi="Times New Roman" w:cs="Times New Roman"/>
          <w:b/>
          <w:bCs/>
          <w:color w:val="000000"/>
          <w:sz w:val="28"/>
          <w:szCs w:val="28"/>
          <w:lang w:val="uk-UA" w:eastAsia="ru-RU"/>
        </w:rPr>
        <w:t>Автоінкрементна</w:t>
      </w:r>
      <w:proofErr w:type="spellEnd"/>
      <w:r w:rsidRPr="00385A62">
        <w:rPr>
          <w:rFonts w:ascii="Times New Roman" w:eastAsia="Times New Roman" w:hAnsi="Times New Roman" w:cs="Times New Roman"/>
          <w:b/>
          <w:bCs/>
          <w:color w:val="000000"/>
          <w:sz w:val="28"/>
          <w:szCs w:val="28"/>
          <w:lang w:val="uk-UA" w:eastAsia="ru-RU"/>
        </w:rPr>
        <w:t xml:space="preserve"> адресація</w:t>
      </w:r>
      <w:r w:rsidRPr="00216F6E">
        <w:rPr>
          <w:rFonts w:ascii="Times New Roman" w:eastAsia="Times New Roman" w:hAnsi="Times New Roman" w:cs="Times New Roman"/>
          <w:color w:val="000000"/>
          <w:sz w:val="28"/>
          <w:szCs w:val="28"/>
          <w:lang w:val="uk-UA" w:eastAsia="ru-RU"/>
        </w:rPr>
        <w:t> </w:t>
      </w:r>
      <w:r w:rsidRPr="00385A62">
        <w:rPr>
          <w:rFonts w:ascii="Times New Roman" w:eastAsia="Times New Roman" w:hAnsi="Times New Roman" w:cs="Times New Roman"/>
          <w:color w:val="000000"/>
          <w:sz w:val="28"/>
          <w:szCs w:val="28"/>
          <w:lang w:val="uk-UA" w:eastAsia="ru-RU"/>
        </w:rPr>
        <w:t>дуже близька до непрямої адресації, але відрізняється від неї тим, що</w:t>
      </w:r>
      <w:r w:rsidRPr="00216F6E">
        <w:rPr>
          <w:rFonts w:ascii="Times New Roman" w:eastAsia="Times New Roman" w:hAnsi="Times New Roman" w:cs="Times New Roman"/>
          <w:color w:val="000000"/>
          <w:sz w:val="28"/>
          <w:szCs w:val="28"/>
          <w:lang w:val="uk-UA" w:eastAsia="ru-RU"/>
        </w:rPr>
        <w:t> </w:t>
      </w:r>
      <w:r w:rsidRPr="00385A62">
        <w:rPr>
          <w:rFonts w:ascii="Times New Roman" w:eastAsia="Times New Roman" w:hAnsi="Times New Roman" w:cs="Times New Roman"/>
          <w:i/>
          <w:iCs/>
          <w:color w:val="000000"/>
          <w:sz w:val="28"/>
          <w:szCs w:val="28"/>
          <w:lang w:val="uk-UA" w:eastAsia="ru-RU"/>
        </w:rPr>
        <w:t>після</w:t>
      </w:r>
      <w:r w:rsidRPr="00216F6E">
        <w:rPr>
          <w:rFonts w:ascii="Times New Roman" w:eastAsia="Times New Roman" w:hAnsi="Times New Roman" w:cs="Times New Roman"/>
          <w:color w:val="000000"/>
          <w:sz w:val="28"/>
          <w:szCs w:val="28"/>
          <w:lang w:val="uk-UA" w:eastAsia="ru-RU"/>
        </w:rPr>
        <w:t> </w:t>
      </w:r>
      <w:r w:rsidRPr="00385A62">
        <w:rPr>
          <w:rFonts w:ascii="Times New Roman" w:eastAsia="Times New Roman" w:hAnsi="Times New Roman" w:cs="Times New Roman"/>
          <w:color w:val="000000"/>
          <w:sz w:val="28"/>
          <w:szCs w:val="28"/>
          <w:lang w:val="uk-UA" w:eastAsia="ru-RU"/>
        </w:rPr>
        <w:t>виконання команди уміст використовуваного регістра збільшується на одиницю чи на два. Цей метод адресації дуже зручний, наприклад, при послідовній обробці кодів з масиву даних, що знаходиться в пам'яті. Після обробки якогось коду адреса в регістрі буде вказувати вже на наступний код з масиву. При використанні непрямої адресації в даному випадку довелося б збільшувати вміст цього регістра окремою командою.</w:t>
      </w:r>
    </w:p>
    <w:p w:rsidR="00385A62" w:rsidRPr="00385A62" w:rsidRDefault="00385A62" w:rsidP="00385A62">
      <w:pPr>
        <w:shd w:val="clear" w:color="auto" w:fill="FFFFFF"/>
        <w:spacing w:before="100" w:beforeAutospacing="1" w:after="100" w:afterAutospacing="1" w:line="240" w:lineRule="auto"/>
        <w:ind w:firstLine="375"/>
        <w:jc w:val="both"/>
        <w:rPr>
          <w:rFonts w:ascii="Times New Roman" w:eastAsia="Times New Roman" w:hAnsi="Times New Roman" w:cs="Times New Roman"/>
          <w:color w:val="000000"/>
          <w:sz w:val="28"/>
          <w:szCs w:val="28"/>
          <w:lang w:val="uk-UA" w:eastAsia="ru-RU"/>
        </w:rPr>
      </w:pPr>
      <w:proofErr w:type="spellStart"/>
      <w:r w:rsidRPr="00385A62">
        <w:rPr>
          <w:rFonts w:ascii="Times New Roman" w:eastAsia="Times New Roman" w:hAnsi="Times New Roman" w:cs="Times New Roman"/>
          <w:b/>
          <w:bCs/>
          <w:color w:val="000000"/>
          <w:sz w:val="28"/>
          <w:szCs w:val="28"/>
          <w:lang w:val="uk-UA" w:eastAsia="ru-RU"/>
        </w:rPr>
        <w:lastRenderedPageBreak/>
        <w:t>Автодекрементна</w:t>
      </w:r>
      <w:proofErr w:type="spellEnd"/>
      <w:r w:rsidRPr="00385A62">
        <w:rPr>
          <w:rFonts w:ascii="Times New Roman" w:eastAsia="Times New Roman" w:hAnsi="Times New Roman" w:cs="Times New Roman"/>
          <w:b/>
          <w:bCs/>
          <w:color w:val="000000"/>
          <w:sz w:val="28"/>
          <w:szCs w:val="28"/>
          <w:lang w:val="uk-UA" w:eastAsia="ru-RU"/>
        </w:rPr>
        <w:t xml:space="preserve"> адресація</w:t>
      </w:r>
      <w:r w:rsidRPr="00216F6E">
        <w:rPr>
          <w:rFonts w:ascii="Times New Roman" w:eastAsia="Times New Roman" w:hAnsi="Times New Roman" w:cs="Times New Roman"/>
          <w:color w:val="000000"/>
          <w:sz w:val="28"/>
          <w:szCs w:val="28"/>
          <w:lang w:val="uk-UA" w:eastAsia="ru-RU"/>
        </w:rPr>
        <w:t> </w:t>
      </w:r>
      <w:r w:rsidRPr="00385A62">
        <w:rPr>
          <w:rFonts w:ascii="Times New Roman" w:eastAsia="Times New Roman" w:hAnsi="Times New Roman" w:cs="Times New Roman"/>
          <w:color w:val="000000"/>
          <w:sz w:val="28"/>
          <w:szCs w:val="28"/>
          <w:lang w:val="uk-UA" w:eastAsia="ru-RU"/>
        </w:rPr>
        <w:t xml:space="preserve">працює подібно до </w:t>
      </w:r>
      <w:proofErr w:type="spellStart"/>
      <w:r w:rsidRPr="00385A62">
        <w:rPr>
          <w:rFonts w:ascii="Times New Roman" w:eastAsia="Times New Roman" w:hAnsi="Times New Roman" w:cs="Times New Roman"/>
          <w:color w:val="000000"/>
          <w:sz w:val="28"/>
          <w:szCs w:val="28"/>
          <w:lang w:val="uk-UA" w:eastAsia="ru-RU"/>
        </w:rPr>
        <w:t>автоінкрементної</w:t>
      </w:r>
      <w:proofErr w:type="spellEnd"/>
      <w:r w:rsidRPr="00385A62">
        <w:rPr>
          <w:rFonts w:ascii="Times New Roman" w:eastAsia="Times New Roman" w:hAnsi="Times New Roman" w:cs="Times New Roman"/>
          <w:color w:val="000000"/>
          <w:sz w:val="28"/>
          <w:szCs w:val="28"/>
          <w:lang w:val="uk-UA" w:eastAsia="ru-RU"/>
        </w:rPr>
        <w:t>, але тільки вміст обраного регістра зменшується на одиницю чи на два</w:t>
      </w:r>
      <w:r w:rsidRPr="00216F6E">
        <w:rPr>
          <w:rFonts w:ascii="Times New Roman" w:eastAsia="Times New Roman" w:hAnsi="Times New Roman" w:cs="Times New Roman"/>
          <w:color w:val="000000"/>
          <w:sz w:val="28"/>
          <w:szCs w:val="28"/>
          <w:lang w:val="uk-UA" w:eastAsia="ru-RU"/>
        </w:rPr>
        <w:t> </w:t>
      </w:r>
      <w:r w:rsidRPr="00385A62">
        <w:rPr>
          <w:rFonts w:ascii="Times New Roman" w:eastAsia="Times New Roman" w:hAnsi="Times New Roman" w:cs="Times New Roman"/>
          <w:i/>
          <w:iCs/>
          <w:color w:val="000000"/>
          <w:sz w:val="28"/>
          <w:szCs w:val="28"/>
          <w:lang w:val="uk-UA" w:eastAsia="ru-RU"/>
        </w:rPr>
        <w:t>перед</w:t>
      </w:r>
      <w:r w:rsidRPr="00216F6E">
        <w:rPr>
          <w:rFonts w:ascii="Times New Roman" w:eastAsia="Times New Roman" w:hAnsi="Times New Roman" w:cs="Times New Roman"/>
          <w:color w:val="000000"/>
          <w:sz w:val="28"/>
          <w:szCs w:val="28"/>
          <w:lang w:val="uk-UA" w:eastAsia="ru-RU"/>
        </w:rPr>
        <w:t> </w:t>
      </w:r>
      <w:r w:rsidRPr="00385A62">
        <w:rPr>
          <w:rFonts w:ascii="Times New Roman" w:eastAsia="Times New Roman" w:hAnsi="Times New Roman" w:cs="Times New Roman"/>
          <w:color w:val="000000"/>
          <w:sz w:val="28"/>
          <w:szCs w:val="28"/>
          <w:lang w:val="uk-UA" w:eastAsia="ru-RU"/>
        </w:rPr>
        <w:t xml:space="preserve">виконанням команди. Ця адресація також зручна при обробці масивів даних. Спільне використання </w:t>
      </w:r>
      <w:proofErr w:type="spellStart"/>
      <w:r w:rsidRPr="00385A62">
        <w:rPr>
          <w:rFonts w:ascii="Times New Roman" w:eastAsia="Times New Roman" w:hAnsi="Times New Roman" w:cs="Times New Roman"/>
          <w:color w:val="000000"/>
          <w:sz w:val="28"/>
          <w:szCs w:val="28"/>
          <w:lang w:val="uk-UA" w:eastAsia="ru-RU"/>
        </w:rPr>
        <w:t>автоінкрементної</w:t>
      </w:r>
      <w:proofErr w:type="spellEnd"/>
      <w:r w:rsidRPr="00385A62">
        <w:rPr>
          <w:rFonts w:ascii="Times New Roman" w:eastAsia="Times New Roman" w:hAnsi="Times New Roman" w:cs="Times New Roman"/>
          <w:color w:val="000000"/>
          <w:sz w:val="28"/>
          <w:szCs w:val="28"/>
          <w:lang w:val="uk-UA" w:eastAsia="ru-RU"/>
        </w:rPr>
        <w:t xml:space="preserve"> та </w:t>
      </w:r>
      <w:proofErr w:type="spellStart"/>
      <w:r w:rsidRPr="00385A62">
        <w:rPr>
          <w:rFonts w:ascii="Times New Roman" w:eastAsia="Times New Roman" w:hAnsi="Times New Roman" w:cs="Times New Roman"/>
          <w:color w:val="000000"/>
          <w:sz w:val="28"/>
          <w:szCs w:val="28"/>
          <w:lang w:val="uk-UA" w:eastAsia="ru-RU"/>
        </w:rPr>
        <w:t>автодекрементної</w:t>
      </w:r>
      <w:proofErr w:type="spellEnd"/>
      <w:r w:rsidRPr="00385A62">
        <w:rPr>
          <w:rFonts w:ascii="Times New Roman" w:eastAsia="Times New Roman" w:hAnsi="Times New Roman" w:cs="Times New Roman"/>
          <w:color w:val="000000"/>
          <w:sz w:val="28"/>
          <w:szCs w:val="28"/>
          <w:lang w:val="uk-UA" w:eastAsia="ru-RU"/>
        </w:rPr>
        <w:t xml:space="preserve"> адресацій дозволяє організувати пам'ять </w:t>
      </w:r>
      <w:proofErr w:type="spellStart"/>
      <w:r w:rsidRPr="00385A62">
        <w:rPr>
          <w:rFonts w:ascii="Times New Roman" w:eastAsia="Times New Roman" w:hAnsi="Times New Roman" w:cs="Times New Roman"/>
          <w:color w:val="000000"/>
          <w:sz w:val="28"/>
          <w:szCs w:val="28"/>
          <w:lang w:val="uk-UA" w:eastAsia="ru-RU"/>
        </w:rPr>
        <w:t>стекового</w:t>
      </w:r>
      <w:proofErr w:type="spellEnd"/>
      <w:r w:rsidRPr="00385A62">
        <w:rPr>
          <w:rFonts w:ascii="Times New Roman" w:eastAsia="Times New Roman" w:hAnsi="Times New Roman" w:cs="Times New Roman"/>
          <w:color w:val="000000"/>
          <w:sz w:val="28"/>
          <w:szCs w:val="28"/>
          <w:lang w:val="uk-UA" w:eastAsia="ru-RU"/>
        </w:rPr>
        <w:t xml:space="preserve"> типу (див. розділ 2.4.2).</w:t>
      </w:r>
    </w:p>
    <w:p w:rsidR="00385A62" w:rsidRPr="00385A62" w:rsidRDefault="00385A62" w:rsidP="00385A62">
      <w:pPr>
        <w:shd w:val="clear" w:color="auto" w:fill="FFFFFF"/>
        <w:spacing w:before="100" w:beforeAutospacing="1" w:after="100" w:afterAutospacing="1" w:line="240" w:lineRule="auto"/>
        <w:ind w:firstLine="375"/>
        <w:jc w:val="both"/>
        <w:rPr>
          <w:rFonts w:ascii="Times New Roman" w:eastAsia="Times New Roman" w:hAnsi="Times New Roman" w:cs="Times New Roman"/>
          <w:color w:val="000000"/>
          <w:sz w:val="28"/>
          <w:szCs w:val="28"/>
          <w:lang w:val="uk-UA" w:eastAsia="ru-RU"/>
        </w:rPr>
      </w:pPr>
      <w:r w:rsidRPr="00385A62">
        <w:rPr>
          <w:rFonts w:ascii="Times New Roman" w:eastAsia="Times New Roman" w:hAnsi="Times New Roman" w:cs="Times New Roman"/>
          <w:color w:val="000000"/>
          <w:sz w:val="28"/>
          <w:szCs w:val="28"/>
          <w:lang w:val="uk-UA" w:eastAsia="ru-RU"/>
        </w:rPr>
        <w:t xml:space="preserve">З інших розповсюджених методів адресації можна згадати про індексні методи, що припускають для обчислення адреси </w:t>
      </w:r>
      <w:proofErr w:type="spellStart"/>
      <w:r w:rsidRPr="00385A62">
        <w:rPr>
          <w:rFonts w:ascii="Times New Roman" w:eastAsia="Times New Roman" w:hAnsi="Times New Roman" w:cs="Times New Roman"/>
          <w:color w:val="000000"/>
          <w:sz w:val="28"/>
          <w:szCs w:val="28"/>
          <w:lang w:val="uk-UA" w:eastAsia="ru-RU"/>
        </w:rPr>
        <w:t>операнда</w:t>
      </w:r>
      <w:proofErr w:type="spellEnd"/>
      <w:r w:rsidRPr="00385A62">
        <w:rPr>
          <w:rFonts w:ascii="Times New Roman" w:eastAsia="Times New Roman" w:hAnsi="Times New Roman" w:cs="Times New Roman"/>
          <w:color w:val="000000"/>
          <w:sz w:val="28"/>
          <w:szCs w:val="28"/>
          <w:lang w:val="uk-UA" w:eastAsia="ru-RU"/>
        </w:rPr>
        <w:t xml:space="preserve"> додавання до вмісту регістра заданої константи (індексу). Код цієї константи розташовується в пам'яті безпосередньо за кодом команди.</w:t>
      </w:r>
    </w:p>
    <w:p w:rsidR="00385A62" w:rsidRPr="00385A62" w:rsidRDefault="00385A62" w:rsidP="00385A62">
      <w:pPr>
        <w:shd w:val="clear" w:color="auto" w:fill="FFFFFF"/>
        <w:spacing w:before="100" w:beforeAutospacing="1" w:after="100" w:afterAutospacing="1" w:line="240" w:lineRule="auto"/>
        <w:ind w:firstLine="375"/>
        <w:jc w:val="both"/>
        <w:rPr>
          <w:rFonts w:ascii="Times New Roman" w:eastAsia="Times New Roman" w:hAnsi="Times New Roman" w:cs="Times New Roman"/>
          <w:color w:val="000000"/>
          <w:sz w:val="28"/>
          <w:szCs w:val="28"/>
          <w:lang w:val="uk-UA" w:eastAsia="ru-RU"/>
        </w:rPr>
      </w:pPr>
      <w:r w:rsidRPr="00385A62">
        <w:rPr>
          <w:rFonts w:ascii="Times New Roman" w:eastAsia="Times New Roman" w:hAnsi="Times New Roman" w:cs="Times New Roman"/>
          <w:color w:val="000000"/>
          <w:sz w:val="28"/>
          <w:szCs w:val="28"/>
          <w:lang w:val="uk-UA" w:eastAsia="ru-RU"/>
        </w:rPr>
        <w:t>Відзначимо, що вибір того чи іншого методу адресації в значній мірі визначає час виконання команди. Найшвидша адресація - це регістрова, тому що вона не вимагає додаткових циклів обміну магістраллю. Якщо ж адресація вимагає звертання до пам'яті, то час виконання команди буде збільшуватися за рахунок тривалості необхідних циклів звертання до пам'яті. Зрозуміло, що чим більше внутрішніх регістрів у процесора, тим частіше і вільніше можна застосовувати регістрову адресацію, і тем швидше буде працювати система в цілому.</w:t>
      </w:r>
    </w:p>
    <w:p w:rsidR="00385A62" w:rsidRPr="00216F6E" w:rsidRDefault="00385A62" w:rsidP="00385A62">
      <w:pPr>
        <w:pStyle w:val="4"/>
        <w:shd w:val="clear" w:color="auto" w:fill="FFFFFF"/>
        <w:jc w:val="center"/>
        <w:rPr>
          <w:color w:val="0000FF"/>
          <w:sz w:val="28"/>
          <w:szCs w:val="28"/>
          <w:lang w:val="uk-UA"/>
        </w:rPr>
      </w:pPr>
      <w:r w:rsidRPr="00216F6E">
        <w:rPr>
          <w:color w:val="0000FF"/>
          <w:sz w:val="28"/>
          <w:szCs w:val="28"/>
          <w:lang w:val="uk-UA"/>
        </w:rPr>
        <w:t>Сегментування пам'яті.</w:t>
      </w:r>
    </w:p>
    <w:p w:rsidR="00385A62" w:rsidRPr="00216F6E" w:rsidRDefault="00385A62" w:rsidP="00385A62">
      <w:pPr>
        <w:pStyle w:val="a3"/>
        <w:shd w:val="clear" w:color="auto" w:fill="FFFFFF"/>
        <w:ind w:firstLine="375"/>
        <w:jc w:val="both"/>
        <w:rPr>
          <w:color w:val="000000"/>
          <w:sz w:val="28"/>
          <w:szCs w:val="28"/>
          <w:lang w:val="uk-UA"/>
        </w:rPr>
      </w:pPr>
      <w:r w:rsidRPr="00216F6E">
        <w:rPr>
          <w:color w:val="000000"/>
          <w:sz w:val="28"/>
          <w:szCs w:val="28"/>
          <w:lang w:val="uk-UA"/>
        </w:rPr>
        <w:t>Говорячи про адресацію, не можна обійти питання про</w:t>
      </w:r>
      <w:r w:rsidRPr="00216F6E">
        <w:rPr>
          <w:rStyle w:val="apple-converted-space"/>
          <w:color w:val="000000"/>
          <w:sz w:val="28"/>
          <w:szCs w:val="28"/>
          <w:lang w:val="uk-UA"/>
        </w:rPr>
        <w:t> </w:t>
      </w:r>
      <w:r w:rsidRPr="00216F6E">
        <w:rPr>
          <w:b/>
          <w:bCs/>
          <w:color w:val="000000"/>
          <w:sz w:val="28"/>
          <w:szCs w:val="28"/>
          <w:lang w:val="uk-UA"/>
        </w:rPr>
        <w:t>сегментування</w:t>
      </w:r>
      <w:r w:rsidRPr="00216F6E">
        <w:rPr>
          <w:rStyle w:val="apple-converted-space"/>
          <w:color w:val="000000"/>
          <w:sz w:val="28"/>
          <w:szCs w:val="28"/>
          <w:lang w:val="uk-UA"/>
        </w:rPr>
        <w:t> </w:t>
      </w:r>
      <w:r w:rsidRPr="00216F6E">
        <w:rPr>
          <w:color w:val="000000"/>
          <w:sz w:val="28"/>
          <w:szCs w:val="28"/>
          <w:lang w:val="uk-UA"/>
        </w:rPr>
        <w:t>пам'яті, яке застосовується в деяких процесорах, наприклад у процесорах IBM PC-сумісних персональних комп'ютерів.</w:t>
      </w:r>
    </w:p>
    <w:p w:rsidR="00385A62" w:rsidRPr="00216F6E" w:rsidRDefault="00385A62" w:rsidP="00385A62">
      <w:pPr>
        <w:pStyle w:val="a3"/>
        <w:shd w:val="clear" w:color="auto" w:fill="FFFFFF"/>
        <w:ind w:firstLine="375"/>
        <w:jc w:val="both"/>
        <w:rPr>
          <w:color w:val="000000"/>
          <w:sz w:val="28"/>
          <w:szCs w:val="28"/>
          <w:lang w:val="uk-UA"/>
        </w:rPr>
      </w:pPr>
      <w:r w:rsidRPr="00216F6E">
        <w:rPr>
          <w:color w:val="000000"/>
          <w:sz w:val="28"/>
          <w:szCs w:val="28"/>
          <w:lang w:val="uk-UA"/>
        </w:rPr>
        <w:t xml:space="preserve">У процесорі </w:t>
      </w:r>
      <w:proofErr w:type="spellStart"/>
      <w:r w:rsidRPr="00216F6E">
        <w:rPr>
          <w:color w:val="000000"/>
          <w:sz w:val="28"/>
          <w:szCs w:val="28"/>
          <w:lang w:val="uk-UA"/>
        </w:rPr>
        <w:t>Intel</w:t>
      </w:r>
      <w:proofErr w:type="spellEnd"/>
      <w:r w:rsidRPr="00216F6E">
        <w:rPr>
          <w:color w:val="000000"/>
          <w:sz w:val="28"/>
          <w:szCs w:val="28"/>
          <w:lang w:val="uk-UA"/>
        </w:rPr>
        <w:t xml:space="preserve"> 8086 сегментування пам'яті організоване в такий спосіб:</w:t>
      </w:r>
    </w:p>
    <w:p w:rsidR="00385A62" w:rsidRPr="00216F6E" w:rsidRDefault="00385A62" w:rsidP="00385A62">
      <w:pPr>
        <w:pStyle w:val="a3"/>
        <w:shd w:val="clear" w:color="auto" w:fill="FFFFFF"/>
        <w:ind w:firstLine="375"/>
        <w:jc w:val="both"/>
        <w:rPr>
          <w:color w:val="000000"/>
          <w:sz w:val="28"/>
          <w:szCs w:val="28"/>
          <w:lang w:val="uk-UA"/>
        </w:rPr>
      </w:pPr>
      <w:r w:rsidRPr="00216F6E">
        <w:rPr>
          <w:color w:val="000000"/>
          <w:sz w:val="28"/>
          <w:szCs w:val="28"/>
          <w:lang w:val="uk-UA"/>
        </w:rPr>
        <w:t xml:space="preserve">Уся пам'ять системи представляється не у виді безупинного простору, а у виді декількох кусків - сегментів заданого розміру (по 64 </w:t>
      </w:r>
      <w:proofErr w:type="spellStart"/>
      <w:r w:rsidRPr="00216F6E">
        <w:rPr>
          <w:color w:val="000000"/>
          <w:sz w:val="28"/>
          <w:szCs w:val="28"/>
          <w:lang w:val="uk-UA"/>
        </w:rPr>
        <w:t>Кбайти</w:t>
      </w:r>
      <w:proofErr w:type="spellEnd"/>
      <w:r w:rsidRPr="00216F6E">
        <w:rPr>
          <w:color w:val="000000"/>
          <w:sz w:val="28"/>
          <w:szCs w:val="28"/>
          <w:lang w:val="uk-UA"/>
        </w:rPr>
        <w:t>), положення яких у просторі пам'яті можна змінювати програмним шляхом.</w:t>
      </w:r>
    </w:p>
    <w:p w:rsidR="00385A62" w:rsidRPr="00216F6E" w:rsidRDefault="00385A62" w:rsidP="00385A62">
      <w:pPr>
        <w:pStyle w:val="a3"/>
        <w:shd w:val="clear" w:color="auto" w:fill="FFFFFF"/>
        <w:ind w:firstLine="375"/>
        <w:jc w:val="both"/>
        <w:rPr>
          <w:color w:val="000000"/>
          <w:sz w:val="28"/>
          <w:szCs w:val="28"/>
          <w:lang w:val="uk-UA"/>
        </w:rPr>
      </w:pPr>
      <w:r w:rsidRPr="00216F6E">
        <w:rPr>
          <w:color w:val="000000"/>
          <w:sz w:val="28"/>
          <w:szCs w:val="28"/>
          <w:lang w:val="uk-UA"/>
        </w:rPr>
        <w:t>Для збереження кодів адрес пам'яті використовуються не окремі регістри, а пари регістрів:</w:t>
      </w:r>
    </w:p>
    <w:p w:rsidR="00385A62" w:rsidRPr="00216F6E" w:rsidRDefault="00385A62" w:rsidP="00385A62">
      <w:pPr>
        <w:numPr>
          <w:ilvl w:val="0"/>
          <w:numId w:val="1"/>
        </w:numPr>
        <w:shd w:val="clear" w:color="auto" w:fill="FFFFFF"/>
        <w:spacing w:before="100" w:beforeAutospacing="1" w:after="100" w:afterAutospacing="1" w:line="240" w:lineRule="auto"/>
        <w:ind w:left="750"/>
        <w:rPr>
          <w:rFonts w:ascii="Times New Roman" w:hAnsi="Times New Roman" w:cs="Times New Roman"/>
          <w:color w:val="000000"/>
          <w:sz w:val="28"/>
          <w:szCs w:val="28"/>
          <w:lang w:val="uk-UA"/>
        </w:rPr>
      </w:pPr>
      <w:r w:rsidRPr="00216F6E">
        <w:rPr>
          <w:rFonts w:ascii="Times New Roman" w:hAnsi="Times New Roman" w:cs="Times New Roman"/>
          <w:b/>
          <w:bCs/>
          <w:color w:val="000000"/>
          <w:sz w:val="28"/>
          <w:szCs w:val="28"/>
          <w:lang w:val="uk-UA"/>
        </w:rPr>
        <w:t>сегментний регістр</w:t>
      </w:r>
      <w:r w:rsidRPr="00216F6E">
        <w:rPr>
          <w:rStyle w:val="apple-converted-space"/>
          <w:rFonts w:ascii="Times New Roman" w:hAnsi="Times New Roman" w:cs="Times New Roman"/>
          <w:color w:val="000000"/>
          <w:sz w:val="28"/>
          <w:szCs w:val="28"/>
          <w:lang w:val="uk-UA"/>
        </w:rPr>
        <w:t> </w:t>
      </w:r>
      <w:r w:rsidRPr="00216F6E">
        <w:rPr>
          <w:rFonts w:ascii="Times New Roman" w:hAnsi="Times New Roman" w:cs="Times New Roman"/>
          <w:color w:val="000000"/>
          <w:sz w:val="28"/>
          <w:szCs w:val="28"/>
          <w:lang w:val="uk-UA"/>
        </w:rPr>
        <w:t>визначає адресу початку сегменту (тобто місце сегмента в пам'яті);</w:t>
      </w:r>
    </w:p>
    <w:p w:rsidR="00385A62" w:rsidRPr="00216F6E" w:rsidRDefault="00385A62" w:rsidP="00385A62">
      <w:pPr>
        <w:numPr>
          <w:ilvl w:val="0"/>
          <w:numId w:val="1"/>
        </w:numPr>
        <w:shd w:val="clear" w:color="auto" w:fill="FFFFFF"/>
        <w:spacing w:before="100" w:beforeAutospacing="1" w:after="100" w:afterAutospacing="1" w:line="240" w:lineRule="auto"/>
        <w:ind w:left="750"/>
        <w:rPr>
          <w:rFonts w:ascii="Times New Roman" w:hAnsi="Times New Roman" w:cs="Times New Roman"/>
          <w:color w:val="000000"/>
          <w:sz w:val="28"/>
          <w:szCs w:val="28"/>
          <w:lang w:val="uk-UA"/>
        </w:rPr>
      </w:pPr>
      <w:r w:rsidRPr="00216F6E">
        <w:rPr>
          <w:rFonts w:ascii="Times New Roman" w:hAnsi="Times New Roman" w:cs="Times New Roman"/>
          <w:b/>
          <w:bCs/>
          <w:color w:val="000000"/>
          <w:sz w:val="28"/>
          <w:szCs w:val="28"/>
          <w:lang w:val="uk-UA"/>
        </w:rPr>
        <w:t>регістр показника</w:t>
      </w:r>
      <w:r w:rsidRPr="00216F6E">
        <w:rPr>
          <w:rStyle w:val="apple-converted-space"/>
          <w:rFonts w:ascii="Times New Roman" w:hAnsi="Times New Roman" w:cs="Times New Roman"/>
          <w:color w:val="000000"/>
          <w:sz w:val="28"/>
          <w:szCs w:val="28"/>
          <w:lang w:val="uk-UA"/>
        </w:rPr>
        <w:t> </w:t>
      </w:r>
      <w:r w:rsidRPr="00216F6E">
        <w:rPr>
          <w:rFonts w:ascii="Times New Roman" w:hAnsi="Times New Roman" w:cs="Times New Roman"/>
          <w:color w:val="000000"/>
          <w:sz w:val="28"/>
          <w:szCs w:val="28"/>
          <w:lang w:val="uk-UA"/>
        </w:rPr>
        <w:t>(регістр зсуву) визначає положення робочої адреси усередині сегмента.</w:t>
      </w:r>
    </w:p>
    <w:p w:rsidR="00385A62" w:rsidRPr="00216F6E" w:rsidRDefault="00385A62" w:rsidP="00385A62">
      <w:pPr>
        <w:pStyle w:val="a3"/>
        <w:shd w:val="clear" w:color="auto" w:fill="FFFFFF"/>
        <w:ind w:firstLine="375"/>
        <w:jc w:val="both"/>
        <w:rPr>
          <w:color w:val="000000"/>
          <w:sz w:val="28"/>
          <w:szCs w:val="28"/>
          <w:lang w:val="uk-UA"/>
        </w:rPr>
      </w:pPr>
      <w:r w:rsidRPr="00216F6E">
        <w:rPr>
          <w:color w:val="000000"/>
          <w:sz w:val="28"/>
          <w:szCs w:val="28"/>
          <w:lang w:val="uk-UA"/>
        </w:rPr>
        <w:t>При цьому фізична 20-розрядна адреса пам'яті, яка виставляється на зовнішню шину адреси, утвориться так, як показано на Рис. 3.5, тобто шляхом додавання зсуву й адреси сегмента зі зсувом на 4 біти. Положення цієї адреси в пам'яті показане на Рис. 3.6.</w:t>
      </w:r>
    </w:p>
    <w:p w:rsidR="00385A62" w:rsidRPr="00216F6E" w:rsidRDefault="00385A62" w:rsidP="00385A62">
      <w:pPr>
        <w:pStyle w:val="a3"/>
        <w:shd w:val="clear" w:color="auto" w:fill="FFFFFF"/>
        <w:ind w:firstLine="375"/>
        <w:jc w:val="both"/>
        <w:rPr>
          <w:color w:val="000000"/>
          <w:sz w:val="28"/>
          <w:szCs w:val="28"/>
          <w:lang w:val="uk-UA"/>
        </w:rPr>
      </w:pPr>
      <w:r w:rsidRPr="00216F6E">
        <w:rPr>
          <w:color w:val="000000"/>
          <w:sz w:val="28"/>
          <w:szCs w:val="28"/>
          <w:lang w:val="uk-UA"/>
        </w:rPr>
        <w:t>Сегмент може починатися тільки на 16-байтній межі пам'яті (тому що адреса початку сегменту, по суті, має чотири молодших нульових розряди, як видно з Рис. 3.5), тобто з адреси, яка кратна 16. Ці припустимі межі сегментів називаються границями параграфів.</w:t>
      </w:r>
    </w:p>
    <w:p w:rsidR="00385A62" w:rsidRPr="00216F6E" w:rsidRDefault="00385A62" w:rsidP="00385A62">
      <w:pPr>
        <w:pStyle w:val="a3"/>
        <w:shd w:val="clear" w:color="auto" w:fill="FFFFFF"/>
        <w:ind w:firstLine="375"/>
        <w:jc w:val="both"/>
        <w:rPr>
          <w:color w:val="000000"/>
          <w:sz w:val="28"/>
          <w:szCs w:val="28"/>
          <w:lang w:val="uk-UA"/>
        </w:rPr>
      </w:pPr>
      <w:r w:rsidRPr="00216F6E">
        <w:rPr>
          <w:color w:val="000000"/>
          <w:sz w:val="28"/>
          <w:szCs w:val="28"/>
          <w:lang w:val="uk-UA"/>
        </w:rPr>
        <w:lastRenderedPageBreak/>
        <w:t xml:space="preserve">Відзначимо, що ввід сегментування, насамперед, зв'язане з тим, що внутрішні регістри процесора 16-розрядні, а фізична адреса пам'яті 20-розрядний (16-розрядна адреса дозволяє використовувати пам'ять тільки в 64 </w:t>
      </w:r>
      <w:proofErr w:type="spellStart"/>
      <w:r w:rsidRPr="00216F6E">
        <w:rPr>
          <w:color w:val="000000"/>
          <w:sz w:val="28"/>
          <w:szCs w:val="28"/>
          <w:lang w:val="uk-UA"/>
        </w:rPr>
        <w:t>Кбайт</w:t>
      </w:r>
      <w:proofErr w:type="spellEnd"/>
      <w:r w:rsidRPr="00216F6E">
        <w:rPr>
          <w:color w:val="000000"/>
          <w:sz w:val="28"/>
          <w:szCs w:val="28"/>
          <w:lang w:val="uk-UA"/>
        </w:rPr>
        <w:t xml:space="preserve">, що явно недостатньо). У процесорі, який з'явився в той самий час, MC68000 фірми </w:t>
      </w:r>
      <w:proofErr w:type="spellStart"/>
      <w:r w:rsidRPr="00216F6E">
        <w:rPr>
          <w:color w:val="000000"/>
          <w:sz w:val="28"/>
          <w:szCs w:val="28"/>
          <w:lang w:val="uk-UA"/>
        </w:rPr>
        <w:t>Motorola</w:t>
      </w:r>
      <w:proofErr w:type="spellEnd"/>
      <w:r w:rsidRPr="00216F6E">
        <w:rPr>
          <w:color w:val="000000"/>
          <w:sz w:val="28"/>
          <w:szCs w:val="28"/>
          <w:lang w:val="uk-UA"/>
        </w:rPr>
        <w:t xml:space="preserve"> внутрішні регістри 32-розрядні, тому там проблеми сегментування пам'яті не виникає.</w:t>
      </w:r>
    </w:p>
    <w:p w:rsidR="00385A62" w:rsidRPr="00216F6E" w:rsidRDefault="00385A62" w:rsidP="00385A62">
      <w:pPr>
        <w:pStyle w:val="a3"/>
        <w:shd w:val="clear" w:color="auto" w:fill="FFFFFF"/>
        <w:ind w:firstLine="375"/>
        <w:jc w:val="center"/>
        <w:rPr>
          <w:rFonts w:ascii="Verdana" w:hAnsi="Verdana"/>
          <w:color w:val="000000"/>
          <w:sz w:val="20"/>
          <w:szCs w:val="20"/>
          <w:lang w:val="uk-UA"/>
        </w:rPr>
      </w:pPr>
      <w:r w:rsidRPr="00216F6E">
        <w:rPr>
          <w:rFonts w:ascii="Verdana" w:hAnsi="Verdana"/>
          <w:noProof/>
          <w:color w:val="000000"/>
          <w:sz w:val="20"/>
          <w:szCs w:val="20"/>
        </w:rPr>
        <w:drawing>
          <wp:inline distT="0" distB="0" distL="0" distR="0">
            <wp:extent cx="3105150" cy="1695450"/>
            <wp:effectExtent l="0" t="0" r="0" b="0"/>
            <wp:docPr id="8" name="Рисунок 8" descr="http://vozom.pp.ua/MP/pic/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ozom.pp.ua/MP/pic/3-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150" cy="1695450"/>
                    </a:xfrm>
                    <a:prstGeom prst="rect">
                      <a:avLst/>
                    </a:prstGeom>
                    <a:noFill/>
                    <a:ln>
                      <a:noFill/>
                    </a:ln>
                  </pic:spPr>
                </pic:pic>
              </a:graphicData>
            </a:graphic>
          </wp:inline>
        </w:drawing>
      </w:r>
      <w:r w:rsidRPr="00216F6E">
        <w:rPr>
          <w:rFonts w:ascii="Verdana" w:hAnsi="Verdana"/>
          <w:color w:val="000000"/>
          <w:sz w:val="20"/>
          <w:szCs w:val="20"/>
          <w:lang w:val="uk-UA"/>
        </w:rPr>
        <w:br/>
      </w:r>
      <w:r w:rsidRPr="00216F6E">
        <w:rPr>
          <w:rFonts w:ascii="Verdana" w:hAnsi="Verdana"/>
          <w:b/>
          <w:bCs/>
          <w:color w:val="000000"/>
          <w:sz w:val="20"/>
          <w:szCs w:val="20"/>
          <w:lang w:val="uk-UA"/>
        </w:rPr>
        <w:t>Рис. 3.5.</w:t>
      </w:r>
      <w:r w:rsidRPr="00216F6E">
        <w:rPr>
          <w:rStyle w:val="apple-converted-space"/>
          <w:rFonts w:ascii="Verdana" w:hAnsi="Verdana"/>
          <w:color w:val="000000"/>
          <w:sz w:val="20"/>
          <w:szCs w:val="20"/>
          <w:lang w:val="uk-UA"/>
        </w:rPr>
        <w:t> </w:t>
      </w:r>
      <w:r w:rsidRPr="00216F6E">
        <w:rPr>
          <w:rFonts w:ascii="Verdana" w:hAnsi="Verdana"/>
          <w:color w:val="000000"/>
          <w:sz w:val="20"/>
          <w:szCs w:val="20"/>
          <w:lang w:val="uk-UA"/>
        </w:rPr>
        <w:t>Формування фізичної адреси пам'яті з адреси сегмента і зсуву.</w:t>
      </w:r>
    </w:p>
    <w:p w:rsidR="00385A62" w:rsidRPr="00216F6E" w:rsidRDefault="00385A62" w:rsidP="00385A62">
      <w:pPr>
        <w:pStyle w:val="a3"/>
        <w:shd w:val="clear" w:color="auto" w:fill="FFFFFF"/>
        <w:ind w:firstLine="375"/>
        <w:jc w:val="center"/>
        <w:rPr>
          <w:rFonts w:ascii="Verdana" w:hAnsi="Verdana"/>
          <w:color w:val="000000"/>
          <w:sz w:val="20"/>
          <w:szCs w:val="20"/>
          <w:lang w:val="uk-UA"/>
        </w:rPr>
      </w:pPr>
      <w:r w:rsidRPr="00216F6E">
        <w:rPr>
          <w:rFonts w:ascii="Verdana" w:hAnsi="Verdana"/>
          <w:noProof/>
          <w:color w:val="000000"/>
          <w:sz w:val="20"/>
          <w:szCs w:val="20"/>
        </w:rPr>
        <w:drawing>
          <wp:inline distT="0" distB="0" distL="0" distR="0">
            <wp:extent cx="3190875" cy="2362200"/>
            <wp:effectExtent l="0" t="0" r="9525" b="0"/>
            <wp:docPr id="7" name="Рисунок 7" descr="http://vozom.pp.ua/MP/pic/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ozom.pp.ua/MP/pic/3-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875" cy="2362200"/>
                    </a:xfrm>
                    <a:prstGeom prst="rect">
                      <a:avLst/>
                    </a:prstGeom>
                    <a:noFill/>
                    <a:ln>
                      <a:noFill/>
                    </a:ln>
                  </pic:spPr>
                </pic:pic>
              </a:graphicData>
            </a:graphic>
          </wp:inline>
        </w:drawing>
      </w:r>
      <w:r w:rsidRPr="00216F6E">
        <w:rPr>
          <w:rFonts w:ascii="Verdana" w:hAnsi="Verdana"/>
          <w:color w:val="000000"/>
          <w:sz w:val="20"/>
          <w:szCs w:val="20"/>
          <w:lang w:val="uk-UA"/>
        </w:rPr>
        <w:br/>
      </w:r>
      <w:r w:rsidRPr="00216F6E">
        <w:rPr>
          <w:rFonts w:ascii="Verdana" w:hAnsi="Verdana"/>
          <w:b/>
          <w:bCs/>
          <w:color w:val="000000"/>
          <w:sz w:val="20"/>
          <w:szCs w:val="20"/>
          <w:lang w:val="uk-UA"/>
        </w:rPr>
        <w:t>Рис. 3.6.</w:t>
      </w:r>
      <w:r w:rsidRPr="00216F6E">
        <w:rPr>
          <w:rStyle w:val="apple-converted-space"/>
          <w:rFonts w:ascii="Verdana" w:hAnsi="Verdana"/>
          <w:color w:val="000000"/>
          <w:sz w:val="20"/>
          <w:szCs w:val="20"/>
          <w:lang w:val="uk-UA"/>
        </w:rPr>
        <w:t> </w:t>
      </w:r>
      <w:r w:rsidRPr="00216F6E">
        <w:rPr>
          <w:rFonts w:ascii="Verdana" w:hAnsi="Verdana"/>
          <w:color w:val="000000"/>
          <w:sz w:val="20"/>
          <w:szCs w:val="20"/>
          <w:lang w:val="uk-UA"/>
        </w:rPr>
        <w:t xml:space="preserve">Фізична адреса в сегменті (усі коди - </w:t>
      </w:r>
      <w:proofErr w:type="spellStart"/>
      <w:r w:rsidRPr="00216F6E">
        <w:rPr>
          <w:rFonts w:ascii="Verdana" w:hAnsi="Verdana"/>
          <w:color w:val="000000"/>
          <w:sz w:val="20"/>
          <w:szCs w:val="20"/>
          <w:lang w:val="uk-UA"/>
        </w:rPr>
        <w:t>шіснадцяткові</w:t>
      </w:r>
      <w:proofErr w:type="spellEnd"/>
      <w:r w:rsidRPr="00216F6E">
        <w:rPr>
          <w:rFonts w:ascii="Verdana" w:hAnsi="Verdana"/>
          <w:color w:val="000000"/>
          <w:sz w:val="20"/>
          <w:szCs w:val="20"/>
          <w:lang w:val="uk-UA"/>
        </w:rPr>
        <w:t>).</w:t>
      </w:r>
    </w:p>
    <w:p w:rsidR="00385A62" w:rsidRPr="00216F6E" w:rsidRDefault="00385A62" w:rsidP="00385A62">
      <w:pPr>
        <w:pStyle w:val="a3"/>
        <w:shd w:val="clear" w:color="auto" w:fill="FFFFFF"/>
        <w:ind w:firstLine="375"/>
        <w:jc w:val="both"/>
        <w:rPr>
          <w:rFonts w:ascii="Verdana" w:hAnsi="Verdana"/>
          <w:color w:val="000000"/>
          <w:sz w:val="20"/>
          <w:szCs w:val="20"/>
          <w:lang w:val="uk-UA"/>
        </w:rPr>
      </w:pPr>
      <w:r w:rsidRPr="00216F6E">
        <w:rPr>
          <w:rFonts w:ascii="Verdana" w:hAnsi="Verdana"/>
          <w:color w:val="000000"/>
          <w:sz w:val="20"/>
          <w:szCs w:val="20"/>
          <w:lang w:val="uk-UA"/>
        </w:rPr>
        <w:t xml:space="preserve">Застосовуються і більш складні методи сегментування пам'яті. Наприклад, у процесорі </w:t>
      </w:r>
      <w:proofErr w:type="spellStart"/>
      <w:r w:rsidRPr="00216F6E">
        <w:rPr>
          <w:rFonts w:ascii="Verdana" w:hAnsi="Verdana"/>
          <w:color w:val="000000"/>
          <w:sz w:val="20"/>
          <w:szCs w:val="20"/>
          <w:lang w:val="uk-UA"/>
        </w:rPr>
        <w:t>Intel</w:t>
      </w:r>
      <w:proofErr w:type="spellEnd"/>
      <w:r w:rsidRPr="00216F6E">
        <w:rPr>
          <w:rFonts w:ascii="Verdana" w:hAnsi="Verdana"/>
          <w:color w:val="000000"/>
          <w:sz w:val="20"/>
          <w:szCs w:val="20"/>
          <w:lang w:val="uk-UA"/>
        </w:rPr>
        <w:t xml:space="preserve"> 80286 у так званому захищеному режимі адреса пам'яті обчислюється відповідно до Рис. 3.7.</w:t>
      </w:r>
    </w:p>
    <w:p w:rsidR="00385A62" w:rsidRPr="00216F6E" w:rsidRDefault="00385A62" w:rsidP="00385A62">
      <w:pPr>
        <w:pStyle w:val="a3"/>
        <w:shd w:val="clear" w:color="auto" w:fill="FFFFFF"/>
        <w:ind w:firstLine="375"/>
        <w:jc w:val="both"/>
        <w:rPr>
          <w:rFonts w:ascii="Verdana" w:hAnsi="Verdana"/>
          <w:color w:val="000000"/>
          <w:sz w:val="20"/>
          <w:szCs w:val="20"/>
          <w:lang w:val="uk-UA"/>
        </w:rPr>
      </w:pPr>
      <w:r w:rsidRPr="00216F6E">
        <w:rPr>
          <w:rFonts w:ascii="Verdana" w:hAnsi="Verdana"/>
          <w:color w:val="000000"/>
          <w:sz w:val="20"/>
          <w:szCs w:val="20"/>
          <w:lang w:val="uk-UA"/>
        </w:rPr>
        <w:t xml:space="preserve">У сегментному регістрі в даному випадку зберігається не базова (початкова) адреса сегментів, а коди селекторів, що визначають адреси в пам'яті, по яких зберігаються дескриптори (тобто описи) сегментів. Область пам'яті з дескрипторами називається таблицею дескрипторів. Кожен дескриптор сегмента містить базову адресу сегмента, розмір сегмента (від 1 до 64 </w:t>
      </w:r>
      <w:proofErr w:type="spellStart"/>
      <w:r w:rsidRPr="00216F6E">
        <w:rPr>
          <w:rFonts w:ascii="Verdana" w:hAnsi="Verdana"/>
          <w:color w:val="000000"/>
          <w:sz w:val="20"/>
          <w:szCs w:val="20"/>
          <w:lang w:val="uk-UA"/>
        </w:rPr>
        <w:t>Кбайт</w:t>
      </w:r>
      <w:proofErr w:type="spellEnd"/>
      <w:r w:rsidRPr="00216F6E">
        <w:rPr>
          <w:rFonts w:ascii="Verdana" w:hAnsi="Verdana"/>
          <w:color w:val="000000"/>
          <w:sz w:val="20"/>
          <w:szCs w:val="20"/>
          <w:lang w:val="uk-UA"/>
        </w:rPr>
        <w:t xml:space="preserve">) і його атрибути. Базова адреса сегмента має розрядність 24 біт, що забезпечує адресацію 16 </w:t>
      </w:r>
      <w:proofErr w:type="spellStart"/>
      <w:r w:rsidRPr="00216F6E">
        <w:rPr>
          <w:rFonts w:ascii="Verdana" w:hAnsi="Verdana"/>
          <w:color w:val="000000"/>
          <w:sz w:val="20"/>
          <w:szCs w:val="20"/>
          <w:lang w:val="uk-UA"/>
        </w:rPr>
        <w:t>Мбайт</w:t>
      </w:r>
      <w:proofErr w:type="spellEnd"/>
      <w:r w:rsidRPr="00216F6E">
        <w:rPr>
          <w:rFonts w:ascii="Verdana" w:hAnsi="Verdana"/>
          <w:color w:val="000000"/>
          <w:sz w:val="20"/>
          <w:szCs w:val="20"/>
          <w:lang w:val="uk-UA"/>
        </w:rPr>
        <w:t xml:space="preserve"> фізичної пам'яті.</w:t>
      </w:r>
    </w:p>
    <w:p w:rsidR="00385A62" w:rsidRPr="00216F6E" w:rsidRDefault="00385A62" w:rsidP="00385A62">
      <w:pPr>
        <w:pStyle w:val="a3"/>
        <w:shd w:val="clear" w:color="auto" w:fill="FFFFFF"/>
        <w:ind w:firstLine="375"/>
        <w:jc w:val="center"/>
        <w:rPr>
          <w:rFonts w:ascii="Verdana" w:hAnsi="Verdana"/>
          <w:color w:val="000000"/>
          <w:sz w:val="20"/>
          <w:szCs w:val="20"/>
          <w:lang w:val="uk-UA"/>
        </w:rPr>
      </w:pPr>
      <w:r w:rsidRPr="00216F6E">
        <w:rPr>
          <w:rFonts w:ascii="Verdana" w:hAnsi="Verdana"/>
          <w:noProof/>
          <w:color w:val="000000"/>
          <w:sz w:val="20"/>
          <w:szCs w:val="20"/>
        </w:rPr>
        <w:lastRenderedPageBreak/>
        <w:drawing>
          <wp:inline distT="0" distB="0" distL="0" distR="0">
            <wp:extent cx="4276725" cy="3962400"/>
            <wp:effectExtent l="0" t="0" r="9525" b="0"/>
            <wp:docPr id="6" name="Рисунок 6" descr="http://vozom.pp.ua/MP/pic/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ozom.pp.ua/MP/pic/3-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6725" cy="3962400"/>
                    </a:xfrm>
                    <a:prstGeom prst="rect">
                      <a:avLst/>
                    </a:prstGeom>
                    <a:noFill/>
                    <a:ln>
                      <a:noFill/>
                    </a:ln>
                  </pic:spPr>
                </pic:pic>
              </a:graphicData>
            </a:graphic>
          </wp:inline>
        </w:drawing>
      </w:r>
      <w:r w:rsidRPr="00216F6E">
        <w:rPr>
          <w:rFonts w:ascii="Verdana" w:hAnsi="Verdana"/>
          <w:color w:val="000000"/>
          <w:sz w:val="20"/>
          <w:szCs w:val="20"/>
          <w:lang w:val="uk-UA"/>
        </w:rPr>
        <w:br/>
      </w:r>
      <w:r w:rsidRPr="00216F6E">
        <w:rPr>
          <w:rFonts w:ascii="Verdana" w:hAnsi="Verdana"/>
          <w:b/>
          <w:bCs/>
          <w:color w:val="000000"/>
          <w:sz w:val="20"/>
          <w:szCs w:val="20"/>
          <w:lang w:val="uk-UA"/>
        </w:rPr>
        <w:t>Рис. 3.7.</w:t>
      </w:r>
      <w:r w:rsidRPr="00216F6E">
        <w:rPr>
          <w:rStyle w:val="apple-converted-space"/>
          <w:rFonts w:ascii="Verdana" w:hAnsi="Verdana"/>
          <w:color w:val="000000"/>
          <w:sz w:val="20"/>
          <w:szCs w:val="20"/>
          <w:lang w:val="uk-UA"/>
        </w:rPr>
        <w:t> </w:t>
      </w:r>
      <w:r w:rsidRPr="00216F6E">
        <w:rPr>
          <w:rFonts w:ascii="Verdana" w:hAnsi="Verdana"/>
          <w:color w:val="000000"/>
          <w:sz w:val="20"/>
          <w:szCs w:val="20"/>
          <w:lang w:val="uk-UA"/>
        </w:rPr>
        <w:t xml:space="preserve">Адресація пам'яті в захищеному режимі процесора </w:t>
      </w:r>
      <w:proofErr w:type="spellStart"/>
      <w:r w:rsidRPr="00216F6E">
        <w:rPr>
          <w:rFonts w:ascii="Verdana" w:hAnsi="Verdana"/>
          <w:color w:val="000000"/>
          <w:sz w:val="20"/>
          <w:szCs w:val="20"/>
          <w:lang w:val="uk-UA"/>
        </w:rPr>
        <w:t>Intel</w:t>
      </w:r>
      <w:proofErr w:type="spellEnd"/>
      <w:r w:rsidRPr="00216F6E">
        <w:rPr>
          <w:rFonts w:ascii="Verdana" w:hAnsi="Verdana"/>
          <w:color w:val="000000"/>
          <w:sz w:val="20"/>
          <w:szCs w:val="20"/>
          <w:lang w:val="uk-UA"/>
        </w:rPr>
        <w:t xml:space="preserve"> 80286.</w:t>
      </w:r>
    </w:p>
    <w:p w:rsidR="00385A62" w:rsidRPr="00216F6E" w:rsidRDefault="00385A62" w:rsidP="00385A62">
      <w:pPr>
        <w:pStyle w:val="a3"/>
        <w:shd w:val="clear" w:color="auto" w:fill="FFFFFF"/>
        <w:ind w:firstLine="375"/>
        <w:jc w:val="both"/>
        <w:rPr>
          <w:rFonts w:ascii="Verdana" w:hAnsi="Verdana"/>
          <w:color w:val="000000"/>
          <w:sz w:val="20"/>
          <w:szCs w:val="20"/>
          <w:lang w:val="uk-UA"/>
        </w:rPr>
      </w:pPr>
      <w:r w:rsidRPr="00216F6E">
        <w:rPr>
          <w:rFonts w:ascii="Verdana" w:hAnsi="Verdana"/>
          <w:color w:val="000000"/>
          <w:sz w:val="20"/>
          <w:szCs w:val="20"/>
          <w:lang w:val="uk-UA"/>
        </w:rPr>
        <w:t>Таким чином, на суматор, що обчислює фізичну адресу пам'яті, подається не вміст сегментного регістра, як у попередньому випадку, а базова адреса сегмента з таблиці дескрипторів.</w:t>
      </w:r>
    </w:p>
    <w:p w:rsidR="00385A62" w:rsidRPr="00216F6E" w:rsidRDefault="00385A62" w:rsidP="00385A62">
      <w:pPr>
        <w:pStyle w:val="a3"/>
        <w:shd w:val="clear" w:color="auto" w:fill="FFFFFF"/>
        <w:ind w:firstLine="375"/>
        <w:jc w:val="both"/>
        <w:rPr>
          <w:rFonts w:ascii="Verdana" w:hAnsi="Verdana"/>
          <w:color w:val="000000"/>
          <w:sz w:val="20"/>
          <w:szCs w:val="20"/>
          <w:lang w:val="uk-UA"/>
        </w:rPr>
      </w:pPr>
      <w:r w:rsidRPr="00216F6E">
        <w:rPr>
          <w:rFonts w:ascii="Verdana" w:hAnsi="Verdana"/>
          <w:color w:val="000000"/>
          <w:sz w:val="20"/>
          <w:szCs w:val="20"/>
          <w:lang w:val="uk-UA"/>
        </w:rPr>
        <w:t xml:space="preserve">Ще складніший метод адресації пам'яті із сегментуванням використаний у процесорі </w:t>
      </w:r>
      <w:proofErr w:type="spellStart"/>
      <w:r w:rsidRPr="00216F6E">
        <w:rPr>
          <w:rFonts w:ascii="Verdana" w:hAnsi="Verdana"/>
          <w:color w:val="000000"/>
          <w:sz w:val="20"/>
          <w:szCs w:val="20"/>
          <w:lang w:val="uk-UA"/>
        </w:rPr>
        <w:t>Intel</w:t>
      </w:r>
      <w:proofErr w:type="spellEnd"/>
      <w:r w:rsidRPr="00216F6E">
        <w:rPr>
          <w:rFonts w:ascii="Verdana" w:hAnsi="Verdana"/>
          <w:color w:val="000000"/>
          <w:sz w:val="20"/>
          <w:szCs w:val="20"/>
          <w:lang w:val="uk-UA"/>
        </w:rPr>
        <w:t xml:space="preserve"> 80386 і в більш пізніх моделях процесорів фірми </w:t>
      </w:r>
      <w:proofErr w:type="spellStart"/>
      <w:r w:rsidRPr="00216F6E">
        <w:rPr>
          <w:rFonts w:ascii="Verdana" w:hAnsi="Verdana"/>
          <w:color w:val="000000"/>
          <w:sz w:val="20"/>
          <w:szCs w:val="20"/>
          <w:lang w:val="uk-UA"/>
        </w:rPr>
        <w:t>Intel</w:t>
      </w:r>
      <w:proofErr w:type="spellEnd"/>
      <w:r w:rsidRPr="00216F6E">
        <w:rPr>
          <w:rFonts w:ascii="Verdana" w:hAnsi="Verdana"/>
          <w:color w:val="000000"/>
          <w:sz w:val="20"/>
          <w:szCs w:val="20"/>
          <w:lang w:val="uk-UA"/>
        </w:rPr>
        <w:t>. Цей метод ілюструється Рис. 3.8.</w:t>
      </w:r>
    </w:p>
    <w:p w:rsidR="00385A62" w:rsidRPr="00216F6E" w:rsidRDefault="00385A62" w:rsidP="00385A62">
      <w:pPr>
        <w:pStyle w:val="a3"/>
        <w:shd w:val="clear" w:color="auto" w:fill="FFFFFF"/>
        <w:ind w:firstLine="375"/>
        <w:jc w:val="both"/>
        <w:rPr>
          <w:rFonts w:ascii="Verdana" w:hAnsi="Verdana"/>
          <w:color w:val="000000"/>
          <w:sz w:val="20"/>
          <w:szCs w:val="20"/>
          <w:lang w:val="uk-UA"/>
        </w:rPr>
      </w:pPr>
      <w:r w:rsidRPr="00216F6E">
        <w:rPr>
          <w:rFonts w:ascii="Verdana" w:hAnsi="Verdana"/>
          <w:color w:val="000000"/>
          <w:sz w:val="20"/>
          <w:szCs w:val="20"/>
          <w:lang w:val="uk-UA"/>
        </w:rPr>
        <w:t>Адреса пам'яті (фізична адреса) обчислюється в три етапи. Спочатку обчислюється так звана ефективна адреса (32-розрядна) шляхом підсумовування трьох компонентів: бази, індексу і зсуву (</w:t>
      </w:r>
      <w:proofErr w:type="spellStart"/>
      <w:r w:rsidRPr="00216F6E">
        <w:rPr>
          <w:rFonts w:ascii="Verdana" w:hAnsi="Verdana"/>
          <w:color w:val="000000"/>
          <w:sz w:val="20"/>
          <w:szCs w:val="20"/>
          <w:lang w:val="uk-UA"/>
        </w:rPr>
        <w:t>Base</w:t>
      </w:r>
      <w:proofErr w:type="spellEnd"/>
      <w:r w:rsidRPr="00216F6E">
        <w:rPr>
          <w:rFonts w:ascii="Verdana" w:hAnsi="Verdana"/>
          <w:color w:val="000000"/>
          <w:sz w:val="20"/>
          <w:szCs w:val="20"/>
          <w:lang w:val="uk-UA"/>
        </w:rPr>
        <w:t xml:space="preserve">, </w:t>
      </w:r>
      <w:proofErr w:type="spellStart"/>
      <w:r w:rsidRPr="00216F6E">
        <w:rPr>
          <w:rFonts w:ascii="Verdana" w:hAnsi="Verdana"/>
          <w:color w:val="000000"/>
          <w:sz w:val="20"/>
          <w:szCs w:val="20"/>
          <w:lang w:val="uk-UA"/>
        </w:rPr>
        <w:t>Index</w:t>
      </w:r>
      <w:proofErr w:type="spellEnd"/>
      <w:r w:rsidRPr="00216F6E">
        <w:rPr>
          <w:rFonts w:ascii="Verdana" w:hAnsi="Verdana"/>
          <w:color w:val="000000"/>
          <w:sz w:val="20"/>
          <w:szCs w:val="20"/>
          <w:lang w:val="uk-UA"/>
        </w:rPr>
        <w:t xml:space="preserve">, </w:t>
      </w:r>
      <w:proofErr w:type="spellStart"/>
      <w:r w:rsidRPr="00216F6E">
        <w:rPr>
          <w:rFonts w:ascii="Verdana" w:hAnsi="Verdana"/>
          <w:color w:val="000000"/>
          <w:sz w:val="20"/>
          <w:szCs w:val="20"/>
          <w:lang w:val="uk-UA"/>
        </w:rPr>
        <w:t>Displacement</w:t>
      </w:r>
      <w:proofErr w:type="spellEnd"/>
      <w:r w:rsidRPr="00216F6E">
        <w:rPr>
          <w:rFonts w:ascii="Verdana" w:hAnsi="Verdana"/>
          <w:color w:val="000000"/>
          <w:sz w:val="20"/>
          <w:szCs w:val="20"/>
          <w:lang w:val="uk-UA"/>
        </w:rPr>
        <w:t>), причому можливе множення індексу на масштаб (</w:t>
      </w:r>
      <w:proofErr w:type="spellStart"/>
      <w:r w:rsidRPr="00216F6E">
        <w:rPr>
          <w:rFonts w:ascii="Verdana" w:hAnsi="Verdana"/>
          <w:color w:val="000000"/>
          <w:sz w:val="20"/>
          <w:szCs w:val="20"/>
          <w:lang w:val="uk-UA"/>
        </w:rPr>
        <w:t>Scale</w:t>
      </w:r>
      <w:proofErr w:type="spellEnd"/>
      <w:r w:rsidRPr="00216F6E">
        <w:rPr>
          <w:rFonts w:ascii="Verdana" w:hAnsi="Verdana"/>
          <w:color w:val="000000"/>
          <w:sz w:val="20"/>
          <w:szCs w:val="20"/>
          <w:lang w:val="uk-UA"/>
        </w:rPr>
        <w:t>). Ці компоненти мають наступний зміст:</w:t>
      </w:r>
    </w:p>
    <w:p w:rsidR="00385A62" w:rsidRPr="00216F6E" w:rsidRDefault="00385A62" w:rsidP="00385A62">
      <w:pPr>
        <w:pStyle w:val="a3"/>
        <w:shd w:val="clear" w:color="auto" w:fill="FFFFFF"/>
        <w:ind w:firstLine="375"/>
        <w:jc w:val="center"/>
        <w:rPr>
          <w:rFonts w:ascii="Verdana" w:hAnsi="Verdana"/>
          <w:color w:val="000000"/>
          <w:sz w:val="20"/>
          <w:szCs w:val="20"/>
          <w:lang w:val="uk-UA"/>
        </w:rPr>
      </w:pPr>
      <w:r w:rsidRPr="00216F6E">
        <w:rPr>
          <w:rFonts w:ascii="Verdana" w:hAnsi="Verdana"/>
          <w:noProof/>
          <w:color w:val="000000"/>
          <w:sz w:val="20"/>
          <w:szCs w:val="20"/>
        </w:rPr>
        <w:drawing>
          <wp:inline distT="0" distB="0" distL="0" distR="0">
            <wp:extent cx="3419475" cy="2228850"/>
            <wp:effectExtent l="0" t="0" r="9525" b="0"/>
            <wp:docPr id="5" name="Рисунок 5" descr="http://vozom.pp.ua/MP/pic/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ozom.pp.ua/MP/pic/3-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9475" cy="2228850"/>
                    </a:xfrm>
                    <a:prstGeom prst="rect">
                      <a:avLst/>
                    </a:prstGeom>
                    <a:noFill/>
                    <a:ln>
                      <a:noFill/>
                    </a:ln>
                  </pic:spPr>
                </pic:pic>
              </a:graphicData>
            </a:graphic>
          </wp:inline>
        </w:drawing>
      </w:r>
      <w:r w:rsidRPr="00216F6E">
        <w:rPr>
          <w:rFonts w:ascii="Verdana" w:hAnsi="Verdana"/>
          <w:color w:val="000000"/>
          <w:sz w:val="20"/>
          <w:szCs w:val="20"/>
          <w:lang w:val="uk-UA"/>
        </w:rPr>
        <w:br/>
      </w:r>
      <w:r w:rsidRPr="00216F6E">
        <w:rPr>
          <w:rFonts w:ascii="Verdana" w:hAnsi="Verdana"/>
          <w:b/>
          <w:bCs/>
          <w:color w:val="000000"/>
          <w:sz w:val="20"/>
          <w:szCs w:val="20"/>
          <w:lang w:val="uk-UA"/>
        </w:rPr>
        <w:t>Рис. 3.8.</w:t>
      </w:r>
      <w:r w:rsidRPr="00216F6E">
        <w:rPr>
          <w:rStyle w:val="apple-converted-space"/>
          <w:rFonts w:ascii="Verdana" w:hAnsi="Verdana"/>
          <w:color w:val="000000"/>
          <w:sz w:val="20"/>
          <w:szCs w:val="20"/>
          <w:lang w:val="uk-UA"/>
        </w:rPr>
        <w:t> </w:t>
      </w:r>
      <w:r w:rsidRPr="00216F6E">
        <w:rPr>
          <w:rFonts w:ascii="Verdana" w:hAnsi="Verdana"/>
          <w:color w:val="000000"/>
          <w:sz w:val="20"/>
          <w:szCs w:val="20"/>
          <w:lang w:val="uk-UA"/>
        </w:rPr>
        <w:t>Формування фізичної адреси пам'яті процесора 80386 у захищеному режимі.</w:t>
      </w:r>
    </w:p>
    <w:p w:rsidR="00385A62" w:rsidRPr="00216F6E" w:rsidRDefault="00385A62" w:rsidP="00385A62">
      <w:pPr>
        <w:numPr>
          <w:ilvl w:val="0"/>
          <w:numId w:val="2"/>
        </w:numPr>
        <w:shd w:val="clear" w:color="auto" w:fill="FFFFFF"/>
        <w:spacing w:before="100" w:beforeAutospacing="1" w:after="100" w:afterAutospacing="1" w:line="240" w:lineRule="auto"/>
        <w:ind w:left="750"/>
        <w:rPr>
          <w:rFonts w:ascii="Verdana" w:hAnsi="Verdana"/>
          <w:color w:val="000000"/>
          <w:sz w:val="20"/>
          <w:szCs w:val="20"/>
          <w:lang w:val="uk-UA"/>
        </w:rPr>
      </w:pPr>
      <w:r w:rsidRPr="00216F6E">
        <w:rPr>
          <w:rFonts w:ascii="Verdana" w:hAnsi="Verdana"/>
          <w:i/>
          <w:iCs/>
          <w:color w:val="000000"/>
          <w:sz w:val="20"/>
          <w:szCs w:val="20"/>
          <w:lang w:val="uk-UA"/>
        </w:rPr>
        <w:t>зсув</w:t>
      </w:r>
      <w:r w:rsidRPr="00216F6E">
        <w:rPr>
          <w:rStyle w:val="apple-converted-space"/>
          <w:rFonts w:ascii="Verdana" w:hAnsi="Verdana"/>
          <w:color w:val="000000"/>
          <w:sz w:val="20"/>
          <w:szCs w:val="20"/>
          <w:lang w:val="uk-UA"/>
        </w:rPr>
        <w:t> </w:t>
      </w:r>
      <w:r w:rsidRPr="00216F6E">
        <w:rPr>
          <w:rFonts w:ascii="Verdana" w:hAnsi="Verdana"/>
          <w:color w:val="000000"/>
          <w:sz w:val="20"/>
          <w:szCs w:val="20"/>
          <w:lang w:val="uk-UA"/>
        </w:rPr>
        <w:t>- це 8-, 16- чи 32-розрядне число, включене у команду.</w:t>
      </w:r>
    </w:p>
    <w:p w:rsidR="00385A62" w:rsidRPr="00216F6E" w:rsidRDefault="00385A62" w:rsidP="00385A62">
      <w:pPr>
        <w:numPr>
          <w:ilvl w:val="0"/>
          <w:numId w:val="2"/>
        </w:numPr>
        <w:shd w:val="clear" w:color="auto" w:fill="FFFFFF"/>
        <w:spacing w:before="100" w:beforeAutospacing="1" w:after="100" w:afterAutospacing="1" w:line="240" w:lineRule="auto"/>
        <w:ind w:left="750"/>
        <w:rPr>
          <w:rFonts w:ascii="Verdana" w:hAnsi="Verdana"/>
          <w:color w:val="000000"/>
          <w:sz w:val="20"/>
          <w:szCs w:val="20"/>
          <w:lang w:val="uk-UA"/>
        </w:rPr>
      </w:pPr>
      <w:r w:rsidRPr="00216F6E">
        <w:rPr>
          <w:rFonts w:ascii="Verdana" w:hAnsi="Verdana"/>
          <w:i/>
          <w:iCs/>
          <w:color w:val="000000"/>
          <w:sz w:val="20"/>
          <w:szCs w:val="20"/>
          <w:lang w:val="uk-UA"/>
        </w:rPr>
        <w:t>база</w:t>
      </w:r>
      <w:r w:rsidRPr="00216F6E">
        <w:rPr>
          <w:rStyle w:val="apple-converted-space"/>
          <w:rFonts w:ascii="Verdana" w:hAnsi="Verdana"/>
          <w:color w:val="000000"/>
          <w:sz w:val="20"/>
          <w:szCs w:val="20"/>
          <w:lang w:val="uk-UA"/>
        </w:rPr>
        <w:t> </w:t>
      </w:r>
      <w:r w:rsidRPr="00216F6E">
        <w:rPr>
          <w:rFonts w:ascii="Verdana" w:hAnsi="Verdana"/>
          <w:color w:val="000000"/>
          <w:sz w:val="20"/>
          <w:szCs w:val="20"/>
          <w:lang w:val="uk-UA"/>
        </w:rPr>
        <w:t>- це вміст базового регістра процесора. Звичайно воно використовується для вказівки на початок деякого масиву.</w:t>
      </w:r>
    </w:p>
    <w:p w:rsidR="00385A62" w:rsidRPr="00216F6E" w:rsidRDefault="00385A62" w:rsidP="00385A62">
      <w:pPr>
        <w:numPr>
          <w:ilvl w:val="0"/>
          <w:numId w:val="2"/>
        </w:numPr>
        <w:shd w:val="clear" w:color="auto" w:fill="FFFFFF"/>
        <w:spacing w:before="100" w:beforeAutospacing="1" w:after="100" w:afterAutospacing="1" w:line="240" w:lineRule="auto"/>
        <w:ind w:left="750"/>
        <w:rPr>
          <w:rFonts w:ascii="Verdana" w:hAnsi="Verdana"/>
          <w:color w:val="000000"/>
          <w:sz w:val="20"/>
          <w:szCs w:val="20"/>
          <w:lang w:val="uk-UA"/>
        </w:rPr>
      </w:pPr>
      <w:r w:rsidRPr="00216F6E">
        <w:rPr>
          <w:rFonts w:ascii="Verdana" w:hAnsi="Verdana"/>
          <w:i/>
          <w:iCs/>
          <w:color w:val="000000"/>
          <w:sz w:val="20"/>
          <w:szCs w:val="20"/>
          <w:lang w:val="uk-UA"/>
        </w:rPr>
        <w:t>індекс</w:t>
      </w:r>
      <w:r w:rsidRPr="00216F6E">
        <w:rPr>
          <w:rStyle w:val="apple-converted-space"/>
          <w:rFonts w:ascii="Verdana" w:hAnsi="Verdana"/>
          <w:color w:val="000000"/>
          <w:sz w:val="20"/>
          <w:szCs w:val="20"/>
          <w:lang w:val="uk-UA"/>
        </w:rPr>
        <w:t> </w:t>
      </w:r>
      <w:r w:rsidRPr="00216F6E">
        <w:rPr>
          <w:rFonts w:ascii="Verdana" w:hAnsi="Verdana"/>
          <w:color w:val="000000"/>
          <w:sz w:val="20"/>
          <w:szCs w:val="20"/>
          <w:lang w:val="uk-UA"/>
        </w:rPr>
        <w:t>- це вміст індексного регістра процесора. Переважно воно використовується для вибору одного з елементів масиву.</w:t>
      </w:r>
    </w:p>
    <w:p w:rsidR="00385A62" w:rsidRPr="00216F6E" w:rsidRDefault="00385A62" w:rsidP="00385A62">
      <w:pPr>
        <w:numPr>
          <w:ilvl w:val="0"/>
          <w:numId w:val="2"/>
        </w:numPr>
        <w:shd w:val="clear" w:color="auto" w:fill="FFFFFF"/>
        <w:spacing w:before="100" w:beforeAutospacing="1" w:after="100" w:afterAutospacing="1" w:line="240" w:lineRule="auto"/>
        <w:ind w:left="750"/>
        <w:rPr>
          <w:rFonts w:ascii="Verdana" w:hAnsi="Verdana"/>
          <w:color w:val="000000"/>
          <w:sz w:val="20"/>
          <w:szCs w:val="20"/>
          <w:lang w:val="uk-UA"/>
        </w:rPr>
      </w:pPr>
      <w:r w:rsidRPr="00216F6E">
        <w:rPr>
          <w:rFonts w:ascii="Verdana" w:hAnsi="Verdana"/>
          <w:i/>
          <w:iCs/>
          <w:color w:val="000000"/>
          <w:sz w:val="20"/>
          <w:szCs w:val="20"/>
          <w:lang w:val="uk-UA"/>
        </w:rPr>
        <w:t>масштаб</w:t>
      </w:r>
      <w:r w:rsidRPr="00216F6E">
        <w:rPr>
          <w:rStyle w:val="apple-converted-space"/>
          <w:rFonts w:ascii="Verdana" w:hAnsi="Verdana"/>
          <w:color w:val="000000"/>
          <w:sz w:val="20"/>
          <w:szCs w:val="20"/>
          <w:lang w:val="uk-UA"/>
        </w:rPr>
        <w:t> </w:t>
      </w:r>
      <w:r w:rsidRPr="00216F6E">
        <w:rPr>
          <w:rFonts w:ascii="Verdana" w:hAnsi="Verdana"/>
          <w:color w:val="000000"/>
          <w:sz w:val="20"/>
          <w:szCs w:val="20"/>
          <w:lang w:val="uk-UA"/>
        </w:rPr>
        <w:t>- це множник (він може бути рівним 1, 2, 4 чи 8), зазначений у коді команди, на який перед підсумовуванням з іншими компонентами збільшується індекс. Він використовується для вказівки розміру елемента масиву.</w:t>
      </w:r>
    </w:p>
    <w:p w:rsidR="00385A62" w:rsidRPr="00216F6E" w:rsidRDefault="00385A62" w:rsidP="00385A62">
      <w:pPr>
        <w:pStyle w:val="a3"/>
        <w:shd w:val="clear" w:color="auto" w:fill="FFFFFF"/>
        <w:ind w:firstLine="375"/>
        <w:jc w:val="both"/>
        <w:rPr>
          <w:rFonts w:ascii="Verdana" w:hAnsi="Verdana"/>
          <w:color w:val="000000"/>
          <w:sz w:val="20"/>
          <w:szCs w:val="20"/>
          <w:lang w:val="uk-UA"/>
        </w:rPr>
      </w:pPr>
      <w:r w:rsidRPr="00216F6E">
        <w:rPr>
          <w:rFonts w:ascii="Verdana" w:hAnsi="Verdana"/>
          <w:color w:val="000000"/>
          <w:sz w:val="20"/>
          <w:szCs w:val="20"/>
          <w:lang w:val="uk-UA"/>
        </w:rPr>
        <w:lastRenderedPageBreak/>
        <w:t>Потім спеціальний блок сегментації обчислює 32-розрядну</w:t>
      </w:r>
      <w:r w:rsidRPr="00216F6E">
        <w:rPr>
          <w:rStyle w:val="apple-converted-space"/>
          <w:rFonts w:ascii="Verdana" w:hAnsi="Verdana"/>
          <w:color w:val="000000"/>
          <w:sz w:val="20"/>
          <w:szCs w:val="20"/>
          <w:lang w:val="uk-UA"/>
        </w:rPr>
        <w:t> </w:t>
      </w:r>
      <w:r w:rsidRPr="00216F6E">
        <w:rPr>
          <w:rFonts w:ascii="Verdana" w:hAnsi="Verdana"/>
          <w:i/>
          <w:iCs/>
          <w:color w:val="000000"/>
          <w:sz w:val="20"/>
          <w:szCs w:val="20"/>
          <w:lang w:val="uk-UA"/>
        </w:rPr>
        <w:t>лінійну адресу</w:t>
      </w:r>
      <w:r w:rsidRPr="00216F6E">
        <w:rPr>
          <w:rFonts w:ascii="Verdana" w:hAnsi="Verdana"/>
          <w:color w:val="000000"/>
          <w:sz w:val="20"/>
          <w:szCs w:val="20"/>
          <w:lang w:val="uk-UA"/>
        </w:rPr>
        <w:t xml:space="preserve">, що представляє собою суму базової адреси сегмента із сегментного регістра з ефективною </w:t>
      </w:r>
      <w:proofErr w:type="spellStart"/>
      <w:r w:rsidRPr="00216F6E">
        <w:rPr>
          <w:rFonts w:ascii="Verdana" w:hAnsi="Verdana"/>
          <w:color w:val="000000"/>
          <w:sz w:val="20"/>
          <w:szCs w:val="20"/>
          <w:lang w:val="uk-UA"/>
        </w:rPr>
        <w:t>адресою</w:t>
      </w:r>
      <w:proofErr w:type="spellEnd"/>
      <w:r w:rsidRPr="00216F6E">
        <w:rPr>
          <w:rFonts w:ascii="Verdana" w:hAnsi="Verdana"/>
          <w:color w:val="000000"/>
          <w:sz w:val="20"/>
          <w:szCs w:val="20"/>
          <w:lang w:val="uk-UA"/>
        </w:rPr>
        <w:t xml:space="preserve">. Нарешті, фізична 32-бітна адреса пам'яті утвориться шляхом перетворення лінійної адреси блоком сторінкової переадресації, що здійснює переклад лінійної адреси у фізичний сторінками по 4 </w:t>
      </w:r>
      <w:proofErr w:type="spellStart"/>
      <w:r w:rsidRPr="00216F6E">
        <w:rPr>
          <w:rFonts w:ascii="Verdana" w:hAnsi="Verdana"/>
          <w:color w:val="000000"/>
          <w:sz w:val="20"/>
          <w:szCs w:val="20"/>
          <w:lang w:val="uk-UA"/>
        </w:rPr>
        <w:t>Кбайти</w:t>
      </w:r>
      <w:proofErr w:type="spellEnd"/>
      <w:r w:rsidRPr="00216F6E">
        <w:rPr>
          <w:rFonts w:ascii="Verdana" w:hAnsi="Verdana"/>
          <w:color w:val="000000"/>
          <w:sz w:val="20"/>
          <w:szCs w:val="20"/>
          <w:lang w:val="uk-UA"/>
        </w:rPr>
        <w:t>.</w:t>
      </w:r>
    </w:p>
    <w:p w:rsidR="00385A62" w:rsidRPr="00216F6E" w:rsidRDefault="00385A62" w:rsidP="00385A62">
      <w:pPr>
        <w:pStyle w:val="a3"/>
        <w:shd w:val="clear" w:color="auto" w:fill="FFFFFF"/>
        <w:ind w:firstLine="375"/>
        <w:jc w:val="both"/>
        <w:rPr>
          <w:rFonts w:ascii="Verdana" w:hAnsi="Verdana"/>
          <w:color w:val="000000"/>
          <w:sz w:val="20"/>
          <w:szCs w:val="20"/>
          <w:lang w:val="uk-UA"/>
        </w:rPr>
      </w:pPr>
      <w:r w:rsidRPr="00216F6E">
        <w:rPr>
          <w:rFonts w:ascii="Verdana" w:hAnsi="Verdana"/>
          <w:color w:val="000000"/>
          <w:sz w:val="20"/>
          <w:szCs w:val="20"/>
          <w:lang w:val="uk-UA"/>
        </w:rPr>
        <w:t xml:space="preserve">У будь-якому випадку сегментування дозволяє виділити в пам'яті один чи кілька сегментів для даних і один чи кілька сегментів для програм. Перехід від одного сегмента до іншого зводиться усього лише до зміни вмісту сегментного регістра. Іноді це буває дуже зручно. Але для програміста працювати із сегментованою пам'яттю звичайно складніше, ніж з безупинною, несегментованою пам'яттю, тому що приходиться стежити за межами сегментів, за їх описом, перемиканням і </w:t>
      </w:r>
      <w:proofErr w:type="spellStart"/>
      <w:r w:rsidRPr="00216F6E">
        <w:rPr>
          <w:rFonts w:ascii="Verdana" w:hAnsi="Verdana"/>
          <w:color w:val="000000"/>
          <w:sz w:val="20"/>
          <w:szCs w:val="20"/>
          <w:lang w:val="uk-UA"/>
        </w:rPr>
        <w:t>т.д</w:t>
      </w:r>
      <w:proofErr w:type="spellEnd"/>
      <w:r w:rsidRPr="00216F6E">
        <w:rPr>
          <w:rFonts w:ascii="Verdana" w:hAnsi="Verdana"/>
          <w:color w:val="000000"/>
          <w:sz w:val="20"/>
          <w:szCs w:val="20"/>
          <w:lang w:val="uk-UA"/>
        </w:rPr>
        <w:t>.</w:t>
      </w:r>
    </w:p>
    <w:p w:rsidR="00A7417E" w:rsidRPr="00216F6E" w:rsidRDefault="00A7417E">
      <w:pPr>
        <w:rPr>
          <w:lang w:val="uk-UA"/>
        </w:rPr>
      </w:pPr>
    </w:p>
    <w:sectPr w:rsidR="00A7417E" w:rsidRPr="00216F6E" w:rsidSect="00385A62">
      <w:pgSz w:w="11906" w:h="16838"/>
      <w:pgMar w:top="624" w:right="510" w:bottom="62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02507"/>
    <w:multiLevelType w:val="multilevel"/>
    <w:tmpl w:val="7820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1636F"/>
    <w:multiLevelType w:val="multilevel"/>
    <w:tmpl w:val="E358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62"/>
    <w:rsid w:val="00045F8B"/>
    <w:rsid w:val="00216F6E"/>
    <w:rsid w:val="00385A62"/>
    <w:rsid w:val="004017DA"/>
    <w:rsid w:val="008E0981"/>
    <w:rsid w:val="00A7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ACF62-C425-42AA-8C8C-6D557EB0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85A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85A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5A6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85A6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85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5A62"/>
  </w:style>
  <w:style w:type="character" w:styleId="a4">
    <w:name w:val="Hyperlink"/>
    <w:basedOn w:val="a0"/>
    <w:uiPriority w:val="99"/>
    <w:semiHidden/>
    <w:unhideWhenUsed/>
    <w:rsid w:val="008E0981"/>
    <w:rPr>
      <w:color w:val="0000FF"/>
      <w:u w:val="single"/>
    </w:rPr>
  </w:style>
  <w:style w:type="character" w:customStyle="1" w:styleId="mwe-math-mathml-inline">
    <w:name w:val="mwe-math-mathml-inline"/>
    <w:basedOn w:val="a0"/>
    <w:rsid w:val="0004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1376">
      <w:bodyDiv w:val="1"/>
      <w:marLeft w:val="0"/>
      <w:marRight w:val="0"/>
      <w:marTop w:val="0"/>
      <w:marBottom w:val="0"/>
      <w:divBdr>
        <w:top w:val="none" w:sz="0" w:space="0" w:color="auto"/>
        <w:left w:val="none" w:sz="0" w:space="0" w:color="auto"/>
        <w:bottom w:val="none" w:sz="0" w:space="0" w:color="auto"/>
        <w:right w:val="none" w:sz="0" w:space="0" w:color="auto"/>
      </w:divBdr>
    </w:div>
    <w:div w:id="2088844737">
      <w:bodyDiv w:val="1"/>
      <w:marLeft w:val="0"/>
      <w:marRight w:val="0"/>
      <w:marTop w:val="0"/>
      <w:marBottom w:val="0"/>
      <w:divBdr>
        <w:top w:val="none" w:sz="0" w:space="0" w:color="auto"/>
        <w:left w:val="none" w:sz="0" w:space="0" w:color="auto"/>
        <w:bottom w:val="none" w:sz="0" w:space="0" w:color="auto"/>
        <w:right w:val="none" w:sz="0" w:space="0" w:color="auto"/>
      </w:divBdr>
    </w:div>
    <w:div w:id="212862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hyperlink" Target="https://uk.wikipedia.org/wiki/%D0%9E%D0%BF%D0%B5%D1%80%D0%B0%D1%82%D0%BE%D1%80_(%D0%BC%D0%B0%D1%82%D0%B5%D0%BC%D0%B0%D1%82%D0%B8%D0%BA%D0%B0)" TargetMode="Externa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k.wikipedia.org/wiki/%D0%9E%D0%BF%D0%B5%D1%80%D0%B0%D1%86%D1%96%D1%8F_(%D0%BF%D1%80%D0%BE%D0%B3%D1%80%D0%B0%D0%BC%D1%83%D0%B2%D0%B0%D0%BD%D0%BD%D1%8F)" TargetMode="Externa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46A9E-6563-4904-9062-14528FC7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6</Pages>
  <Words>1376</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Шавурский Юра</cp:lastModifiedBy>
  <cp:revision>3</cp:revision>
  <dcterms:created xsi:type="dcterms:W3CDTF">2016-10-19T18:24:00Z</dcterms:created>
  <dcterms:modified xsi:type="dcterms:W3CDTF">2019-10-30T19:58:00Z</dcterms:modified>
</cp:coreProperties>
</file>