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B" w:rsidRPr="004360DF" w:rsidRDefault="003F2412" w:rsidP="005511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1CB" w:rsidRPr="004360DF">
        <w:rPr>
          <w:rFonts w:ascii="Times New Roman" w:hAnsi="Times New Roman" w:cs="Times New Roman"/>
          <w:b/>
          <w:sz w:val="24"/>
          <w:szCs w:val="24"/>
        </w:rPr>
        <w:t xml:space="preserve">ТЕМА 2. РЕКЛАМА ЯК ОСНОВНИЙ ЗАСІБ МАРКЕТИНГОВИХ КОМУНІКАЦІЙ </w:t>
      </w:r>
    </w:p>
    <w:p w:rsidR="005511CB" w:rsidRPr="005511CB" w:rsidRDefault="005511CB" w:rsidP="00551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CB" w:rsidRPr="005511CB" w:rsidRDefault="005511CB" w:rsidP="00551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2.1.  Значення реклами в маркетингу. </w:t>
      </w:r>
    </w:p>
    <w:p w:rsidR="005511CB" w:rsidRPr="005511CB" w:rsidRDefault="005511CB" w:rsidP="00551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2.2.  Цілі і види реклами. </w:t>
      </w:r>
    </w:p>
    <w:p w:rsidR="005511CB" w:rsidRPr="005511CB" w:rsidRDefault="005511CB" w:rsidP="00551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2.3.  Історія розвитку реклами. Канали поширення реклами. </w:t>
      </w:r>
    </w:p>
    <w:p w:rsidR="005511CB" w:rsidRPr="005511CB" w:rsidRDefault="005511CB" w:rsidP="00551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2.4.  Законодавче регулювання рекламної діяльності. </w:t>
      </w:r>
    </w:p>
    <w:p w:rsidR="005511CB" w:rsidRPr="005511CB" w:rsidRDefault="005511CB" w:rsidP="00551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CB">
        <w:rPr>
          <w:rFonts w:ascii="Times New Roman" w:hAnsi="Times New Roman" w:cs="Times New Roman"/>
          <w:b/>
          <w:sz w:val="24"/>
          <w:szCs w:val="24"/>
        </w:rPr>
        <w:t xml:space="preserve">2.1.   Значення реклами в маркетингу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 -</w:t>
      </w:r>
      <w:r w:rsidRPr="005511CB">
        <w:rPr>
          <w:rFonts w:ascii="Times New Roman" w:hAnsi="Times New Roman" w:cs="Times New Roman"/>
          <w:sz w:val="24"/>
          <w:szCs w:val="24"/>
        </w:rPr>
        <w:t xml:space="preserve">  це  безособова  платна  презентація  ідей,  товарів, послуг, підприємства.  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Корисність  рекламної  інформації  подвійна:  по-перше, споживачеві  стають  відомі  певні  властивості  товару,  заявлені виробником,  і  можна  орієнтовно  визначити,  чи  є  відповідність  між тим,  що  було  обіцяно,  і  тим,  що  потрібно  споживачеві;  по-друге, рекламна інформація заощаджує час на пошук інформації про товар, надходячи до споживача без зусиль з його боку. 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До  того  ж  практика  свідчить,  що  здебільшого  споживачі переконані:  чим  більше  рекламується  товар,  тим  вірогідніше  він  є найкращою покупкою. Як наслідок, чим більше споживач стикається з рекламою товару, тим вища ймовірність, що він купить цей товар.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Розрізняють  кілька  рівнів  реакції  ринку  на  різноманітну інформацію,  яка  надається  споживачам  або  яку  вони  збирають.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>Виокремлюють  пізнавальний  рівень,  або  когнітивну  реакцію  ринку, яка пов’язує засвоєну інформацію зі знаннями споживача; емоційний рівень,  або  афективну  реакцію  ринку,  пов’язану  із  ставленням  і системою оцінки; поведінковий рівень, або реакцію ринку в термінах купівлі,  тобто  мають  на  увазі  купівлю  і  поведінку  споживача  після купівлі.  Ці  три  рівні  створюють  ланцюжок,  що  його  послідовно  і поступово проходить споживач перш ніж зробити покупку. Означені р</w:t>
      </w:r>
      <w:r>
        <w:rPr>
          <w:rFonts w:ascii="Times New Roman" w:hAnsi="Times New Roman" w:cs="Times New Roman"/>
          <w:sz w:val="24"/>
          <w:szCs w:val="24"/>
        </w:rPr>
        <w:t>івні - пізнавальний (learn - знати), емоційний (feel -</w:t>
      </w:r>
      <w:r w:rsidRPr="005511CB">
        <w:rPr>
          <w:rFonts w:ascii="Times New Roman" w:hAnsi="Times New Roman" w:cs="Times New Roman"/>
          <w:sz w:val="24"/>
          <w:szCs w:val="24"/>
        </w:rPr>
        <w:t xml:space="preserve"> відчувати) і </w:t>
      </w:r>
      <w:r>
        <w:rPr>
          <w:rFonts w:ascii="Times New Roman" w:hAnsi="Times New Roman" w:cs="Times New Roman"/>
          <w:sz w:val="24"/>
          <w:szCs w:val="24"/>
        </w:rPr>
        <w:t>поведінковий  (do  -  робити)  -</w:t>
      </w:r>
      <w:r w:rsidRPr="005511CB">
        <w:rPr>
          <w:rFonts w:ascii="Times New Roman" w:hAnsi="Times New Roman" w:cs="Times New Roman"/>
          <w:sz w:val="24"/>
          <w:szCs w:val="24"/>
        </w:rPr>
        <w:t xml:space="preserve">  створюють  процес  навчання,  який спостерігається  тоді,  коли  рішення  про  купівлю  набуває  для споживача важливого значення. Вважають, що споживачі проходять ці рівні послідовно.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>Пізнавальна реакція пов’язана з</w:t>
      </w:r>
      <w:r>
        <w:rPr>
          <w:rFonts w:ascii="Times New Roman" w:hAnsi="Times New Roman" w:cs="Times New Roman"/>
          <w:sz w:val="24"/>
          <w:szCs w:val="24"/>
        </w:rPr>
        <w:t>і знанням, або сукупністю інфор</w:t>
      </w:r>
      <w:r w:rsidRPr="005511CB">
        <w:rPr>
          <w:rFonts w:ascii="Times New Roman" w:hAnsi="Times New Roman" w:cs="Times New Roman"/>
          <w:sz w:val="24"/>
          <w:szCs w:val="24"/>
        </w:rPr>
        <w:t xml:space="preserve">мації  і  уявлень,  якими  володіє  окремий  споживач  або  група  осіб.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>Головне  завдання  реклами  на  першому  рівні  реакції  ринку  — подолати  опір  споживача  на  рівні  сприйн</w:t>
      </w:r>
      <w:r>
        <w:rPr>
          <w:rFonts w:ascii="Times New Roman" w:hAnsi="Times New Roman" w:cs="Times New Roman"/>
          <w:sz w:val="24"/>
          <w:szCs w:val="24"/>
        </w:rPr>
        <w:t xml:space="preserve">яття  і  зробити  продукцію </w:t>
      </w:r>
      <w:r w:rsidRPr="005511CB">
        <w:rPr>
          <w:rFonts w:ascii="Times New Roman" w:hAnsi="Times New Roman" w:cs="Times New Roman"/>
          <w:sz w:val="24"/>
          <w:szCs w:val="24"/>
        </w:rPr>
        <w:t xml:space="preserve">виробника відомою споживачеві. </w:t>
      </w:r>
    </w:p>
    <w:p w:rsidR="005511CB" w:rsidRP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>Емоційна реакція ринку базуєть</w:t>
      </w:r>
      <w:r>
        <w:rPr>
          <w:rFonts w:ascii="Times New Roman" w:hAnsi="Times New Roman" w:cs="Times New Roman"/>
          <w:sz w:val="24"/>
          <w:szCs w:val="24"/>
        </w:rPr>
        <w:t>ся на почуттях, уподобаннях, на</w:t>
      </w:r>
      <w:r w:rsidRPr="005511CB">
        <w:rPr>
          <w:rFonts w:ascii="Times New Roman" w:hAnsi="Times New Roman" w:cs="Times New Roman"/>
          <w:sz w:val="24"/>
          <w:szCs w:val="24"/>
        </w:rPr>
        <w:t xml:space="preserve">мірах,  сприятливих  або  несприятливих  судженнях  про  товар  чи підприємство.    Завдання  реклами  на  </w:t>
      </w:r>
      <w:r>
        <w:rPr>
          <w:rFonts w:ascii="Times New Roman" w:hAnsi="Times New Roman" w:cs="Times New Roman"/>
          <w:sz w:val="24"/>
          <w:szCs w:val="24"/>
        </w:rPr>
        <w:t xml:space="preserve">цьому  рівні  реакції  ринку - </w:t>
      </w:r>
      <w:r w:rsidRPr="005511CB">
        <w:rPr>
          <w:rFonts w:ascii="Times New Roman" w:hAnsi="Times New Roman" w:cs="Times New Roman"/>
          <w:sz w:val="24"/>
          <w:szCs w:val="24"/>
        </w:rPr>
        <w:t xml:space="preserve">сформувати  позитивну  реакцію  споживача  на  товар  або  виробника, оскільки сприятливе ставлення є передумовою купівлі. </w:t>
      </w:r>
    </w:p>
    <w:p w:rsidR="003F2412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Основними  темами,  що  «чіпляють»  споживача  є  так  звана формула  6С+$:  скандали,  сенсації,  страх,  смерть,  секс,  сміх  плюс </w:t>
      </w:r>
      <w:r>
        <w:rPr>
          <w:rFonts w:ascii="Times New Roman" w:hAnsi="Times New Roman" w:cs="Times New Roman"/>
          <w:sz w:val="24"/>
          <w:szCs w:val="24"/>
        </w:rPr>
        <w:t xml:space="preserve">$ (гроші). </w:t>
      </w:r>
    </w:p>
    <w:p w:rsidR="005511CB" w:rsidRDefault="005511CB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1CB">
        <w:rPr>
          <w:rFonts w:ascii="Times New Roman" w:hAnsi="Times New Roman" w:cs="Times New Roman"/>
          <w:sz w:val="24"/>
          <w:szCs w:val="24"/>
        </w:rPr>
        <w:t xml:space="preserve">На  поведінковому  рівні  реакції  ринку  вдала  реклама  товару сприяє  збільшенню  обсягів  продажу,  мотивує  споживача  із сформованим  знанням  і  позитивним  ставленням  до  товару  до повторної  купівлі.  Третій  рівень  реакції  ринку  визначається  у термінах  купівлі  і  є  реально  вимірюваним  рівнем  ефективності реклами  та  водночас  акумульованим  показником  маркетингової діяльності  підприємства.  Позитивне  або  негативне  ставлення зумовлює певну поведінку після купівлі, яка впливає на поширення товару,  а  також  на  частоту  повторних  купівель  тоді,  коли  товар </w:t>
      </w:r>
      <w:r>
        <w:rPr>
          <w:rFonts w:ascii="Times New Roman" w:hAnsi="Times New Roman" w:cs="Times New Roman"/>
          <w:sz w:val="24"/>
          <w:szCs w:val="24"/>
        </w:rPr>
        <w:t xml:space="preserve">купується багаторазово. </w:t>
      </w:r>
    </w:p>
    <w:p w:rsidR="0072664F" w:rsidRDefault="0072664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lastRenderedPageBreak/>
        <w:t xml:space="preserve">Задоволеність  покупця  є  функцією  ступеня  відповідності  його очікувань  від  споживання  товару  сприйняттю  функціонування товару.  Якщо  результат  відповідає  очікуванням,  споживач задоволений, якщо </w:t>
      </w:r>
      <w:r>
        <w:rPr>
          <w:rFonts w:ascii="Times New Roman" w:hAnsi="Times New Roman" w:cs="Times New Roman"/>
          <w:sz w:val="24"/>
          <w:szCs w:val="24"/>
        </w:rPr>
        <w:t xml:space="preserve">результат перевищує очікування - </w:t>
      </w:r>
      <w:r w:rsidRPr="004360DF">
        <w:rPr>
          <w:rFonts w:ascii="Times New Roman" w:hAnsi="Times New Roman" w:cs="Times New Roman"/>
          <w:sz w:val="24"/>
          <w:szCs w:val="24"/>
        </w:rPr>
        <w:t xml:space="preserve"> задоволеність збільшується,  якщо </w:t>
      </w:r>
      <w:r>
        <w:rPr>
          <w:rFonts w:ascii="Times New Roman" w:hAnsi="Times New Roman" w:cs="Times New Roman"/>
          <w:sz w:val="24"/>
          <w:szCs w:val="24"/>
        </w:rPr>
        <w:t xml:space="preserve"> він  нижчий  за  очікуваний - </w:t>
      </w:r>
      <w:r w:rsidRPr="004360DF">
        <w:rPr>
          <w:rFonts w:ascii="Times New Roman" w:hAnsi="Times New Roman" w:cs="Times New Roman"/>
          <w:sz w:val="24"/>
          <w:szCs w:val="24"/>
        </w:rPr>
        <w:t xml:space="preserve"> споживач незадоволений.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Рівень очікувань формується у людей на основі власного досвіду й обіцянок з боку реклами щодо ефективності товарів. Отже, реклама суттєво  формує  очікування  споживача  і  ступінь  його  задоволеності товаром,  а  тому  повинна  базуватися  на  реальних  властивостях, характеристиках  та  особливостях  товару,  уникати  необдуманих  і необгрунтованих  обіцянок,  які  суперечать  очікуванням  споживача або  не  підтверджуються  досвідом  використання  товару.  Реклама суттєво  сприяє  формуванню  задоволеності  або  незадоволеності споживача, і рекламодавець повинен це добре розуміти.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t xml:space="preserve">2.2. Цілі і види реклами </w:t>
      </w:r>
    </w:p>
    <w:p w:rsid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>Цілі  реклами  фо</w:t>
      </w:r>
      <w:r>
        <w:rPr>
          <w:rFonts w:ascii="Times New Roman" w:hAnsi="Times New Roman" w:cs="Times New Roman"/>
          <w:sz w:val="24"/>
          <w:szCs w:val="24"/>
        </w:rPr>
        <w:t>рмуються  багатьма  чинниками  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місією  та цілями підприємства, станом ринку і попиту.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Серед основних цілей: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1.  Формування  первинного  попиту  на  товар.  Кожний  товар задовольняє певну потребу, реклама стимулює відчуття цієї потреби і тим самим сприяє виникненню первинного попиту на товар. Реклама має певні особливості залежно від можливих ситуацій. Коли потреба існує і відчувається потенціальними покупцями, реклама спонукає до купівлі,  і  ця  ситуація  потребує  щонайменших  зусиль  з  боку рекламодавця. Коли ж потреба відчувається, але не є нагальною і її нехтують або про неї забувають, реклама повинна не тільки нагадати про існування товару, а й застерегти від небезпеки такого нехтування.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Наприклад,  реклама  миючого  засобу  Доместос  з  мікробами,  які погрожують захопити всі територію квартири.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2.  Збільшення  вторинного  попиту  на  товар.  Виробники,  що пропонують  свій  товар,  намагаються  збільшити  попит  за  рахунок зростання  споживання,  купівлі  більшої  кількості  товарів,  зростання частоти  купівель  і  використання.  Наприклад,  в  рекламі  Орбіт споживають не одну подушечку, а зразу дві.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>3.  Створення  кола  постійних  клієнтів.  Звичайно,  в  основу такої  вірності  покладено  привабл</w:t>
      </w:r>
      <w:r>
        <w:rPr>
          <w:rFonts w:ascii="Times New Roman" w:hAnsi="Times New Roman" w:cs="Times New Roman"/>
          <w:sz w:val="24"/>
          <w:szCs w:val="24"/>
        </w:rPr>
        <w:t xml:space="preserve">иве  співвідношення  «вигода  - </w:t>
      </w:r>
      <w:r w:rsidRPr="004360DF">
        <w:rPr>
          <w:rFonts w:ascii="Times New Roman" w:hAnsi="Times New Roman" w:cs="Times New Roman"/>
          <w:sz w:val="24"/>
          <w:szCs w:val="24"/>
        </w:rPr>
        <w:t xml:space="preserve">ціна»,  здатне  щонайповніше  задовольнити  потребу  клієнта.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>Найпоширенішими  напрямами  реалізаці</w:t>
      </w:r>
      <w:r>
        <w:rPr>
          <w:rFonts w:ascii="Times New Roman" w:hAnsi="Times New Roman" w:cs="Times New Roman"/>
          <w:sz w:val="24"/>
          <w:szCs w:val="24"/>
        </w:rPr>
        <w:t xml:space="preserve">ї  цієї  мети  є  створення  і </w:t>
      </w:r>
      <w:r w:rsidRPr="004360DF">
        <w:rPr>
          <w:rFonts w:ascii="Times New Roman" w:hAnsi="Times New Roman" w:cs="Times New Roman"/>
          <w:sz w:val="24"/>
          <w:szCs w:val="24"/>
        </w:rPr>
        <w:t xml:space="preserve">підтримка популярності марки товару, сприятливого ставлення з боку споживачів до неї. Для формування сприятливого ставлення в рекламі акцентують  увагу  на  переконанні  цільової  аудиторії  в  тому,  що характеристика,  за  якою  товар  займає  вигідну  позицію,  є  особливо важливою;  на  перевагах  товару;  на  посиленні  позиції  товару;  на сприйнятті наявності властивостей, притаманних товару; на усуненні негативного ставлення до товару. 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4.  Збільшення  частки  ринку  за  рахунок  витіснення конкурентів.  Така  мета  є  найагресивнішою  серед  усіх  згаданих  і найскладнішою,  бо  передбачає  ефективне  позиціонування  товару; використання реклами масованого впливу й агресивної порівняльної, якщо вона не заборонена. Наприклад, використання в рекламі Кока-Коли пляшок з Пепсі в негативному сенсі.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Реклама може виконувати різноманітні функції: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створення  у  свідомості  споживача  певного  образу підприємства;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формування потреби в конкретному товарі;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формування сприятливого ставлення до підприємства;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lastRenderedPageBreak/>
        <w:t xml:space="preserve">•  довгострокове виокремлення конкретного товару;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поширення інформації про товар, послугу, подію;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обстоювання конкретної ідеї;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стимулювання наміру купити товар.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Розрізняють наступні види реклами:  </w:t>
      </w:r>
    </w:p>
    <w:p w:rsidR="004360DF" w:rsidRPr="004360DF" w:rsidRDefault="00E627F7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7F7">
        <w:rPr>
          <w:rFonts w:ascii="Times New Roman" w:hAnsi="Times New Roman" w:cs="Times New Roman"/>
          <w:b/>
          <w:sz w:val="24"/>
          <w:szCs w:val="24"/>
        </w:rPr>
        <w:t>•  інформаційна  реклама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60DF" w:rsidRPr="004360DF">
        <w:rPr>
          <w:rFonts w:ascii="Times New Roman" w:hAnsi="Times New Roman" w:cs="Times New Roman"/>
          <w:sz w:val="24"/>
          <w:szCs w:val="24"/>
        </w:rPr>
        <w:t xml:space="preserve">  повідомляє  споживачам  про новий товар або нове застосування існуючого товару;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7F7">
        <w:rPr>
          <w:rFonts w:ascii="Times New Roman" w:hAnsi="Times New Roman" w:cs="Times New Roman"/>
          <w:b/>
          <w:sz w:val="24"/>
          <w:szCs w:val="24"/>
        </w:rPr>
        <w:t>•  переконуюча реклама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360DF">
        <w:rPr>
          <w:rFonts w:ascii="Times New Roman" w:hAnsi="Times New Roman" w:cs="Times New Roman"/>
          <w:sz w:val="24"/>
          <w:szCs w:val="24"/>
        </w:rPr>
        <w:t xml:space="preserve"> переконує купити саме цей товар, спробувати його;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</w:t>
      </w:r>
      <w:r w:rsidRPr="00E627F7">
        <w:rPr>
          <w:rFonts w:ascii="Times New Roman" w:hAnsi="Times New Roman" w:cs="Times New Roman"/>
          <w:b/>
          <w:sz w:val="24"/>
          <w:szCs w:val="24"/>
        </w:rPr>
        <w:t>нагадувальна реклама</w:t>
      </w:r>
      <w:r w:rsidRPr="00436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нагадує  про  існування  товару  на </w:t>
      </w:r>
      <w:r>
        <w:rPr>
          <w:rFonts w:ascii="Times New Roman" w:hAnsi="Times New Roman" w:cs="Times New Roman"/>
          <w:sz w:val="24"/>
          <w:szCs w:val="24"/>
        </w:rPr>
        <w:t>ринку,  її  призначення 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змусити  споживача  періодично  згадувати про товар;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627F7">
        <w:rPr>
          <w:rFonts w:ascii="Times New Roman" w:hAnsi="Times New Roman" w:cs="Times New Roman"/>
          <w:b/>
          <w:sz w:val="24"/>
          <w:szCs w:val="24"/>
        </w:rPr>
        <w:t>підкріплювальна  реклама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60DF">
        <w:rPr>
          <w:rFonts w:ascii="Times New Roman" w:hAnsi="Times New Roman" w:cs="Times New Roman"/>
          <w:sz w:val="24"/>
          <w:szCs w:val="24"/>
        </w:rPr>
        <w:t xml:space="preserve"> переконує  в  слушності  вже зроблен</w:t>
      </w:r>
      <w:r>
        <w:rPr>
          <w:rFonts w:ascii="Times New Roman" w:hAnsi="Times New Roman" w:cs="Times New Roman"/>
          <w:sz w:val="24"/>
          <w:szCs w:val="24"/>
        </w:rPr>
        <w:t>ого  вибору,  її  призначення  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підтримати  споживача,  який уже  купив  товар,  і  переконати  його  в  правильності  прийнятого рішення;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627F7">
        <w:rPr>
          <w:rFonts w:ascii="Times New Roman" w:hAnsi="Times New Roman" w:cs="Times New Roman"/>
          <w:b/>
          <w:sz w:val="24"/>
          <w:szCs w:val="24"/>
        </w:rPr>
        <w:t>позиціонуюча  реклама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360DF">
        <w:rPr>
          <w:rFonts w:ascii="Times New Roman" w:hAnsi="Times New Roman" w:cs="Times New Roman"/>
          <w:sz w:val="24"/>
          <w:szCs w:val="24"/>
        </w:rPr>
        <w:t xml:space="preserve"> допомагає  виокремити  марку товару  на  ринку  із  сильною  конкуренцією  за  рахунок  ознак, притаманних саме цій марці товару;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627F7">
        <w:rPr>
          <w:rFonts w:ascii="Times New Roman" w:hAnsi="Times New Roman" w:cs="Times New Roman"/>
          <w:b/>
          <w:sz w:val="24"/>
          <w:szCs w:val="24"/>
        </w:rPr>
        <w:t>стимуляційна  реклама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підкреслює  основні  переваги товару, його позитивні сторони і за</w:t>
      </w:r>
      <w:r>
        <w:rPr>
          <w:rFonts w:ascii="Times New Roman" w:hAnsi="Times New Roman" w:cs="Times New Roman"/>
          <w:sz w:val="24"/>
          <w:szCs w:val="24"/>
        </w:rPr>
        <w:t xml:space="preserve">вдяки цьому стимулює потребу у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360DF">
        <w:rPr>
          <w:rFonts w:ascii="Times New Roman" w:hAnsi="Times New Roman" w:cs="Times New Roman"/>
          <w:sz w:val="24"/>
          <w:szCs w:val="24"/>
        </w:rPr>
        <w:t xml:space="preserve">ридбанні конкретного товару;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</w:t>
      </w:r>
      <w:r w:rsidRPr="00E627F7">
        <w:rPr>
          <w:rFonts w:ascii="Times New Roman" w:hAnsi="Times New Roman" w:cs="Times New Roman"/>
          <w:b/>
          <w:sz w:val="24"/>
          <w:szCs w:val="24"/>
        </w:rPr>
        <w:t>порівнювальна  реклама</w:t>
      </w:r>
      <w:r w:rsidR="00E627F7">
        <w:rPr>
          <w:rFonts w:ascii="Times New Roman" w:hAnsi="Times New Roman" w:cs="Times New Roman"/>
          <w:sz w:val="24"/>
          <w:szCs w:val="24"/>
        </w:rPr>
        <w:t xml:space="preserve">  </w:t>
      </w:r>
      <w:r w:rsidR="00E627F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намагається  через  порівняння конкретного  товару  з  аналогічним  конкуруючим  товаром  або товарами  конкурентів  підкреслити  переваги  і  позитивні характеристики цього товару;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</w:t>
      </w:r>
      <w:r w:rsidRPr="00E627F7">
        <w:rPr>
          <w:rFonts w:ascii="Times New Roman" w:hAnsi="Times New Roman" w:cs="Times New Roman"/>
          <w:b/>
          <w:sz w:val="24"/>
          <w:szCs w:val="24"/>
        </w:rPr>
        <w:t>прихована  реклама</w:t>
      </w:r>
      <w:r w:rsidR="00E627F7">
        <w:rPr>
          <w:rFonts w:ascii="Times New Roman" w:hAnsi="Times New Roman" w:cs="Times New Roman"/>
          <w:sz w:val="24"/>
          <w:szCs w:val="24"/>
        </w:rPr>
        <w:t xml:space="preserve">  </w:t>
      </w:r>
      <w:r w:rsidR="00E627F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власне,  не  є  рекламою,  оскільки використовує  звичайні  телевізійні  передачі,  кінофільми,  концертні програми  для  опосередкованого  рекламування  товарів,  надаючи права  використовувати  ці  товари  героями  передачі,  концерту  або кінофільму;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•   </w:t>
      </w:r>
      <w:r w:rsidRPr="00E627F7">
        <w:rPr>
          <w:rFonts w:ascii="Times New Roman" w:hAnsi="Times New Roman" w:cs="Times New Roman"/>
          <w:b/>
          <w:sz w:val="24"/>
          <w:szCs w:val="24"/>
        </w:rPr>
        <w:t>реклама, яка впливає на пі</w:t>
      </w:r>
      <w:r w:rsidRPr="00E627F7">
        <w:rPr>
          <w:rFonts w:ascii="Times New Roman" w:hAnsi="Times New Roman" w:cs="Times New Roman"/>
          <w:b/>
          <w:sz w:val="24"/>
          <w:szCs w:val="24"/>
        </w:rPr>
        <w:t>дсвідомість</w:t>
      </w:r>
      <w:r>
        <w:rPr>
          <w:rFonts w:ascii="Times New Roman" w:hAnsi="Times New Roman" w:cs="Times New Roman"/>
          <w:sz w:val="24"/>
          <w:szCs w:val="24"/>
        </w:rPr>
        <w:t>, є практично заборо</w:t>
      </w:r>
      <w:r w:rsidRPr="004360DF">
        <w:rPr>
          <w:rFonts w:ascii="Times New Roman" w:hAnsi="Times New Roman" w:cs="Times New Roman"/>
          <w:sz w:val="24"/>
          <w:szCs w:val="24"/>
        </w:rPr>
        <w:t xml:space="preserve">неним  видом  реклами  у  більшості  країн  світу.  Це  так  званий  25-й кадр, який не відчувається людиною, але формує її поведінку.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Існує  кілька  особливостей  рекламування,  від  розуміння  яких залежить успіх цього заходу.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t xml:space="preserve">Першою </w:t>
      </w:r>
      <w:r w:rsidRPr="004360DF">
        <w:rPr>
          <w:rFonts w:ascii="Times New Roman" w:hAnsi="Times New Roman" w:cs="Times New Roman"/>
          <w:sz w:val="24"/>
          <w:szCs w:val="24"/>
        </w:rPr>
        <w:t xml:space="preserve">особливістю є врахування того, що реклама як складова маркетингового  тиску  ефективно  діє  у  поєднанні  з  іншими чинниками  продажу.  Зазвичай  для  успішної  реклами  потрібен диференційований  товар,  який  пропонується  за  привабливою  ціною через добре адаптовану до ринку збутову мережу.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t>Друга</w:t>
      </w:r>
      <w:r w:rsidRPr="004360DF">
        <w:rPr>
          <w:rFonts w:ascii="Times New Roman" w:hAnsi="Times New Roman" w:cs="Times New Roman"/>
          <w:sz w:val="24"/>
          <w:szCs w:val="24"/>
        </w:rPr>
        <w:t xml:space="preserve">  особливість  полягає  в  розумінні  того,  що  реклама задовольняє  потребу  в  інформації  і,  як  наслідок,  особливо  корисна тоді, коли покупець приймає складне рішення про купівлю відносно маловідомих  йому  товарів,  властивості  яких  не  розкриваються  при простому огляді таких товарів. </w:t>
      </w:r>
    </w:p>
    <w:p w:rsid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t xml:space="preserve">Третьою </w:t>
      </w:r>
      <w:r w:rsidRPr="004360DF">
        <w:rPr>
          <w:rFonts w:ascii="Times New Roman" w:hAnsi="Times New Roman" w:cs="Times New Roman"/>
          <w:sz w:val="24"/>
          <w:szCs w:val="24"/>
        </w:rPr>
        <w:t xml:space="preserve"> особливістю  є  визначення  передумов  ефективності реклами.  Реклама  ефективна  тоді,  коли  фокусується  на  відмітних властивостях товару, забезпечуючи йому перевагу над аналогічними товарами  і  позиціонуючи  товар  у  свідомості  покупця. 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sz w:val="24"/>
          <w:szCs w:val="24"/>
        </w:rPr>
        <w:t xml:space="preserve">Такими властивостями окрім загальноприйнятих є обіцянка, захована в марці товару, а також символічна цінність товару. </w:t>
      </w:r>
    </w:p>
    <w:p w:rsidR="004360DF" w:rsidRPr="004360D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t>Четверта  особливість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360DF">
        <w:rPr>
          <w:rFonts w:ascii="Times New Roman" w:hAnsi="Times New Roman" w:cs="Times New Roman"/>
          <w:sz w:val="24"/>
          <w:szCs w:val="24"/>
        </w:rPr>
        <w:t xml:space="preserve"> це  орієнтація  на  те,  що  найбільший вплив  реклама  здатна  справити  на  ринки  з  розширюваним глобальним  попитом,  де  вона  прискорює  дифузію  товару  і  виконує функцію  каталізатора  попиту.  На  зрілих  ринках  реклама  підтримує товар і діє лише на якусь частину ринку. </w:t>
      </w:r>
    </w:p>
    <w:p w:rsidR="0072664F" w:rsidRDefault="004360DF" w:rsidP="004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П’ятою </w:t>
      </w:r>
      <w:r w:rsidRPr="004360DF">
        <w:rPr>
          <w:rFonts w:ascii="Times New Roman" w:hAnsi="Times New Roman" w:cs="Times New Roman"/>
          <w:sz w:val="24"/>
          <w:szCs w:val="24"/>
        </w:rPr>
        <w:t>особливістю є власне товарний ринок, його розмір. Цей ринок  має  бути  достатньо  великим,  щоб  компенсувати  витрати  на рекламу, а підприємство повинно мати необхідні фінансові ресурси,</w:t>
      </w:r>
      <w:r w:rsidR="00E62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27F7" w:rsidRPr="00E627F7">
        <w:rPr>
          <w:rFonts w:ascii="Times New Roman" w:hAnsi="Times New Roman" w:cs="Times New Roman"/>
          <w:sz w:val="24"/>
          <w:szCs w:val="24"/>
        </w:rPr>
        <w:t>а</w:t>
      </w:r>
      <w:r w:rsidR="00E627F7">
        <w:rPr>
          <w:rFonts w:ascii="Times New Roman" w:hAnsi="Times New Roman" w:cs="Times New Roman"/>
          <w:sz w:val="24"/>
          <w:szCs w:val="24"/>
        </w:rPr>
        <w:t>би подолати бар’єри сприйняття</w:t>
      </w:r>
      <w:r w:rsidR="00E627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2.3. Історія розвитку реклами. Канали поширення реклами. 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Перші історичні форми реклами були знайдені ще 2000 р. до н.е. у Єгипті, які були висічені на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іні міста Мемфіс: «Я, Ріно, з острова Крит,  за  волею  богів  тлумачу  сни».  У  206  р.  до  н.е.  в  Китаї  влада випускає рукописи з оголошеннями.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59 р. до н.е. в Римі виходить. 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Щоденний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державних оголошень. Часто рекламу розміщували на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>інах  міських  будівель.  Безладні  графіті  на  вулицях  римських мі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псували зовнішній вигляд вулиць. Численні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заборони не давали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ніякого  результату,  тому  влада  вирішила  створити  спеціальні  місця для  розміщення  рекламних  оголошень.  Це  була  вибілена  частина вугіллям.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ізніше  ці  місця  отримали  назву  «альбумсами».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ід  час розкопок давньоримських міст Помпеї, Геркулануми і Стабії виявили не  лише  настінні  види  реклами,  а  й  вивіски,  що  на  відміну  від сучасних, не містили написів.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В  середньовіччі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пров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ідну  роль  продовжувала  займати  усна реклама. Виділяють 3 її основних види: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b/>
          <w:sz w:val="24"/>
          <w:szCs w:val="24"/>
          <w:lang w:val="ru-RU"/>
        </w:rPr>
        <w:t>1.  Крики  на  вулиці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–  це  короткі  оперативні  повідомлення про  товари  та  послуги,  які  запозичувались  глашатаями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ізних  міст одне  в  одного.  Для  рекламування  кожного  товару  були  свої  слова, інтонація та мелодія крику. У XIII – XIV ст. виходять «Крики Рима» та  «Крики  Парижа»  –  зібрання  тогочасної  усної  реклами, найпопулярніших вигуків оповісників. В останньому збірнику крики мають ритмічну віршовану форму чотиривірша, що вихваляє певний товар. У 1608 році виходять «Крики Лондона».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b/>
          <w:sz w:val="24"/>
          <w:szCs w:val="24"/>
          <w:lang w:val="ru-RU"/>
        </w:rPr>
        <w:t>2.  Тексти  стаціонарних  «закличних».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Найчастіше  роль закличних  виконували  самі  продавці,  припрошуючи  людей  завітати до їхньої крамниці. Від «криків» ці заклики ві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ізнялися тим, що крім усного  характеру  доповнювалися  ще  наполегливими  жестами закличних,  які  інколи  хватали  людей  за  рукав  і  намагалися  силою затягнути до власної крамниці.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b/>
          <w:sz w:val="24"/>
          <w:szCs w:val="24"/>
          <w:lang w:val="ru-RU"/>
        </w:rPr>
        <w:t>3.  Ярмарковий  фольклор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–  це  поєднання  двох  вище зазначених  видів  усної  реклами.  Проте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ід  час  ярмарків  вигуки  і заклики  набували  більш  пишної  форми,  адже  кожен  продавець прагнув  залучити  до  себе  якомога  більше  покупців.  Така  пишність мови спричинила явище «дутої» реклами (puff-advertising), простіше кажучи, – брехливої. 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cr/>
        <w:t xml:space="preserve"> В цей же час з’являються укази, які певною мірою регулюють діяльність  оповісників.  Так,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ійський  статут  говорить:  «Ніхто  не має  права  рекламувати  будь-що  своїм  криком.  Якщо  хтось  так зробить, намісник має право притягти його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суду й оштрафувати.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>Наступного разу у нього може бути відібране все майно». У «Реє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 ремесел і торгівлі Парижа» зазначалось: «Ніхто не може і не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повинен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закликати і тягнути покупця, який знаходиться біля іншої ляди або в іншій  лавці;  якщо  хтось  так  зробить,  він  сплатить  5  су  штрафу королю і 5 су цеху». 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В  цей  період  створюються  зародки  плакатного  жанру  у рекламному процесі, які пов’язують з великою поширеністю фресок, художнього  живопису,  де  зображуються  сцени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іального  життя.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Велика  роль  відводилась  виготовленню  вивісок,  як  атрибутів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рекламного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характеру.  На  вивісках  зображувались  малюнки,  текст здебільшого був відсутнім, оскільки переважна частина тогочасного населення була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неграмотною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Новий період у розвитку реклами настає в середині XV ст.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ісля винайдення  друкарського  станка  Гутенбергом.  Перше  рекламне оголошення  з’явилось  через  22  роки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ісля  цієї  події.  Його  текст розміщувався на дверях одного з храмів Лондона та інформував про продаж молитовника. 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>Популярності  набуває  такий  вид  рекламних  оголошень  як летючі листки. Це був шматок паперу розміром 15 X 23 см. Перший рядок  тексту  виділяли  великим  шрифтом,  таким  чином  він  заміняв заголовок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коли  текст  вписували  в  рамку  і  додавали  до  нього ілюстрацію. На початковому етапі пануючу роль займали оголошення про книжкові новинки. Створюються такі жанри друкованої реклами як каталог, проспект та прейскурант. </w:t>
      </w:r>
    </w:p>
    <w:p w:rsid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В  1629  році  Теофраст  Ренодо  отримав  дозвіл  на  відкриття першого  адресного  бюро  у  Парижі,  яке  займалося  прийомом  і розміщенням оголошень від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ізних верств населення.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1630 року у Франції почала виходити перша щоденна газета «Gazette», яка з 1631 року  публікувала  у  кожному  номері  різноманітні  рекламні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оголошення. 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Періодична  преса  в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івнічній  Америці  бере  свій  початок  від 1704  року,  тоді  ж  починають  друкуватися  перші  рекламні оголошення.  Загалом  американська  реклама  до  кінця  XVIII  ст.  не виглядала  яскраво  через  обмеженість  поліграфічних  можливостей.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>Все  устаткування  приходило  з-за  кор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дону  і  коштувало  дорого,  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ідвищувати ціни на видання редактори теж  не  могли через низьку платоспроможність  населення.  Рекламні  тексти  на  той  час розміщувались близько один від одного, поля були дуже вузькими – все це робилось заради економії паперу. Щодо змістового наповнення реклами, то на першому місці були оголошення про купівлю-продаж земельних  ділянок,  на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другому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–  повідомлення  про  розшук  слуг  і рабів, які втекли від хазяїна, на третьому – інформація про прибуття і відправлення  суден.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  три  основні  змістові  категорії  займали  80 % реклами.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На  сьогодні  «батьком  реклами»  у  США  вважається  Бенжамін Франклін,  який  у  1729  році  почав  видавати  «The  Pennsylvania Gazette»  («Пенсильванська  газета»),  яка  на  той  час  досягла найбільших  тиражів  і  найбільшого  об’єму  рекламних  публікацій серед  газет  колоніальної  Америки. Популярність  «The  Pennsylvania Gazette»  зросла  більшою  мірою  за  рахунок  вдосконалення Франкліном верстки свого видання. Колонки рубричної реклами він урізноманітнив гравюрами, а  яскраво виразні заголовки відділяв від тексту вільним простором – «повітрям».  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>У 1839 році в газетах з’являються перші фото. Перша журнальна реклама  з’явилась  у  липні  1844  року  в  Southern Messenger («Посланець  Півдня»),  редактором  якого  недовгий  час був Едгар Алан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о.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Наприкінці  XIX    ̶  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початку  XX  ст.  якість  реклами  була  не найкращою.  Рекламісти  завжди  перебільшували  в  описі характеристик  товару.  Наприклад,  в  одній  з  американських  газет розмістили  рекламне  оголошення  такого  змісту:  «Хочете  курити безперервно?  Чому  б  і  ні!  Цю  люльку  ви  можете  курити  хоч цілодобово, не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іддаючись впливові нікотину».  </w:t>
      </w:r>
    </w:p>
    <w:p w:rsid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Ситуація  змінилася  вже  в  XX  ст.  з  появою  законів,  що регулювали основи рекламної діяльності. XX ст. вважається періодом високого  розвитку  реклами.  Значну  роль  у  цьому  процесі  відводять Сполученим Штатам Америки, які займали лідерські позиції. Жодне європейське  рекламне  агентство  не  могло  зрівнятися  з американськими.  Видатними  рекламістами  XX  ст.  є: Альберт Ласкер (Albert  Lasker),  Стейнлі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ізор  (Stanley  Resor),  Реймонд Рубікейм  (Raymond  Rubicam),  Лео  Барнет  (Leo  Burnett),  Клауд Гопкінс (Claude C.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Hopkins), Біл Бернбах (Bill Bernbach) та Девід Огілві (David Ogilvy).  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lastRenderedPageBreak/>
        <w:t>У 1922 році вперше з’явилась раді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о-реклама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на нью-йоркській радіостанції  «Weaf».  У  1950-ті  роки  щорічний  загальний  обсяг рекламної  індустрії  становив  $10  мільярдів.  У  сімдесяті  цей  оборот виріс  з  40  мільярді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до  80.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ісімдесяті  він  перетнув  межу  в  сто мільярдів. Збільшується об’єм телереклами.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У 1995 р. виходить перший  сайт оголошень  Craiglist.com.  У 2007  р.  Facebook  запускає  сервіс  оголошень,  соцмережі  стають торговими майданчиками. У 2010 р.  Apple та Google впроваджують рекламні сервіси в свої операційні системи.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Важливим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ішенням  під  час  рекламування  товару  є  вибір каналів  поширення  інформації.  Щоб  раціонально  обрати  канал поширення  рекламних  звернень,  канали  масової  інформації аналізують за такими критеріями.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 </w:t>
      </w: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>охоплення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показник можливого числа адресаті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, до яких вдасться донести повідомлення за звичайних умов;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доступність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показник  можливості  використання певного каналу в будь-який потрібний момент;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вартість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загальні  витрати  на  одну публікацію (передачу) певного рекламного повідомлення, знижки на багаторазовість, вартість одного рекламного контакту з урахуванням тиражу (кількості глядачі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, слухачів);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керованість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показник  можливості  управляти  каналом, наприклад передавати повідомлення конкретній цільовій групі;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 </w:t>
      </w: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>авторитетність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ступінь  авторитетності  каналу передачі інформації у цільової групи і довіри до нього;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 </w:t>
      </w: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сервісність 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можливість  одержання  рекламодавцем пакету відповідних послуг.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Реклама  може  поширюватися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такі  основні  канали,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як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преса, телебачення, радіо, пряма поштова реклама, зовнішня реклама, реклама  на  місці  продажу,  сувенірна  реклама,  реклама  в  Інтернеті тощо.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Реклама </w:t>
      </w:r>
      <w:proofErr w:type="gramStart"/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Pr="00E627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періодичній пресі поділяється на три види: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•  реклама  у  звичайній  газеті,  переважно  інформаційній.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Покупець  газети  платить  за  інформацію,  розміщену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газет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 (журналі);  до  реклами  він  ставиться  негативно,  але  вважає  її необхідним додатком до інформації; </w:t>
      </w:r>
    </w:p>
    <w:p w:rsidR="00E627F7" w:rsidRPr="00E627F7" w:rsidRDefault="00E627F7" w:rsidP="00E62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•  реклама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спец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іально  призначеній  для  реклами  газеті. </w:t>
      </w:r>
    </w:p>
    <w:p w:rsidR="001F2B03" w:rsidRDefault="00E627F7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7F7">
        <w:rPr>
          <w:rFonts w:ascii="Times New Roman" w:hAnsi="Times New Roman" w:cs="Times New Roman"/>
          <w:sz w:val="24"/>
          <w:szCs w:val="24"/>
          <w:lang w:val="ru-RU"/>
        </w:rPr>
        <w:t xml:space="preserve">Купівля  такої  газети  означає  </w:t>
      </w:r>
      <w:proofErr w:type="gramStart"/>
      <w:r w:rsidRPr="00E627F7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627F7">
        <w:rPr>
          <w:rFonts w:ascii="Times New Roman" w:hAnsi="Times New Roman" w:cs="Times New Roman"/>
          <w:sz w:val="24"/>
          <w:szCs w:val="24"/>
          <w:lang w:val="ru-RU"/>
        </w:rPr>
        <w:t>ідоме  бажання  прочитати  рекламу, тому жодних об</w:t>
      </w:r>
      <w:r w:rsidR="001F2B03">
        <w:rPr>
          <w:rFonts w:ascii="Times New Roman" w:hAnsi="Times New Roman" w:cs="Times New Roman"/>
          <w:sz w:val="24"/>
          <w:szCs w:val="24"/>
          <w:lang w:val="ru-RU"/>
        </w:rPr>
        <w:t xml:space="preserve">межень на обсяг реклами немає;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•  реклама  у  безплатній  газеті,  що  є  найоптимальнішим варіантом і для рекламодавці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, і для покупців.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До  газетної  реклами  слід  додати  рекламу,  розміщувану  в журналах  загального  тематичного  спрямування  та  спеціалізованих, щотижневиках та спеціальних випусках (додатках)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тих чи інших видань. 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2EE">
        <w:rPr>
          <w:rFonts w:ascii="Times New Roman" w:hAnsi="Times New Roman" w:cs="Times New Roman"/>
          <w:i/>
          <w:sz w:val="24"/>
          <w:szCs w:val="24"/>
          <w:lang w:val="ru-RU"/>
        </w:rPr>
        <w:t>Переваги: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інформаційне  повідомлення  мжна  зерегти,  не  раз перечитувати;  мобільніст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можна  всюди  брати  з  собою);  широта  та глибина передачі інформації; більш дешевий засіб порівняно з радіо та телебаченням.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5272EE">
        <w:rPr>
          <w:rFonts w:ascii="Times New Roman" w:hAnsi="Times New Roman" w:cs="Times New Roman"/>
          <w:i/>
          <w:sz w:val="24"/>
          <w:szCs w:val="24"/>
          <w:lang w:val="ru-RU"/>
        </w:rPr>
        <w:t>Недоліки: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статичність,  інформаційна  перевантаженість; відсутність звукових </w:t>
      </w:r>
      <w:bookmarkEnd w:id="0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можливостей впливу тощо.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Телебачення є одним із найдосконаліших засобів  передавання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рекламного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повідомлення. Основні його переваги: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•  одночасний візуальний та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ауд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іовплив;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•  розгляд події у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рус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і, що забезпечує високий ступінь участі глядача в тому, що відбувається на екрані;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 миттєвість передавання рекламної інформації, що дає змогу контролювати момент її отримання;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•  можливість обирати конкретну цільову аудиторію в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ізноманітних тематичних програмах;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•  широкі можливості створення цікавих незабутніх образі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627F7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•  досягнення задан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ої широти охоплення аудиторії.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Водночас  телереклама  - найдорожчий  вид  реклами.  ЇЇ 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ефективність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ідвищується  за  використання  30-секундних  роликів замість  15-секундних;  а  також  якщо  повторювати  ролики багаторазово  в  різний  час  доби.  Встановлено,  що  на  ефективність рекламних родиків впливає рейтинг рекламних блокі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, а не передач.  </w:t>
      </w:r>
    </w:p>
    <w:p w:rsid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ільшість  радіорекламних  контактів  зі  споживачами відбуваються  незаплановано.  Споживачі  не  планують  слухати  якісь рекламні радіозвернення, вони не займаються пошуками інформації, як це відбувається, коли вони зверт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аються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журналу або газети. 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Перевагами  радіо  є  використання  найефективнішого  засобу оповіщення — людського голосу, а також персоналізація звернення.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Незважаючи на те, що радіослухачі є частиною величезної аудиторії, у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кожного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з них можна викликати відчуття, що реклама адресована тільки  йому.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ім  цього,  радіо  рекламу  можна  досить  ефективно використовувати в спеціалізованих просторах (парк, виставки, метро тощо).  Ефективність  однохвилинного  раді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поста  прирівнюється  до 75 % ефективності тридцяти секундного телеролика. До того ж ціна радіо в 5-6 разів нижча за ціну телереклами.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Рекламодавець  може  точно  вибрати  найзручніші  години  для охоплення найбільшої кількості потенційних покупців і здійснювати контроль  за  швидкістю  передавання  повідомлення.  Він  може обумовити</w:t>
      </w:r>
      <w:r>
        <w:rPr>
          <w:rFonts w:ascii="Times New Roman" w:hAnsi="Times New Roman" w:cs="Times New Roman"/>
          <w:sz w:val="24"/>
          <w:szCs w:val="24"/>
          <w:lang w:val="ru-RU"/>
        </w:rPr>
        <w:t>,  щоб  текст  читали  швидше  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для  створення  атмосфери хвилювання,  безпосередності  того,  що  відбувається,  або  повільніше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для  надання  йому  відвертості,  теплоти  та  довірливості.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ійно закріплюючи  основну  ідею,  рекламу  повторюють  кілька  разів.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Привернути  увагу,  створити  вдалий  образ,  полегшити запам’ятовування  допомагають  музика,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існі,  звукові  ефекти.  Радіо дає можливість звертатися до аудиторії в буд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який час (цілодобово).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адіореклама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має  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недоліки  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миттєвість  звернення, неможливість  повторного  слухання,  ймовірність  відмови  від одержання повідомлення. </w:t>
      </w:r>
    </w:p>
    <w:p w:rsid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Прямою поштовою рекламою називають розсилання поштою брошур, листів, каталогів, листівок, спроможних схилити клієнта до термінової  купі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вл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  товару  або  до  звернення  за  додатковою інформацією. 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Перевагами  поштової  реклами  є  можливість  вибору  адресатів,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точна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оцінка  результативності  за  кількістю  звернень,  донесення інформації до адресатів на будь-яку відстань.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Недоліки:  якщо  ринок  вивчено  недосконало,  кількість  запитів буде  незначною  порівняно  з  розсиланням;  поштові  рекламні матеріали  можуть  викликати  роздратування  споживачів;  для  малих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ідприємств  вартість  виготовлення  реклами  інколи  занадто  висока.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>Вартість  прямої  поштової  реклами  залежить  від  її  виду  (брошура, листівка, каталог) і тарифі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на виготовлення й розсилання. Розробці загальних  принципів  ефективн</w:t>
      </w:r>
      <w:r>
        <w:rPr>
          <w:rFonts w:ascii="Times New Roman" w:hAnsi="Times New Roman" w:cs="Times New Roman"/>
          <w:sz w:val="24"/>
          <w:szCs w:val="24"/>
          <w:lang w:val="ru-RU"/>
        </w:rPr>
        <w:t>ої  поштової  реклами  передує к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валіфікований вияв цільової аудиторії і знаходження переконливих аргументів на користь здійснення покупки.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Зовнішня  реклама  розміщується  на  окремих  тимчасових  і стаціонарних  спеціальних  конструкціях  —  установках,  щитах, екранах  тощо,  розташованих  просто  неба,  на  фасадах;  опорах вуличного освітлення та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проїжджою частиною вулиць і доріг, на елементах вуличного оздоблення будинків, споруд тощо. 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 перевагами  зовнішньої  реклами  є  імунітет  щодо ігнорування;    її  помітність  і  впливовість  завдяки  своїм  розмірам  і постійній  присутності  (цілодобово).  Недоліками  є  висока  вартість виготовлення, псування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ід впливом атмосферних чинників, часткова передача інформації. </w:t>
      </w:r>
    </w:p>
    <w:p w:rsid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До  зовнішньої  зараховують  також  рекламу  на  всіх  видах міського громадського транспорту: автобусах, тролейбусах, трамваях, метро;  на  транспорті,  який  забезпечує  міжміські  та  приміські перевезення:  поїздах,  електричках,  автобусах;  на  вантажівках  і легкових  автомобілях,  які  належать  або  автотранспортним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ідприємствам,  або  замовникові.  Безперечно,  це  дуже  ефективний, але не дешевий канал поширення реклами.</w:t>
      </w:r>
    </w:p>
    <w:p w:rsidR="001F2B03" w:rsidRP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b/>
          <w:sz w:val="24"/>
          <w:szCs w:val="24"/>
          <w:lang w:val="ru-RU"/>
        </w:rPr>
        <w:t>Сувенірна  реклама</w:t>
      </w:r>
      <w:r w:rsidRPr="001F2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розміщується  на  сувенірах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пакетах, коробках,  футболках,  шапочках  тощо  і  є  високоефективною  при виведенні  товару  на  ринок.  Вона  дає  змогу  швидко  ознайомити  з назвою  товару,  з  маркою  фірми-виготовлювача  широку  аудиторію, чисельність якої залежить від фінансових можливостей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ідприємства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поширювача  реклами.  Часто  така  реклама  супроводжує презентації, виставки. </w:t>
      </w:r>
    </w:p>
    <w:p w:rsid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b/>
          <w:sz w:val="24"/>
          <w:szCs w:val="24"/>
          <w:lang w:val="ru-RU"/>
        </w:rPr>
        <w:t>Реклама  на  місці  продажу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це  рекламні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іали,  за допомогою  яких  привертається  увага  потенційних  покупців  до конкретного продукту. Такі рекламні матеріали готують або торговці, або  виробники  товару  і  розміщують  у  торговельних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залах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,  на </w:t>
      </w:r>
      <w:r>
        <w:rPr>
          <w:rFonts w:ascii="Times New Roman" w:hAnsi="Times New Roman" w:cs="Times New Roman"/>
          <w:sz w:val="24"/>
          <w:szCs w:val="24"/>
          <w:lang w:val="ru-RU"/>
        </w:rPr>
        <w:t>майданчиках  -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всюди,  де  споживачі  можуть  купити  продукт.  Така реклама  помітна,  результативна  і,  якщо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ільно  розміщена, привертає увагу покупців, дає змогу швидко вивести на ринок новий продукт  або  підкреслити  спеціальну  пропозицію,  водночас  вона відносно  недорога.  Ефективність  цього  виду  реклами  знижується  у разі  надмірного  насичення  торговельного  простору  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ізноманітними рекламними матеріалами багатьох рекламодавців.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B03">
        <w:rPr>
          <w:rFonts w:ascii="Times New Roman" w:hAnsi="Times New Roman" w:cs="Times New Roman"/>
          <w:b/>
          <w:sz w:val="24"/>
          <w:szCs w:val="24"/>
          <w:lang w:val="ru-RU"/>
        </w:rPr>
        <w:t>Реклама  в  Інтернеті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—  порівняно  новий  канал  поширення реклами,  який  значно  ві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>ізняється  від  традиційних.  За оперативністю цей вид реклами не пос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тупається радіо і телебаченню, </w:t>
      </w:r>
      <w:r w:rsidRPr="001F2B03">
        <w:rPr>
          <w:rFonts w:ascii="Times New Roman" w:hAnsi="Times New Roman" w:cs="Times New Roman"/>
          <w:sz w:val="24"/>
          <w:szCs w:val="24"/>
          <w:lang w:val="ru-RU"/>
        </w:rPr>
        <w:t>а іноді й перевершує їх. Така реклама має унікальні можливості. Так, безкоштовними  способами  просування  онлайн</w:t>
      </w:r>
      <w:proofErr w:type="gramStart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є:</w:t>
      </w:r>
      <w:proofErr w:type="gramEnd"/>
      <w:r w:rsidRPr="001F2B03">
        <w:rPr>
          <w:rFonts w:ascii="Times New Roman" w:hAnsi="Times New Roman" w:cs="Times New Roman"/>
          <w:sz w:val="24"/>
          <w:szCs w:val="24"/>
          <w:lang w:val="ru-RU"/>
        </w:rPr>
        <w:t xml:space="preserve">  хороший  контент; вірусний  контент  (демотиватори,  меми);  призові  активності; заохочення  безкоштовними  ресурсами;  розміщення  у  партнерів; вікіпедія;  геолокаційні  сервіси;  instagram;  блогери    ̶  амбасадори бренду; рейтинги.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>Перевагами  інтернет-реклами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 є: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 інтерактивність,  або  наявність зворотного  зв’язку  з  цільовою  аудиторією,  що  дає  змогу налагоджувати  двосторонній  обмін  інформацією  з  клієнтами, мультимедійність,  таргетинг  (можливість  показу  реклами  з  певного регіону),  доступність,  можливість  аналізу  поведінки  споживачів.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>Іноді Інтернет є практично єдиним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асобом, який дозволяє вийти на </w:t>
      </w: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певні цільові групи споживачів.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Недоліки:  відсутність  жорсткої  тарифікації,  інформаційне повідомлення, що потрапляє в контекстний показ може бути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далеким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від запиту користувача.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2.4. Законодавче регулювання рекламної діяльності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Історія  появи  і  розвитку  реклами  супроводжується  дедалі більшим  втручанням  і  контролем  з  боку  держави  і  суспільства  за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рекламною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 діяльністю.  Тому  й  існують  сьогодні  у  розвинених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країнах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 дві  протилежні  тенденції:  прагнення  фірм  дотримуватися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певного порядку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рекламному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ринку, який забезпечував би гарантії стабільної  діяльності,  й  одночасно  протидіяти  спробам  держави активно втручатися у рекламну діяльність. 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>Основним  джерелом  нормативного  забезпечення  рекламного бізнесу  в  розвинених  країнах  є  некомерційні  утворення,  до  яких належать  асоціації  рекламі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ів.  Така  асоціація  вже  створена  в Україні.  У  практичній  діяльності  асоціації  є  ініціаторами  розробки нормативних  документів,  які  регламентують  рекламну  діяльність.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ім  того,  існують  і  такі  міжнародні  неурядові  організації,  як Міжнародна  торгова  палата,  Міжнародна  спілка  ярмарків, Європейська асоціація підприємств прямої реклами, які також мають нормативний доробок щодо багатогранної рекламної діяльності.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Особливу  роль  відіграє  Міжнародна  торгова  палата,  яка розробила такі кодекси маркетингової діяльності: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•  Міжнародний кодекс рекламної практики;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•  Міжнародний кодекс маркетингових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іджень;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•  Міжнародний  кодекс  просування  товарів  («сейлз промоушен»);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•  Міжнародний  кодекс  «директ  мейл»  і  продажу  товарів поштою;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•  Міжнародний кодекс практики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прямого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продажу.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ід  час  розробки  національних  нормативних  документів  щодо рекламної діяльності практично в усіх країнах світу орієнтуються на Міжнародний кодекс рекламної практики, що регламентує етичні стандарти,  яких  мають  дотримуватися  всі,  хто  має  стосунок  до реклами:  рекламодавці,  виробники  реклами,  рекламні  агентства, засоби масової інформації.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В Україні нормативна база реклами формувалася поступово. До </w:t>
      </w:r>
      <w:r w:rsidRPr="00746D0F">
        <w:rPr>
          <w:rFonts w:ascii="Times New Roman" w:hAnsi="Times New Roman" w:cs="Times New Roman"/>
          <w:sz w:val="24"/>
          <w:szCs w:val="24"/>
          <w:lang w:val="ru-RU"/>
        </w:rPr>
        <w:t>1992 р. практично не було правових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які 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регулювали рекламу, з</w:t>
      </w: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а винятком окремих положень в окремих нормативних актах.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1992 по  1996  р.  було  прийнято  низку  законів  та  нормативних  актів, спрямованих  на  обмеження  недобросовісної  реклами  та регламентування рекламної діяльності, зокрема закони України «Про обмеження монополізму і недопущення недобросовісної конкуренції в  підприємницькій  діяльності»  (18  лютого  1992 р.)  та  «Про телебачення і  радіомовлення»  (13 грудня 1993 р.), Указ Президента України  «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заходи щодо запобігання недобросовісній рекламі і її припинення»  (5  грудня  1994  р.).  Проте,  незважаючи  на  позитивну роль цих нормативних документів, вони не охоплювали всіх аспекті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рекламної діяльності. 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3  липня  1996  р.  було  розроблено  і  прийнято  Закон  України «Про  рекламу».  Цей  закон  визначає  основні  принципи  рекламної діяльності  в  Україні,  регулює  правові  відносини,  що  виникають  у процесі  створення,  поширення  і  одержання  реклами.  Принципи реклами:  законність,  точність,  достовірність  використання  форм  та засобів,  які  не  завдають  споживачеві  шкоди;  не  повинна 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ідривати довіру  суспільства  до  реклами  та  повинна  відповідати  принципам добросовісної конкуренції;не повинна містити інформації, зображень, що  порушують  етичні,  моральні,  гуманістичні  норми;  повинна враховувати особливу чутливість дітей.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В  законі  заборонено  рекламу:  наркотиків,  зброї  (лише  у спеціальних  виданнях,  виставках);  замовляти,  розсилати  спам; проведення  сеансів  цілительства  на  масову  аудиторію;  тютюнових виробів 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 транспорті,  на  радіо,  телебаченні;  алкоголю  з  6  до  23 години. 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Дозволяється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  виробникам  алкоголю  спонсорство  передач, заходів  з  використанням  фірмових  знаків  (у  випадку  тютюнових виробів така діяльність заборонена). 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Заборонено використовувати засоби   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технології,   які    діють  </w:t>
      </w:r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ідсвідомість споживачів реклами; імітувати або копіювати текст, зображення,  музичні  чи  звукові  ефекти,    що    застосовуються  в рекламі інших товарів. </w:t>
      </w:r>
    </w:p>
    <w:p w:rsidR="00746D0F" w:rsidRP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ім  цього,  існують  обмеження  щодо  реклами  лікарськтих засобів.  Так,  ліки можна  рекламувати  лише  ті,  що  реалізуються без рецепту лікаря; обов’язковим є текст про необхідність консультації з лікарем  (15  %  площі).  </w:t>
      </w:r>
      <w:proofErr w:type="gramStart"/>
      <w:r w:rsidRPr="00746D0F">
        <w:rPr>
          <w:rFonts w:ascii="Times New Roman" w:hAnsi="Times New Roman" w:cs="Times New Roman"/>
          <w:sz w:val="24"/>
          <w:szCs w:val="24"/>
          <w:lang w:val="ru-RU"/>
        </w:rPr>
        <w:t>Заборонена  участь  у  рекламі  медичних працівник</w:t>
      </w:r>
      <w:proofErr w:type="gramEnd"/>
      <w:r w:rsidRPr="00746D0F">
        <w:rPr>
          <w:rFonts w:ascii="Times New Roman" w:hAnsi="Times New Roman" w:cs="Times New Roman"/>
          <w:sz w:val="24"/>
          <w:szCs w:val="24"/>
          <w:lang w:val="ru-RU"/>
        </w:rPr>
        <w:t xml:space="preserve">ів або людей, що їх нагадують. </w:t>
      </w:r>
    </w:p>
    <w:p w:rsidR="00746D0F" w:rsidRDefault="00746D0F" w:rsidP="00746D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D0F">
        <w:rPr>
          <w:rFonts w:ascii="Times New Roman" w:hAnsi="Times New Roman" w:cs="Times New Roman"/>
          <w:sz w:val="24"/>
          <w:szCs w:val="24"/>
          <w:lang w:val="ru-RU"/>
        </w:rPr>
        <w:t>Час рекламного мовлення складає 15% загального обсягу, 20% впродовж  виборчого  процесу.  Протягом  години  20%  і  25%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6D0F">
        <w:rPr>
          <w:rFonts w:ascii="Times New Roman" w:hAnsi="Times New Roman" w:cs="Times New Roman"/>
          <w:sz w:val="24"/>
          <w:szCs w:val="24"/>
          <w:lang w:val="ru-RU"/>
        </w:rPr>
        <w:t>відповідно.</w:t>
      </w:r>
    </w:p>
    <w:p w:rsidR="001F2B03" w:rsidRDefault="001F2B03" w:rsidP="001F2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B03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B03" w:rsidRDefault="001F2B03" w:rsidP="001F2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B03" w:rsidRPr="00E627F7" w:rsidRDefault="001F2B03" w:rsidP="001F2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2B03" w:rsidRPr="00E62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2"/>
    <w:rsid w:val="001F2B03"/>
    <w:rsid w:val="003F2412"/>
    <w:rsid w:val="004360DF"/>
    <w:rsid w:val="005272EE"/>
    <w:rsid w:val="00534DB1"/>
    <w:rsid w:val="005511CB"/>
    <w:rsid w:val="0072664F"/>
    <w:rsid w:val="00746D0F"/>
    <w:rsid w:val="0091023C"/>
    <w:rsid w:val="00A64166"/>
    <w:rsid w:val="00AE2727"/>
    <w:rsid w:val="00E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4447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 Л В</dc:creator>
  <cp:lastModifiedBy>Гусак Л В</cp:lastModifiedBy>
  <cp:revision>6</cp:revision>
  <dcterms:created xsi:type="dcterms:W3CDTF">2020-10-22T12:19:00Z</dcterms:created>
  <dcterms:modified xsi:type="dcterms:W3CDTF">2020-10-22T13:41:00Z</dcterms:modified>
</cp:coreProperties>
</file>