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F16F2D" w:rsidRPr="00F16F2D">
        <w:rPr>
          <w:rFonts w:ascii="Times New Roman" w:hAnsi="Times New Roman" w:cs="Times New Roman"/>
          <w:sz w:val="28"/>
          <w:szCs w:val="28"/>
        </w:rPr>
        <w:t xml:space="preserve">ТЕОРЕТИЧНІ ОСНОВИ УПРАВЛІННЯ ЗМІНАМИ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6F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6F2D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зна</w:t>
      </w:r>
      <w:r w:rsidRPr="00F16F2D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природа змін.</w:t>
      </w:r>
      <w:bookmarkStart w:id="0" w:name="_GoBack"/>
      <w:bookmarkEnd w:id="0"/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внутрішн</w:t>
      </w:r>
      <w:r w:rsidRPr="00F16F2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змін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</w:t>
      </w:r>
      <w:r w:rsidRPr="00F16F2D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змін.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поняття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зміни, управління змінами, внутрішні та зовнішні фактори змін, організаційні зміни, джерела змін, теорія силового поля К.ЛЕВІНА, сили опору, рівновага, планові зміни, ситуаційні зміни, політика змін, принципи політики змін, філософія управління змінами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кайзен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, теорія іманентних змін,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ектерналістська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теорія, інтегральна теорія змін.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тип організації,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яка знайома вам і ідентифікувати наявні зміни в ній за різними ознаками класифікації. </w:t>
      </w:r>
      <w:proofErr w:type="spellStart"/>
      <w:proofErr w:type="gramStart"/>
      <w:r w:rsidRPr="00F16F2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16F2D">
        <w:rPr>
          <w:rFonts w:ascii="Times New Roman" w:hAnsi="Times New Roman" w:cs="Times New Roman"/>
          <w:sz w:val="28"/>
          <w:szCs w:val="28"/>
        </w:rPr>
        <w:t>ідити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індивідів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?</w:t>
      </w:r>
    </w:p>
    <w:p w:rsidR="00493A44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Практичне завдання 2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. Визначити: який зв'язок розмірів організації (робітником якої ви є, або будь якої іншої) з етапами її ро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звитку в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рамкахмоделі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Грейнера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A44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493A44" w:rsidRPr="00F16F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93A44" w:rsidRPr="00F16F2D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моделях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робітником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є,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будь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>)?</w:t>
      </w:r>
    </w:p>
    <w:p w:rsidR="001637E2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Вирішит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>ТЕСТОВІ ЗАВДАННЯ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 Тема: 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93A44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В загальному вигляді зміни – це: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необхідність підприємств адаптуватися до умов зовнішнього середовища конкретної галузі;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б) освоєння організацією нових ідей або моделей поведінки; в) перетворення організації між двома моментами часу;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г) зміни технологій, споживачів, конкурентів, ринкових структур.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На які групи розділяються фактори, що сприяють організаційним змінам: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продуктивність праці та обсяги продажів; б) позиція керівників і мотивація співробітників;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в) готовність керівників і готовність співробітників;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г) позиція керівників і готовність рядових співробітників.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Згідно якої теорії першопричини змін будь-якої соціокультурної системи, знаходяться за межами самої системи: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біхевіористичної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екстерналіської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в) іманентної;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г) інтегральної.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Яка теорія намагається пояснити природу змін в організації як результат внутрішніх і зовнішніх сил? а) інтегральна; б) іманентна; в)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екстерналіська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біхевіоритсична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Біхевіористичний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змін передбачає: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визнання першочергової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розумої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схильності людини і використання ідей талановитих працівників в процесі трансформації;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б) розуміння поведінки особистості як фізіологічних реакцій на стимули, що очікують її при ефективних перетвореннях організації;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в) використання особливостей взаємозв`язку і взаємодії властивостей психіки людини в процесі управління змінами;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г) вірні відповіді «а» і «в».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стимулюючих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силового поля належать: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а) культура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організації;</w:t>
      </w:r>
      <w:proofErr w:type="spellEnd"/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продукції;</w:t>
      </w:r>
      <w:proofErr w:type="spellEnd"/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потоку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засобі</w:t>
      </w:r>
      <w:proofErr w:type="gramStart"/>
      <w:r w:rsidRPr="00F16F2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16F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об’ємі</w:t>
      </w:r>
      <w:proofErr w:type="gramStart"/>
      <w:r w:rsidRPr="00F16F2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продажів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.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заважають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змін:</w:t>
      </w:r>
      <w:proofErr w:type="spellEnd"/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криза;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застарілість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продукту;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суперечливість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цілей;</w:t>
      </w:r>
      <w:proofErr w:type="spellEnd"/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F16F2D" w:rsidRPr="00F16F2D" w:rsidRDefault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F2D" w:rsidRPr="00F1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EC"/>
    <w:rsid w:val="001637E2"/>
    <w:rsid w:val="00493A44"/>
    <w:rsid w:val="00B47FEC"/>
    <w:rsid w:val="00F1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</cp:revision>
  <dcterms:created xsi:type="dcterms:W3CDTF">2020-10-02T19:12:00Z</dcterms:created>
  <dcterms:modified xsi:type="dcterms:W3CDTF">2020-10-02T19:31:00Z</dcterms:modified>
</cp:coreProperties>
</file>