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4DFDE" w14:textId="4EBC6728" w:rsidR="00E731DA" w:rsidRPr="006D2545" w:rsidRDefault="00E731DA" w:rsidP="00E731DA">
      <w:pPr>
        <w:pStyle w:val="a3"/>
        <w:shd w:val="clear" w:color="auto" w:fill="FFFFFF"/>
        <w:spacing w:before="0" w:beforeAutospacing="0" w:after="0" w:afterAutospacing="0" w:line="288" w:lineRule="atLeast"/>
        <w:jc w:val="center"/>
        <w:rPr>
          <w:b/>
          <w:color w:val="333333"/>
          <w:sz w:val="28"/>
          <w:szCs w:val="28"/>
          <w:lang w:val="uk-UA"/>
        </w:rPr>
      </w:pPr>
      <w:r w:rsidRPr="006D2545">
        <w:rPr>
          <w:rStyle w:val="a4"/>
          <w:color w:val="333333"/>
          <w:sz w:val="28"/>
          <w:szCs w:val="28"/>
          <w:lang w:val="uk-UA"/>
        </w:rPr>
        <w:t xml:space="preserve">Тема </w:t>
      </w:r>
      <w:r w:rsidR="004F611B">
        <w:rPr>
          <w:rStyle w:val="a4"/>
          <w:color w:val="333333"/>
          <w:sz w:val="28"/>
          <w:szCs w:val="28"/>
          <w:lang w:val="uk-UA"/>
        </w:rPr>
        <w:t>7</w:t>
      </w:r>
      <w:r w:rsidRPr="006D2545">
        <w:rPr>
          <w:rStyle w:val="a4"/>
          <w:color w:val="333333"/>
          <w:sz w:val="28"/>
          <w:szCs w:val="28"/>
          <w:lang w:val="uk-UA"/>
        </w:rPr>
        <w:t xml:space="preserve">. </w:t>
      </w:r>
      <w:r w:rsidRPr="006D2545">
        <w:rPr>
          <w:b/>
          <w:color w:val="333333"/>
          <w:sz w:val="28"/>
          <w:szCs w:val="28"/>
          <w:lang w:val="uk-UA"/>
        </w:rPr>
        <w:t>Інституціональні засади розвитку професії бухгалтера</w:t>
      </w:r>
    </w:p>
    <w:p w14:paraId="165D12F4" w14:textId="77777777" w:rsidR="00E731DA" w:rsidRPr="006D2545" w:rsidRDefault="00E731DA" w:rsidP="00E731DA">
      <w:pPr>
        <w:suppressAutoHyphens w:val="0"/>
        <w:spacing w:after="200"/>
        <w:ind w:left="720"/>
        <w:contextualSpacing/>
        <w:jc w:val="both"/>
        <w:rPr>
          <w:szCs w:val="28"/>
        </w:rPr>
      </w:pPr>
    </w:p>
    <w:p w14:paraId="6C11A9FF" w14:textId="49B7F35F" w:rsidR="00F447FA" w:rsidRPr="006D2545" w:rsidRDefault="00F447FA" w:rsidP="00F447FA">
      <w:pPr>
        <w:suppressAutoHyphens w:val="0"/>
        <w:spacing w:after="200"/>
        <w:ind w:firstLine="720"/>
        <w:contextualSpacing/>
        <w:jc w:val="center"/>
        <w:rPr>
          <w:b/>
          <w:color w:val="333333"/>
          <w:szCs w:val="28"/>
        </w:rPr>
      </w:pPr>
      <w:r w:rsidRPr="006D2545">
        <w:rPr>
          <w:b/>
          <w:color w:val="333333"/>
          <w:szCs w:val="28"/>
        </w:rPr>
        <w:t>План</w:t>
      </w:r>
    </w:p>
    <w:p w14:paraId="1F7B6340" w14:textId="77777777" w:rsidR="00F447FA" w:rsidRPr="006D2545" w:rsidRDefault="00F447FA" w:rsidP="00F447FA">
      <w:pPr>
        <w:pStyle w:val="a5"/>
        <w:numPr>
          <w:ilvl w:val="0"/>
          <w:numId w:val="8"/>
        </w:numPr>
        <w:rPr>
          <w:color w:val="333333"/>
          <w:szCs w:val="28"/>
        </w:rPr>
      </w:pPr>
      <w:r w:rsidRPr="006D2545">
        <w:rPr>
          <w:color w:val="333333"/>
          <w:szCs w:val="28"/>
        </w:rPr>
        <w:t>Становлення професійних організацій та професії бухгалтера</w:t>
      </w:r>
    </w:p>
    <w:p w14:paraId="66ED0D2D" w14:textId="2DA4DC78" w:rsidR="00F447FA" w:rsidRPr="006D2545" w:rsidRDefault="00F447FA" w:rsidP="00F447FA">
      <w:pPr>
        <w:pStyle w:val="a5"/>
        <w:numPr>
          <w:ilvl w:val="0"/>
          <w:numId w:val="8"/>
        </w:numPr>
        <w:suppressAutoHyphens w:val="0"/>
        <w:spacing w:after="200"/>
        <w:jc w:val="both"/>
        <w:rPr>
          <w:color w:val="333333"/>
          <w:szCs w:val="28"/>
        </w:rPr>
      </w:pPr>
      <w:r w:rsidRPr="006D2545">
        <w:rPr>
          <w:szCs w:val="28"/>
        </w:rPr>
        <w:t>Інститут професійних бухгалтерів. Причинно-наслідковий зв'язок формування і розвитку ін</w:t>
      </w:r>
      <w:r w:rsidR="0023420C" w:rsidRPr="006D2545">
        <w:rPr>
          <w:szCs w:val="28"/>
        </w:rPr>
        <w:t>ституту професійних бухгалтерів</w:t>
      </w:r>
    </w:p>
    <w:p w14:paraId="28AAB49F" w14:textId="6A2BE10B" w:rsidR="0023420C" w:rsidRPr="006D2545" w:rsidRDefault="0023420C" w:rsidP="00F447FA">
      <w:pPr>
        <w:pStyle w:val="a5"/>
        <w:numPr>
          <w:ilvl w:val="0"/>
          <w:numId w:val="8"/>
        </w:numPr>
        <w:suppressAutoHyphens w:val="0"/>
        <w:spacing w:after="200"/>
        <w:jc w:val="both"/>
        <w:rPr>
          <w:szCs w:val="28"/>
        </w:rPr>
      </w:pPr>
      <w:r w:rsidRPr="006D2545">
        <w:rPr>
          <w:szCs w:val="28"/>
        </w:rPr>
        <w:t>Сертифікація бухгалтерів: організаційно-методологічні підходи. Професійні аспекти підвищення кваліфікації бухгалтерів</w:t>
      </w:r>
    </w:p>
    <w:p w14:paraId="306565E6" w14:textId="2BC93DAB" w:rsidR="0023420C" w:rsidRPr="006D2545" w:rsidRDefault="0023420C" w:rsidP="00F447FA">
      <w:pPr>
        <w:pStyle w:val="a5"/>
        <w:numPr>
          <w:ilvl w:val="0"/>
          <w:numId w:val="8"/>
        </w:numPr>
        <w:suppressAutoHyphens w:val="0"/>
        <w:spacing w:after="200"/>
        <w:jc w:val="both"/>
        <w:rPr>
          <w:szCs w:val="28"/>
        </w:rPr>
      </w:pPr>
      <w:r w:rsidRPr="006D2545">
        <w:rPr>
          <w:szCs w:val="28"/>
        </w:rPr>
        <w:t>Професійна етика бухгалтерів</w:t>
      </w:r>
    </w:p>
    <w:p w14:paraId="2F1F58D5" w14:textId="77777777" w:rsidR="00F447FA" w:rsidRPr="009911AC" w:rsidRDefault="00F447FA" w:rsidP="00E731DA">
      <w:pPr>
        <w:suppressAutoHyphens w:val="0"/>
        <w:spacing w:after="200"/>
        <w:ind w:firstLine="720"/>
        <w:contextualSpacing/>
        <w:jc w:val="both"/>
        <w:rPr>
          <w:color w:val="333333"/>
          <w:sz w:val="24"/>
        </w:rPr>
      </w:pPr>
    </w:p>
    <w:p w14:paraId="0D96D9C2" w14:textId="039BDB6A" w:rsidR="00874393" w:rsidRPr="00874393" w:rsidRDefault="00874393" w:rsidP="004F611B">
      <w:pPr>
        <w:pStyle w:val="a5"/>
        <w:numPr>
          <w:ilvl w:val="0"/>
          <w:numId w:val="13"/>
        </w:numPr>
        <w:rPr>
          <w:b/>
          <w:szCs w:val="28"/>
        </w:rPr>
      </w:pPr>
      <w:r w:rsidRPr="00874393">
        <w:rPr>
          <w:rFonts w:eastAsia="Calibri"/>
          <w:b/>
          <w:szCs w:val="28"/>
          <w:lang w:eastAsia="ru-RU"/>
        </w:rPr>
        <w:t>Становлення професійних орг</w:t>
      </w:r>
      <w:r>
        <w:rPr>
          <w:rFonts w:eastAsia="Calibri"/>
          <w:b/>
          <w:szCs w:val="28"/>
          <w:lang w:eastAsia="ru-RU"/>
        </w:rPr>
        <w:t>анізацій та професії бухгалтера</w:t>
      </w:r>
    </w:p>
    <w:p w14:paraId="235A16DE" w14:textId="77777777" w:rsidR="00874393" w:rsidRDefault="00874393" w:rsidP="00874393">
      <w:pPr>
        <w:rPr>
          <w:b/>
          <w:szCs w:val="28"/>
        </w:rPr>
      </w:pPr>
    </w:p>
    <w:p w14:paraId="1EA4C34B" w14:textId="77777777" w:rsidR="00CE3AED" w:rsidRDefault="007E20D3" w:rsidP="006D2545">
      <w:pPr>
        <w:shd w:val="clear" w:color="auto" w:fill="FFFFFF"/>
        <w:suppressAutoHyphens w:val="0"/>
        <w:spacing w:line="360" w:lineRule="auto"/>
        <w:ind w:firstLine="709"/>
        <w:jc w:val="both"/>
        <w:rPr>
          <w:color w:val="202122"/>
          <w:szCs w:val="28"/>
          <w:lang w:eastAsia="ru-RU"/>
        </w:rPr>
      </w:pPr>
      <w:r w:rsidRPr="007E20D3">
        <w:rPr>
          <w:color w:val="202122"/>
          <w:szCs w:val="28"/>
          <w:lang w:eastAsia="ru-RU"/>
        </w:rPr>
        <w:t>Професія бухг</w:t>
      </w:r>
      <w:r w:rsidR="00973830">
        <w:rPr>
          <w:color w:val="202122"/>
          <w:szCs w:val="28"/>
          <w:lang w:eastAsia="ru-RU"/>
        </w:rPr>
        <w:t xml:space="preserve">алтера доволі старовинна. Вже в </w:t>
      </w:r>
      <w:hyperlink r:id="rId7" w:tooltip="Стародавня Індія" w:history="1">
        <w:r w:rsidRPr="00A57A17">
          <w:rPr>
            <w:color w:val="0B0080"/>
            <w:szCs w:val="28"/>
            <w:lang w:eastAsia="ru-RU"/>
          </w:rPr>
          <w:t>Стародавній Індії</w:t>
        </w:r>
      </w:hyperlink>
      <w:r w:rsidR="00973830">
        <w:rPr>
          <w:color w:val="0B0080"/>
          <w:szCs w:val="28"/>
          <w:lang w:eastAsia="ru-RU"/>
        </w:rPr>
        <w:t xml:space="preserve"> </w:t>
      </w:r>
      <w:r w:rsidR="00973830">
        <w:rPr>
          <w:color w:val="202122"/>
          <w:szCs w:val="28"/>
          <w:lang w:eastAsia="ru-RU"/>
        </w:rPr>
        <w:t xml:space="preserve">існували бухгалтери з </w:t>
      </w:r>
      <w:r w:rsidRPr="007E20D3">
        <w:rPr>
          <w:color w:val="202122"/>
          <w:szCs w:val="28"/>
          <w:lang w:eastAsia="ru-RU"/>
        </w:rPr>
        <w:t xml:space="preserve">обліку ведення сільськогосподарського виробництва. Перші друкарські книги з'явилися в XIV — XV століттях, і серед них «Трактат про рахунки і </w:t>
      </w:r>
      <w:r w:rsidR="00973830">
        <w:rPr>
          <w:color w:val="202122"/>
          <w:szCs w:val="28"/>
          <w:lang w:eastAsia="ru-RU"/>
        </w:rPr>
        <w:t xml:space="preserve">записи» італійського математика </w:t>
      </w:r>
      <w:hyperlink r:id="rId8" w:tooltip="Лука Пачолі" w:history="1">
        <w:r w:rsidRPr="00A57A17">
          <w:rPr>
            <w:color w:val="0B0080"/>
            <w:szCs w:val="28"/>
            <w:lang w:eastAsia="ru-RU"/>
          </w:rPr>
          <w:t xml:space="preserve">Луки </w:t>
        </w:r>
        <w:proofErr w:type="spellStart"/>
        <w:r w:rsidRPr="00A57A17">
          <w:rPr>
            <w:color w:val="0B0080"/>
            <w:szCs w:val="28"/>
            <w:lang w:eastAsia="ru-RU"/>
          </w:rPr>
          <w:t>Пачолі</w:t>
        </w:r>
        <w:proofErr w:type="spellEnd"/>
      </w:hyperlink>
      <w:r w:rsidR="00973830">
        <w:rPr>
          <w:color w:val="0B0080"/>
          <w:szCs w:val="28"/>
          <w:lang w:eastAsia="ru-RU"/>
        </w:rPr>
        <w:t xml:space="preserve"> </w:t>
      </w:r>
      <w:r w:rsidRPr="007E20D3">
        <w:rPr>
          <w:color w:val="202122"/>
          <w:szCs w:val="28"/>
          <w:lang w:eastAsia="ru-RU"/>
        </w:rPr>
        <w:t>— перша книга з бухгалтерського обліку. У Росії посада бух</w:t>
      </w:r>
      <w:r w:rsidR="00973830">
        <w:rPr>
          <w:color w:val="202122"/>
          <w:szCs w:val="28"/>
          <w:lang w:eastAsia="ru-RU"/>
        </w:rPr>
        <w:t xml:space="preserve">галтера була офіційно заснована </w:t>
      </w:r>
      <w:hyperlink r:id="rId9" w:tooltip="Петро I Олексійович" w:history="1">
        <w:r w:rsidRPr="00A57A17">
          <w:rPr>
            <w:color w:val="0B0080"/>
            <w:szCs w:val="28"/>
            <w:lang w:eastAsia="ru-RU"/>
          </w:rPr>
          <w:t>Петром I</w:t>
        </w:r>
      </w:hyperlink>
      <w:r w:rsidR="00973830">
        <w:rPr>
          <w:color w:val="202122"/>
          <w:szCs w:val="28"/>
          <w:lang w:eastAsia="ru-RU"/>
        </w:rPr>
        <w:t xml:space="preserve"> </w:t>
      </w:r>
      <w:r w:rsidRPr="007E20D3">
        <w:rPr>
          <w:color w:val="202122"/>
          <w:szCs w:val="28"/>
          <w:lang w:eastAsia="ru-RU"/>
        </w:rPr>
        <w:t xml:space="preserve">на початку XVIII століття. </w:t>
      </w:r>
    </w:p>
    <w:p w14:paraId="79E51BAF" w14:textId="14268FDB" w:rsidR="00CE3AED" w:rsidRPr="00CE3AED" w:rsidRDefault="00CE3AED" w:rsidP="006D2545">
      <w:pPr>
        <w:spacing w:line="360" w:lineRule="auto"/>
        <w:ind w:firstLine="709"/>
        <w:jc w:val="both"/>
        <w:rPr>
          <w:iCs/>
          <w:szCs w:val="28"/>
        </w:rPr>
      </w:pPr>
      <w:r w:rsidRPr="00CE3AED">
        <w:rPr>
          <w:iCs/>
          <w:szCs w:val="28"/>
        </w:rPr>
        <w:t xml:space="preserve">Виникнення терміну «бухгалтер» відноситься до епохи Відродження. В Указі Імператора «Священної Римської імперії Німецької нації» Максиміліана І від 13 лютого 1498 року було зазначено: «Наказуємо діловоді нашої палати, довіреного і старанного писця, який веде книги, віднині називати бухгалтером, яким повинен тепер бути Христофор </w:t>
      </w:r>
      <w:proofErr w:type="spellStart"/>
      <w:r w:rsidRPr="00CE3AED">
        <w:rPr>
          <w:iCs/>
          <w:szCs w:val="28"/>
        </w:rPr>
        <w:t>Штехер</w:t>
      </w:r>
      <w:proofErr w:type="spellEnd"/>
      <w:r w:rsidRPr="00CE3AED">
        <w:rPr>
          <w:iCs/>
          <w:szCs w:val="28"/>
        </w:rPr>
        <w:t>…»</w:t>
      </w:r>
      <w:r w:rsidR="00E82940" w:rsidRPr="00E82940">
        <w:rPr>
          <w:iCs/>
          <w:szCs w:val="28"/>
        </w:rPr>
        <w:t xml:space="preserve">. </w:t>
      </w:r>
    </w:p>
    <w:p w14:paraId="38CB5B9C" w14:textId="31E4DA01" w:rsidR="007E20D3" w:rsidRPr="007E20D3" w:rsidRDefault="007E20D3" w:rsidP="000D6997">
      <w:pPr>
        <w:shd w:val="clear" w:color="auto" w:fill="FFFFFF"/>
        <w:suppressAutoHyphens w:val="0"/>
        <w:spacing w:line="360" w:lineRule="auto"/>
        <w:ind w:firstLine="709"/>
        <w:jc w:val="both"/>
        <w:rPr>
          <w:color w:val="202122"/>
          <w:szCs w:val="28"/>
          <w:lang w:eastAsia="ru-RU"/>
        </w:rPr>
      </w:pPr>
      <w:r w:rsidRPr="007E20D3">
        <w:rPr>
          <w:color w:val="202122"/>
          <w:szCs w:val="28"/>
          <w:lang w:eastAsia="ru-RU"/>
        </w:rPr>
        <w:t>У перекладі з німецької слово «бухгалтер» означає «</w:t>
      </w:r>
      <w:proofErr w:type="spellStart"/>
      <w:r w:rsidRPr="007E20D3">
        <w:rPr>
          <w:color w:val="202122"/>
          <w:szCs w:val="28"/>
          <w:lang w:eastAsia="ru-RU"/>
        </w:rPr>
        <w:t>книгодержатель</w:t>
      </w:r>
      <w:proofErr w:type="spellEnd"/>
      <w:r w:rsidRPr="007E20D3">
        <w:rPr>
          <w:color w:val="202122"/>
          <w:szCs w:val="28"/>
          <w:lang w:eastAsia="ru-RU"/>
        </w:rPr>
        <w:t>», оскільки раніше надходження і витрати товарно-матеріальних цінностей і грошових коштів записували в спеціальну книгу.</w:t>
      </w:r>
    </w:p>
    <w:p w14:paraId="758CE864" w14:textId="5AF34A4F" w:rsidR="00CE3AED" w:rsidRPr="00555833" w:rsidRDefault="007E20D3" w:rsidP="000D6997">
      <w:pPr>
        <w:spacing w:line="360" w:lineRule="auto"/>
        <w:ind w:firstLine="709"/>
        <w:jc w:val="both"/>
        <w:rPr>
          <w:rStyle w:val="a6"/>
          <w:spacing w:val="-4"/>
        </w:rPr>
      </w:pPr>
      <w:r w:rsidRPr="00555833">
        <w:rPr>
          <w:color w:val="202122"/>
          <w:spacing w:val="-4"/>
          <w:szCs w:val="28"/>
          <w:lang w:eastAsia="ru-RU"/>
        </w:rPr>
        <w:t>Раніше професія «бухгалтер» розглядалася виключно, як робітник апарату, функцією якого є надання інформації. Дуже рідко його залучали до прийняття управлінських рішень. Проте, коли бізнес почав орієнтуватися на ринок, бухгалтери виявили, що їхня сфера відповідальності дуже зросла і бухгалтерський облік одержав гідне визнання в рамках функціонуючої системи.</w:t>
      </w:r>
      <w:r w:rsidR="00CE3AED" w:rsidRPr="00555833">
        <w:rPr>
          <w:spacing w:val="-4"/>
        </w:rPr>
        <w:t xml:space="preserve"> </w:t>
      </w:r>
    </w:p>
    <w:p w14:paraId="07722128" w14:textId="77777777" w:rsidR="000D6997" w:rsidRPr="000D6997" w:rsidRDefault="000D6997" w:rsidP="000D6997">
      <w:pPr>
        <w:spacing w:line="360" w:lineRule="auto"/>
        <w:ind w:firstLine="709"/>
        <w:jc w:val="both"/>
        <w:rPr>
          <w:iCs/>
          <w:szCs w:val="28"/>
        </w:rPr>
      </w:pPr>
      <w:r w:rsidRPr="000D6997">
        <w:rPr>
          <w:iCs/>
          <w:szCs w:val="28"/>
        </w:rPr>
        <w:t xml:space="preserve">В Італії в XVI ст. з’явилася ідея закріплення юридичного статусу бухгалтера. У 1558 році А. Казанова обґрунтовував, що посада бухгалтера </w:t>
      </w:r>
      <w:r w:rsidRPr="000D6997">
        <w:rPr>
          <w:iCs/>
          <w:szCs w:val="28"/>
        </w:rPr>
        <w:lastRenderedPageBreak/>
        <w:t xml:space="preserve">потребує гарантій навіть більших, ніж посада нотаріуса, оскільки нотаріусам не довіряють без показань свідків, в той час як книгам рахівників довіряють без будь-яких доказів. Згодом інший італієць </w:t>
      </w:r>
      <w:proofErr w:type="spellStart"/>
      <w:r w:rsidRPr="000D6997">
        <w:rPr>
          <w:iCs/>
          <w:szCs w:val="28"/>
        </w:rPr>
        <w:t>Ді</w:t>
      </w:r>
      <w:proofErr w:type="spellEnd"/>
      <w:r w:rsidRPr="000D6997">
        <w:rPr>
          <w:iCs/>
          <w:szCs w:val="28"/>
        </w:rPr>
        <w:t xml:space="preserve"> </w:t>
      </w:r>
      <w:proofErr w:type="spellStart"/>
      <w:r w:rsidRPr="000D6997">
        <w:rPr>
          <w:iCs/>
          <w:szCs w:val="28"/>
        </w:rPr>
        <w:t>Пієтро</w:t>
      </w:r>
      <w:proofErr w:type="spellEnd"/>
      <w:r w:rsidRPr="000D6997">
        <w:rPr>
          <w:iCs/>
          <w:szCs w:val="28"/>
        </w:rPr>
        <w:t xml:space="preserve"> (1550-1590) звернув увагу на особливості характеру бухгалтера. Він вважав, що бухгалтер повинен вміти бути розумним, мати хороший характер, мати чіткий почерк, мати професійні знання, бути владолюбним і честолюбним та бути чесним.</w:t>
      </w:r>
    </w:p>
    <w:p w14:paraId="406E9F7F" w14:textId="59D8FDA8" w:rsidR="000D6997" w:rsidRPr="000D6997" w:rsidRDefault="000D6997" w:rsidP="000D6997">
      <w:pPr>
        <w:tabs>
          <w:tab w:val="left" w:pos="567"/>
        </w:tabs>
        <w:suppressAutoHyphens w:val="0"/>
        <w:spacing w:line="360" w:lineRule="auto"/>
        <w:ind w:firstLine="709"/>
        <w:jc w:val="both"/>
        <w:rPr>
          <w:szCs w:val="28"/>
        </w:rPr>
      </w:pPr>
      <w:r w:rsidRPr="000D6997">
        <w:rPr>
          <w:iCs/>
          <w:szCs w:val="28"/>
        </w:rPr>
        <w:t>Намагаючись змінити ситуацію уряд Петра І, активно почав проводити реформи, які торкнулися і питань обліку. Вже в 1710 році в урядовій газеті «Відомості про військові та інші справи з’явилося малозрозуміле слово «бухгалтер». Незгодні із застосуванням іноземного слова запропонували російське «</w:t>
      </w:r>
      <w:proofErr w:type="spellStart"/>
      <w:r w:rsidRPr="000D6997">
        <w:rPr>
          <w:iCs/>
          <w:szCs w:val="28"/>
        </w:rPr>
        <w:t>книгодержатель</w:t>
      </w:r>
      <w:proofErr w:type="spellEnd"/>
      <w:r w:rsidRPr="000D6997">
        <w:rPr>
          <w:iCs/>
          <w:szCs w:val="28"/>
        </w:rPr>
        <w:t>», але воно не прижилося</w:t>
      </w:r>
      <w:r w:rsidR="00C41B7C">
        <w:rPr>
          <w:iCs/>
          <w:szCs w:val="28"/>
        </w:rPr>
        <w:t xml:space="preserve">. </w:t>
      </w:r>
    </w:p>
    <w:p w14:paraId="6EE9AC2B" w14:textId="77777777" w:rsidR="000D6997" w:rsidRPr="000D6997" w:rsidRDefault="000D6997" w:rsidP="000D6997">
      <w:pPr>
        <w:spacing w:line="360" w:lineRule="auto"/>
        <w:ind w:firstLine="709"/>
        <w:jc w:val="both"/>
        <w:rPr>
          <w:iCs/>
          <w:szCs w:val="28"/>
        </w:rPr>
      </w:pPr>
      <w:r w:rsidRPr="000D6997">
        <w:rPr>
          <w:iCs/>
          <w:szCs w:val="28"/>
        </w:rPr>
        <w:t>Протягом ХVIII-XX ст. в країнах Європи, США чіткіше окреслювались задачі, які повинен виконувати бухгалтер, та його особисті якості.</w:t>
      </w:r>
    </w:p>
    <w:p w14:paraId="157ED014" w14:textId="77777777" w:rsidR="000D6997" w:rsidRPr="000D6997" w:rsidRDefault="000D6997" w:rsidP="000D6997">
      <w:pPr>
        <w:spacing w:line="360" w:lineRule="auto"/>
        <w:ind w:firstLine="709"/>
        <w:jc w:val="both"/>
        <w:rPr>
          <w:iCs/>
          <w:szCs w:val="28"/>
        </w:rPr>
      </w:pPr>
      <w:r w:rsidRPr="000D6997">
        <w:rPr>
          <w:iCs/>
          <w:szCs w:val="28"/>
        </w:rPr>
        <w:t xml:space="preserve">Італійський вчений Маса (1850-1918) доводив, що метою </w:t>
      </w:r>
      <w:proofErr w:type="spellStart"/>
      <w:r w:rsidRPr="000D6997">
        <w:rPr>
          <w:iCs/>
          <w:szCs w:val="28"/>
        </w:rPr>
        <w:t>рахунковедення</w:t>
      </w:r>
      <w:proofErr w:type="spellEnd"/>
      <w:r w:rsidRPr="000D6997">
        <w:rPr>
          <w:iCs/>
          <w:szCs w:val="28"/>
        </w:rPr>
        <w:t xml:space="preserve"> слід розглядати обчислення результатів та контроль господарської діяльності. Для виконання завдання контролю бухгалтерія має бути наділена незалежністю і діяти вільно без тиску з боку адміністрації.</w:t>
      </w:r>
    </w:p>
    <w:p w14:paraId="3D015CD1" w14:textId="77777777" w:rsidR="000D6997" w:rsidRPr="000D6997" w:rsidRDefault="000D6997" w:rsidP="000D6997">
      <w:pPr>
        <w:spacing w:line="360" w:lineRule="auto"/>
        <w:ind w:firstLine="709"/>
        <w:jc w:val="both"/>
        <w:rPr>
          <w:iCs/>
          <w:szCs w:val="28"/>
        </w:rPr>
      </w:pPr>
      <w:r w:rsidRPr="000D6997">
        <w:rPr>
          <w:iCs/>
          <w:szCs w:val="28"/>
        </w:rPr>
        <w:t xml:space="preserve">Французький вчений А. </w:t>
      </w:r>
      <w:proofErr w:type="spellStart"/>
      <w:r w:rsidRPr="000D6997">
        <w:rPr>
          <w:iCs/>
          <w:szCs w:val="28"/>
        </w:rPr>
        <w:t>Лефевр</w:t>
      </w:r>
      <w:proofErr w:type="spellEnd"/>
      <w:r w:rsidRPr="000D6997">
        <w:rPr>
          <w:iCs/>
          <w:szCs w:val="28"/>
        </w:rPr>
        <w:t xml:space="preserve"> (1882) висловив цілком сучасну думку – задача бухгалтера полягає в тому, щоб дати власникові у будь-який момент часу звіт про стан його справ. </w:t>
      </w:r>
    </w:p>
    <w:p w14:paraId="3FB1BB71" w14:textId="77777777" w:rsidR="00C41B7C" w:rsidRDefault="000D6997" w:rsidP="000D6997">
      <w:pPr>
        <w:spacing w:line="360" w:lineRule="auto"/>
        <w:ind w:firstLine="709"/>
        <w:jc w:val="both"/>
        <w:rPr>
          <w:iCs/>
          <w:szCs w:val="28"/>
        </w:rPr>
      </w:pPr>
      <w:r w:rsidRPr="000D6997">
        <w:rPr>
          <w:iCs/>
          <w:szCs w:val="28"/>
        </w:rPr>
        <w:t>Радянський вчений І.Р. Ніколаєв (1877-1942) сформулював три характеристики, яким повинен відповідати бухгалтер: знати особливості господарської діяльності свого підприємства; мати жорсткий темперамент, щоб протистояти тиску з боку оперативника-господарника; не боятися майбутніх ускладнень, приступаючи до виконання договору</w:t>
      </w:r>
      <w:r w:rsidR="00C41B7C">
        <w:rPr>
          <w:iCs/>
          <w:szCs w:val="28"/>
        </w:rPr>
        <w:t>.</w:t>
      </w:r>
    </w:p>
    <w:p w14:paraId="13922C02" w14:textId="77777777" w:rsidR="000D6997" w:rsidRPr="00555833" w:rsidRDefault="000D6997" w:rsidP="000D6997">
      <w:pPr>
        <w:spacing w:line="360" w:lineRule="auto"/>
        <w:ind w:firstLine="709"/>
        <w:jc w:val="both"/>
        <w:rPr>
          <w:iCs/>
          <w:spacing w:val="-6"/>
          <w:szCs w:val="28"/>
        </w:rPr>
      </w:pPr>
      <w:r w:rsidRPr="00555833">
        <w:rPr>
          <w:iCs/>
          <w:spacing w:val="-6"/>
          <w:szCs w:val="28"/>
        </w:rPr>
        <w:t xml:space="preserve">Погляди ж американських вчених на функції бухгалтера ХХ ст. розділились на дві течії. Персоналісти вважали, що задача бухгалтера зводиться до правильної оцінки прибутку підприємства, тоді як </w:t>
      </w:r>
      <w:proofErr w:type="spellStart"/>
      <w:r w:rsidRPr="00555833">
        <w:rPr>
          <w:iCs/>
          <w:spacing w:val="-6"/>
          <w:szCs w:val="28"/>
        </w:rPr>
        <w:t>інституалісти</w:t>
      </w:r>
      <w:proofErr w:type="spellEnd"/>
      <w:r w:rsidRPr="00555833">
        <w:rPr>
          <w:iCs/>
          <w:spacing w:val="-6"/>
          <w:szCs w:val="28"/>
        </w:rPr>
        <w:t xml:space="preserve">, зокрема </w:t>
      </w:r>
      <w:proofErr w:type="spellStart"/>
      <w:r w:rsidRPr="00555833">
        <w:rPr>
          <w:iCs/>
          <w:spacing w:val="-6"/>
          <w:szCs w:val="28"/>
        </w:rPr>
        <w:t>А.Ч. Літ</w:t>
      </w:r>
      <w:proofErr w:type="spellEnd"/>
      <w:r w:rsidRPr="00555833">
        <w:rPr>
          <w:iCs/>
          <w:spacing w:val="-6"/>
          <w:szCs w:val="28"/>
        </w:rPr>
        <w:t>тлтон, доводили, що задача бухгалтера, перш за все, аналітична і полягає у визначенні причин виникнення прибутку чи збитку.</w:t>
      </w:r>
    </w:p>
    <w:p w14:paraId="69AEFFF2" w14:textId="77777777" w:rsidR="000D6997" w:rsidRPr="000D6997" w:rsidRDefault="000D6997" w:rsidP="000D6997">
      <w:pPr>
        <w:spacing w:line="360" w:lineRule="auto"/>
        <w:ind w:firstLine="709"/>
        <w:jc w:val="both"/>
        <w:rPr>
          <w:iCs/>
          <w:szCs w:val="28"/>
        </w:rPr>
      </w:pPr>
      <w:r w:rsidRPr="000D6997">
        <w:rPr>
          <w:iCs/>
          <w:szCs w:val="28"/>
        </w:rPr>
        <w:lastRenderedPageBreak/>
        <w:t>Генезис завдань бухгалтера сприяв тому, що сьогодні його функції визначаються характером та сферою його праці. В залежності від характеру праці виділяються групи бухгалтерських професій (рахівник, бухгалтер-ревізор, головний касир, тощо). Сфера діяльності встановлює професійну спеціалізацію (управлінський, бюджетний облік, незалежна бухгалтерська діяльність, педагогіка).</w:t>
      </w:r>
    </w:p>
    <w:p w14:paraId="6F5BE769" w14:textId="77777777" w:rsidR="00C41B7C" w:rsidRDefault="00CE3AED" w:rsidP="00C41B7C">
      <w:pPr>
        <w:spacing w:line="360" w:lineRule="auto"/>
        <w:ind w:firstLine="709"/>
        <w:jc w:val="both"/>
        <w:rPr>
          <w:iCs/>
          <w:szCs w:val="28"/>
        </w:rPr>
      </w:pPr>
      <w:r w:rsidRPr="00CE3AED">
        <w:rPr>
          <w:iCs/>
          <w:szCs w:val="28"/>
        </w:rPr>
        <w:t>Застосування різних підходів до ведення обліку і відсутність координації цього процесу спонукала бухгалтерів об’єднувати свої зусилля з метою розробки єдиних методологічних засад до виконання завдань повсякденної практики.</w:t>
      </w:r>
    </w:p>
    <w:p w14:paraId="4436A381" w14:textId="33C98E52" w:rsidR="00CE3AED" w:rsidRPr="00C41B7C" w:rsidRDefault="00CE3AED" w:rsidP="00C41B7C">
      <w:pPr>
        <w:spacing w:line="360" w:lineRule="auto"/>
        <w:ind w:firstLine="709"/>
        <w:jc w:val="both"/>
        <w:rPr>
          <w:iCs/>
          <w:szCs w:val="28"/>
        </w:rPr>
      </w:pPr>
      <w:r w:rsidRPr="00CE3AED">
        <w:rPr>
          <w:iCs/>
          <w:szCs w:val="28"/>
        </w:rPr>
        <w:t xml:space="preserve">В 1581 році у Венеції було створене перше офіційне об’єднання рахівників, яке називалось </w:t>
      </w:r>
      <w:proofErr w:type="spellStart"/>
      <w:r w:rsidRPr="00CE3AED">
        <w:rPr>
          <w:iCs/>
          <w:szCs w:val="28"/>
        </w:rPr>
        <w:t>Collegio</w:t>
      </w:r>
      <w:proofErr w:type="spellEnd"/>
      <w:r w:rsidRPr="00CE3AED">
        <w:rPr>
          <w:iCs/>
          <w:szCs w:val="28"/>
        </w:rPr>
        <w:t xml:space="preserve"> </w:t>
      </w:r>
      <w:proofErr w:type="spellStart"/>
      <w:r w:rsidRPr="00CE3AED">
        <w:rPr>
          <w:iCs/>
          <w:szCs w:val="28"/>
        </w:rPr>
        <w:t>dei</w:t>
      </w:r>
      <w:proofErr w:type="spellEnd"/>
      <w:r w:rsidRPr="00CE3AED">
        <w:rPr>
          <w:iCs/>
          <w:szCs w:val="28"/>
        </w:rPr>
        <w:t xml:space="preserve"> </w:t>
      </w:r>
      <w:proofErr w:type="spellStart"/>
      <w:r w:rsidRPr="00CE3AED">
        <w:rPr>
          <w:iCs/>
          <w:szCs w:val="28"/>
        </w:rPr>
        <w:t>Raxonati</w:t>
      </w:r>
      <w:proofErr w:type="spellEnd"/>
      <w:r w:rsidRPr="00CE3AED">
        <w:rPr>
          <w:iCs/>
          <w:szCs w:val="28"/>
        </w:rPr>
        <w:t xml:space="preserve">. Згодом з’явилися Академії облікових працівників у Болоньї (1813), Мілані (1869), Флоренції (1879), Римі (1885), Комо (1886), </w:t>
      </w:r>
      <w:proofErr w:type="spellStart"/>
      <w:r w:rsidRPr="00CE3AED">
        <w:rPr>
          <w:iCs/>
          <w:szCs w:val="28"/>
        </w:rPr>
        <w:t>Турині</w:t>
      </w:r>
      <w:proofErr w:type="spellEnd"/>
      <w:r w:rsidRPr="00CE3AED">
        <w:rPr>
          <w:iCs/>
          <w:szCs w:val="28"/>
        </w:rPr>
        <w:t xml:space="preserve"> (1894</w:t>
      </w:r>
      <w:r w:rsidRPr="00CE3AED">
        <w:rPr>
          <w:i/>
          <w:iCs/>
          <w:szCs w:val="28"/>
        </w:rPr>
        <w:t>)</w:t>
      </w:r>
      <w:r w:rsidRPr="00CE3AED">
        <w:rPr>
          <w:iCs/>
          <w:szCs w:val="28"/>
        </w:rPr>
        <w:t>.</w:t>
      </w:r>
    </w:p>
    <w:p w14:paraId="5AF280AD" w14:textId="621FAAE6" w:rsidR="00CE3AED" w:rsidRDefault="004F611B" w:rsidP="00CE3AED">
      <w:pPr>
        <w:spacing w:line="360" w:lineRule="auto"/>
        <w:ind w:firstLine="709"/>
        <w:jc w:val="both"/>
        <w:rPr>
          <w:iCs/>
          <w:szCs w:val="28"/>
        </w:rPr>
      </w:pPr>
      <w:r>
        <w:rPr>
          <w:iCs/>
          <w:noProof/>
          <w:szCs w:val="28"/>
          <w:lang w:val="ru-RU" w:eastAsia="ru-RU"/>
        </w:rPr>
        <w:pict w14:anchorId="5D220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9pt;margin-top:4.1pt;width:504.75pt;height:312pt;z-index:251659264">
            <v:imagedata r:id="rId10" o:title=""/>
          </v:shape>
          <o:OLEObject Type="Embed" ProgID="Word.Picture.8" ShapeID="_x0000_s1026" DrawAspect="Content" ObjectID="_1656854672" r:id="rId11"/>
        </w:pict>
      </w:r>
    </w:p>
    <w:p w14:paraId="23CA548A" w14:textId="77777777" w:rsidR="00C41B7C" w:rsidRDefault="00C41B7C" w:rsidP="00CE3AED">
      <w:pPr>
        <w:spacing w:line="360" w:lineRule="auto"/>
        <w:ind w:firstLine="709"/>
        <w:jc w:val="both"/>
        <w:rPr>
          <w:iCs/>
          <w:szCs w:val="28"/>
        </w:rPr>
      </w:pPr>
    </w:p>
    <w:p w14:paraId="2419EFA7" w14:textId="77777777" w:rsidR="00C41B7C" w:rsidRDefault="00C41B7C" w:rsidP="00CE3AED">
      <w:pPr>
        <w:spacing w:line="360" w:lineRule="auto"/>
        <w:ind w:firstLine="709"/>
        <w:jc w:val="both"/>
        <w:rPr>
          <w:iCs/>
          <w:szCs w:val="28"/>
        </w:rPr>
      </w:pPr>
    </w:p>
    <w:p w14:paraId="120B9204" w14:textId="77777777" w:rsidR="00C41B7C" w:rsidRDefault="00C41B7C" w:rsidP="00CE3AED">
      <w:pPr>
        <w:spacing w:line="360" w:lineRule="auto"/>
        <w:ind w:firstLine="709"/>
        <w:jc w:val="both"/>
        <w:rPr>
          <w:iCs/>
          <w:szCs w:val="28"/>
        </w:rPr>
      </w:pPr>
    </w:p>
    <w:p w14:paraId="60ED6DB5" w14:textId="77777777" w:rsidR="00C41B7C" w:rsidRPr="00CE3AED" w:rsidRDefault="00C41B7C" w:rsidP="00CE3AED">
      <w:pPr>
        <w:spacing w:line="360" w:lineRule="auto"/>
        <w:ind w:firstLine="709"/>
        <w:jc w:val="both"/>
        <w:rPr>
          <w:iCs/>
          <w:szCs w:val="28"/>
        </w:rPr>
      </w:pPr>
    </w:p>
    <w:p w14:paraId="243F61E3" w14:textId="77777777" w:rsidR="00CE3AED" w:rsidRPr="00CE3AED" w:rsidRDefault="00CE3AED" w:rsidP="00CE3AED">
      <w:pPr>
        <w:spacing w:line="360" w:lineRule="auto"/>
        <w:ind w:firstLine="709"/>
        <w:jc w:val="both"/>
        <w:rPr>
          <w:iCs/>
          <w:szCs w:val="28"/>
        </w:rPr>
      </w:pPr>
    </w:p>
    <w:p w14:paraId="2E9B10AA" w14:textId="77777777" w:rsidR="00CE3AED" w:rsidRPr="00CE3AED" w:rsidRDefault="00CE3AED" w:rsidP="00CE3AED">
      <w:pPr>
        <w:spacing w:line="360" w:lineRule="auto"/>
        <w:ind w:firstLine="709"/>
        <w:jc w:val="both"/>
        <w:rPr>
          <w:iCs/>
          <w:szCs w:val="28"/>
        </w:rPr>
      </w:pPr>
    </w:p>
    <w:p w14:paraId="0DDB2360" w14:textId="77777777" w:rsidR="00CE3AED" w:rsidRPr="00CE3AED" w:rsidRDefault="00CE3AED" w:rsidP="00CE3AED">
      <w:pPr>
        <w:spacing w:line="360" w:lineRule="auto"/>
        <w:ind w:firstLine="709"/>
        <w:jc w:val="both"/>
        <w:rPr>
          <w:iCs/>
          <w:szCs w:val="28"/>
        </w:rPr>
      </w:pPr>
    </w:p>
    <w:p w14:paraId="2AE8D6A5" w14:textId="77777777" w:rsidR="00CE3AED" w:rsidRPr="00CE3AED" w:rsidRDefault="00CE3AED" w:rsidP="00CE3AED">
      <w:pPr>
        <w:spacing w:line="360" w:lineRule="auto"/>
        <w:ind w:firstLine="709"/>
        <w:jc w:val="both"/>
        <w:rPr>
          <w:iCs/>
          <w:szCs w:val="28"/>
        </w:rPr>
      </w:pPr>
    </w:p>
    <w:p w14:paraId="417F3755" w14:textId="77777777" w:rsidR="00CE3AED" w:rsidRPr="00CE3AED" w:rsidRDefault="00CE3AED" w:rsidP="00CE3AED">
      <w:pPr>
        <w:spacing w:line="360" w:lineRule="auto"/>
        <w:ind w:firstLine="709"/>
        <w:jc w:val="both"/>
        <w:rPr>
          <w:iCs/>
          <w:szCs w:val="28"/>
        </w:rPr>
      </w:pPr>
    </w:p>
    <w:p w14:paraId="487A84FB" w14:textId="77777777" w:rsidR="00CE3AED" w:rsidRPr="00CE3AED" w:rsidRDefault="00CE3AED" w:rsidP="00CE3AED">
      <w:pPr>
        <w:spacing w:line="360" w:lineRule="auto"/>
        <w:ind w:firstLine="709"/>
        <w:jc w:val="both"/>
        <w:rPr>
          <w:iCs/>
          <w:szCs w:val="28"/>
        </w:rPr>
      </w:pPr>
    </w:p>
    <w:p w14:paraId="1F4C6781" w14:textId="77777777" w:rsidR="00CE3AED" w:rsidRPr="00CE3AED" w:rsidRDefault="00CE3AED" w:rsidP="00CE3AED">
      <w:pPr>
        <w:spacing w:line="360" w:lineRule="auto"/>
        <w:ind w:firstLine="709"/>
        <w:jc w:val="both"/>
        <w:rPr>
          <w:iCs/>
          <w:szCs w:val="28"/>
        </w:rPr>
      </w:pPr>
    </w:p>
    <w:p w14:paraId="512B7CEE" w14:textId="77777777" w:rsidR="00CE3AED" w:rsidRPr="00C41B7C" w:rsidRDefault="00CE3AED" w:rsidP="00CE3AED">
      <w:pPr>
        <w:spacing w:line="360" w:lineRule="auto"/>
        <w:ind w:firstLine="709"/>
        <w:jc w:val="both"/>
      </w:pPr>
    </w:p>
    <w:p w14:paraId="0D81739A" w14:textId="77777777" w:rsidR="00555833" w:rsidRDefault="00555833" w:rsidP="00CE3AED">
      <w:pPr>
        <w:spacing w:line="360" w:lineRule="auto"/>
        <w:jc w:val="center"/>
        <w:rPr>
          <w:szCs w:val="28"/>
        </w:rPr>
      </w:pPr>
    </w:p>
    <w:p w14:paraId="09374931" w14:textId="2987A016" w:rsidR="00CE3AED" w:rsidRPr="00CE3AED" w:rsidRDefault="00B521F3" w:rsidP="00CE3AED">
      <w:pPr>
        <w:spacing w:line="360" w:lineRule="auto"/>
        <w:jc w:val="center"/>
        <w:rPr>
          <w:szCs w:val="28"/>
        </w:rPr>
      </w:pPr>
      <w:r>
        <w:rPr>
          <w:szCs w:val="28"/>
        </w:rPr>
        <w:t>Рис. 8</w:t>
      </w:r>
      <w:r w:rsidR="00CE3AED" w:rsidRPr="00CE3AED">
        <w:rPr>
          <w:szCs w:val="28"/>
        </w:rPr>
        <w:t>.</w:t>
      </w:r>
      <w:r w:rsidR="00CE3AED" w:rsidRPr="00CE3AED">
        <w:rPr>
          <w:szCs w:val="28"/>
          <w:lang w:val="ru-RU"/>
        </w:rPr>
        <w:t>1</w:t>
      </w:r>
      <w:r w:rsidR="00CE3AED" w:rsidRPr="00CE3AED">
        <w:rPr>
          <w:szCs w:val="28"/>
        </w:rPr>
        <w:t>. Генезис професії бухгалтера: професійні об’єднання, елементи науки, етики</w:t>
      </w:r>
    </w:p>
    <w:p w14:paraId="28FF8E41" w14:textId="77777777" w:rsidR="00CE3AED" w:rsidRPr="00CE3AED" w:rsidRDefault="00CE3AED" w:rsidP="00CE3AED">
      <w:pPr>
        <w:spacing w:line="360" w:lineRule="auto"/>
        <w:ind w:firstLine="709"/>
        <w:jc w:val="both"/>
        <w:rPr>
          <w:iCs/>
          <w:szCs w:val="28"/>
        </w:rPr>
      </w:pPr>
      <w:r w:rsidRPr="00CE3AED">
        <w:rPr>
          <w:iCs/>
          <w:szCs w:val="28"/>
        </w:rPr>
        <w:lastRenderedPageBreak/>
        <w:t xml:space="preserve">Реагуючи на світові події Ф.В. </w:t>
      </w:r>
      <w:proofErr w:type="spellStart"/>
      <w:r w:rsidRPr="00CE3AED">
        <w:rPr>
          <w:iCs/>
          <w:szCs w:val="28"/>
        </w:rPr>
        <w:t>Езерский</w:t>
      </w:r>
      <w:proofErr w:type="spellEnd"/>
      <w:r w:rsidRPr="00CE3AED">
        <w:rPr>
          <w:iCs/>
          <w:szCs w:val="28"/>
        </w:rPr>
        <w:t xml:space="preserve"> (1836-1916) в Росії у 1887 році створив «</w:t>
      </w:r>
      <w:proofErr w:type="spellStart"/>
      <w:r w:rsidRPr="00CE3AED">
        <w:rPr>
          <w:iCs/>
          <w:szCs w:val="28"/>
        </w:rPr>
        <w:t>Артель</w:t>
      </w:r>
      <w:proofErr w:type="spellEnd"/>
      <w:r w:rsidRPr="00CE3AED">
        <w:rPr>
          <w:iCs/>
          <w:szCs w:val="28"/>
        </w:rPr>
        <w:t xml:space="preserve"> </w:t>
      </w:r>
      <w:proofErr w:type="spellStart"/>
      <w:r w:rsidRPr="00CE3AED">
        <w:rPr>
          <w:iCs/>
          <w:szCs w:val="28"/>
        </w:rPr>
        <w:t>счетоводов</w:t>
      </w:r>
      <w:proofErr w:type="spellEnd"/>
      <w:r w:rsidRPr="00CE3AED">
        <w:rPr>
          <w:iCs/>
          <w:szCs w:val="28"/>
        </w:rPr>
        <w:t>» (так він назвав громадське об’єднання рахівників, які закінчили його курси).</w:t>
      </w:r>
    </w:p>
    <w:p w14:paraId="29159219" w14:textId="77777777" w:rsidR="000D6997" w:rsidRDefault="00CE3AED" w:rsidP="00CE3AED">
      <w:pPr>
        <w:spacing w:line="360" w:lineRule="auto"/>
        <w:ind w:firstLine="709"/>
        <w:jc w:val="both"/>
        <w:rPr>
          <w:iCs/>
          <w:szCs w:val="28"/>
        </w:rPr>
      </w:pPr>
      <w:r w:rsidRPr="00CE3AED">
        <w:rPr>
          <w:iCs/>
          <w:szCs w:val="28"/>
        </w:rPr>
        <w:t xml:space="preserve">Національні особливості Італії, Франції, Німеччини, Росії від початку становлення професійних бухгалтерських об’єднань обумовили формування континентальної (європейської) моделі обліку. Для неї характерними є наступні особливості: </w:t>
      </w:r>
    </w:p>
    <w:p w14:paraId="00480E87" w14:textId="77777777" w:rsidR="000D6997" w:rsidRDefault="00CE3AED" w:rsidP="00CE3AED">
      <w:pPr>
        <w:spacing w:line="360" w:lineRule="auto"/>
        <w:ind w:firstLine="709"/>
        <w:jc w:val="both"/>
        <w:rPr>
          <w:iCs/>
          <w:szCs w:val="28"/>
        </w:rPr>
      </w:pPr>
      <w:r w:rsidRPr="00CE3AED">
        <w:rPr>
          <w:iCs/>
          <w:szCs w:val="28"/>
        </w:rPr>
        <w:t xml:space="preserve">1) консерватизм і відчуження нових принципів обліку; </w:t>
      </w:r>
    </w:p>
    <w:p w14:paraId="3548E005" w14:textId="77777777" w:rsidR="000D6997" w:rsidRDefault="00CE3AED" w:rsidP="00CE3AED">
      <w:pPr>
        <w:spacing w:line="360" w:lineRule="auto"/>
        <w:ind w:firstLine="709"/>
        <w:jc w:val="both"/>
        <w:rPr>
          <w:iCs/>
          <w:szCs w:val="28"/>
        </w:rPr>
      </w:pPr>
      <w:r w:rsidRPr="00CE3AED">
        <w:rPr>
          <w:iCs/>
          <w:szCs w:val="28"/>
        </w:rPr>
        <w:t xml:space="preserve">2) сильний державний вплив на розробку облікової політики; </w:t>
      </w:r>
    </w:p>
    <w:p w14:paraId="33ACFE83" w14:textId="77777777" w:rsidR="000D6997" w:rsidRDefault="00CE3AED" w:rsidP="00CE3AED">
      <w:pPr>
        <w:spacing w:line="360" w:lineRule="auto"/>
        <w:ind w:firstLine="709"/>
        <w:jc w:val="both"/>
        <w:rPr>
          <w:iCs/>
          <w:szCs w:val="28"/>
        </w:rPr>
      </w:pPr>
      <w:r w:rsidRPr="00CE3AED">
        <w:rPr>
          <w:iCs/>
          <w:szCs w:val="28"/>
        </w:rPr>
        <w:t xml:space="preserve">3) уніфікація і стандартизація облікових процедур, застосування єдиного плану рахунків та форм звітності; </w:t>
      </w:r>
    </w:p>
    <w:p w14:paraId="6F0128F4" w14:textId="0EACAFF9" w:rsidR="00CE3AED" w:rsidRPr="00CE3AED" w:rsidRDefault="00CE3AED" w:rsidP="00CE3AED">
      <w:pPr>
        <w:spacing w:line="360" w:lineRule="auto"/>
        <w:ind w:firstLine="709"/>
        <w:jc w:val="both"/>
        <w:rPr>
          <w:iCs/>
          <w:szCs w:val="28"/>
        </w:rPr>
      </w:pPr>
      <w:r w:rsidRPr="00CE3AED">
        <w:rPr>
          <w:iCs/>
          <w:szCs w:val="28"/>
        </w:rPr>
        <w:t>4) орієнтація системи обліку на задоволення потреб контролюючих, зокрема, податкових, служб.</w:t>
      </w:r>
    </w:p>
    <w:p w14:paraId="1A8D1493" w14:textId="77777777" w:rsidR="00CE3AED" w:rsidRPr="00CE3AED" w:rsidRDefault="00CE3AED" w:rsidP="00CE3AED">
      <w:pPr>
        <w:spacing w:line="360" w:lineRule="auto"/>
        <w:ind w:firstLine="709"/>
        <w:jc w:val="both"/>
        <w:rPr>
          <w:iCs/>
          <w:szCs w:val="28"/>
        </w:rPr>
      </w:pPr>
      <w:r w:rsidRPr="00CE3AED">
        <w:rPr>
          <w:iCs/>
          <w:szCs w:val="28"/>
        </w:rPr>
        <w:t>У Великобританії слідом за утвореною в Единбурзі Спілкою бухгалтерів (1853) були організовані Інститут бухгалтерів і актуаріїв Глазго (1855) та аналогічні об’єднання в Лондоні (1870) і Ліверпулі (1871).</w:t>
      </w:r>
    </w:p>
    <w:p w14:paraId="315B0FAA" w14:textId="77777777" w:rsidR="00CE3AED" w:rsidRPr="00CE3AED" w:rsidRDefault="00CE3AED" w:rsidP="00CE3AED">
      <w:pPr>
        <w:spacing w:line="360" w:lineRule="auto"/>
        <w:ind w:firstLine="709"/>
        <w:jc w:val="both"/>
        <w:rPr>
          <w:iCs/>
          <w:szCs w:val="28"/>
        </w:rPr>
      </w:pPr>
      <w:r w:rsidRPr="00CE3AED">
        <w:rPr>
          <w:iCs/>
          <w:szCs w:val="28"/>
        </w:rPr>
        <w:t>В США першу професійну організацію створила група англійських фахівців у 1887 році під назвою Американської асоціації громадських бухгалтерів, яка з 1905 року безперервно випускає «</w:t>
      </w:r>
      <w:proofErr w:type="spellStart"/>
      <w:r w:rsidRPr="00CE3AED">
        <w:rPr>
          <w:iCs/>
          <w:szCs w:val="28"/>
        </w:rPr>
        <w:t>Journal</w:t>
      </w:r>
      <w:proofErr w:type="spellEnd"/>
      <w:r w:rsidRPr="00CE3AED">
        <w:rPr>
          <w:iCs/>
          <w:szCs w:val="28"/>
        </w:rPr>
        <w:t xml:space="preserve"> </w:t>
      </w:r>
      <w:proofErr w:type="spellStart"/>
      <w:r w:rsidRPr="00CE3AED">
        <w:rPr>
          <w:iCs/>
          <w:szCs w:val="28"/>
        </w:rPr>
        <w:t>of</w:t>
      </w:r>
      <w:proofErr w:type="spellEnd"/>
      <w:r w:rsidRPr="00CE3AED">
        <w:rPr>
          <w:iCs/>
          <w:szCs w:val="28"/>
        </w:rPr>
        <w:t xml:space="preserve"> </w:t>
      </w:r>
      <w:proofErr w:type="spellStart"/>
      <w:r w:rsidRPr="00CE3AED">
        <w:rPr>
          <w:iCs/>
          <w:szCs w:val="28"/>
        </w:rPr>
        <w:t>Accountancy</w:t>
      </w:r>
      <w:proofErr w:type="spellEnd"/>
      <w:r w:rsidRPr="00CE3AED">
        <w:rPr>
          <w:iCs/>
          <w:szCs w:val="28"/>
        </w:rPr>
        <w:t>» і з 1957 року називається Американським інститутом дипломованих громадських бухгалтерів (АІСРА, АІДГБ).</w:t>
      </w:r>
    </w:p>
    <w:p w14:paraId="0D74B272" w14:textId="77777777" w:rsidR="00CE3AED" w:rsidRPr="00CE3AED" w:rsidRDefault="00CE3AED" w:rsidP="00CE3AED">
      <w:pPr>
        <w:spacing w:line="360" w:lineRule="auto"/>
        <w:ind w:firstLine="709"/>
        <w:jc w:val="both"/>
        <w:rPr>
          <w:iCs/>
          <w:szCs w:val="28"/>
        </w:rPr>
      </w:pPr>
      <w:r w:rsidRPr="00CE3AED">
        <w:rPr>
          <w:iCs/>
          <w:szCs w:val="28"/>
        </w:rPr>
        <w:t>Фахівці, зацікавлені в бухгалтерській освіті та проведенні досліджень з бухгалтерського обліку у 1916 році заснували Американську асоціацію викладачів університетів в галузі бухгалтерського обліку, яка в 1936 році змінила назву на Американську бухгалтерську асоціацію (ААА, АБА). Асоціація випускає журнали «</w:t>
      </w:r>
      <w:proofErr w:type="spellStart"/>
      <w:r w:rsidRPr="00CE3AED">
        <w:rPr>
          <w:iCs/>
          <w:szCs w:val="28"/>
        </w:rPr>
        <w:t>The</w:t>
      </w:r>
      <w:proofErr w:type="spellEnd"/>
      <w:r w:rsidRPr="00CE3AED">
        <w:rPr>
          <w:iCs/>
          <w:szCs w:val="28"/>
        </w:rPr>
        <w:t xml:space="preserve"> </w:t>
      </w:r>
      <w:proofErr w:type="spellStart"/>
      <w:r w:rsidRPr="00CE3AED">
        <w:rPr>
          <w:iCs/>
          <w:szCs w:val="28"/>
        </w:rPr>
        <w:t>Accounting</w:t>
      </w:r>
      <w:proofErr w:type="spellEnd"/>
      <w:r w:rsidRPr="00CE3AED">
        <w:rPr>
          <w:iCs/>
          <w:szCs w:val="28"/>
        </w:rPr>
        <w:t xml:space="preserve"> </w:t>
      </w:r>
      <w:proofErr w:type="spellStart"/>
      <w:r w:rsidRPr="00CE3AED">
        <w:rPr>
          <w:iCs/>
          <w:szCs w:val="28"/>
        </w:rPr>
        <w:t>Review</w:t>
      </w:r>
      <w:proofErr w:type="spellEnd"/>
      <w:r w:rsidRPr="00CE3AED">
        <w:rPr>
          <w:iCs/>
          <w:szCs w:val="28"/>
        </w:rPr>
        <w:t>» та «</w:t>
      </w:r>
      <w:proofErr w:type="spellStart"/>
      <w:r w:rsidRPr="00CE3AED">
        <w:rPr>
          <w:iCs/>
          <w:szCs w:val="28"/>
        </w:rPr>
        <w:t>Accounting</w:t>
      </w:r>
      <w:proofErr w:type="spellEnd"/>
      <w:r w:rsidRPr="00CE3AED">
        <w:rPr>
          <w:iCs/>
          <w:szCs w:val="28"/>
        </w:rPr>
        <w:t xml:space="preserve"> </w:t>
      </w:r>
      <w:proofErr w:type="spellStart"/>
      <w:r w:rsidRPr="00CE3AED">
        <w:rPr>
          <w:iCs/>
          <w:szCs w:val="28"/>
        </w:rPr>
        <w:t>Horizonts</w:t>
      </w:r>
      <w:proofErr w:type="spellEnd"/>
      <w:r w:rsidRPr="00CE3AED">
        <w:rPr>
          <w:iCs/>
          <w:szCs w:val="28"/>
        </w:rPr>
        <w:t xml:space="preserve">». Своє право на об’єднання реалізували управлінські бухгалтери, створивши у 1919 році власний Інститут (ICWA). В 1986 р. організація змінила назву на Інститут </w:t>
      </w:r>
      <w:r w:rsidRPr="00CE3AED">
        <w:rPr>
          <w:szCs w:val="28"/>
        </w:rPr>
        <w:t>бухгалтерів з управлінського обліку</w:t>
      </w:r>
      <w:r w:rsidRPr="00CE3AED">
        <w:rPr>
          <w:iCs/>
          <w:szCs w:val="28"/>
        </w:rPr>
        <w:t xml:space="preserve"> (</w:t>
      </w:r>
      <w:r w:rsidRPr="00CE3AED">
        <w:rPr>
          <w:szCs w:val="28"/>
        </w:rPr>
        <w:t>IMA, ІБУО</w:t>
      </w:r>
      <w:r w:rsidRPr="00CE3AED">
        <w:rPr>
          <w:iCs/>
          <w:szCs w:val="28"/>
        </w:rPr>
        <w:t xml:space="preserve">), </w:t>
      </w:r>
      <w:r w:rsidRPr="00CE3AED">
        <w:rPr>
          <w:iCs/>
          <w:szCs w:val="28"/>
        </w:rPr>
        <w:lastRenderedPageBreak/>
        <w:t>який видавав журнал «</w:t>
      </w:r>
      <w:proofErr w:type="spellStart"/>
      <w:r w:rsidRPr="00CE3AED">
        <w:rPr>
          <w:iCs/>
          <w:szCs w:val="28"/>
        </w:rPr>
        <w:t>Management</w:t>
      </w:r>
      <w:proofErr w:type="spellEnd"/>
      <w:r w:rsidRPr="00CE3AED">
        <w:rPr>
          <w:iCs/>
          <w:szCs w:val="28"/>
        </w:rPr>
        <w:t xml:space="preserve"> </w:t>
      </w:r>
      <w:proofErr w:type="spellStart"/>
      <w:r w:rsidRPr="00CE3AED">
        <w:rPr>
          <w:iCs/>
          <w:szCs w:val="28"/>
        </w:rPr>
        <w:t>Accounting</w:t>
      </w:r>
      <w:proofErr w:type="spellEnd"/>
      <w:r w:rsidRPr="00CE3AED">
        <w:rPr>
          <w:iCs/>
          <w:szCs w:val="28"/>
        </w:rPr>
        <w:t>», а сьогодні здійснює сертифікацію фахівців у сфері управлінського обліку.</w:t>
      </w:r>
    </w:p>
    <w:p w14:paraId="11E7A8C5" w14:textId="77777777" w:rsidR="000D6997" w:rsidRDefault="00CE3AED" w:rsidP="00CE3AED">
      <w:pPr>
        <w:spacing w:line="360" w:lineRule="auto"/>
        <w:ind w:firstLine="709"/>
        <w:jc w:val="both"/>
        <w:rPr>
          <w:iCs/>
          <w:szCs w:val="28"/>
        </w:rPr>
      </w:pPr>
      <w:r w:rsidRPr="00CE3AED">
        <w:rPr>
          <w:iCs/>
          <w:szCs w:val="28"/>
        </w:rPr>
        <w:t xml:space="preserve">Англомовні країни (Великобританія, США, Канада, Австралія, Нова Зеландія) сформували свою, англо-американську (британсько-американську) модель обліку, в основі якої лежить не державне регулювання, а виключно професійний підхід: </w:t>
      </w:r>
    </w:p>
    <w:p w14:paraId="2BDFF381" w14:textId="77777777" w:rsidR="000D6997" w:rsidRDefault="00CE3AED" w:rsidP="00CE3AED">
      <w:pPr>
        <w:spacing w:line="360" w:lineRule="auto"/>
        <w:ind w:firstLine="709"/>
        <w:jc w:val="both"/>
        <w:rPr>
          <w:iCs/>
          <w:szCs w:val="28"/>
        </w:rPr>
      </w:pPr>
      <w:r w:rsidRPr="00CE3AED">
        <w:rPr>
          <w:iCs/>
          <w:szCs w:val="28"/>
        </w:rPr>
        <w:t xml:space="preserve">1) гнучкість облікової політики; </w:t>
      </w:r>
    </w:p>
    <w:p w14:paraId="530BCA82" w14:textId="77777777" w:rsidR="000D6997" w:rsidRDefault="00CE3AED" w:rsidP="00CE3AED">
      <w:pPr>
        <w:spacing w:line="360" w:lineRule="auto"/>
        <w:ind w:firstLine="709"/>
        <w:jc w:val="both"/>
        <w:rPr>
          <w:iCs/>
          <w:szCs w:val="28"/>
        </w:rPr>
      </w:pPr>
      <w:r w:rsidRPr="00CE3AED">
        <w:rPr>
          <w:iCs/>
          <w:szCs w:val="28"/>
        </w:rPr>
        <w:t xml:space="preserve">2) орієнтація звітної інформації на потреби інвесторів, кредиторів, банків; </w:t>
      </w:r>
    </w:p>
    <w:p w14:paraId="50EE700B" w14:textId="0664D1E5" w:rsidR="00CE3AED" w:rsidRPr="00CE3AED" w:rsidRDefault="00CE3AED" w:rsidP="00CE3AED">
      <w:pPr>
        <w:spacing w:line="360" w:lineRule="auto"/>
        <w:ind w:firstLine="709"/>
        <w:jc w:val="both"/>
        <w:rPr>
          <w:iCs/>
          <w:szCs w:val="28"/>
        </w:rPr>
      </w:pPr>
      <w:r w:rsidRPr="00CE3AED">
        <w:rPr>
          <w:iCs/>
          <w:szCs w:val="28"/>
        </w:rPr>
        <w:t>3) застосування загальноприйнятих GAAP (</w:t>
      </w:r>
      <w:proofErr w:type="spellStart"/>
      <w:r w:rsidRPr="00CE3AED">
        <w:rPr>
          <w:iCs/>
          <w:szCs w:val="28"/>
        </w:rPr>
        <w:t>Generally</w:t>
      </w:r>
      <w:proofErr w:type="spellEnd"/>
      <w:r w:rsidRPr="00CE3AED">
        <w:rPr>
          <w:iCs/>
          <w:szCs w:val="28"/>
        </w:rPr>
        <w:t xml:space="preserve"> </w:t>
      </w:r>
      <w:proofErr w:type="spellStart"/>
      <w:r w:rsidRPr="00CE3AED">
        <w:rPr>
          <w:iCs/>
          <w:szCs w:val="28"/>
        </w:rPr>
        <w:t>Accepted</w:t>
      </w:r>
      <w:proofErr w:type="spellEnd"/>
      <w:r w:rsidRPr="00CE3AED">
        <w:rPr>
          <w:iCs/>
          <w:szCs w:val="28"/>
        </w:rPr>
        <w:t xml:space="preserve"> </w:t>
      </w:r>
      <w:proofErr w:type="spellStart"/>
      <w:r w:rsidRPr="00CE3AED">
        <w:rPr>
          <w:iCs/>
          <w:szCs w:val="28"/>
        </w:rPr>
        <w:t>Accounting</w:t>
      </w:r>
      <w:proofErr w:type="spellEnd"/>
      <w:r w:rsidRPr="00CE3AED">
        <w:rPr>
          <w:iCs/>
          <w:szCs w:val="28"/>
        </w:rPr>
        <w:t xml:space="preserve"> </w:t>
      </w:r>
      <w:proofErr w:type="spellStart"/>
      <w:r w:rsidRPr="00CE3AED">
        <w:rPr>
          <w:iCs/>
          <w:szCs w:val="28"/>
        </w:rPr>
        <w:t>Principles</w:t>
      </w:r>
      <w:proofErr w:type="spellEnd"/>
      <w:r w:rsidRPr="00CE3AED">
        <w:rPr>
          <w:iCs/>
          <w:szCs w:val="28"/>
        </w:rPr>
        <w:t>).</w:t>
      </w:r>
    </w:p>
    <w:p w14:paraId="664D2B6A" w14:textId="2EA52E21" w:rsidR="00CE3AED" w:rsidRPr="00CE3AED" w:rsidRDefault="00CE3AED" w:rsidP="00C41B7C">
      <w:pPr>
        <w:tabs>
          <w:tab w:val="left" w:pos="0"/>
        </w:tabs>
        <w:suppressAutoHyphens w:val="0"/>
        <w:spacing w:line="360" w:lineRule="auto"/>
        <w:ind w:firstLine="567"/>
        <w:contextualSpacing/>
        <w:jc w:val="both"/>
        <w:rPr>
          <w:i/>
          <w:szCs w:val="28"/>
        </w:rPr>
      </w:pPr>
      <w:r w:rsidRPr="00CE3AED">
        <w:rPr>
          <w:iCs/>
          <w:szCs w:val="28"/>
        </w:rPr>
        <w:t>Початок ХХ ст. ознаменувався стрімким розвитком міждержавних торгівельних відносин, посиленням впливу транснаціональних корпорацій на розвиток національних економік та усвідомленням бухгалтерами свого глобального статусу. Наслідком цих процесів стало утворення в 1911 році в Брюсселі Міжнародної асоціації бухгалтерів. В 1928 році у Великобританії створена Асоціація міжнародних бухгалтерів (AIA, АМБ), яка від початку свого заснування просуває концепцію «міжнародного обліку» з метою створення єдиної глобальної мережі бухгалтерів по всьому світу. У 1977 році в Мюнхені на 11-му Всесвітньому конгресі бухгалтерів була заснована Міжнародна федерація бухгалтерів (IFAC), яка на сьогодні є найвпливовішою та найбільшою за кількістю членів у світі</w:t>
      </w:r>
      <w:r w:rsidRPr="00CE3AED">
        <w:rPr>
          <w:b/>
          <w:iCs/>
          <w:szCs w:val="28"/>
        </w:rPr>
        <w:t>.</w:t>
      </w:r>
    </w:p>
    <w:p w14:paraId="1C417010" w14:textId="77777777" w:rsidR="00C41B7C" w:rsidRDefault="00CE3AED" w:rsidP="00CE3AED">
      <w:pPr>
        <w:spacing w:line="360" w:lineRule="auto"/>
        <w:ind w:firstLine="709"/>
        <w:jc w:val="both"/>
        <w:rPr>
          <w:iCs/>
          <w:szCs w:val="28"/>
        </w:rPr>
      </w:pPr>
      <w:r w:rsidRPr="00CE3AED">
        <w:rPr>
          <w:iCs/>
          <w:szCs w:val="28"/>
        </w:rPr>
        <w:t>Після появи міжнародних організацій почали утворюватися і регіональні об’єднання. Першим з таких об’єднань бухгалтерів стала заснована в 1949 році в Пуерто-Ріко (м. Сан-Хуан) Міжамериканська асоціація бухгалтерів (Аргентина, Болівія, Чилі, Венесуела, Парагвай та ін.), яка сьогодні здійснює наукові дослідження, розробку стандартів та підготовку бухгалтерів</w:t>
      </w:r>
      <w:r w:rsidR="00C41B7C">
        <w:rPr>
          <w:iCs/>
          <w:szCs w:val="28"/>
        </w:rPr>
        <w:t>.</w:t>
      </w:r>
    </w:p>
    <w:p w14:paraId="389A0F1B" w14:textId="77777777" w:rsidR="00C41B7C" w:rsidRDefault="00CE3AED" w:rsidP="00CE3AED">
      <w:pPr>
        <w:spacing w:line="360" w:lineRule="auto"/>
        <w:ind w:firstLine="709"/>
        <w:jc w:val="both"/>
        <w:rPr>
          <w:iCs/>
          <w:szCs w:val="28"/>
        </w:rPr>
      </w:pPr>
      <w:r w:rsidRPr="00CE3AED">
        <w:rPr>
          <w:iCs/>
          <w:szCs w:val="28"/>
        </w:rPr>
        <w:t xml:space="preserve">Удосконаленням європейської методології обліку сьогодні займається Федерація європейських бухгалтерів (FEE), яка почала свою діяльність у </w:t>
      </w:r>
      <w:r w:rsidRPr="00CE3AED">
        <w:rPr>
          <w:iCs/>
          <w:szCs w:val="28"/>
        </w:rPr>
        <w:lastRenderedPageBreak/>
        <w:t>1987 р. Вона об’єднала фахівців Союзу європейських експертів-бухгалтерів, фінансистів і економістів (UEC, 1951) та Групи експертів-бухгалтерів Центральної та Східної Європи (</w:t>
      </w:r>
      <w:proofErr w:type="spellStart"/>
      <w:r w:rsidRPr="00CE3AED">
        <w:rPr>
          <w:iCs/>
          <w:szCs w:val="28"/>
        </w:rPr>
        <w:t>Groupe</w:t>
      </w:r>
      <w:proofErr w:type="spellEnd"/>
      <w:r w:rsidRPr="00CE3AED">
        <w:rPr>
          <w:iCs/>
          <w:szCs w:val="28"/>
        </w:rPr>
        <w:t xml:space="preserve"> </w:t>
      </w:r>
      <w:proofErr w:type="spellStart"/>
      <w:r w:rsidRPr="00CE3AED">
        <w:rPr>
          <w:iCs/>
          <w:szCs w:val="28"/>
        </w:rPr>
        <w:t>d'Etudes</w:t>
      </w:r>
      <w:proofErr w:type="spellEnd"/>
      <w:r w:rsidRPr="00CE3AED">
        <w:rPr>
          <w:iCs/>
          <w:szCs w:val="28"/>
        </w:rPr>
        <w:t>, 1961)</w:t>
      </w:r>
      <w:r w:rsidR="00C41B7C">
        <w:rPr>
          <w:iCs/>
          <w:szCs w:val="28"/>
        </w:rPr>
        <w:t>.</w:t>
      </w:r>
    </w:p>
    <w:p w14:paraId="349B8556" w14:textId="77777777" w:rsidR="00C41B7C" w:rsidRDefault="00CE3AED" w:rsidP="00C41B7C">
      <w:pPr>
        <w:tabs>
          <w:tab w:val="left" w:pos="567"/>
        </w:tabs>
        <w:suppressAutoHyphens w:val="0"/>
        <w:spacing w:line="360" w:lineRule="auto"/>
        <w:ind w:firstLine="567"/>
        <w:jc w:val="both"/>
        <w:rPr>
          <w:iCs/>
          <w:szCs w:val="28"/>
        </w:rPr>
      </w:pPr>
      <w:r w:rsidRPr="00CE3AED">
        <w:rPr>
          <w:iCs/>
          <w:szCs w:val="28"/>
        </w:rPr>
        <w:t>Підвищення компетентності та впровадження міжнародних професійних стандартів поставили за мету організації бухгалтерів Кенії, Ботсвани, Конго, Ефіопії, Зімбабве, які в 1989 році створили Федерацію бухгалтерів Центрально-Східної та Південної Африки (ECSAFA, з 2011 р. – Панафриканська федерація бухгалтерів (PAFA)</w:t>
      </w:r>
      <w:r w:rsidR="00C41B7C">
        <w:rPr>
          <w:iCs/>
          <w:szCs w:val="28"/>
        </w:rPr>
        <w:t>.</w:t>
      </w:r>
    </w:p>
    <w:p w14:paraId="2245D3A4" w14:textId="77777777" w:rsidR="00CE3AED" w:rsidRPr="00CE3AED" w:rsidRDefault="00CE3AED" w:rsidP="00CE3AED">
      <w:pPr>
        <w:spacing w:line="360" w:lineRule="auto"/>
        <w:ind w:firstLine="709"/>
        <w:jc w:val="both"/>
        <w:rPr>
          <w:iCs/>
          <w:szCs w:val="28"/>
        </w:rPr>
      </w:pPr>
      <w:r w:rsidRPr="00CE3AED">
        <w:rPr>
          <w:iCs/>
          <w:szCs w:val="28"/>
        </w:rPr>
        <w:t>Вищеназвані 4 об’єднання (IAA, CAPA, FEE, PAFA) були офіційно визнані МФБ в якості регіональних організацій.</w:t>
      </w:r>
    </w:p>
    <w:p w14:paraId="3F61FB55" w14:textId="77777777" w:rsidR="00CE3AED" w:rsidRPr="00CE3AED" w:rsidRDefault="00CE3AED" w:rsidP="00CE3AED">
      <w:pPr>
        <w:spacing w:line="360" w:lineRule="auto"/>
        <w:ind w:firstLine="709"/>
        <w:jc w:val="both"/>
        <w:rPr>
          <w:color w:val="000000"/>
          <w:szCs w:val="28"/>
          <w:lang w:eastAsia="ru-RU"/>
        </w:rPr>
      </w:pPr>
      <w:r w:rsidRPr="00CE3AED">
        <w:rPr>
          <w:color w:val="000000"/>
          <w:szCs w:val="28"/>
          <w:lang w:eastAsia="ru-RU"/>
        </w:rPr>
        <w:t>В Україні процес становлення професії бухгалтера є однією з складових частин програми реформування бухгалтерського обліку відповідно до Міжнародних стандартів бухгалтерського обліку. В першу чергу це означає ініціативу самих бухгалтерів. На Інститут професійних бухгалтерів покладаються важливі завдання створення відповідного механізму реалізації бухгалтером своїх професійних функцій. Причому потрібно враховувати, що при організації Інституту необхідне обов'язкове вивчення відповідного досвіду інших країн (Великобританії, США, Франції, Шотландії та ін.), і все позитивне повинно бути враховане в його діяльності.</w:t>
      </w:r>
    </w:p>
    <w:p w14:paraId="2CF3D1B5" w14:textId="77777777" w:rsidR="00CE3AED" w:rsidRPr="00CE3AED" w:rsidRDefault="00CE3AED" w:rsidP="00CE3AED">
      <w:pPr>
        <w:spacing w:line="360" w:lineRule="auto"/>
        <w:ind w:firstLine="709"/>
        <w:jc w:val="both"/>
        <w:rPr>
          <w:iCs/>
          <w:szCs w:val="28"/>
        </w:rPr>
      </w:pPr>
      <w:r w:rsidRPr="00CE3AED">
        <w:rPr>
          <w:color w:val="000000"/>
          <w:szCs w:val="28"/>
          <w:lang w:eastAsia="ru-RU"/>
        </w:rPr>
        <w:t>Першою професійною організацією в незалежній Україні стала Федерація професійних бухгалтерів і аудиторів України (далі - ФПБАУ), зареєстрована Міністерством юстиції в 1997 р.</w:t>
      </w:r>
    </w:p>
    <w:p w14:paraId="20C0E0D3" w14:textId="77777777" w:rsidR="00CE3AED" w:rsidRPr="00CE3AED" w:rsidRDefault="00CE3AED" w:rsidP="00CE3AED">
      <w:pPr>
        <w:shd w:val="clear" w:color="auto" w:fill="FFFFFF"/>
        <w:suppressAutoHyphens w:val="0"/>
        <w:spacing w:line="360" w:lineRule="auto"/>
        <w:ind w:firstLine="720"/>
        <w:jc w:val="both"/>
        <w:rPr>
          <w:color w:val="000000"/>
          <w:szCs w:val="28"/>
          <w:lang w:eastAsia="ru-RU"/>
        </w:rPr>
      </w:pPr>
      <w:r w:rsidRPr="00CE3AED">
        <w:rPr>
          <w:color w:val="000000"/>
          <w:szCs w:val="28"/>
          <w:lang w:eastAsia="ru-RU"/>
        </w:rPr>
        <w:t>Метою створення ФПБАУ є:</w:t>
      </w:r>
    </w:p>
    <w:p w14:paraId="227DD0DA" w14:textId="77777777" w:rsidR="00CE3AED" w:rsidRPr="00CE3AED" w:rsidRDefault="00CE3AED" w:rsidP="00CE3AED">
      <w:pPr>
        <w:numPr>
          <w:ilvl w:val="0"/>
          <w:numId w:val="3"/>
        </w:numPr>
        <w:shd w:val="clear" w:color="auto" w:fill="FFFFFF"/>
        <w:suppressAutoHyphens w:val="0"/>
        <w:spacing w:line="360" w:lineRule="auto"/>
        <w:contextualSpacing/>
        <w:jc w:val="both"/>
        <w:rPr>
          <w:color w:val="000000"/>
          <w:szCs w:val="28"/>
          <w:lang w:eastAsia="ru-RU"/>
        </w:rPr>
      </w:pPr>
      <w:r w:rsidRPr="00CE3AED">
        <w:rPr>
          <w:color w:val="000000"/>
          <w:szCs w:val="28"/>
          <w:lang w:eastAsia="ru-RU"/>
        </w:rPr>
        <w:t>підвищення ролі бухгалтерської професії в процесі переходу до ринкової економіки;</w:t>
      </w:r>
    </w:p>
    <w:p w14:paraId="4FC1F8A3" w14:textId="77777777" w:rsidR="00CE3AED" w:rsidRPr="00CE3AED" w:rsidRDefault="00CE3AED" w:rsidP="00CE3AED">
      <w:pPr>
        <w:numPr>
          <w:ilvl w:val="0"/>
          <w:numId w:val="3"/>
        </w:numPr>
        <w:shd w:val="clear" w:color="auto" w:fill="FFFFFF"/>
        <w:suppressAutoHyphens w:val="0"/>
        <w:spacing w:line="360" w:lineRule="auto"/>
        <w:contextualSpacing/>
        <w:jc w:val="both"/>
        <w:rPr>
          <w:color w:val="000000"/>
          <w:szCs w:val="28"/>
          <w:lang w:eastAsia="ru-RU"/>
        </w:rPr>
      </w:pPr>
      <w:r w:rsidRPr="00CE3AED">
        <w:rPr>
          <w:color w:val="000000"/>
          <w:szCs w:val="28"/>
          <w:lang w:eastAsia="ru-RU"/>
        </w:rPr>
        <w:t>застосування міжнародних стандартів бухгалтерського обліку;</w:t>
      </w:r>
    </w:p>
    <w:p w14:paraId="5F6C5CF4" w14:textId="77777777" w:rsidR="00CE3AED" w:rsidRPr="00CE3AED" w:rsidRDefault="00CE3AED" w:rsidP="00CE3AED">
      <w:pPr>
        <w:numPr>
          <w:ilvl w:val="0"/>
          <w:numId w:val="3"/>
        </w:numPr>
        <w:shd w:val="clear" w:color="auto" w:fill="FFFFFF"/>
        <w:suppressAutoHyphens w:val="0"/>
        <w:spacing w:line="360" w:lineRule="auto"/>
        <w:contextualSpacing/>
        <w:jc w:val="both"/>
        <w:rPr>
          <w:color w:val="000000"/>
          <w:szCs w:val="28"/>
          <w:lang w:eastAsia="ru-RU"/>
        </w:rPr>
      </w:pPr>
      <w:r w:rsidRPr="00CE3AED">
        <w:rPr>
          <w:color w:val="000000"/>
          <w:szCs w:val="28"/>
          <w:lang w:eastAsia="ru-RU"/>
        </w:rPr>
        <w:t>підвищення престижу професійного бухгалтера.</w:t>
      </w:r>
    </w:p>
    <w:p w14:paraId="5B36F161" w14:textId="77777777" w:rsidR="00CE3AED" w:rsidRPr="00CE3AED" w:rsidRDefault="00CE3AED" w:rsidP="00CE3AED">
      <w:pPr>
        <w:shd w:val="clear" w:color="auto" w:fill="FFFFFF"/>
        <w:suppressAutoHyphens w:val="0"/>
        <w:spacing w:line="360" w:lineRule="auto"/>
        <w:ind w:firstLine="720"/>
        <w:jc w:val="both"/>
        <w:rPr>
          <w:color w:val="000000"/>
          <w:szCs w:val="28"/>
          <w:lang w:eastAsia="ru-RU"/>
        </w:rPr>
      </w:pPr>
      <w:r w:rsidRPr="00CE3AED">
        <w:rPr>
          <w:color w:val="000000"/>
          <w:szCs w:val="28"/>
          <w:lang w:eastAsia="ru-RU"/>
        </w:rPr>
        <w:t>До основних завдань ФПБАУ входить розробка і сприяння провадженню національних стандартів з обліку і аудиту на базі відповідних міжнародних стандартів, а також системи сертифікації професіоналів.</w:t>
      </w:r>
    </w:p>
    <w:p w14:paraId="65D6EFED" w14:textId="77777777" w:rsidR="00CE3AED" w:rsidRPr="00CE3AED" w:rsidRDefault="00CE3AED" w:rsidP="00CE3AED">
      <w:pPr>
        <w:shd w:val="clear" w:color="auto" w:fill="FFFFFF"/>
        <w:suppressAutoHyphens w:val="0"/>
        <w:spacing w:line="360" w:lineRule="auto"/>
        <w:ind w:firstLine="720"/>
        <w:jc w:val="both"/>
        <w:rPr>
          <w:color w:val="000000"/>
          <w:szCs w:val="28"/>
          <w:lang w:eastAsia="ru-RU"/>
        </w:rPr>
      </w:pPr>
      <w:r w:rsidRPr="00CE3AED">
        <w:rPr>
          <w:color w:val="000000"/>
          <w:szCs w:val="28"/>
          <w:lang w:eastAsia="ru-RU"/>
        </w:rPr>
        <w:lastRenderedPageBreak/>
        <w:t>Членами ФПБАУ можуть стати спеціалісти, які мають вищу освіту і стаж роботи за спеціальністю не менше двох років, або які не мають вищої освіти, але їх стаж роботи за спеціальністю нараховує не менше п'яти років.</w:t>
      </w:r>
    </w:p>
    <w:p w14:paraId="01BF4133" w14:textId="77777777" w:rsidR="00CE3AED" w:rsidRPr="00CE3AED" w:rsidRDefault="00CE3AED" w:rsidP="006D2545">
      <w:pPr>
        <w:shd w:val="clear" w:color="auto" w:fill="FFFFFF"/>
        <w:suppressAutoHyphens w:val="0"/>
        <w:spacing w:line="360" w:lineRule="auto"/>
        <w:ind w:firstLine="720"/>
        <w:jc w:val="both"/>
        <w:rPr>
          <w:color w:val="000000"/>
          <w:szCs w:val="28"/>
          <w:lang w:eastAsia="ru-RU"/>
        </w:rPr>
      </w:pPr>
      <w:r w:rsidRPr="00CE3AED">
        <w:rPr>
          <w:color w:val="000000"/>
          <w:szCs w:val="28"/>
          <w:lang w:eastAsia="ru-RU"/>
        </w:rPr>
        <w:t xml:space="preserve">17-18 червня 1999 року в Києві було створено також Регіональну Федерацію бухгалтерів і аудиторів "Євразія" (далі - РФБА). Федерацію очолили президент Алла Іванівна Савченко (Україна) і віце-президент </w:t>
      </w:r>
      <w:proofErr w:type="spellStart"/>
      <w:r w:rsidRPr="00CE3AED">
        <w:rPr>
          <w:color w:val="000000"/>
          <w:szCs w:val="28"/>
          <w:lang w:eastAsia="ru-RU"/>
        </w:rPr>
        <w:t>Сапар</w:t>
      </w:r>
      <w:proofErr w:type="spellEnd"/>
      <w:r w:rsidRPr="00CE3AED">
        <w:rPr>
          <w:color w:val="000000"/>
          <w:szCs w:val="28"/>
          <w:lang w:eastAsia="ru-RU"/>
        </w:rPr>
        <w:t xml:space="preserve"> </w:t>
      </w:r>
      <w:proofErr w:type="spellStart"/>
      <w:r w:rsidRPr="00CE3AED">
        <w:rPr>
          <w:color w:val="000000"/>
          <w:szCs w:val="28"/>
          <w:lang w:eastAsia="ru-RU"/>
        </w:rPr>
        <w:t>Хайсанович</w:t>
      </w:r>
      <w:proofErr w:type="spellEnd"/>
      <w:r w:rsidRPr="00CE3AED">
        <w:rPr>
          <w:color w:val="000000"/>
          <w:szCs w:val="28"/>
          <w:lang w:eastAsia="ru-RU"/>
        </w:rPr>
        <w:t xml:space="preserve"> </w:t>
      </w:r>
      <w:proofErr w:type="spellStart"/>
      <w:r w:rsidRPr="00CE3AED">
        <w:rPr>
          <w:color w:val="000000"/>
          <w:szCs w:val="28"/>
          <w:lang w:eastAsia="ru-RU"/>
        </w:rPr>
        <w:t>Кошкимбаєв</w:t>
      </w:r>
      <w:proofErr w:type="spellEnd"/>
      <w:r w:rsidRPr="00CE3AED">
        <w:rPr>
          <w:color w:val="000000"/>
          <w:szCs w:val="28"/>
          <w:lang w:eastAsia="ru-RU"/>
        </w:rPr>
        <w:t xml:space="preserve"> (Казахстан).</w:t>
      </w:r>
    </w:p>
    <w:p w14:paraId="0C16F64F" w14:textId="77777777" w:rsidR="00CE3AED" w:rsidRPr="007E20D3" w:rsidRDefault="00CE3AED" w:rsidP="006D2545">
      <w:pPr>
        <w:shd w:val="clear" w:color="auto" w:fill="FFFFFF"/>
        <w:suppressAutoHyphens w:val="0"/>
        <w:spacing w:line="360" w:lineRule="auto"/>
        <w:ind w:firstLine="709"/>
        <w:jc w:val="both"/>
        <w:rPr>
          <w:color w:val="202122"/>
          <w:szCs w:val="28"/>
          <w:lang w:eastAsia="ru-RU"/>
        </w:rPr>
      </w:pPr>
      <w:r w:rsidRPr="007E20D3">
        <w:rPr>
          <w:color w:val="202122"/>
          <w:szCs w:val="28"/>
          <w:lang w:eastAsia="ru-RU"/>
        </w:rPr>
        <w:t>В Україні День Бухгалтера святкується 16 липня. Дату свята було обрано в зв'язку з тим, що 16 липня 1999 року було прийнято Закон України № 996-XIV «Про бухгалтерський облік і фінансову звітність в Україні».</w:t>
      </w:r>
    </w:p>
    <w:p w14:paraId="32376287" w14:textId="77777777" w:rsidR="00C42562" w:rsidRPr="00555833" w:rsidRDefault="00C42562" w:rsidP="006D2545">
      <w:pPr>
        <w:suppressAutoHyphens w:val="0"/>
        <w:autoSpaceDE w:val="0"/>
        <w:autoSpaceDN w:val="0"/>
        <w:adjustRightInd w:val="0"/>
        <w:spacing w:line="360" w:lineRule="auto"/>
        <w:ind w:firstLine="567"/>
        <w:jc w:val="both"/>
        <w:rPr>
          <w:rFonts w:eastAsiaTheme="minorHAnsi"/>
          <w:color w:val="000000"/>
          <w:szCs w:val="28"/>
          <w:lang w:eastAsia="en-US"/>
        </w:rPr>
      </w:pPr>
      <w:r w:rsidRPr="00555833">
        <w:rPr>
          <w:rFonts w:eastAsiaTheme="minorHAnsi"/>
          <w:color w:val="000000"/>
          <w:szCs w:val="28"/>
          <w:lang w:eastAsia="en-US"/>
        </w:rPr>
        <w:t xml:space="preserve">Міжнародна Асоціація дипломованих сертифікованих бухгалтерів (англ. ACCA - </w:t>
      </w:r>
      <w:proofErr w:type="spellStart"/>
      <w:r w:rsidRPr="00555833">
        <w:rPr>
          <w:rFonts w:eastAsiaTheme="minorHAnsi"/>
          <w:color w:val="000000"/>
          <w:szCs w:val="28"/>
          <w:lang w:eastAsia="en-US"/>
        </w:rPr>
        <w:t>Association</w:t>
      </w:r>
      <w:proofErr w:type="spellEnd"/>
      <w:r w:rsidRPr="00555833">
        <w:rPr>
          <w:rFonts w:eastAsiaTheme="minorHAnsi"/>
          <w:color w:val="000000"/>
          <w:szCs w:val="28"/>
          <w:lang w:eastAsia="en-US"/>
        </w:rPr>
        <w:t xml:space="preserve"> </w:t>
      </w:r>
      <w:proofErr w:type="spellStart"/>
      <w:r w:rsidRPr="00555833">
        <w:rPr>
          <w:rFonts w:eastAsiaTheme="minorHAnsi"/>
          <w:color w:val="000000"/>
          <w:szCs w:val="28"/>
          <w:lang w:eastAsia="en-US"/>
        </w:rPr>
        <w:t>of</w:t>
      </w:r>
      <w:proofErr w:type="spellEnd"/>
      <w:r w:rsidRPr="00555833">
        <w:rPr>
          <w:rFonts w:eastAsiaTheme="minorHAnsi"/>
          <w:color w:val="000000"/>
          <w:szCs w:val="28"/>
          <w:lang w:eastAsia="en-US"/>
        </w:rPr>
        <w:t xml:space="preserve"> </w:t>
      </w:r>
      <w:proofErr w:type="spellStart"/>
      <w:r w:rsidRPr="00555833">
        <w:rPr>
          <w:rFonts w:eastAsiaTheme="minorHAnsi"/>
          <w:color w:val="000000"/>
          <w:szCs w:val="28"/>
          <w:lang w:eastAsia="en-US"/>
        </w:rPr>
        <w:t>Chartered</w:t>
      </w:r>
      <w:proofErr w:type="spellEnd"/>
      <w:r w:rsidRPr="00555833">
        <w:rPr>
          <w:rFonts w:eastAsiaTheme="minorHAnsi"/>
          <w:color w:val="000000"/>
          <w:szCs w:val="28"/>
          <w:lang w:eastAsia="en-US"/>
        </w:rPr>
        <w:t xml:space="preserve"> </w:t>
      </w:r>
      <w:proofErr w:type="spellStart"/>
      <w:r w:rsidRPr="00555833">
        <w:rPr>
          <w:rFonts w:eastAsiaTheme="minorHAnsi"/>
          <w:color w:val="000000"/>
          <w:szCs w:val="28"/>
          <w:lang w:eastAsia="en-US"/>
        </w:rPr>
        <w:t>Certified</w:t>
      </w:r>
      <w:proofErr w:type="spellEnd"/>
      <w:r w:rsidRPr="00555833">
        <w:rPr>
          <w:rFonts w:eastAsiaTheme="minorHAnsi"/>
          <w:color w:val="000000"/>
          <w:szCs w:val="28"/>
          <w:lang w:eastAsia="en-US"/>
        </w:rPr>
        <w:t xml:space="preserve"> </w:t>
      </w:r>
      <w:proofErr w:type="spellStart"/>
      <w:r w:rsidRPr="00555833">
        <w:rPr>
          <w:rFonts w:eastAsiaTheme="minorHAnsi"/>
          <w:color w:val="000000"/>
          <w:szCs w:val="28"/>
          <w:lang w:eastAsia="en-US"/>
        </w:rPr>
        <w:t>Accountants</w:t>
      </w:r>
      <w:proofErr w:type="spellEnd"/>
      <w:r w:rsidRPr="00555833">
        <w:rPr>
          <w:rFonts w:eastAsiaTheme="minorHAnsi"/>
          <w:color w:val="000000"/>
          <w:szCs w:val="28"/>
          <w:lang w:eastAsia="en-US"/>
        </w:rPr>
        <w:t>) у червні 2016 року опублікувала результати своїх досліджень за 2014-2015 рр. – «</w:t>
      </w:r>
      <w:proofErr w:type="spellStart"/>
      <w:r w:rsidRPr="00555833">
        <w:rPr>
          <w:rFonts w:eastAsiaTheme="minorHAnsi"/>
          <w:color w:val="000000"/>
          <w:szCs w:val="28"/>
          <w:lang w:eastAsia="en-US"/>
        </w:rPr>
        <w:t>Drivers</w:t>
      </w:r>
      <w:proofErr w:type="spellEnd"/>
      <w:r w:rsidRPr="00555833">
        <w:rPr>
          <w:rFonts w:eastAsiaTheme="minorHAnsi"/>
          <w:color w:val="000000"/>
          <w:szCs w:val="28"/>
          <w:lang w:eastAsia="en-US"/>
        </w:rPr>
        <w:t xml:space="preserve"> </w:t>
      </w:r>
      <w:proofErr w:type="spellStart"/>
      <w:r w:rsidRPr="00555833">
        <w:rPr>
          <w:rFonts w:eastAsiaTheme="minorHAnsi"/>
          <w:color w:val="000000"/>
          <w:szCs w:val="28"/>
          <w:lang w:eastAsia="en-US"/>
        </w:rPr>
        <w:t>of</w:t>
      </w:r>
      <w:proofErr w:type="spellEnd"/>
      <w:r w:rsidRPr="00555833">
        <w:rPr>
          <w:rFonts w:eastAsiaTheme="minorHAnsi"/>
          <w:color w:val="000000"/>
          <w:szCs w:val="28"/>
          <w:lang w:eastAsia="en-US"/>
        </w:rPr>
        <w:t xml:space="preserve"> </w:t>
      </w:r>
      <w:proofErr w:type="spellStart"/>
      <w:r w:rsidRPr="00555833">
        <w:rPr>
          <w:rFonts w:eastAsiaTheme="minorHAnsi"/>
          <w:color w:val="000000"/>
          <w:szCs w:val="28"/>
          <w:lang w:eastAsia="en-US"/>
        </w:rPr>
        <w:t>change</w:t>
      </w:r>
      <w:proofErr w:type="spellEnd"/>
      <w:r w:rsidRPr="00555833">
        <w:rPr>
          <w:rFonts w:eastAsiaTheme="minorHAnsi"/>
          <w:color w:val="000000"/>
          <w:szCs w:val="28"/>
          <w:lang w:eastAsia="en-US"/>
        </w:rPr>
        <w:t xml:space="preserve"> </w:t>
      </w:r>
      <w:proofErr w:type="spellStart"/>
      <w:r w:rsidRPr="00555833">
        <w:rPr>
          <w:rFonts w:eastAsiaTheme="minorHAnsi"/>
          <w:color w:val="000000"/>
          <w:szCs w:val="28"/>
          <w:lang w:eastAsia="en-US"/>
        </w:rPr>
        <w:t>and</w:t>
      </w:r>
      <w:proofErr w:type="spellEnd"/>
      <w:r w:rsidRPr="00555833">
        <w:rPr>
          <w:rFonts w:eastAsiaTheme="minorHAnsi"/>
          <w:color w:val="000000"/>
          <w:szCs w:val="28"/>
          <w:lang w:eastAsia="en-US"/>
        </w:rPr>
        <w:t xml:space="preserve"> </w:t>
      </w:r>
      <w:proofErr w:type="spellStart"/>
      <w:r w:rsidRPr="00555833">
        <w:rPr>
          <w:rFonts w:eastAsiaTheme="minorHAnsi"/>
          <w:color w:val="000000"/>
          <w:szCs w:val="28"/>
          <w:lang w:eastAsia="en-US"/>
        </w:rPr>
        <w:t>future</w:t>
      </w:r>
      <w:proofErr w:type="spellEnd"/>
      <w:r w:rsidRPr="00555833">
        <w:rPr>
          <w:rFonts w:eastAsiaTheme="minorHAnsi"/>
          <w:color w:val="000000"/>
          <w:szCs w:val="28"/>
          <w:lang w:eastAsia="en-US"/>
        </w:rPr>
        <w:t xml:space="preserve"> </w:t>
      </w:r>
      <w:proofErr w:type="spellStart"/>
      <w:r w:rsidRPr="00555833">
        <w:rPr>
          <w:rFonts w:eastAsiaTheme="minorHAnsi"/>
          <w:color w:val="000000"/>
          <w:szCs w:val="28"/>
          <w:lang w:eastAsia="en-US"/>
        </w:rPr>
        <w:t>skills</w:t>
      </w:r>
      <w:proofErr w:type="spellEnd"/>
      <w:r w:rsidRPr="00555833">
        <w:rPr>
          <w:rFonts w:eastAsiaTheme="minorHAnsi"/>
          <w:color w:val="000000"/>
          <w:szCs w:val="28"/>
          <w:lang w:eastAsia="en-US"/>
        </w:rPr>
        <w:t xml:space="preserve">», протягом яких були зібрані думки понад 2000 професійних бухгалтерів. Найбільш одностайно учасники дослідження висловили впевненість у тому, що в найближчі десять років на професію бухгалтера вплинуть наступні зміни: </w:t>
      </w:r>
    </w:p>
    <w:p w14:paraId="11CBAFB6" w14:textId="77777777" w:rsidR="00C42562" w:rsidRPr="00555833" w:rsidRDefault="00C42562" w:rsidP="00C42562">
      <w:pPr>
        <w:suppressAutoHyphens w:val="0"/>
        <w:autoSpaceDE w:val="0"/>
        <w:autoSpaceDN w:val="0"/>
        <w:adjustRightInd w:val="0"/>
        <w:spacing w:line="360" w:lineRule="auto"/>
        <w:ind w:firstLine="567"/>
        <w:jc w:val="both"/>
        <w:rPr>
          <w:rFonts w:eastAsiaTheme="minorHAnsi"/>
          <w:color w:val="000000"/>
          <w:szCs w:val="28"/>
          <w:lang w:eastAsia="en-US"/>
        </w:rPr>
      </w:pPr>
      <w:r w:rsidRPr="00555833">
        <w:rPr>
          <w:rFonts w:eastAsiaTheme="minorHAnsi"/>
          <w:color w:val="000000"/>
          <w:szCs w:val="28"/>
          <w:lang w:eastAsia="en-US"/>
        </w:rPr>
        <w:t xml:space="preserve">1. Гармонізація міжнародних бухгалтерських та бізнес-стандартів. </w:t>
      </w:r>
    </w:p>
    <w:p w14:paraId="4E20845A" w14:textId="77777777" w:rsidR="00C42562" w:rsidRPr="00555833" w:rsidRDefault="00C42562" w:rsidP="00C42562">
      <w:pPr>
        <w:suppressAutoHyphens w:val="0"/>
        <w:autoSpaceDE w:val="0"/>
        <w:autoSpaceDN w:val="0"/>
        <w:adjustRightInd w:val="0"/>
        <w:spacing w:line="360" w:lineRule="auto"/>
        <w:ind w:firstLine="567"/>
        <w:jc w:val="both"/>
        <w:rPr>
          <w:rFonts w:eastAsiaTheme="minorHAnsi"/>
          <w:color w:val="000000"/>
          <w:szCs w:val="28"/>
          <w:lang w:eastAsia="en-US"/>
        </w:rPr>
      </w:pPr>
      <w:r w:rsidRPr="00555833">
        <w:rPr>
          <w:rFonts w:eastAsiaTheme="minorHAnsi"/>
          <w:color w:val="000000"/>
          <w:szCs w:val="28"/>
          <w:lang w:eastAsia="en-US"/>
        </w:rPr>
        <w:t xml:space="preserve">2. Освоєння бізнесом хмарних обчислень. </w:t>
      </w:r>
    </w:p>
    <w:p w14:paraId="5082431E" w14:textId="77777777" w:rsidR="00C42562" w:rsidRPr="00555833" w:rsidRDefault="00C42562" w:rsidP="00C42562">
      <w:pPr>
        <w:suppressAutoHyphens w:val="0"/>
        <w:autoSpaceDE w:val="0"/>
        <w:autoSpaceDN w:val="0"/>
        <w:adjustRightInd w:val="0"/>
        <w:spacing w:line="360" w:lineRule="auto"/>
        <w:ind w:firstLine="567"/>
        <w:jc w:val="both"/>
        <w:rPr>
          <w:rFonts w:eastAsiaTheme="minorHAnsi"/>
          <w:color w:val="000000"/>
          <w:szCs w:val="28"/>
          <w:lang w:eastAsia="en-US"/>
        </w:rPr>
      </w:pPr>
      <w:r w:rsidRPr="00555833">
        <w:rPr>
          <w:rFonts w:eastAsiaTheme="minorHAnsi"/>
          <w:color w:val="000000"/>
          <w:szCs w:val="28"/>
          <w:lang w:eastAsia="en-US"/>
        </w:rPr>
        <w:t xml:space="preserve">3. Активна участь жінок на ринку праці. </w:t>
      </w:r>
    </w:p>
    <w:p w14:paraId="3055A83F" w14:textId="77777777" w:rsidR="00C42562" w:rsidRPr="00555833" w:rsidRDefault="00C42562" w:rsidP="00C42562">
      <w:pPr>
        <w:suppressAutoHyphens w:val="0"/>
        <w:autoSpaceDE w:val="0"/>
        <w:autoSpaceDN w:val="0"/>
        <w:adjustRightInd w:val="0"/>
        <w:spacing w:line="360" w:lineRule="auto"/>
        <w:ind w:firstLine="567"/>
        <w:jc w:val="both"/>
        <w:rPr>
          <w:rFonts w:eastAsiaTheme="minorHAnsi"/>
          <w:color w:val="000000"/>
          <w:szCs w:val="28"/>
          <w:lang w:eastAsia="en-US"/>
        </w:rPr>
      </w:pPr>
      <w:r w:rsidRPr="00555833">
        <w:rPr>
          <w:rFonts w:eastAsiaTheme="minorHAnsi"/>
          <w:color w:val="000000"/>
          <w:szCs w:val="28"/>
          <w:lang w:eastAsia="en-US"/>
        </w:rPr>
        <w:t xml:space="preserve">4. Аналіз даних і нові методології аналізу. </w:t>
      </w:r>
    </w:p>
    <w:p w14:paraId="61244443" w14:textId="77777777" w:rsidR="00C42562" w:rsidRPr="00555833" w:rsidRDefault="00C42562" w:rsidP="00C42562">
      <w:pPr>
        <w:suppressAutoHyphens w:val="0"/>
        <w:autoSpaceDE w:val="0"/>
        <w:autoSpaceDN w:val="0"/>
        <w:adjustRightInd w:val="0"/>
        <w:spacing w:line="360" w:lineRule="auto"/>
        <w:ind w:firstLine="567"/>
        <w:jc w:val="both"/>
        <w:rPr>
          <w:rFonts w:eastAsiaTheme="minorHAnsi"/>
          <w:color w:val="000000"/>
          <w:szCs w:val="28"/>
          <w:lang w:eastAsia="en-US"/>
        </w:rPr>
      </w:pPr>
      <w:r w:rsidRPr="00555833">
        <w:rPr>
          <w:rFonts w:eastAsiaTheme="minorHAnsi"/>
          <w:color w:val="000000"/>
          <w:szCs w:val="28"/>
          <w:lang w:eastAsia="en-US"/>
        </w:rPr>
        <w:t>5. Розширення очікувань і вимог зацікавлених сторін щодо вимірювання цінності бізнесу (</w:t>
      </w:r>
      <w:proofErr w:type="spellStart"/>
      <w:r w:rsidRPr="00555833">
        <w:rPr>
          <w:rFonts w:eastAsiaTheme="minorHAnsi"/>
          <w:color w:val="000000"/>
          <w:szCs w:val="28"/>
          <w:lang w:eastAsia="en-US"/>
        </w:rPr>
        <w:t>business</w:t>
      </w:r>
      <w:proofErr w:type="spellEnd"/>
      <w:r w:rsidRPr="00555833">
        <w:rPr>
          <w:rFonts w:eastAsiaTheme="minorHAnsi"/>
          <w:color w:val="000000"/>
          <w:szCs w:val="28"/>
          <w:lang w:eastAsia="en-US"/>
        </w:rPr>
        <w:t xml:space="preserve"> </w:t>
      </w:r>
      <w:proofErr w:type="spellStart"/>
      <w:r w:rsidRPr="00555833">
        <w:rPr>
          <w:rFonts w:eastAsiaTheme="minorHAnsi"/>
          <w:color w:val="000000"/>
          <w:szCs w:val="28"/>
          <w:lang w:eastAsia="en-US"/>
        </w:rPr>
        <w:t>value</w:t>
      </w:r>
      <w:proofErr w:type="spellEnd"/>
      <w:r w:rsidRPr="00555833">
        <w:rPr>
          <w:rFonts w:eastAsiaTheme="minorHAnsi"/>
          <w:color w:val="000000"/>
          <w:szCs w:val="28"/>
          <w:lang w:eastAsia="en-US"/>
        </w:rPr>
        <w:t xml:space="preserve">). </w:t>
      </w:r>
    </w:p>
    <w:p w14:paraId="475BB434" w14:textId="77777777" w:rsidR="00C42562" w:rsidRPr="00555833" w:rsidRDefault="00C42562" w:rsidP="00C42562">
      <w:pPr>
        <w:suppressAutoHyphens w:val="0"/>
        <w:autoSpaceDE w:val="0"/>
        <w:autoSpaceDN w:val="0"/>
        <w:adjustRightInd w:val="0"/>
        <w:spacing w:line="360" w:lineRule="auto"/>
        <w:ind w:firstLine="567"/>
        <w:jc w:val="both"/>
        <w:rPr>
          <w:rFonts w:eastAsiaTheme="minorHAnsi"/>
          <w:color w:val="000000"/>
          <w:szCs w:val="28"/>
          <w:lang w:eastAsia="en-US"/>
        </w:rPr>
      </w:pPr>
      <w:r w:rsidRPr="00555833">
        <w:rPr>
          <w:rFonts w:eastAsiaTheme="minorHAnsi"/>
          <w:color w:val="000000"/>
          <w:szCs w:val="28"/>
          <w:lang w:eastAsia="en-US"/>
        </w:rPr>
        <w:t xml:space="preserve">6. Ресурсні конфлікти. </w:t>
      </w:r>
    </w:p>
    <w:p w14:paraId="241CFE04" w14:textId="77777777" w:rsidR="00C42562" w:rsidRPr="00555833" w:rsidRDefault="00C42562" w:rsidP="00C42562">
      <w:pPr>
        <w:suppressAutoHyphens w:val="0"/>
        <w:autoSpaceDE w:val="0"/>
        <w:autoSpaceDN w:val="0"/>
        <w:adjustRightInd w:val="0"/>
        <w:spacing w:line="360" w:lineRule="auto"/>
        <w:ind w:firstLine="567"/>
        <w:jc w:val="both"/>
        <w:rPr>
          <w:rFonts w:eastAsiaTheme="minorHAnsi"/>
          <w:color w:val="000000"/>
          <w:szCs w:val="28"/>
          <w:lang w:eastAsia="en-US"/>
        </w:rPr>
      </w:pPr>
      <w:r w:rsidRPr="00555833">
        <w:rPr>
          <w:rFonts w:eastAsiaTheme="minorHAnsi"/>
          <w:color w:val="000000"/>
          <w:szCs w:val="28"/>
          <w:lang w:eastAsia="en-US"/>
        </w:rPr>
        <w:t xml:space="preserve">7. Майбутнє цифрових технологій. </w:t>
      </w:r>
    </w:p>
    <w:p w14:paraId="0749B21A" w14:textId="77777777" w:rsidR="00C42562" w:rsidRPr="00555833" w:rsidRDefault="00C42562" w:rsidP="00C42562">
      <w:pPr>
        <w:suppressAutoHyphens w:val="0"/>
        <w:autoSpaceDE w:val="0"/>
        <w:autoSpaceDN w:val="0"/>
        <w:adjustRightInd w:val="0"/>
        <w:spacing w:line="360" w:lineRule="auto"/>
        <w:ind w:firstLine="567"/>
        <w:jc w:val="both"/>
        <w:rPr>
          <w:rFonts w:eastAsiaTheme="minorHAnsi"/>
          <w:color w:val="000000"/>
          <w:szCs w:val="28"/>
          <w:lang w:eastAsia="en-US"/>
        </w:rPr>
      </w:pPr>
      <w:r w:rsidRPr="00555833">
        <w:rPr>
          <w:rFonts w:eastAsiaTheme="minorHAnsi"/>
          <w:color w:val="000000"/>
          <w:szCs w:val="28"/>
          <w:lang w:eastAsia="en-US"/>
        </w:rPr>
        <w:t xml:space="preserve">8. Посилення захисту локальних робочих місць від іноземних впливів. </w:t>
      </w:r>
    </w:p>
    <w:p w14:paraId="31425056" w14:textId="355188CC" w:rsidR="00C42562" w:rsidRPr="00555833" w:rsidRDefault="00C42562" w:rsidP="00C42562">
      <w:pPr>
        <w:suppressAutoHyphens w:val="0"/>
        <w:autoSpaceDE w:val="0"/>
        <w:autoSpaceDN w:val="0"/>
        <w:adjustRightInd w:val="0"/>
        <w:spacing w:line="360" w:lineRule="auto"/>
        <w:ind w:firstLine="567"/>
        <w:jc w:val="both"/>
        <w:rPr>
          <w:rFonts w:eastAsiaTheme="minorHAnsi"/>
          <w:color w:val="000000"/>
          <w:szCs w:val="28"/>
          <w:lang w:eastAsia="en-US"/>
        </w:rPr>
      </w:pPr>
      <w:r w:rsidRPr="00555833">
        <w:rPr>
          <w:rFonts w:eastAsiaTheme="minorHAnsi"/>
          <w:color w:val="000000"/>
          <w:szCs w:val="28"/>
          <w:lang w:eastAsia="en-US"/>
        </w:rPr>
        <w:t xml:space="preserve">9. Надання послуг </w:t>
      </w:r>
      <w:proofErr w:type="spellStart"/>
      <w:r w:rsidRPr="00555833">
        <w:rPr>
          <w:rFonts w:eastAsiaTheme="minorHAnsi"/>
          <w:color w:val="000000"/>
          <w:szCs w:val="28"/>
          <w:lang w:eastAsia="en-US"/>
        </w:rPr>
        <w:t>аутсорсингу</w:t>
      </w:r>
      <w:proofErr w:type="spellEnd"/>
      <w:r w:rsidRPr="00555833">
        <w:rPr>
          <w:rFonts w:eastAsiaTheme="minorHAnsi"/>
          <w:color w:val="000000"/>
          <w:szCs w:val="28"/>
          <w:lang w:eastAsia="en-US"/>
        </w:rPr>
        <w:t xml:space="preserve"> у публічному секторі </w:t>
      </w:r>
    </w:p>
    <w:p w14:paraId="70819740" w14:textId="77777777" w:rsidR="00C41B7C" w:rsidRPr="00555833" w:rsidRDefault="00C42562" w:rsidP="00C42562">
      <w:pPr>
        <w:pStyle w:val="Pa0"/>
        <w:spacing w:line="360" w:lineRule="auto"/>
        <w:ind w:firstLine="567"/>
        <w:jc w:val="both"/>
        <w:rPr>
          <w:rFonts w:ascii="Times New Roman" w:hAnsi="Times New Roman" w:cs="Times New Roman"/>
          <w:color w:val="000000"/>
          <w:sz w:val="28"/>
          <w:szCs w:val="28"/>
          <w:lang w:val="uk-UA"/>
        </w:rPr>
      </w:pPr>
      <w:r w:rsidRPr="00555833">
        <w:rPr>
          <w:rFonts w:ascii="Times New Roman" w:hAnsi="Times New Roman" w:cs="Times New Roman"/>
          <w:color w:val="000000"/>
          <w:sz w:val="28"/>
          <w:szCs w:val="28"/>
          <w:lang w:val="uk-UA"/>
        </w:rPr>
        <w:t>Уже сьогодні професійні бухгалтери стали лідерами бізнес-структур, державних підприємств разом із досвідченими адвокатами і стратегічними радниками. Для зростання професійних якостей бухгалтера у майбутньому</w:t>
      </w:r>
      <w:r w:rsidRPr="004F611B">
        <w:rPr>
          <w:rFonts w:ascii="Times New Roman" w:hAnsi="Times New Roman" w:cs="Times New Roman"/>
          <w:color w:val="000000"/>
          <w:sz w:val="28"/>
          <w:szCs w:val="28"/>
          <w:lang w:val="uk-UA"/>
        </w:rPr>
        <w:t xml:space="preserve"> </w:t>
      </w:r>
      <w:r w:rsidRPr="00555833">
        <w:rPr>
          <w:rFonts w:ascii="Times New Roman" w:hAnsi="Times New Roman" w:cs="Times New Roman"/>
          <w:color w:val="000000"/>
          <w:sz w:val="28"/>
          <w:szCs w:val="28"/>
          <w:lang w:val="uk-UA"/>
        </w:rPr>
        <w:lastRenderedPageBreak/>
        <w:t xml:space="preserve">необхідним буде комбінація професійних </w:t>
      </w:r>
      <w:proofErr w:type="spellStart"/>
      <w:r w:rsidRPr="00555833">
        <w:rPr>
          <w:rFonts w:ascii="Times New Roman" w:hAnsi="Times New Roman" w:cs="Times New Roman"/>
          <w:color w:val="000000"/>
          <w:sz w:val="28"/>
          <w:szCs w:val="28"/>
          <w:lang w:val="uk-UA"/>
        </w:rPr>
        <w:t>компетенцій</w:t>
      </w:r>
      <w:proofErr w:type="spellEnd"/>
      <w:r w:rsidRPr="00555833">
        <w:rPr>
          <w:rFonts w:ascii="Times New Roman" w:hAnsi="Times New Roman" w:cs="Times New Roman"/>
          <w:color w:val="000000"/>
          <w:sz w:val="28"/>
          <w:szCs w:val="28"/>
          <w:lang w:val="uk-UA"/>
        </w:rPr>
        <w:t>, що складаються з технічних знань (цифрових навиків), фахових навичок і здібностей та етичних (психологічних) якостей.</w:t>
      </w:r>
    </w:p>
    <w:p w14:paraId="0119626E" w14:textId="77777777" w:rsidR="00C41B7C" w:rsidRPr="00555833" w:rsidRDefault="008E089E" w:rsidP="008E089E">
      <w:pPr>
        <w:suppressAutoHyphens w:val="0"/>
        <w:autoSpaceDE w:val="0"/>
        <w:autoSpaceDN w:val="0"/>
        <w:adjustRightInd w:val="0"/>
        <w:spacing w:line="360" w:lineRule="auto"/>
        <w:ind w:firstLine="709"/>
        <w:jc w:val="both"/>
        <w:rPr>
          <w:rFonts w:eastAsia="TimesNewRomanPSMT"/>
          <w:szCs w:val="28"/>
          <w:lang w:eastAsia="en-US"/>
        </w:rPr>
      </w:pPr>
      <w:r w:rsidRPr="00555833">
        <w:rPr>
          <w:rFonts w:eastAsia="TimesNewRomanPSMT"/>
          <w:szCs w:val="28"/>
          <w:lang w:eastAsia="en-US"/>
        </w:rPr>
        <w:t>Розширює спектр кваліфікаційних вимог до професії бухгалтера Стратегія сталого розвитку України (далі – Стратегія)</w:t>
      </w:r>
      <w:r w:rsidR="00C41B7C" w:rsidRPr="00555833">
        <w:rPr>
          <w:rFonts w:eastAsia="TimesNewRomanPSMT"/>
          <w:szCs w:val="28"/>
          <w:lang w:eastAsia="en-US"/>
        </w:rPr>
        <w:t>.</w:t>
      </w:r>
    </w:p>
    <w:p w14:paraId="772A9047" w14:textId="436B6906" w:rsidR="008E089E" w:rsidRPr="00555833" w:rsidRDefault="008E089E" w:rsidP="008E089E">
      <w:pPr>
        <w:suppressAutoHyphens w:val="0"/>
        <w:autoSpaceDE w:val="0"/>
        <w:autoSpaceDN w:val="0"/>
        <w:adjustRightInd w:val="0"/>
        <w:spacing w:line="360" w:lineRule="auto"/>
        <w:ind w:firstLine="709"/>
        <w:jc w:val="both"/>
        <w:rPr>
          <w:rFonts w:eastAsia="TimesNewRomanPSMT"/>
          <w:szCs w:val="28"/>
          <w:lang w:eastAsia="en-US"/>
        </w:rPr>
      </w:pPr>
      <w:r w:rsidRPr="00555833">
        <w:rPr>
          <w:rFonts w:eastAsia="TimesNewRomanPS-ItalicMT"/>
          <w:i/>
          <w:iCs/>
          <w:szCs w:val="28"/>
          <w:lang w:eastAsia="en-US"/>
        </w:rPr>
        <w:t xml:space="preserve">Сталий </w:t>
      </w:r>
      <w:r w:rsidRPr="00555833">
        <w:rPr>
          <w:rFonts w:eastAsia="TimesNewRomanPSMT"/>
          <w:szCs w:val="28"/>
          <w:lang w:eastAsia="en-US"/>
        </w:rPr>
        <w:t xml:space="preserve">розвиток визначено як систему взаємоузгоджених управлінських, економічних, соціальних, природоохоронних заходів, спрямованих на формування системи </w:t>
      </w:r>
      <w:r w:rsidRPr="00555833">
        <w:rPr>
          <w:rFonts w:eastAsia="TimesNewRomanPS-ItalicMT"/>
          <w:i/>
          <w:iCs/>
          <w:szCs w:val="28"/>
          <w:lang w:eastAsia="en-US"/>
        </w:rPr>
        <w:t>суспільних відносин на засадах довіри, партнерства, солідарності, консенсусу, етичних цінностей</w:t>
      </w:r>
      <w:r w:rsidRPr="00555833">
        <w:rPr>
          <w:rFonts w:eastAsia="TimesNewRomanPSMT"/>
          <w:szCs w:val="28"/>
          <w:lang w:eastAsia="en-US"/>
        </w:rPr>
        <w:t>, безпечного навколишнього середовища, національних джерел духовності.</w:t>
      </w:r>
    </w:p>
    <w:p w14:paraId="28292FFF" w14:textId="19F7368B" w:rsidR="008E089E" w:rsidRPr="00555833" w:rsidRDefault="008E089E" w:rsidP="008E089E">
      <w:pPr>
        <w:suppressAutoHyphens w:val="0"/>
        <w:autoSpaceDE w:val="0"/>
        <w:autoSpaceDN w:val="0"/>
        <w:adjustRightInd w:val="0"/>
        <w:spacing w:line="360" w:lineRule="auto"/>
        <w:ind w:firstLine="709"/>
        <w:jc w:val="both"/>
        <w:rPr>
          <w:rFonts w:eastAsia="TimesNewRomanPSMT"/>
          <w:szCs w:val="28"/>
          <w:lang w:eastAsia="en-US"/>
        </w:rPr>
      </w:pPr>
      <w:r w:rsidRPr="00555833">
        <w:rPr>
          <w:rFonts w:eastAsia="TimesNewRomanPSMT"/>
          <w:szCs w:val="28"/>
          <w:lang w:eastAsia="en-US"/>
        </w:rPr>
        <w:t xml:space="preserve">Відповідно до Стратегії “…необхідно докорінно змінити існуючу практику господарювання шляхом </w:t>
      </w:r>
      <w:r w:rsidRPr="00555833">
        <w:rPr>
          <w:rFonts w:eastAsia="TimesNewRomanPS-ItalicMT"/>
          <w:i/>
          <w:iCs/>
          <w:szCs w:val="28"/>
          <w:lang w:eastAsia="en-US"/>
        </w:rPr>
        <w:t xml:space="preserve">відмови від “нульової” вартості природних ресурсів”; критерієм сталого </w:t>
      </w:r>
      <w:r w:rsidRPr="00555833">
        <w:rPr>
          <w:rFonts w:eastAsia="TimesNewRomanPSMT"/>
          <w:szCs w:val="28"/>
          <w:lang w:eastAsia="en-US"/>
        </w:rPr>
        <w:t xml:space="preserve">розвитку повинен бути </w:t>
      </w:r>
      <w:r w:rsidRPr="00555833">
        <w:rPr>
          <w:rFonts w:eastAsia="TimesNewRomanPS-ItalicMT"/>
          <w:i/>
          <w:iCs/>
          <w:szCs w:val="28"/>
          <w:lang w:eastAsia="en-US"/>
        </w:rPr>
        <w:t>не приріст обсягів виробництва, а потенціал його зростання</w:t>
      </w:r>
      <w:r w:rsidRPr="00555833">
        <w:rPr>
          <w:rFonts w:eastAsia="TimesNewRomanPSMT"/>
          <w:szCs w:val="28"/>
          <w:lang w:eastAsia="en-US"/>
        </w:rPr>
        <w:t>.</w:t>
      </w:r>
    </w:p>
    <w:p w14:paraId="542C14E9" w14:textId="77777777" w:rsidR="00A83039" w:rsidRDefault="00423525" w:rsidP="00A83039">
      <w:pPr>
        <w:spacing w:after="24" w:line="360" w:lineRule="auto"/>
        <w:ind w:left="108" w:right="36" w:firstLine="601"/>
        <w:jc w:val="both"/>
        <w:rPr>
          <w:bCs/>
          <w:iCs/>
          <w:szCs w:val="28"/>
          <w:lang w:eastAsia="en-US"/>
        </w:rPr>
      </w:pPr>
      <w:r>
        <w:rPr>
          <w:rFonts w:eastAsia="TimesNewRomanPSMT"/>
          <w:szCs w:val="28"/>
          <w:lang w:eastAsia="en-US"/>
        </w:rPr>
        <w:t>Як стверджує Метелиця В.М. ц</w:t>
      </w:r>
      <w:r w:rsidR="008E089E" w:rsidRPr="0065098E">
        <w:rPr>
          <w:rFonts w:eastAsia="TimesNewRomanPSMT"/>
          <w:szCs w:val="28"/>
          <w:lang w:eastAsia="en-US"/>
        </w:rPr>
        <w:t>е обумовлює: розширення об’єктів обліку включивши до їх переліку</w:t>
      </w:r>
      <w:r w:rsidR="0065098E" w:rsidRPr="0065098E">
        <w:rPr>
          <w:rFonts w:eastAsia="TimesNewRomanPSMT"/>
          <w:szCs w:val="28"/>
          <w:lang w:eastAsia="en-US"/>
        </w:rPr>
        <w:t xml:space="preserve"> </w:t>
      </w:r>
      <w:r w:rsidR="008E089E" w:rsidRPr="0065098E">
        <w:rPr>
          <w:rFonts w:eastAsia="TimesNewRomanPSMT"/>
          <w:szCs w:val="28"/>
          <w:lang w:eastAsia="en-US"/>
        </w:rPr>
        <w:t>не тільки майнові активи, а також інтелектуальний капітал господарюючого суб’єкта; підвищення ролі та змісту підготовки бухгалтерів, передбачивши серед критеріїв оцінки професійності ряд етичних норм і принципів поведінки. Відповідного рівня кваліфікації вимагає визначення оцінки</w:t>
      </w:r>
      <w:r w:rsidR="001D25F2" w:rsidRPr="0065098E">
        <w:rPr>
          <w:rFonts w:eastAsia="TimesNewRomanPSMT"/>
          <w:szCs w:val="28"/>
          <w:lang w:eastAsia="en-US"/>
        </w:rPr>
        <w:t xml:space="preserve"> </w:t>
      </w:r>
      <w:r w:rsidR="008E089E" w:rsidRPr="0065098E">
        <w:rPr>
          <w:rFonts w:eastAsia="TimesNewRomanPSMT"/>
          <w:szCs w:val="28"/>
          <w:lang w:eastAsia="en-US"/>
        </w:rPr>
        <w:t>активів, вміння оцінити на поточний період та перспективу потенціал</w:t>
      </w:r>
      <w:r w:rsidR="0065098E" w:rsidRPr="0065098E">
        <w:rPr>
          <w:rFonts w:eastAsia="TimesNewRomanPSMT"/>
          <w:szCs w:val="28"/>
          <w:lang w:eastAsia="en-US"/>
        </w:rPr>
        <w:t xml:space="preserve"> </w:t>
      </w:r>
      <w:r w:rsidR="0065098E">
        <w:rPr>
          <w:rFonts w:eastAsia="TimesNewRomanPSMT"/>
          <w:szCs w:val="28"/>
          <w:lang w:eastAsia="en-US"/>
        </w:rPr>
        <w:t>суб’єкта господарювання.</w:t>
      </w:r>
      <w:r w:rsidRPr="00423525">
        <w:rPr>
          <w:bCs/>
          <w:iCs/>
          <w:szCs w:val="28"/>
          <w:lang w:eastAsia="en-US"/>
        </w:rPr>
        <w:t xml:space="preserve"> </w:t>
      </w:r>
    </w:p>
    <w:p w14:paraId="460CE1CA" w14:textId="6D1D07FC" w:rsidR="008E089E" w:rsidRDefault="00156B34" w:rsidP="00A83039">
      <w:pPr>
        <w:spacing w:after="24" w:line="360" w:lineRule="auto"/>
        <w:ind w:left="108" w:right="36" w:firstLine="601"/>
        <w:jc w:val="both"/>
        <w:rPr>
          <w:rFonts w:eastAsia="TimesNewRomanPSMT"/>
          <w:szCs w:val="28"/>
          <w:lang w:eastAsia="en-US"/>
        </w:rPr>
      </w:pPr>
      <w:proofErr w:type="spellStart"/>
      <w:r>
        <w:rPr>
          <w:rFonts w:eastAsia="TimesNewRomanPSMT"/>
          <w:szCs w:val="28"/>
          <w:lang w:eastAsia="en-US"/>
        </w:rPr>
        <w:t>Чижевська</w:t>
      </w:r>
      <w:proofErr w:type="spellEnd"/>
      <w:r>
        <w:rPr>
          <w:rFonts w:eastAsia="TimesNewRomanPSMT"/>
          <w:szCs w:val="28"/>
          <w:lang w:eastAsia="en-US"/>
        </w:rPr>
        <w:t xml:space="preserve"> Л.В. </w:t>
      </w:r>
      <w:r w:rsidR="00A83039">
        <w:rPr>
          <w:rFonts w:eastAsia="TimesNewRomanPSMT"/>
          <w:szCs w:val="28"/>
          <w:lang w:eastAsia="en-US"/>
        </w:rPr>
        <w:t xml:space="preserve">зазначає, що </w:t>
      </w:r>
      <w:r>
        <w:rPr>
          <w:rFonts w:eastAsia="TimesNewRomanPSMT"/>
          <w:szCs w:val="28"/>
          <w:lang w:eastAsia="en-US"/>
        </w:rPr>
        <w:t>т</w:t>
      </w:r>
      <w:r w:rsidRPr="00156B34">
        <w:rPr>
          <w:rFonts w:eastAsia="TimesNewRomanPSMT"/>
          <w:szCs w:val="28"/>
          <w:lang w:eastAsia="en-US"/>
        </w:rPr>
        <w:t>радиційне трактування функцій бухгалтера, що полягало виключно у веденні рахунків, складанні регістрів і звітності, на сучасному етапі не є повним. Сьогодні, коли інформаційне забезпечення стало найважливішим чинником успішної господарської діяльності, функції бухгалтера зазнали суттєвих змін (табл.</w:t>
      </w:r>
      <w:r w:rsidR="00B521F3">
        <w:rPr>
          <w:rFonts w:eastAsia="TimesNewRomanPSMT"/>
          <w:szCs w:val="28"/>
          <w:lang w:eastAsia="en-US"/>
        </w:rPr>
        <w:t>8.</w:t>
      </w:r>
      <w:r w:rsidRPr="00156B34">
        <w:rPr>
          <w:rFonts w:eastAsia="TimesNewRomanPSMT"/>
          <w:szCs w:val="28"/>
          <w:lang w:eastAsia="en-US"/>
        </w:rPr>
        <w:t>1).</w:t>
      </w:r>
    </w:p>
    <w:p w14:paraId="40B4D0F5" w14:textId="77777777" w:rsidR="00555833" w:rsidRPr="0065098E" w:rsidRDefault="00555833" w:rsidP="00555833">
      <w:pPr>
        <w:suppressAutoHyphens w:val="0"/>
        <w:autoSpaceDE w:val="0"/>
        <w:autoSpaceDN w:val="0"/>
        <w:adjustRightInd w:val="0"/>
        <w:spacing w:line="360" w:lineRule="auto"/>
        <w:ind w:firstLine="567"/>
        <w:jc w:val="both"/>
        <w:rPr>
          <w:rFonts w:eastAsia="TimesNewRomanPSMT"/>
          <w:szCs w:val="28"/>
          <w:lang w:eastAsia="en-US"/>
        </w:rPr>
      </w:pPr>
      <w:r w:rsidRPr="009A347E">
        <w:rPr>
          <w:rFonts w:eastAsia="TimesNewRomanPSMT"/>
          <w:szCs w:val="28"/>
          <w:lang w:eastAsia="en-US"/>
        </w:rPr>
        <w:t>Розширення функцій бухгалтера необхідне для забезпечення функціонування цілісної системи управління. Такий підхід забезпечить посилення взаємозв’язку бухгалтерського обліку з плануванням, контролем, аналізом.</w:t>
      </w:r>
    </w:p>
    <w:p w14:paraId="0A11A511" w14:textId="0DC85319" w:rsidR="00156B34" w:rsidRDefault="00156B34" w:rsidP="00156B34">
      <w:pPr>
        <w:suppressAutoHyphens w:val="0"/>
        <w:autoSpaceDE w:val="0"/>
        <w:autoSpaceDN w:val="0"/>
        <w:adjustRightInd w:val="0"/>
        <w:spacing w:line="360" w:lineRule="auto"/>
        <w:jc w:val="right"/>
        <w:rPr>
          <w:rFonts w:eastAsia="TimesNewRomanPSMT"/>
          <w:szCs w:val="28"/>
          <w:lang w:eastAsia="en-US"/>
        </w:rPr>
      </w:pPr>
      <w:r w:rsidRPr="00156B34">
        <w:rPr>
          <w:rFonts w:eastAsia="TimesNewRomanPSMT"/>
          <w:szCs w:val="28"/>
          <w:lang w:eastAsia="en-US"/>
        </w:rPr>
        <w:lastRenderedPageBreak/>
        <w:t xml:space="preserve">Таблиця </w:t>
      </w:r>
      <w:r w:rsidR="00B521F3">
        <w:rPr>
          <w:rFonts w:eastAsia="TimesNewRomanPSMT"/>
          <w:szCs w:val="28"/>
          <w:lang w:eastAsia="en-US"/>
        </w:rPr>
        <w:t>8.</w:t>
      </w:r>
      <w:r w:rsidRPr="00156B34">
        <w:rPr>
          <w:rFonts w:eastAsia="TimesNewRomanPSMT"/>
          <w:szCs w:val="28"/>
          <w:lang w:eastAsia="en-US"/>
        </w:rPr>
        <w:t>1.</w:t>
      </w:r>
    </w:p>
    <w:p w14:paraId="62906850" w14:textId="3D1FA38E" w:rsidR="00156B34" w:rsidRPr="00156B34" w:rsidRDefault="00156B34" w:rsidP="00156B34">
      <w:pPr>
        <w:suppressAutoHyphens w:val="0"/>
        <w:autoSpaceDE w:val="0"/>
        <w:autoSpaceDN w:val="0"/>
        <w:adjustRightInd w:val="0"/>
        <w:spacing w:line="360" w:lineRule="auto"/>
        <w:jc w:val="center"/>
        <w:rPr>
          <w:rFonts w:eastAsia="TimesNewRomanPSMT"/>
          <w:b/>
          <w:szCs w:val="28"/>
          <w:lang w:eastAsia="en-US"/>
        </w:rPr>
      </w:pPr>
      <w:r w:rsidRPr="00156B34">
        <w:rPr>
          <w:rFonts w:eastAsia="TimesNewRomanPSMT"/>
          <w:b/>
          <w:szCs w:val="28"/>
          <w:lang w:eastAsia="en-US"/>
        </w:rPr>
        <w:t>Функції бухгалтера за роллю в системі управління підприємством</w:t>
      </w:r>
    </w:p>
    <w:tbl>
      <w:tblPr>
        <w:tblStyle w:val="a7"/>
        <w:tblW w:w="0" w:type="auto"/>
        <w:tblLook w:val="04A0" w:firstRow="1" w:lastRow="0" w:firstColumn="1" w:lastColumn="0" w:noHBand="0" w:noVBand="1"/>
      </w:tblPr>
      <w:tblGrid>
        <w:gridCol w:w="1976"/>
        <w:gridCol w:w="1913"/>
        <w:gridCol w:w="1902"/>
        <w:gridCol w:w="1895"/>
        <w:gridCol w:w="1885"/>
      </w:tblGrid>
      <w:tr w:rsidR="00156B34" w14:paraId="1CC1A97A" w14:textId="77777777" w:rsidTr="00156B34">
        <w:tc>
          <w:tcPr>
            <w:tcW w:w="1914" w:type="dxa"/>
          </w:tcPr>
          <w:p w14:paraId="74A11895" w14:textId="013E0474"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Організаційна</w:t>
            </w:r>
          </w:p>
        </w:tc>
        <w:tc>
          <w:tcPr>
            <w:tcW w:w="1914" w:type="dxa"/>
          </w:tcPr>
          <w:p w14:paraId="6338FA7F" w14:textId="5A526736"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Виконавча</w:t>
            </w:r>
          </w:p>
        </w:tc>
        <w:tc>
          <w:tcPr>
            <w:tcW w:w="1914" w:type="dxa"/>
          </w:tcPr>
          <w:p w14:paraId="1BEEC968" w14:textId="2A54429D"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Управлінська</w:t>
            </w:r>
          </w:p>
        </w:tc>
        <w:tc>
          <w:tcPr>
            <w:tcW w:w="1914" w:type="dxa"/>
          </w:tcPr>
          <w:p w14:paraId="32B16A82" w14:textId="095999A6"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Стратегічна</w:t>
            </w:r>
          </w:p>
        </w:tc>
        <w:tc>
          <w:tcPr>
            <w:tcW w:w="1915" w:type="dxa"/>
          </w:tcPr>
          <w:p w14:paraId="5B4FBAE4" w14:textId="323038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Соціальна</w:t>
            </w:r>
          </w:p>
        </w:tc>
      </w:tr>
      <w:tr w:rsidR="00156B34" w14:paraId="7D5515B6" w14:textId="77777777" w:rsidTr="00156B34">
        <w:tc>
          <w:tcPr>
            <w:tcW w:w="1914" w:type="dxa"/>
          </w:tcPr>
          <w:p w14:paraId="4C8F6F55" w14:textId="7EF2F409"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1</w:t>
            </w:r>
          </w:p>
        </w:tc>
        <w:tc>
          <w:tcPr>
            <w:tcW w:w="1914" w:type="dxa"/>
          </w:tcPr>
          <w:p w14:paraId="35AEEAB1" w14:textId="4988F00F"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2</w:t>
            </w:r>
          </w:p>
        </w:tc>
        <w:tc>
          <w:tcPr>
            <w:tcW w:w="1914" w:type="dxa"/>
          </w:tcPr>
          <w:p w14:paraId="126E67D6" w14:textId="256E53C8"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3</w:t>
            </w:r>
          </w:p>
        </w:tc>
        <w:tc>
          <w:tcPr>
            <w:tcW w:w="1914" w:type="dxa"/>
          </w:tcPr>
          <w:p w14:paraId="309246EC" w14:textId="1490DB74"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4</w:t>
            </w:r>
          </w:p>
        </w:tc>
        <w:tc>
          <w:tcPr>
            <w:tcW w:w="1915" w:type="dxa"/>
          </w:tcPr>
          <w:p w14:paraId="76B79ED4" w14:textId="143FA2AC"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5</w:t>
            </w:r>
          </w:p>
        </w:tc>
      </w:tr>
      <w:tr w:rsidR="00156B34" w14:paraId="3AB72BC1" w14:textId="77777777" w:rsidTr="00156B34">
        <w:tc>
          <w:tcPr>
            <w:tcW w:w="1914" w:type="dxa"/>
          </w:tcPr>
          <w:p w14:paraId="7391AACC" w14:textId="777777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1) організація бухгалтерського обліку, включаючи підбір і розподіл праці між бухгалтерськими працівниками;</w:t>
            </w:r>
          </w:p>
          <w:p w14:paraId="365236B8" w14:textId="777777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2) вибір комп’ютерних інформаційних систем;</w:t>
            </w:r>
          </w:p>
          <w:p w14:paraId="442EDA22" w14:textId="0B09F15C"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3) розробка облікової політики підприємства</w:t>
            </w:r>
          </w:p>
        </w:tc>
        <w:tc>
          <w:tcPr>
            <w:tcW w:w="1914" w:type="dxa"/>
          </w:tcPr>
          <w:p w14:paraId="2BA677C8" w14:textId="777777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1) ведення бухгалтерського обліку;</w:t>
            </w:r>
          </w:p>
          <w:p w14:paraId="2C4DF06D" w14:textId="777777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2) реалізація управлінських рішень;</w:t>
            </w:r>
          </w:p>
          <w:p w14:paraId="54731D4C" w14:textId="450D44FD"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 xml:space="preserve">3) підтримання корпоративної культури та підтримання сприятливого </w:t>
            </w:r>
            <w:proofErr w:type="spellStart"/>
            <w:r w:rsidRPr="00156B34">
              <w:rPr>
                <w:rFonts w:eastAsia="TimesNewRomanPSMT"/>
                <w:sz w:val="24"/>
                <w:lang w:eastAsia="en-US"/>
              </w:rPr>
              <w:t>соціально-пси-хологічного</w:t>
            </w:r>
            <w:proofErr w:type="spellEnd"/>
            <w:r w:rsidRPr="00156B34">
              <w:rPr>
                <w:rFonts w:eastAsia="TimesNewRomanPSMT"/>
                <w:sz w:val="24"/>
                <w:lang w:eastAsia="en-US"/>
              </w:rPr>
              <w:t xml:space="preserve"> клімату в колективі</w:t>
            </w:r>
          </w:p>
        </w:tc>
        <w:tc>
          <w:tcPr>
            <w:tcW w:w="1914" w:type="dxa"/>
          </w:tcPr>
          <w:p w14:paraId="6E92D377" w14:textId="777777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1) управління якістю інформаційних послуг;</w:t>
            </w:r>
          </w:p>
          <w:p w14:paraId="11C769B4" w14:textId="777777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2) контроль;</w:t>
            </w:r>
          </w:p>
          <w:p w14:paraId="2A2EE067" w14:textId="777777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3) керівництво колективом бухгалтерських працівників;</w:t>
            </w:r>
          </w:p>
          <w:p w14:paraId="6363AA3B" w14:textId="777777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4) використання ефективних систем мотивації та оплати праці;</w:t>
            </w:r>
          </w:p>
          <w:p w14:paraId="5F37C95E" w14:textId="018678F9"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5) профілактика конфліктних ситуацій та вирішення конфліктів</w:t>
            </w:r>
          </w:p>
        </w:tc>
        <w:tc>
          <w:tcPr>
            <w:tcW w:w="1914" w:type="dxa"/>
          </w:tcPr>
          <w:p w14:paraId="609F6157" w14:textId="777777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1) розробка нових форм обліку та внутрішньої звітності;</w:t>
            </w:r>
          </w:p>
          <w:p w14:paraId="5D662EC1" w14:textId="777777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2) планування потреби в ресурсах;</w:t>
            </w:r>
          </w:p>
          <w:p w14:paraId="7A351667" w14:textId="341C8E63"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3) планування розвитку бухгалтерської служби</w:t>
            </w:r>
          </w:p>
        </w:tc>
        <w:tc>
          <w:tcPr>
            <w:tcW w:w="1915" w:type="dxa"/>
          </w:tcPr>
          <w:p w14:paraId="15C7D66E" w14:textId="77777777"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1) забезпечення соціальних виплат і доходів працівникам і акціонерам підприємства;</w:t>
            </w:r>
          </w:p>
          <w:p w14:paraId="61A965E7" w14:textId="2E79E725" w:rsidR="00156B34" w:rsidRPr="00156B34" w:rsidRDefault="00156B34" w:rsidP="00156B34">
            <w:pPr>
              <w:suppressAutoHyphens w:val="0"/>
              <w:autoSpaceDE w:val="0"/>
              <w:autoSpaceDN w:val="0"/>
              <w:adjustRightInd w:val="0"/>
              <w:jc w:val="both"/>
              <w:rPr>
                <w:rFonts w:eastAsia="TimesNewRomanPSMT"/>
                <w:sz w:val="24"/>
                <w:lang w:eastAsia="en-US"/>
              </w:rPr>
            </w:pPr>
            <w:r w:rsidRPr="00156B34">
              <w:rPr>
                <w:rFonts w:eastAsia="TimesNewRomanPSMT"/>
                <w:sz w:val="24"/>
                <w:lang w:eastAsia="en-US"/>
              </w:rPr>
              <w:t>2) захист членів суспільства через сплату податків та надання достовірної інформації про діяльність підприємства</w:t>
            </w:r>
          </w:p>
        </w:tc>
      </w:tr>
    </w:tbl>
    <w:p w14:paraId="58FEB9CD" w14:textId="77777777" w:rsidR="00156B34" w:rsidRDefault="00156B34" w:rsidP="00423525">
      <w:pPr>
        <w:suppressAutoHyphens w:val="0"/>
        <w:autoSpaceDE w:val="0"/>
        <w:autoSpaceDN w:val="0"/>
        <w:adjustRightInd w:val="0"/>
        <w:spacing w:line="360" w:lineRule="auto"/>
        <w:jc w:val="both"/>
        <w:rPr>
          <w:rFonts w:eastAsia="TimesNewRomanPSMT"/>
          <w:szCs w:val="28"/>
          <w:lang w:eastAsia="en-US"/>
        </w:rPr>
      </w:pPr>
    </w:p>
    <w:p w14:paraId="07607ACA" w14:textId="77777777" w:rsidR="00573F0C" w:rsidRPr="00F21AE8" w:rsidRDefault="00573F0C" w:rsidP="00573F0C">
      <w:pPr>
        <w:spacing w:line="360" w:lineRule="auto"/>
        <w:ind w:firstLine="567"/>
        <w:jc w:val="both"/>
        <w:rPr>
          <w:b/>
          <w:szCs w:val="28"/>
        </w:rPr>
      </w:pPr>
      <w:r w:rsidRPr="00F21AE8">
        <w:rPr>
          <w:szCs w:val="28"/>
        </w:rPr>
        <w:t>Сучасний бухгалтер – це і менеджер-управлінець, і аналітик, і досвідчений різнобічний фахівець, що приймає рішення, обґрунтовані законодавчими вимогами, які мінімізують ризики операційної діяльності, демонструє лідерські та комунікативні навички, вміння швидко оцінювати ситуацію і прораховувати можливі ризики, що особливо важливо в бізнесі.</w:t>
      </w:r>
    </w:p>
    <w:p w14:paraId="1B5350EE" w14:textId="77777777" w:rsidR="00573F0C" w:rsidRPr="00E11411" w:rsidRDefault="00573F0C" w:rsidP="00573F0C">
      <w:pPr>
        <w:spacing w:line="360" w:lineRule="auto"/>
        <w:ind w:firstLine="567"/>
        <w:jc w:val="both"/>
        <w:rPr>
          <w:b/>
          <w:szCs w:val="28"/>
        </w:rPr>
      </w:pPr>
      <w:r w:rsidRPr="00E11411">
        <w:rPr>
          <w:szCs w:val="28"/>
        </w:rPr>
        <w:t>В умовах цифрових перетворень у економіці різноманітний світ IT-рішень пропонує бухгалтеру безліч інструментів, з яких він повинен вибрати ту комбінацію, яка максимально відображає завдання з організації бухгалтерського обліку на підприємстві. Тому, для того щоб добитися успіху в цифрову еру, кампаніям необхідно вибудувати свою цифрову культуру – унікальну впевненість у своїх цифрових силах, загальні цінності, переконання, методи і припущення, які визначають поведінку компаній.</w:t>
      </w:r>
    </w:p>
    <w:p w14:paraId="52EA40C0" w14:textId="77777777" w:rsidR="00573F0C" w:rsidRPr="00573F0C" w:rsidRDefault="00573F0C" w:rsidP="00573F0C">
      <w:pPr>
        <w:suppressAutoHyphens w:val="0"/>
        <w:autoSpaceDE w:val="0"/>
        <w:autoSpaceDN w:val="0"/>
        <w:adjustRightInd w:val="0"/>
        <w:spacing w:line="360" w:lineRule="auto"/>
        <w:ind w:firstLine="567"/>
        <w:jc w:val="both"/>
        <w:rPr>
          <w:rFonts w:eastAsiaTheme="minorHAnsi"/>
          <w:color w:val="000000"/>
          <w:szCs w:val="28"/>
          <w:lang w:eastAsia="en-US"/>
        </w:rPr>
      </w:pPr>
      <w:r w:rsidRPr="00573F0C">
        <w:rPr>
          <w:rFonts w:eastAsiaTheme="minorHAnsi"/>
          <w:color w:val="000000"/>
          <w:szCs w:val="28"/>
          <w:lang w:eastAsia="en-US"/>
        </w:rPr>
        <w:t xml:space="preserve">Досліджуючи розвиток фаху бухгалтера майбутнього </w:t>
      </w:r>
      <w:proofErr w:type="spellStart"/>
      <w:r w:rsidRPr="00573F0C">
        <w:rPr>
          <w:rFonts w:eastAsiaTheme="minorHAnsi"/>
          <w:color w:val="000000"/>
          <w:szCs w:val="28"/>
          <w:lang w:eastAsia="en-US"/>
        </w:rPr>
        <w:t>Плікус</w:t>
      </w:r>
      <w:proofErr w:type="spellEnd"/>
      <w:r w:rsidRPr="00573F0C">
        <w:rPr>
          <w:rFonts w:eastAsiaTheme="minorHAnsi"/>
          <w:color w:val="000000"/>
          <w:szCs w:val="28"/>
          <w:lang w:eastAsia="en-US"/>
        </w:rPr>
        <w:t xml:space="preserve"> І., Жукова Т., Осадча О. запропонували модель професії, що сформувалась під впливом цифрових технологій і включає у себе: </w:t>
      </w:r>
    </w:p>
    <w:p w14:paraId="7FC2F251" w14:textId="77777777" w:rsidR="00573F0C" w:rsidRPr="00C42562" w:rsidRDefault="00573F0C" w:rsidP="00573F0C">
      <w:pPr>
        <w:suppressAutoHyphens w:val="0"/>
        <w:autoSpaceDE w:val="0"/>
        <w:autoSpaceDN w:val="0"/>
        <w:adjustRightInd w:val="0"/>
        <w:spacing w:line="360" w:lineRule="auto"/>
        <w:ind w:firstLine="567"/>
        <w:jc w:val="both"/>
        <w:rPr>
          <w:rFonts w:eastAsiaTheme="minorHAnsi"/>
          <w:color w:val="000000"/>
          <w:szCs w:val="28"/>
          <w:lang w:val="ru-RU" w:eastAsia="en-US"/>
        </w:rPr>
      </w:pPr>
      <w:r w:rsidRPr="00C42562">
        <w:rPr>
          <w:rFonts w:eastAsiaTheme="minorHAnsi"/>
          <w:color w:val="000000"/>
          <w:szCs w:val="28"/>
          <w:lang w:val="ru-RU" w:eastAsia="en-US"/>
        </w:rPr>
        <w:lastRenderedPageBreak/>
        <w:t xml:space="preserve">- </w:t>
      </w:r>
      <w:proofErr w:type="spellStart"/>
      <w:r w:rsidRPr="00C42562">
        <w:rPr>
          <w:rFonts w:eastAsiaTheme="minorHAnsi"/>
          <w:color w:val="000000"/>
          <w:szCs w:val="28"/>
          <w:lang w:val="ru-RU" w:eastAsia="en-US"/>
        </w:rPr>
        <w:t>Інтелект</w:t>
      </w:r>
      <w:proofErr w:type="spellEnd"/>
      <w:r w:rsidRPr="00C42562">
        <w:rPr>
          <w:rFonts w:eastAsiaTheme="minorHAnsi"/>
          <w:color w:val="000000"/>
          <w:szCs w:val="28"/>
          <w:lang w:val="ru-RU" w:eastAsia="en-US"/>
        </w:rPr>
        <w:t xml:space="preserve"> - </w:t>
      </w:r>
      <w:proofErr w:type="spellStart"/>
      <w:r w:rsidRPr="00C42562">
        <w:rPr>
          <w:rFonts w:eastAsiaTheme="minorHAnsi"/>
          <w:color w:val="000000"/>
          <w:szCs w:val="28"/>
          <w:lang w:val="ru-RU" w:eastAsia="en-US"/>
        </w:rPr>
        <w:t>здатність</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отримувати</w:t>
      </w:r>
      <w:proofErr w:type="spellEnd"/>
      <w:r w:rsidRPr="00C42562">
        <w:rPr>
          <w:rFonts w:eastAsiaTheme="minorHAnsi"/>
          <w:color w:val="000000"/>
          <w:szCs w:val="28"/>
          <w:lang w:val="ru-RU" w:eastAsia="en-US"/>
        </w:rPr>
        <w:t xml:space="preserve"> та </w:t>
      </w:r>
      <w:proofErr w:type="spellStart"/>
      <w:r w:rsidRPr="00C42562">
        <w:rPr>
          <w:rFonts w:eastAsiaTheme="minorHAnsi"/>
          <w:color w:val="000000"/>
          <w:szCs w:val="28"/>
          <w:lang w:val="ru-RU" w:eastAsia="en-US"/>
        </w:rPr>
        <w:t>використовувати</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знання</w:t>
      </w:r>
      <w:proofErr w:type="spellEnd"/>
      <w:r w:rsidRPr="00C42562">
        <w:rPr>
          <w:rFonts w:eastAsiaTheme="minorHAnsi"/>
          <w:color w:val="000000"/>
          <w:szCs w:val="28"/>
          <w:lang w:val="ru-RU" w:eastAsia="en-US"/>
        </w:rPr>
        <w:t xml:space="preserve"> для </w:t>
      </w:r>
      <w:proofErr w:type="spellStart"/>
      <w:r w:rsidRPr="00C42562">
        <w:rPr>
          <w:rFonts w:eastAsiaTheme="minorHAnsi"/>
          <w:color w:val="000000"/>
          <w:szCs w:val="28"/>
          <w:lang w:val="ru-RU" w:eastAsia="en-US"/>
        </w:rPr>
        <w:t>вирішення</w:t>
      </w:r>
      <w:proofErr w:type="spellEnd"/>
      <w:r w:rsidRPr="00C42562">
        <w:rPr>
          <w:rFonts w:eastAsiaTheme="minorHAnsi"/>
          <w:color w:val="000000"/>
          <w:szCs w:val="28"/>
          <w:lang w:val="ru-RU" w:eastAsia="en-US"/>
        </w:rPr>
        <w:t xml:space="preserve"> проблем. </w:t>
      </w:r>
    </w:p>
    <w:p w14:paraId="74D71531" w14:textId="77777777" w:rsidR="00573F0C" w:rsidRPr="00C42562" w:rsidRDefault="00573F0C" w:rsidP="00573F0C">
      <w:pPr>
        <w:suppressAutoHyphens w:val="0"/>
        <w:autoSpaceDE w:val="0"/>
        <w:autoSpaceDN w:val="0"/>
        <w:adjustRightInd w:val="0"/>
        <w:spacing w:line="360" w:lineRule="auto"/>
        <w:ind w:firstLine="567"/>
        <w:jc w:val="both"/>
        <w:rPr>
          <w:rFonts w:eastAsiaTheme="minorHAnsi"/>
          <w:color w:val="000000"/>
          <w:szCs w:val="28"/>
          <w:lang w:val="ru-RU" w:eastAsia="en-US"/>
        </w:rPr>
      </w:pPr>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Креативність</w:t>
      </w:r>
      <w:proofErr w:type="spellEnd"/>
      <w:r w:rsidRPr="00C42562">
        <w:rPr>
          <w:rFonts w:eastAsiaTheme="minorHAnsi"/>
          <w:color w:val="000000"/>
          <w:szCs w:val="28"/>
          <w:lang w:val="ru-RU" w:eastAsia="en-US"/>
        </w:rPr>
        <w:t xml:space="preserve"> - </w:t>
      </w:r>
      <w:proofErr w:type="spellStart"/>
      <w:r w:rsidRPr="00C42562">
        <w:rPr>
          <w:rFonts w:eastAsiaTheme="minorHAnsi"/>
          <w:color w:val="000000"/>
          <w:szCs w:val="28"/>
          <w:lang w:val="ru-RU" w:eastAsia="en-US"/>
        </w:rPr>
        <w:t>здатність</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використовувати</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наявні</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знання</w:t>
      </w:r>
      <w:proofErr w:type="spellEnd"/>
      <w:r w:rsidRPr="00C42562">
        <w:rPr>
          <w:rFonts w:eastAsiaTheme="minorHAnsi"/>
          <w:color w:val="000000"/>
          <w:szCs w:val="28"/>
          <w:lang w:val="ru-RU" w:eastAsia="en-US"/>
        </w:rPr>
        <w:t xml:space="preserve"> в </w:t>
      </w:r>
      <w:proofErr w:type="spellStart"/>
      <w:r w:rsidRPr="00C42562">
        <w:rPr>
          <w:rFonts w:eastAsiaTheme="minorHAnsi"/>
          <w:color w:val="000000"/>
          <w:szCs w:val="28"/>
          <w:lang w:val="ru-RU" w:eastAsia="en-US"/>
        </w:rPr>
        <w:t>новій</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ситуації</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установлення</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зв’язків</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генерування</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нових</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ідей</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тощо</w:t>
      </w:r>
      <w:proofErr w:type="spellEnd"/>
      <w:r w:rsidRPr="00C42562">
        <w:rPr>
          <w:rFonts w:eastAsiaTheme="minorHAnsi"/>
          <w:color w:val="000000"/>
          <w:szCs w:val="28"/>
          <w:lang w:val="ru-RU" w:eastAsia="en-US"/>
        </w:rPr>
        <w:t xml:space="preserve">. </w:t>
      </w:r>
    </w:p>
    <w:p w14:paraId="7A54FE18" w14:textId="77777777" w:rsidR="00573F0C" w:rsidRPr="00C42562" w:rsidRDefault="00573F0C" w:rsidP="00573F0C">
      <w:pPr>
        <w:suppressAutoHyphens w:val="0"/>
        <w:autoSpaceDE w:val="0"/>
        <w:autoSpaceDN w:val="0"/>
        <w:adjustRightInd w:val="0"/>
        <w:spacing w:line="360" w:lineRule="auto"/>
        <w:ind w:firstLine="567"/>
        <w:jc w:val="both"/>
        <w:rPr>
          <w:rFonts w:eastAsiaTheme="minorHAnsi"/>
          <w:color w:val="000000"/>
          <w:szCs w:val="28"/>
          <w:lang w:val="ru-RU" w:eastAsia="en-US"/>
        </w:rPr>
      </w:pPr>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Цифровий</w:t>
      </w:r>
      <w:proofErr w:type="spellEnd"/>
      <w:r w:rsidRPr="00C42562">
        <w:rPr>
          <w:rFonts w:eastAsiaTheme="minorHAnsi"/>
          <w:color w:val="000000"/>
          <w:szCs w:val="28"/>
          <w:lang w:val="ru-RU" w:eastAsia="en-US"/>
        </w:rPr>
        <w:t xml:space="preserve"> фактор – </w:t>
      </w:r>
      <w:proofErr w:type="spellStart"/>
      <w:r w:rsidRPr="00C42562">
        <w:rPr>
          <w:rFonts w:eastAsiaTheme="minorHAnsi"/>
          <w:color w:val="000000"/>
          <w:szCs w:val="28"/>
          <w:lang w:val="ru-RU" w:eastAsia="en-US"/>
        </w:rPr>
        <w:t>застосування</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існуючих</w:t>
      </w:r>
      <w:proofErr w:type="spellEnd"/>
      <w:r w:rsidRPr="00C42562">
        <w:rPr>
          <w:rFonts w:eastAsiaTheme="minorHAnsi"/>
          <w:color w:val="000000"/>
          <w:szCs w:val="28"/>
          <w:lang w:val="ru-RU" w:eastAsia="en-US"/>
        </w:rPr>
        <w:t xml:space="preserve"> та </w:t>
      </w:r>
      <w:proofErr w:type="spellStart"/>
      <w:r w:rsidRPr="00C42562">
        <w:rPr>
          <w:rFonts w:eastAsiaTheme="minorHAnsi"/>
          <w:color w:val="000000"/>
          <w:szCs w:val="28"/>
          <w:lang w:val="ru-RU" w:eastAsia="en-US"/>
        </w:rPr>
        <w:t>нових</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цифрових</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технологій</w:t>
      </w:r>
      <w:proofErr w:type="spellEnd"/>
      <w:r w:rsidRPr="00C42562">
        <w:rPr>
          <w:rFonts w:eastAsiaTheme="minorHAnsi"/>
          <w:color w:val="000000"/>
          <w:szCs w:val="28"/>
          <w:lang w:val="ru-RU" w:eastAsia="en-US"/>
        </w:rPr>
        <w:t xml:space="preserve">. </w:t>
      </w:r>
    </w:p>
    <w:p w14:paraId="29A4E451" w14:textId="77777777" w:rsidR="00573F0C" w:rsidRPr="00C42562" w:rsidRDefault="00573F0C" w:rsidP="00573F0C">
      <w:pPr>
        <w:suppressAutoHyphens w:val="0"/>
        <w:autoSpaceDE w:val="0"/>
        <w:autoSpaceDN w:val="0"/>
        <w:adjustRightInd w:val="0"/>
        <w:spacing w:line="360" w:lineRule="auto"/>
        <w:ind w:firstLine="567"/>
        <w:jc w:val="both"/>
        <w:rPr>
          <w:rFonts w:eastAsiaTheme="minorHAnsi"/>
          <w:color w:val="000000"/>
          <w:szCs w:val="28"/>
          <w:lang w:val="ru-RU" w:eastAsia="en-US"/>
        </w:rPr>
      </w:pPr>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Емоційний</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інтелект</w:t>
      </w:r>
      <w:proofErr w:type="spellEnd"/>
      <w:r w:rsidRPr="00C42562">
        <w:rPr>
          <w:rFonts w:eastAsiaTheme="minorHAnsi"/>
          <w:color w:val="000000"/>
          <w:szCs w:val="28"/>
          <w:lang w:val="ru-RU" w:eastAsia="en-US"/>
        </w:rPr>
        <w:t xml:space="preserve"> - </w:t>
      </w:r>
      <w:proofErr w:type="spellStart"/>
      <w:r w:rsidRPr="00C42562">
        <w:rPr>
          <w:rFonts w:eastAsiaTheme="minorHAnsi"/>
          <w:color w:val="000000"/>
          <w:szCs w:val="28"/>
          <w:lang w:val="ru-RU" w:eastAsia="en-US"/>
        </w:rPr>
        <w:t>здатність</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ідентифікувати</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власні</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емоцій</w:t>
      </w:r>
      <w:proofErr w:type="spellEnd"/>
      <w:r w:rsidRPr="00C42562">
        <w:rPr>
          <w:rFonts w:eastAsiaTheme="minorHAnsi"/>
          <w:color w:val="000000"/>
          <w:szCs w:val="28"/>
          <w:lang w:val="ru-RU" w:eastAsia="en-US"/>
        </w:rPr>
        <w:t xml:space="preserve"> та </w:t>
      </w:r>
      <w:proofErr w:type="spellStart"/>
      <w:r w:rsidRPr="00C42562">
        <w:rPr>
          <w:rFonts w:eastAsiaTheme="minorHAnsi"/>
          <w:color w:val="000000"/>
          <w:szCs w:val="28"/>
          <w:lang w:val="ru-RU" w:eastAsia="en-US"/>
        </w:rPr>
        <w:t>емоції</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інших</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використовувати</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їх</w:t>
      </w:r>
      <w:proofErr w:type="spellEnd"/>
      <w:r w:rsidRPr="00C42562">
        <w:rPr>
          <w:rFonts w:eastAsiaTheme="minorHAnsi"/>
          <w:color w:val="000000"/>
          <w:szCs w:val="28"/>
          <w:lang w:val="ru-RU" w:eastAsia="en-US"/>
        </w:rPr>
        <w:t xml:space="preserve"> для </w:t>
      </w:r>
      <w:proofErr w:type="spellStart"/>
      <w:r w:rsidRPr="00C42562">
        <w:rPr>
          <w:rFonts w:eastAsiaTheme="minorHAnsi"/>
          <w:color w:val="000000"/>
          <w:szCs w:val="28"/>
          <w:lang w:val="ru-RU" w:eastAsia="en-US"/>
        </w:rPr>
        <w:t>вирішення</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завдань</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регулювати</w:t>
      </w:r>
      <w:proofErr w:type="spellEnd"/>
      <w:r w:rsidRPr="00C42562">
        <w:rPr>
          <w:rFonts w:eastAsiaTheme="minorHAnsi"/>
          <w:color w:val="000000"/>
          <w:szCs w:val="28"/>
          <w:lang w:val="ru-RU" w:eastAsia="en-US"/>
        </w:rPr>
        <w:t xml:space="preserve"> й управлять ними. </w:t>
      </w:r>
    </w:p>
    <w:p w14:paraId="35D7CC2C" w14:textId="77777777" w:rsidR="00573F0C" w:rsidRPr="00C42562" w:rsidRDefault="00573F0C" w:rsidP="00573F0C">
      <w:pPr>
        <w:suppressAutoHyphens w:val="0"/>
        <w:autoSpaceDE w:val="0"/>
        <w:autoSpaceDN w:val="0"/>
        <w:adjustRightInd w:val="0"/>
        <w:spacing w:line="360" w:lineRule="auto"/>
        <w:ind w:firstLine="567"/>
        <w:jc w:val="both"/>
        <w:rPr>
          <w:rFonts w:eastAsiaTheme="minorHAnsi"/>
          <w:color w:val="000000"/>
          <w:szCs w:val="28"/>
          <w:lang w:val="ru-RU" w:eastAsia="en-US"/>
        </w:rPr>
      </w:pPr>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Бачення</w:t>
      </w:r>
      <w:proofErr w:type="spellEnd"/>
      <w:r w:rsidRPr="00C42562">
        <w:rPr>
          <w:rFonts w:eastAsiaTheme="minorHAnsi"/>
          <w:color w:val="000000"/>
          <w:szCs w:val="28"/>
          <w:lang w:val="ru-RU" w:eastAsia="en-US"/>
        </w:rPr>
        <w:t xml:space="preserve"> - </w:t>
      </w:r>
      <w:proofErr w:type="spellStart"/>
      <w:r w:rsidRPr="00C42562">
        <w:rPr>
          <w:rFonts w:eastAsiaTheme="minorHAnsi"/>
          <w:color w:val="000000"/>
          <w:szCs w:val="28"/>
          <w:lang w:val="ru-RU" w:eastAsia="en-US"/>
        </w:rPr>
        <w:t>здатність</w:t>
      </w:r>
      <w:proofErr w:type="spellEnd"/>
      <w:r w:rsidRPr="00C42562">
        <w:rPr>
          <w:rFonts w:eastAsiaTheme="minorHAnsi"/>
          <w:color w:val="000000"/>
          <w:szCs w:val="28"/>
          <w:lang w:val="ru-RU" w:eastAsia="en-US"/>
        </w:rPr>
        <w:t xml:space="preserve"> точно </w:t>
      </w:r>
      <w:proofErr w:type="spellStart"/>
      <w:r w:rsidRPr="00C42562">
        <w:rPr>
          <w:rFonts w:eastAsiaTheme="minorHAnsi"/>
          <w:color w:val="000000"/>
          <w:szCs w:val="28"/>
          <w:lang w:val="ru-RU" w:eastAsia="en-US"/>
        </w:rPr>
        <w:t>прогнозувати</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майбутні</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тенденції</w:t>
      </w:r>
      <w:proofErr w:type="spellEnd"/>
      <w:r w:rsidRPr="00C42562">
        <w:rPr>
          <w:rFonts w:eastAsiaTheme="minorHAnsi"/>
          <w:color w:val="000000"/>
          <w:szCs w:val="28"/>
          <w:lang w:val="ru-RU" w:eastAsia="en-US"/>
        </w:rPr>
        <w:t xml:space="preserve"> шляхом </w:t>
      </w:r>
      <w:proofErr w:type="spellStart"/>
      <w:r w:rsidRPr="00C42562">
        <w:rPr>
          <w:rFonts w:eastAsiaTheme="minorHAnsi"/>
          <w:color w:val="000000"/>
          <w:szCs w:val="28"/>
          <w:lang w:val="ru-RU" w:eastAsia="en-US"/>
        </w:rPr>
        <w:t>екстраполяції</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існуючих</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тенденцій</w:t>
      </w:r>
      <w:proofErr w:type="spellEnd"/>
      <w:r w:rsidRPr="00C42562">
        <w:rPr>
          <w:rFonts w:eastAsiaTheme="minorHAnsi"/>
          <w:color w:val="000000"/>
          <w:szCs w:val="28"/>
          <w:lang w:val="ru-RU" w:eastAsia="en-US"/>
        </w:rPr>
        <w:t xml:space="preserve"> і </w:t>
      </w:r>
      <w:proofErr w:type="spellStart"/>
      <w:r w:rsidRPr="00C42562">
        <w:rPr>
          <w:rFonts w:eastAsiaTheme="minorHAnsi"/>
          <w:color w:val="000000"/>
          <w:szCs w:val="28"/>
          <w:lang w:val="ru-RU" w:eastAsia="en-US"/>
        </w:rPr>
        <w:t>факті</w:t>
      </w:r>
      <w:proofErr w:type="gramStart"/>
      <w:r w:rsidRPr="00C42562">
        <w:rPr>
          <w:rFonts w:eastAsiaTheme="minorHAnsi"/>
          <w:color w:val="000000"/>
          <w:szCs w:val="28"/>
          <w:lang w:val="ru-RU" w:eastAsia="en-US"/>
        </w:rPr>
        <w:t>в</w:t>
      </w:r>
      <w:proofErr w:type="spellEnd"/>
      <w:proofErr w:type="gramEnd"/>
      <w:r w:rsidRPr="00C42562">
        <w:rPr>
          <w:rFonts w:eastAsiaTheme="minorHAnsi"/>
          <w:color w:val="000000"/>
          <w:szCs w:val="28"/>
          <w:lang w:val="ru-RU" w:eastAsia="en-US"/>
        </w:rPr>
        <w:t xml:space="preserve">. </w:t>
      </w:r>
    </w:p>
    <w:p w14:paraId="32C0782C" w14:textId="77777777" w:rsidR="00573F0C" w:rsidRPr="00C42562" w:rsidRDefault="00573F0C" w:rsidP="00573F0C">
      <w:pPr>
        <w:suppressAutoHyphens w:val="0"/>
        <w:autoSpaceDE w:val="0"/>
        <w:autoSpaceDN w:val="0"/>
        <w:adjustRightInd w:val="0"/>
        <w:spacing w:line="360" w:lineRule="auto"/>
        <w:ind w:firstLine="567"/>
        <w:jc w:val="both"/>
        <w:rPr>
          <w:rFonts w:eastAsiaTheme="minorHAnsi"/>
          <w:color w:val="000000"/>
          <w:szCs w:val="28"/>
          <w:lang w:val="ru-RU" w:eastAsia="en-US"/>
        </w:rPr>
      </w:pPr>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Досвід</w:t>
      </w:r>
      <w:proofErr w:type="spellEnd"/>
      <w:r w:rsidRPr="00C42562">
        <w:rPr>
          <w:rFonts w:eastAsiaTheme="minorHAnsi"/>
          <w:color w:val="000000"/>
          <w:szCs w:val="28"/>
          <w:lang w:val="ru-RU" w:eastAsia="en-US"/>
        </w:rPr>
        <w:t xml:space="preserve"> - </w:t>
      </w:r>
      <w:proofErr w:type="spellStart"/>
      <w:r w:rsidRPr="00C42562">
        <w:rPr>
          <w:rFonts w:eastAsiaTheme="minorHAnsi"/>
          <w:color w:val="000000"/>
          <w:szCs w:val="28"/>
          <w:lang w:val="ru-RU" w:eastAsia="en-US"/>
        </w:rPr>
        <w:t>здатність</w:t>
      </w:r>
      <w:proofErr w:type="spellEnd"/>
      <w:r w:rsidRPr="00C42562">
        <w:rPr>
          <w:rFonts w:eastAsiaTheme="minorHAnsi"/>
          <w:color w:val="000000"/>
          <w:szCs w:val="28"/>
          <w:lang w:val="ru-RU" w:eastAsia="en-US"/>
        </w:rPr>
        <w:t xml:space="preserve"> і </w:t>
      </w:r>
      <w:proofErr w:type="spellStart"/>
      <w:r w:rsidRPr="00C42562">
        <w:rPr>
          <w:rFonts w:eastAsiaTheme="minorHAnsi"/>
          <w:color w:val="000000"/>
          <w:szCs w:val="28"/>
          <w:lang w:val="ru-RU" w:eastAsia="en-US"/>
        </w:rPr>
        <w:t>навички</w:t>
      </w:r>
      <w:proofErr w:type="spellEnd"/>
      <w:r w:rsidRPr="00C42562">
        <w:rPr>
          <w:rFonts w:eastAsiaTheme="minorHAnsi"/>
          <w:color w:val="000000"/>
          <w:szCs w:val="28"/>
          <w:lang w:val="ru-RU" w:eastAsia="en-US"/>
        </w:rPr>
        <w:t xml:space="preserve"> для </w:t>
      </w:r>
      <w:proofErr w:type="spellStart"/>
      <w:r w:rsidRPr="00C42562">
        <w:rPr>
          <w:rFonts w:eastAsiaTheme="minorHAnsi"/>
          <w:color w:val="000000"/>
          <w:szCs w:val="28"/>
          <w:lang w:val="ru-RU" w:eastAsia="en-US"/>
        </w:rPr>
        <w:t>розуміння</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очікувань</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клієнтів</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створення</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цінності</w:t>
      </w:r>
      <w:proofErr w:type="spellEnd"/>
      <w:r w:rsidRPr="00C42562">
        <w:rPr>
          <w:rFonts w:eastAsiaTheme="minorHAnsi"/>
          <w:color w:val="000000"/>
          <w:szCs w:val="28"/>
          <w:lang w:val="ru-RU" w:eastAsia="en-US"/>
        </w:rPr>
        <w:t xml:space="preserve"> </w:t>
      </w:r>
      <w:proofErr w:type="spellStart"/>
      <w:r w:rsidRPr="00C42562">
        <w:rPr>
          <w:rFonts w:eastAsiaTheme="minorHAnsi"/>
          <w:color w:val="000000"/>
          <w:szCs w:val="28"/>
          <w:lang w:val="ru-RU" w:eastAsia="en-US"/>
        </w:rPr>
        <w:t>тощо</w:t>
      </w:r>
      <w:proofErr w:type="spellEnd"/>
      <w:r w:rsidRPr="00C42562">
        <w:rPr>
          <w:rFonts w:eastAsiaTheme="minorHAnsi"/>
          <w:color w:val="000000"/>
          <w:szCs w:val="28"/>
          <w:lang w:val="ru-RU" w:eastAsia="en-US"/>
        </w:rPr>
        <w:t xml:space="preserve">. </w:t>
      </w:r>
    </w:p>
    <w:p w14:paraId="1AABACFF" w14:textId="77777777" w:rsidR="00A83039" w:rsidRDefault="00573F0C" w:rsidP="00573F0C">
      <w:pPr>
        <w:suppressAutoHyphens w:val="0"/>
        <w:autoSpaceDE w:val="0"/>
        <w:autoSpaceDN w:val="0"/>
        <w:adjustRightInd w:val="0"/>
        <w:spacing w:line="360" w:lineRule="auto"/>
        <w:ind w:firstLine="567"/>
        <w:jc w:val="both"/>
        <w:rPr>
          <w:rFonts w:eastAsia="Arimo"/>
          <w:szCs w:val="28"/>
          <w:lang w:val="ru-RU" w:eastAsia="en-US"/>
        </w:rPr>
      </w:pPr>
      <w:r w:rsidRPr="00C42562">
        <w:rPr>
          <w:szCs w:val="28"/>
        </w:rPr>
        <w:t xml:space="preserve">Бухгалтер майбутнього потребує оптимального співвідношення професійних </w:t>
      </w:r>
      <w:proofErr w:type="spellStart"/>
      <w:r w:rsidRPr="00C42562">
        <w:rPr>
          <w:szCs w:val="28"/>
        </w:rPr>
        <w:t>компетенцій</w:t>
      </w:r>
      <w:proofErr w:type="spellEnd"/>
      <w:r w:rsidRPr="00C42562">
        <w:rPr>
          <w:szCs w:val="28"/>
        </w:rPr>
        <w:t xml:space="preserve"> (технічних знань, навичок та вмінь) із міжособистісною поведінкою, оскільки бухгалтери становляться лідерами, надійними </w:t>
      </w:r>
      <w:proofErr w:type="spellStart"/>
      <w:r w:rsidRPr="00C42562">
        <w:rPr>
          <w:szCs w:val="28"/>
        </w:rPr>
        <w:t>експертконсультантами</w:t>
      </w:r>
      <w:proofErr w:type="spellEnd"/>
      <w:r w:rsidRPr="00C42562">
        <w:rPr>
          <w:szCs w:val="28"/>
        </w:rPr>
        <w:t xml:space="preserve"> і стратегічними радниками для організацій у державному та приватному секторах </w:t>
      </w:r>
      <w:r w:rsidRPr="006D5231">
        <w:rPr>
          <w:rFonts w:eastAsia="Arimo"/>
          <w:szCs w:val="28"/>
          <w:lang w:val="ru-RU" w:eastAsia="en-US"/>
        </w:rPr>
        <w:t>.</w:t>
      </w:r>
      <w:r>
        <w:rPr>
          <w:rFonts w:eastAsia="Arimo"/>
          <w:szCs w:val="28"/>
          <w:lang w:val="ru-RU" w:eastAsia="en-US"/>
        </w:rPr>
        <w:t xml:space="preserve"> </w:t>
      </w:r>
    </w:p>
    <w:p w14:paraId="3BE96ABF" w14:textId="2D58A086" w:rsidR="00641525" w:rsidRPr="009876A1" w:rsidRDefault="006D5231" w:rsidP="006D5231">
      <w:pPr>
        <w:suppressAutoHyphens w:val="0"/>
        <w:autoSpaceDE w:val="0"/>
        <w:autoSpaceDN w:val="0"/>
        <w:adjustRightInd w:val="0"/>
        <w:spacing w:line="360" w:lineRule="auto"/>
        <w:ind w:firstLine="567"/>
        <w:jc w:val="both"/>
        <w:rPr>
          <w:b/>
          <w:szCs w:val="28"/>
        </w:rPr>
      </w:pPr>
      <w:r w:rsidRPr="009876A1">
        <w:rPr>
          <w:rFonts w:eastAsia="Arimo"/>
          <w:szCs w:val="28"/>
          <w:lang w:eastAsia="en-US"/>
        </w:rPr>
        <w:t xml:space="preserve">Бухгалтерський облік в умовах автоматизації бізнес-процесів трансформується на краще, а бухгалтери стають ґрунтовними аналітиками, які створюють обліково-аналітичне забезпечення для прийняття управлінських рішень, стають фінансовими аналітиками й аудиторами. Тенденція до </w:t>
      </w:r>
      <w:proofErr w:type="spellStart"/>
      <w:r w:rsidRPr="009876A1">
        <w:rPr>
          <w:rFonts w:eastAsia="Arimo"/>
          <w:szCs w:val="28"/>
          <w:lang w:eastAsia="en-US"/>
        </w:rPr>
        <w:t>діджиталізації</w:t>
      </w:r>
      <w:proofErr w:type="spellEnd"/>
      <w:r w:rsidRPr="009876A1">
        <w:rPr>
          <w:rFonts w:eastAsia="Arimo"/>
          <w:szCs w:val="28"/>
          <w:lang w:eastAsia="en-US"/>
        </w:rPr>
        <w:t xml:space="preserve"> бізнесу приводить до того, що більш високими темпами зростає попит на фахівців, які вміють працювати в </w:t>
      </w:r>
      <w:proofErr w:type="spellStart"/>
      <w:r w:rsidRPr="006D5231">
        <w:rPr>
          <w:rFonts w:eastAsia="Arimo"/>
          <w:szCs w:val="28"/>
          <w:lang w:val="ru-RU" w:eastAsia="en-US"/>
        </w:rPr>
        <w:t>digital</w:t>
      </w:r>
      <w:proofErr w:type="spellEnd"/>
      <w:r w:rsidRPr="009876A1">
        <w:rPr>
          <w:rFonts w:eastAsia="Arimo"/>
          <w:szCs w:val="28"/>
          <w:lang w:eastAsia="en-US"/>
        </w:rPr>
        <w:t xml:space="preserve">-форматі. Проте цінними залишаться фахівці з реальними емоціями й особистим високопрофесійним ставленням до справи, професійним судженням, гнучкістю мислення, орієнтовані на інформаційні запити </w:t>
      </w:r>
      <w:proofErr w:type="spellStart"/>
      <w:r w:rsidRPr="009876A1">
        <w:rPr>
          <w:rFonts w:eastAsia="Arimo"/>
          <w:szCs w:val="28"/>
          <w:lang w:eastAsia="en-US"/>
        </w:rPr>
        <w:t>стейкхолдерів</w:t>
      </w:r>
      <w:proofErr w:type="spellEnd"/>
      <w:r w:rsidRPr="009876A1">
        <w:rPr>
          <w:rFonts w:eastAsia="Arimo"/>
          <w:szCs w:val="28"/>
          <w:lang w:eastAsia="en-US"/>
        </w:rPr>
        <w:t xml:space="preserve">. Тому в умовах розвитку технологій, інформатизації й «цифрової економіки» необхідно актуалізувати програми підготовки фахівців обліково-фінансової сфери з урахуванням вимог часу, розвивати підвищення професійного рівня і </w:t>
      </w:r>
      <w:r w:rsidRPr="009876A1">
        <w:rPr>
          <w:rFonts w:eastAsia="Arimo"/>
          <w:szCs w:val="28"/>
          <w:lang w:eastAsia="en-US"/>
        </w:rPr>
        <w:lastRenderedPageBreak/>
        <w:t>перепідготовку кадрів, які зможуть не тільки формувати бухгалтерську (фінансову) звітність, а й аналізувати, а також займатися інформаційним забезпеченням управлінських рішень</w:t>
      </w:r>
    </w:p>
    <w:p w14:paraId="1A41B945" w14:textId="5448B2A9" w:rsidR="003A231F" w:rsidRPr="00C42562" w:rsidRDefault="00C42562" w:rsidP="00C42562">
      <w:pPr>
        <w:spacing w:line="360" w:lineRule="auto"/>
        <w:ind w:firstLine="567"/>
        <w:jc w:val="both"/>
        <w:rPr>
          <w:b/>
          <w:szCs w:val="28"/>
        </w:rPr>
      </w:pPr>
      <w:r w:rsidRPr="00C42562">
        <w:rPr>
          <w:szCs w:val="28"/>
        </w:rPr>
        <w:t xml:space="preserve">В сучасному цифровому суспільстві комп'ютерний бекграунд повинен мати кожен фахівець, але для бухгалтерів це просто </w:t>
      </w:r>
      <w:proofErr w:type="spellStart"/>
      <w:r w:rsidRPr="00C42562">
        <w:rPr>
          <w:szCs w:val="28"/>
        </w:rPr>
        <w:t>must</w:t>
      </w:r>
      <w:proofErr w:type="spellEnd"/>
      <w:r w:rsidRPr="00C42562">
        <w:rPr>
          <w:szCs w:val="28"/>
        </w:rPr>
        <w:t xml:space="preserve"> </w:t>
      </w:r>
      <w:proofErr w:type="spellStart"/>
      <w:r w:rsidRPr="00C42562">
        <w:rPr>
          <w:szCs w:val="28"/>
        </w:rPr>
        <w:t>have</w:t>
      </w:r>
      <w:proofErr w:type="spellEnd"/>
      <w:r w:rsidRPr="00C42562">
        <w:rPr>
          <w:szCs w:val="28"/>
        </w:rPr>
        <w:t>, оскільки вони за родом професійної діяльності змушені працювати з величезною кількістю інформації. І цю інформацію потрібно вміти аналізувати, обробляти і ефективно використовувати при прийнятті рішень. Володіння цифровими технологіями є необхідною умовою для успішного розвитку фінансових фахівців, а отже без їх цифрової грамотності процеси автоматичного збору і обробки стануть неможливими. Тому найважливішою умовою функціонування професії бухгалтера в цифровому суспільстві є те, що сучасний бухгалтер повинен постійно вчитися, щоб відповідати вимогам сучасності.</w:t>
      </w:r>
    </w:p>
    <w:p w14:paraId="3C130D18" w14:textId="77777777" w:rsidR="00A83039" w:rsidRPr="004B5600" w:rsidRDefault="00A83039" w:rsidP="00C42562">
      <w:pPr>
        <w:spacing w:line="360" w:lineRule="auto"/>
        <w:ind w:firstLine="567"/>
        <w:jc w:val="both"/>
        <w:rPr>
          <w:b/>
          <w:szCs w:val="28"/>
        </w:rPr>
      </w:pPr>
    </w:p>
    <w:p w14:paraId="666D55F2" w14:textId="21B95D26" w:rsidR="003A231F" w:rsidRDefault="00E82940" w:rsidP="001869AA">
      <w:pPr>
        <w:ind w:firstLine="567"/>
        <w:jc w:val="both"/>
        <w:rPr>
          <w:b/>
          <w:szCs w:val="28"/>
          <w:lang w:val="ru-RU"/>
        </w:rPr>
      </w:pPr>
      <w:proofErr w:type="spellStart"/>
      <w:r>
        <w:rPr>
          <w:b/>
          <w:szCs w:val="28"/>
          <w:lang w:val="ru-RU"/>
        </w:rPr>
        <w:t>Використана</w:t>
      </w:r>
      <w:proofErr w:type="spellEnd"/>
      <w:r>
        <w:rPr>
          <w:b/>
          <w:szCs w:val="28"/>
          <w:lang w:val="ru-RU"/>
        </w:rPr>
        <w:t xml:space="preserve"> </w:t>
      </w:r>
      <w:proofErr w:type="spellStart"/>
      <w:r>
        <w:rPr>
          <w:b/>
          <w:szCs w:val="28"/>
          <w:lang w:val="ru-RU"/>
        </w:rPr>
        <w:t>література</w:t>
      </w:r>
      <w:proofErr w:type="spellEnd"/>
      <w:r>
        <w:rPr>
          <w:b/>
          <w:szCs w:val="28"/>
          <w:lang w:val="ru-RU"/>
        </w:rPr>
        <w:t>:</w:t>
      </w:r>
    </w:p>
    <w:p w14:paraId="5F3730D4" w14:textId="43E409E7" w:rsidR="00E82940" w:rsidRPr="00A83039" w:rsidRDefault="00E82940" w:rsidP="001869AA">
      <w:pPr>
        <w:pStyle w:val="a5"/>
        <w:numPr>
          <w:ilvl w:val="0"/>
          <w:numId w:val="6"/>
        </w:numPr>
        <w:jc w:val="both"/>
        <w:rPr>
          <w:iCs/>
          <w:szCs w:val="28"/>
        </w:rPr>
      </w:pPr>
      <w:proofErr w:type="spellStart"/>
      <w:r w:rsidRPr="00A83039">
        <w:rPr>
          <w:szCs w:val="28"/>
        </w:rPr>
        <w:t>Бутинець</w:t>
      </w:r>
      <w:proofErr w:type="spellEnd"/>
      <w:r w:rsidRPr="00A83039">
        <w:rPr>
          <w:szCs w:val="28"/>
        </w:rPr>
        <w:t xml:space="preserve"> Ф. Ф. Історія бухгалтерського обліку </w:t>
      </w:r>
      <w:proofErr w:type="spellStart"/>
      <w:r w:rsidRPr="00A83039">
        <w:rPr>
          <w:szCs w:val="28"/>
        </w:rPr>
        <w:t>навч</w:t>
      </w:r>
      <w:proofErr w:type="spellEnd"/>
      <w:r w:rsidRPr="00A83039">
        <w:rPr>
          <w:szCs w:val="28"/>
        </w:rPr>
        <w:t xml:space="preserve">. </w:t>
      </w:r>
      <w:proofErr w:type="spellStart"/>
      <w:r w:rsidRPr="00A83039">
        <w:rPr>
          <w:szCs w:val="28"/>
        </w:rPr>
        <w:t>посібн</w:t>
      </w:r>
      <w:proofErr w:type="spellEnd"/>
      <w:r w:rsidRPr="00A83039">
        <w:rPr>
          <w:szCs w:val="28"/>
        </w:rPr>
        <w:t xml:space="preserve">. для студентів ВНЗ спеціальності 7.050106 «Облік і аудит» в 2–х частинах. Частина 1; 2–е вид., </w:t>
      </w:r>
      <w:proofErr w:type="spellStart"/>
      <w:r w:rsidRPr="00A83039">
        <w:rPr>
          <w:szCs w:val="28"/>
        </w:rPr>
        <w:t>доп</w:t>
      </w:r>
      <w:proofErr w:type="spellEnd"/>
      <w:r w:rsidRPr="00A83039">
        <w:rPr>
          <w:szCs w:val="28"/>
        </w:rPr>
        <w:t xml:space="preserve">. і перероб.] / Ф.Ф. </w:t>
      </w:r>
      <w:proofErr w:type="spellStart"/>
      <w:r w:rsidRPr="00A83039">
        <w:rPr>
          <w:szCs w:val="28"/>
        </w:rPr>
        <w:t>Бутинець</w:t>
      </w:r>
      <w:proofErr w:type="spellEnd"/>
      <w:r w:rsidRPr="00A83039">
        <w:rPr>
          <w:szCs w:val="28"/>
        </w:rPr>
        <w:t>. – Житомир : Рута, 2001. – 512 с.</w:t>
      </w:r>
    </w:p>
    <w:p w14:paraId="7487FF4D" w14:textId="63EAB044" w:rsidR="00C41B7C" w:rsidRPr="00A83039" w:rsidRDefault="00C41B7C" w:rsidP="001869AA">
      <w:pPr>
        <w:pStyle w:val="a5"/>
        <w:numPr>
          <w:ilvl w:val="0"/>
          <w:numId w:val="6"/>
        </w:numPr>
        <w:tabs>
          <w:tab w:val="left" w:pos="567"/>
        </w:tabs>
        <w:suppressAutoHyphens w:val="0"/>
        <w:jc w:val="both"/>
        <w:rPr>
          <w:szCs w:val="28"/>
        </w:rPr>
      </w:pPr>
      <w:proofErr w:type="spellStart"/>
      <w:r w:rsidRPr="00A83039">
        <w:rPr>
          <w:szCs w:val="28"/>
        </w:rPr>
        <w:t>Аржевитина</w:t>
      </w:r>
      <w:proofErr w:type="spellEnd"/>
      <w:r w:rsidRPr="00A83039">
        <w:rPr>
          <w:szCs w:val="28"/>
        </w:rPr>
        <w:t xml:space="preserve"> Н. С. </w:t>
      </w:r>
      <w:proofErr w:type="spellStart"/>
      <w:r w:rsidRPr="00A83039">
        <w:rPr>
          <w:szCs w:val="28"/>
        </w:rPr>
        <w:t>История</w:t>
      </w:r>
      <w:proofErr w:type="spellEnd"/>
      <w:r w:rsidRPr="00A83039">
        <w:rPr>
          <w:szCs w:val="28"/>
        </w:rPr>
        <w:t xml:space="preserve"> </w:t>
      </w:r>
      <w:proofErr w:type="spellStart"/>
      <w:r w:rsidRPr="00A83039">
        <w:rPr>
          <w:szCs w:val="28"/>
        </w:rPr>
        <w:t>бухгалтерского</w:t>
      </w:r>
      <w:proofErr w:type="spellEnd"/>
      <w:r w:rsidRPr="00A83039">
        <w:rPr>
          <w:szCs w:val="28"/>
        </w:rPr>
        <w:t xml:space="preserve"> </w:t>
      </w:r>
      <w:proofErr w:type="spellStart"/>
      <w:r w:rsidRPr="00A83039">
        <w:rPr>
          <w:szCs w:val="28"/>
        </w:rPr>
        <w:t>учета</w:t>
      </w:r>
      <w:proofErr w:type="spellEnd"/>
      <w:r w:rsidRPr="00A83039">
        <w:rPr>
          <w:szCs w:val="28"/>
        </w:rPr>
        <w:t xml:space="preserve"> [Текст]: </w:t>
      </w:r>
      <w:proofErr w:type="spellStart"/>
      <w:r w:rsidRPr="00A83039">
        <w:rPr>
          <w:szCs w:val="28"/>
        </w:rPr>
        <w:t>учебное</w:t>
      </w:r>
      <w:proofErr w:type="spellEnd"/>
      <w:r w:rsidRPr="00A83039">
        <w:rPr>
          <w:szCs w:val="28"/>
        </w:rPr>
        <w:t xml:space="preserve"> </w:t>
      </w:r>
      <w:proofErr w:type="spellStart"/>
      <w:r w:rsidRPr="00A83039">
        <w:rPr>
          <w:szCs w:val="28"/>
        </w:rPr>
        <w:t>пособие</w:t>
      </w:r>
      <w:proofErr w:type="spellEnd"/>
      <w:r w:rsidRPr="00A83039">
        <w:rPr>
          <w:szCs w:val="28"/>
        </w:rPr>
        <w:t xml:space="preserve"> / Н. С. </w:t>
      </w:r>
      <w:proofErr w:type="spellStart"/>
      <w:r w:rsidRPr="00A83039">
        <w:rPr>
          <w:szCs w:val="28"/>
        </w:rPr>
        <w:t>Аржевитина</w:t>
      </w:r>
      <w:proofErr w:type="spellEnd"/>
      <w:r w:rsidRPr="00A83039">
        <w:rPr>
          <w:szCs w:val="28"/>
        </w:rPr>
        <w:t xml:space="preserve">, Е. А. </w:t>
      </w:r>
      <w:proofErr w:type="spellStart"/>
      <w:r w:rsidRPr="00A83039">
        <w:rPr>
          <w:szCs w:val="28"/>
        </w:rPr>
        <w:t>Старкова</w:t>
      </w:r>
      <w:proofErr w:type="spellEnd"/>
      <w:r w:rsidRPr="00A83039">
        <w:rPr>
          <w:szCs w:val="28"/>
        </w:rPr>
        <w:t xml:space="preserve">; </w:t>
      </w:r>
      <w:proofErr w:type="spellStart"/>
      <w:r w:rsidRPr="00A83039">
        <w:rPr>
          <w:szCs w:val="28"/>
        </w:rPr>
        <w:t>под</w:t>
      </w:r>
      <w:proofErr w:type="spellEnd"/>
      <w:r w:rsidRPr="00A83039">
        <w:rPr>
          <w:szCs w:val="28"/>
        </w:rPr>
        <w:t xml:space="preserve"> ред. Е. В. </w:t>
      </w:r>
      <w:proofErr w:type="spellStart"/>
      <w:r w:rsidRPr="00A83039">
        <w:rPr>
          <w:szCs w:val="28"/>
        </w:rPr>
        <w:t>Шевелевой</w:t>
      </w:r>
      <w:proofErr w:type="spellEnd"/>
      <w:r w:rsidRPr="00A83039">
        <w:rPr>
          <w:szCs w:val="28"/>
        </w:rPr>
        <w:t xml:space="preserve">. – </w:t>
      </w:r>
      <w:proofErr w:type="spellStart"/>
      <w:r w:rsidRPr="00A83039">
        <w:rPr>
          <w:szCs w:val="28"/>
        </w:rPr>
        <w:t>Челябинск</w:t>
      </w:r>
      <w:proofErr w:type="spellEnd"/>
      <w:r w:rsidRPr="00A83039">
        <w:rPr>
          <w:szCs w:val="28"/>
        </w:rPr>
        <w:t xml:space="preserve"> : </w:t>
      </w:r>
      <w:proofErr w:type="spellStart"/>
      <w:r w:rsidRPr="00A83039">
        <w:rPr>
          <w:szCs w:val="28"/>
        </w:rPr>
        <w:t>Изд-во</w:t>
      </w:r>
      <w:proofErr w:type="spellEnd"/>
      <w:r w:rsidRPr="00A83039">
        <w:rPr>
          <w:szCs w:val="28"/>
        </w:rPr>
        <w:t xml:space="preserve"> </w:t>
      </w:r>
      <w:proofErr w:type="spellStart"/>
      <w:r w:rsidRPr="00A83039">
        <w:rPr>
          <w:szCs w:val="28"/>
        </w:rPr>
        <w:t>ЮУр-ГУ</w:t>
      </w:r>
      <w:proofErr w:type="spellEnd"/>
      <w:r w:rsidRPr="00A83039">
        <w:rPr>
          <w:szCs w:val="28"/>
        </w:rPr>
        <w:t>, 2006. – 74 с.</w:t>
      </w:r>
    </w:p>
    <w:p w14:paraId="7E38A12D" w14:textId="4B323696" w:rsidR="00C41B7C" w:rsidRPr="00A83039" w:rsidRDefault="00C41B7C" w:rsidP="001869AA">
      <w:pPr>
        <w:pStyle w:val="a5"/>
        <w:numPr>
          <w:ilvl w:val="0"/>
          <w:numId w:val="6"/>
        </w:numPr>
        <w:jc w:val="both"/>
        <w:rPr>
          <w:iCs/>
          <w:szCs w:val="28"/>
        </w:rPr>
      </w:pPr>
      <w:r w:rsidRPr="00A83039">
        <w:rPr>
          <w:szCs w:val="28"/>
        </w:rPr>
        <w:t xml:space="preserve">Соколов Я. В. </w:t>
      </w:r>
      <w:proofErr w:type="spellStart"/>
      <w:r w:rsidRPr="00A83039">
        <w:rPr>
          <w:szCs w:val="28"/>
        </w:rPr>
        <w:t>Бухгалтерский</w:t>
      </w:r>
      <w:proofErr w:type="spellEnd"/>
      <w:r w:rsidRPr="00A83039">
        <w:rPr>
          <w:szCs w:val="28"/>
        </w:rPr>
        <w:t xml:space="preserve"> </w:t>
      </w:r>
      <w:proofErr w:type="spellStart"/>
      <w:r w:rsidRPr="00A83039">
        <w:rPr>
          <w:szCs w:val="28"/>
        </w:rPr>
        <w:t>учет</w:t>
      </w:r>
      <w:proofErr w:type="spellEnd"/>
      <w:r w:rsidRPr="00A83039">
        <w:rPr>
          <w:szCs w:val="28"/>
        </w:rPr>
        <w:t xml:space="preserve">: от </w:t>
      </w:r>
      <w:proofErr w:type="spellStart"/>
      <w:r w:rsidRPr="00A83039">
        <w:rPr>
          <w:szCs w:val="28"/>
        </w:rPr>
        <w:t>истоков</w:t>
      </w:r>
      <w:proofErr w:type="spellEnd"/>
      <w:r w:rsidRPr="00A83039">
        <w:rPr>
          <w:szCs w:val="28"/>
        </w:rPr>
        <w:t xml:space="preserve"> до наших </w:t>
      </w:r>
      <w:proofErr w:type="spellStart"/>
      <w:r w:rsidRPr="00A83039">
        <w:rPr>
          <w:szCs w:val="28"/>
        </w:rPr>
        <w:t>дней</w:t>
      </w:r>
      <w:proofErr w:type="spellEnd"/>
      <w:r w:rsidRPr="00A83039">
        <w:rPr>
          <w:szCs w:val="28"/>
        </w:rPr>
        <w:t xml:space="preserve"> [Текст]: </w:t>
      </w:r>
      <w:proofErr w:type="spellStart"/>
      <w:r w:rsidRPr="00A83039">
        <w:rPr>
          <w:szCs w:val="28"/>
        </w:rPr>
        <w:t>учеб</w:t>
      </w:r>
      <w:proofErr w:type="spellEnd"/>
      <w:r w:rsidRPr="00A83039">
        <w:rPr>
          <w:szCs w:val="28"/>
        </w:rPr>
        <w:t xml:space="preserve">. </w:t>
      </w:r>
      <w:proofErr w:type="spellStart"/>
      <w:r w:rsidRPr="00A83039">
        <w:rPr>
          <w:szCs w:val="28"/>
        </w:rPr>
        <w:t>пособие</w:t>
      </w:r>
      <w:proofErr w:type="spellEnd"/>
      <w:r w:rsidRPr="00A83039">
        <w:rPr>
          <w:szCs w:val="28"/>
        </w:rPr>
        <w:t xml:space="preserve"> для </w:t>
      </w:r>
      <w:proofErr w:type="spellStart"/>
      <w:r w:rsidRPr="00A83039">
        <w:rPr>
          <w:szCs w:val="28"/>
        </w:rPr>
        <w:t>студ</w:t>
      </w:r>
      <w:proofErr w:type="spellEnd"/>
      <w:r w:rsidRPr="00A83039">
        <w:rPr>
          <w:szCs w:val="28"/>
        </w:rPr>
        <w:t xml:space="preserve">. </w:t>
      </w:r>
      <w:proofErr w:type="spellStart"/>
      <w:r w:rsidRPr="00A83039">
        <w:rPr>
          <w:szCs w:val="28"/>
        </w:rPr>
        <w:t>экон</w:t>
      </w:r>
      <w:proofErr w:type="spellEnd"/>
      <w:r w:rsidRPr="00A83039">
        <w:rPr>
          <w:szCs w:val="28"/>
        </w:rPr>
        <w:t xml:space="preserve">. спец. </w:t>
      </w:r>
      <w:proofErr w:type="spellStart"/>
      <w:r w:rsidRPr="00A83039">
        <w:rPr>
          <w:szCs w:val="28"/>
        </w:rPr>
        <w:t>вузов</w:t>
      </w:r>
      <w:proofErr w:type="spellEnd"/>
      <w:r w:rsidRPr="00A83039">
        <w:rPr>
          <w:szCs w:val="28"/>
        </w:rPr>
        <w:t>. / Я. В. Соколов. – М. : Аудит, 1996. – 638 с.</w:t>
      </w:r>
    </w:p>
    <w:p w14:paraId="60F91277" w14:textId="29154000" w:rsidR="00C41B7C" w:rsidRPr="00A83039" w:rsidRDefault="00C41B7C" w:rsidP="001869AA">
      <w:pPr>
        <w:pStyle w:val="Pa0"/>
        <w:numPr>
          <w:ilvl w:val="0"/>
          <w:numId w:val="6"/>
        </w:numPr>
        <w:spacing w:line="240" w:lineRule="auto"/>
        <w:jc w:val="both"/>
        <w:rPr>
          <w:color w:val="000000"/>
          <w:sz w:val="28"/>
          <w:szCs w:val="28"/>
          <w:lang w:val="uk-UA"/>
        </w:rPr>
      </w:pPr>
      <w:proofErr w:type="spellStart"/>
      <w:r w:rsidRPr="00A83039">
        <w:rPr>
          <w:bCs/>
          <w:color w:val="000000"/>
          <w:sz w:val="28"/>
          <w:szCs w:val="28"/>
          <w:lang w:val="uk-UA"/>
        </w:rPr>
        <w:t>Кулинич</w:t>
      </w:r>
      <w:proofErr w:type="spellEnd"/>
      <w:r w:rsidRPr="00A83039">
        <w:rPr>
          <w:bCs/>
          <w:color w:val="000000"/>
          <w:sz w:val="28"/>
          <w:szCs w:val="28"/>
          <w:lang w:val="uk-UA"/>
        </w:rPr>
        <w:t xml:space="preserve"> М., </w:t>
      </w:r>
      <w:proofErr w:type="spellStart"/>
      <w:r w:rsidRPr="00A83039">
        <w:rPr>
          <w:bCs/>
          <w:color w:val="000000"/>
          <w:sz w:val="28"/>
          <w:szCs w:val="28"/>
          <w:lang w:val="uk-UA"/>
        </w:rPr>
        <w:t>Шворак</w:t>
      </w:r>
      <w:proofErr w:type="spellEnd"/>
      <w:r w:rsidRPr="00A83039">
        <w:rPr>
          <w:bCs/>
          <w:color w:val="000000"/>
          <w:sz w:val="28"/>
          <w:szCs w:val="28"/>
          <w:lang w:val="uk-UA"/>
        </w:rPr>
        <w:t xml:space="preserve"> А. , Жиленко Л. </w:t>
      </w:r>
      <w:r w:rsidRPr="00A83039">
        <w:rPr>
          <w:bCs/>
          <w:sz w:val="28"/>
          <w:szCs w:val="28"/>
          <w:lang w:val="uk-UA"/>
        </w:rPr>
        <w:t>В</w:t>
      </w:r>
      <w:r w:rsidRPr="00A83039">
        <w:rPr>
          <w:bCs/>
          <w:color w:val="000000"/>
          <w:sz w:val="28"/>
          <w:szCs w:val="28"/>
          <w:lang w:val="uk-UA"/>
        </w:rPr>
        <w:t>провадження цифрової грамотності в умовах майбутніх змін професії бухгалтера</w:t>
      </w:r>
      <w:r w:rsidRPr="00A83039">
        <w:rPr>
          <w:bCs/>
          <w:sz w:val="28"/>
          <w:szCs w:val="28"/>
          <w:lang w:val="uk-UA"/>
        </w:rPr>
        <w:t xml:space="preserve">. </w:t>
      </w:r>
      <w:r w:rsidRPr="00A83039">
        <w:rPr>
          <w:rFonts w:ascii="Times New Roman" w:hAnsi="Times New Roman" w:cs="Times New Roman"/>
          <w:bCs/>
          <w:iCs/>
          <w:sz w:val="28"/>
          <w:szCs w:val="28"/>
          <w:lang w:val="uk-UA"/>
        </w:rPr>
        <w:t>Економічний часопис Східноєвропейського національного університету імені Лесі Українки. №1. 2020. С.216-224</w:t>
      </w:r>
    </w:p>
    <w:p w14:paraId="11651428" w14:textId="2A3C4DE3" w:rsidR="00C41B7C" w:rsidRPr="00A83039" w:rsidRDefault="00C41B7C" w:rsidP="001869AA">
      <w:pPr>
        <w:pStyle w:val="a5"/>
        <w:numPr>
          <w:ilvl w:val="0"/>
          <w:numId w:val="6"/>
        </w:numPr>
        <w:suppressAutoHyphens w:val="0"/>
        <w:autoSpaceDE w:val="0"/>
        <w:autoSpaceDN w:val="0"/>
        <w:adjustRightInd w:val="0"/>
        <w:jc w:val="both"/>
        <w:rPr>
          <w:rFonts w:eastAsia="TimesNewRomanPSMT"/>
          <w:szCs w:val="28"/>
          <w:lang w:val="ru-RU" w:eastAsia="en-US"/>
        </w:rPr>
      </w:pPr>
      <w:proofErr w:type="gramStart"/>
      <w:r w:rsidRPr="00A83039">
        <w:rPr>
          <w:rFonts w:eastAsia="TimesNewRomanPSMT"/>
          <w:szCs w:val="28"/>
          <w:lang w:val="ru-RU" w:eastAsia="en-US"/>
        </w:rPr>
        <w:t>Про</w:t>
      </w:r>
      <w:proofErr w:type="gramEnd"/>
      <w:r w:rsidRPr="00A83039">
        <w:rPr>
          <w:rFonts w:eastAsia="TimesNewRomanPSMT"/>
          <w:szCs w:val="28"/>
          <w:lang w:val="ru-RU" w:eastAsia="en-US"/>
        </w:rPr>
        <w:t xml:space="preserve"> </w:t>
      </w:r>
      <w:proofErr w:type="spellStart"/>
      <w:r w:rsidRPr="00A83039">
        <w:rPr>
          <w:rFonts w:eastAsia="TimesNewRomanPSMT"/>
          <w:szCs w:val="28"/>
          <w:lang w:val="ru-RU" w:eastAsia="en-US"/>
        </w:rPr>
        <w:t>стратегію</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сталого</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розвитку</w:t>
      </w:r>
      <w:proofErr w:type="spellEnd"/>
      <w:r w:rsidRPr="00A83039">
        <w:rPr>
          <w:rFonts w:eastAsia="TimesNewRomanPSMT"/>
          <w:szCs w:val="28"/>
          <w:lang w:val="ru-RU" w:eastAsia="en-US"/>
        </w:rPr>
        <w:t xml:space="preserve"> – «</w:t>
      </w:r>
      <w:proofErr w:type="spellStart"/>
      <w:r w:rsidRPr="00A83039">
        <w:rPr>
          <w:rFonts w:eastAsia="TimesNewRomanPSMT"/>
          <w:szCs w:val="28"/>
          <w:lang w:val="ru-RU" w:eastAsia="en-US"/>
        </w:rPr>
        <w:t>Україна</w:t>
      </w:r>
      <w:proofErr w:type="spellEnd"/>
      <w:r w:rsidRPr="00A83039">
        <w:rPr>
          <w:rFonts w:eastAsia="TimesNewRomanPSMT"/>
          <w:szCs w:val="28"/>
          <w:lang w:val="ru-RU" w:eastAsia="en-US"/>
        </w:rPr>
        <w:t xml:space="preserve"> -2020»: Указ президента </w:t>
      </w:r>
      <w:proofErr w:type="spellStart"/>
      <w:r w:rsidRPr="00A83039">
        <w:rPr>
          <w:rFonts w:eastAsia="TimesNewRomanPSMT"/>
          <w:szCs w:val="28"/>
          <w:lang w:val="ru-RU" w:eastAsia="en-US"/>
        </w:rPr>
        <w:t>України</w:t>
      </w:r>
      <w:proofErr w:type="spellEnd"/>
      <w:r w:rsidRPr="00A83039">
        <w:rPr>
          <w:rFonts w:eastAsia="TimesNewRomanPSMT"/>
          <w:szCs w:val="28"/>
          <w:lang w:val="ru-RU" w:eastAsia="en-US"/>
        </w:rPr>
        <w:t xml:space="preserve">. </w:t>
      </w:r>
      <w:r w:rsidRPr="00A83039">
        <w:rPr>
          <w:rFonts w:eastAsia="TimesNewRomanPSMT"/>
          <w:szCs w:val="28"/>
          <w:lang w:val="en-US" w:eastAsia="en-US"/>
        </w:rPr>
        <w:t>URL</w:t>
      </w:r>
      <w:r w:rsidRPr="00A83039">
        <w:rPr>
          <w:rFonts w:eastAsia="TimesNewRomanPSMT"/>
          <w:szCs w:val="28"/>
          <w:lang w:eastAsia="en-US"/>
        </w:rPr>
        <w:t xml:space="preserve">: </w:t>
      </w:r>
      <w:hyperlink r:id="rId12" w:anchor="Text" w:history="1">
        <w:r w:rsidRPr="00A83039">
          <w:rPr>
            <w:color w:val="0000FF"/>
            <w:szCs w:val="28"/>
            <w:u w:val="single"/>
          </w:rPr>
          <w:t>https://zakon.rada.gov.ua/laws/show/5/2015#Text</w:t>
        </w:r>
      </w:hyperlink>
      <w:r w:rsidRPr="00A83039">
        <w:rPr>
          <w:szCs w:val="28"/>
        </w:rPr>
        <w:t xml:space="preserve"> (дата звернення 14.07.2020)</w:t>
      </w:r>
    </w:p>
    <w:p w14:paraId="7317426A" w14:textId="3A0AFD7C" w:rsidR="00C41B7C" w:rsidRPr="00A83039" w:rsidRDefault="00C41B7C" w:rsidP="001869AA">
      <w:pPr>
        <w:pStyle w:val="a5"/>
        <w:numPr>
          <w:ilvl w:val="0"/>
          <w:numId w:val="6"/>
        </w:numPr>
        <w:suppressAutoHyphens w:val="0"/>
        <w:autoSpaceDE w:val="0"/>
        <w:autoSpaceDN w:val="0"/>
        <w:adjustRightInd w:val="0"/>
        <w:jc w:val="both"/>
        <w:rPr>
          <w:iCs/>
          <w:szCs w:val="28"/>
          <w:lang w:val="ru-RU"/>
        </w:rPr>
      </w:pPr>
      <w:proofErr w:type="spellStart"/>
      <w:r w:rsidRPr="00A83039">
        <w:rPr>
          <w:rFonts w:eastAsia="TimesNewRomanPSMT"/>
          <w:szCs w:val="28"/>
          <w:lang w:val="ru-RU" w:eastAsia="en-US"/>
        </w:rPr>
        <w:t>Довідник</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кваліфікаційних</w:t>
      </w:r>
      <w:proofErr w:type="spellEnd"/>
      <w:r w:rsidRPr="00A83039">
        <w:rPr>
          <w:rFonts w:eastAsia="TimesNewRomanPSMT"/>
          <w:szCs w:val="28"/>
          <w:lang w:val="ru-RU" w:eastAsia="en-US"/>
        </w:rPr>
        <w:t xml:space="preserve"> характеристик </w:t>
      </w:r>
      <w:proofErr w:type="spellStart"/>
      <w:r w:rsidRPr="00A83039">
        <w:rPr>
          <w:rFonts w:eastAsia="TimesNewRomanPSMT"/>
          <w:szCs w:val="28"/>
          <w:lang w:val="ru-RU" w:eastAsia="en-US"/>
        </w:rPr>
        <w:t>професій</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працівників</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Випуск</w:t>
      </w:r>
      <w:proofErr w:type="spellEnd"/>
      <w:r w:rsidRPr="00A83039">
        <w:rPr>
          <w:rFonts w:eastAsia="TimesNewRomanPSMT"/>
          <w:szCs w:val="28"/>
          <w:lang w:val="ru-RU" w:eastAsia="en-US"/>
        </w:rPr>
        <w:t xml:space="preserve"> 1 “</w:t>
      </w:r>
      <w:proofErr w:type="spellStart"/>
      <w:r w:rsidRPr="00A83039">
        <w:rPr>
          <w:rFonts w:eastAsia="TimesNewRomanPSMT"/>
          <w:szCs w:val="28"/>
          <w:lang w:val="ru-RU" w:eastAsia="en-US"/>
        </w:rPr>
        <w:t>Професії</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працівникі</w:t>
      </w:r>
      <w:proofErr w:type="gramStart"/>
      <w:r w:rsidRPr="00A83039">
        <w:rPr>
          <w:rFonts w:eastAsia="TimesNewRomanPSMT"/>
          <w:szCs w:val="28"/>
          <w:lang w:val="ru-RU" w:eastAsia="en-US"/>
        </w:rPr>
        <w:t>в</w:t>
      </w:r>
      <w:proofErr w:type="spellEnd"/>
      <w:proofErr w:type="gramEnd"/>
      <w:r w:rsidRPr="00A83039">
        <w:rPr>
          <w:rFonts w:eastAsia="TimesNewRomanPSMT"/>
          <w:szCs w:val="28"/>
          <w:lang w:val="ru-RU" w:eastAsia="en-US"/>
        </w:rPr>
        <w:t xml:space="preserve">, </w:t>
      </w:r>
      <w:proofErr w:type="spellStart"/>
      <w:proofErr w:type="gramStart"/>
      <w:r w:rsidRPr="00A83039">
        <w:rPr>
          <w:rFonts w:eastAsia="TimesNewRomanPSMT"/>
          <w:szCs w:val="28"/>
          <w:lang w:val="ru-RU" w:eastAsia="en-US"/>
        </w:rPr>
        <w:t>як</w:t>
      </w:r>
      <w:proofErr w:type="gramEnd"/>
      <w:r w:rsidRPr="00A83039">
        <w:rPr>
          <w:rFonts w:eastAsia="TimesNewRomanPSMT"/>
          <w:szCs w:val="28"/>
          <w:lang w:val="ru-RU" w:eastAsia="en-US"/>
        </w:rPr>
        <w:t>і</w:t>
      </w:r>
      <w:proofErr w:type="spellEnd"/>
      <w:r w:rsidRPr="00A83039">
        <w:rPr>
          <w:rFonts w:eastAsia="TimesNewRomanPSMT"/>
          <w:szCs w:val="28"/>
          <w:lang w:val="ru-RU" w:eastAsia="en-US"/>
        </w:rPr>
        <w:t xml:space="preserve"> є </w:t>
      </w:r>
      <w:proofErr w:type="spellStart"/>
      <w:r w:rsidRPr="00A83039">
        <w:rPr>
          <w:rFonts w:eastAsia="TimesNewRomanPSMT"/>
          <w:szCs w:val="28"/>
          <w:lang w:val="ru-RU" w:eastAsia="en-US"/>
        </w:rPr>
        <w:t>загальними</w:t>
      </w:r>
      <w:proofErr w:type="spellEnd"/>
      <w:r w:rsidRPr="00A83039">
        <w:rPr>
          <w:rFonts w:eastAsia="TimesNewRomanPSMT"/>
          <w:szCs w:val="28"/>
          <w:lang w:val="ru-RU" w:eastAsia="en-US"/>
        </w:rPr>
        <w:t xml:space="preserve"> д</w:t>
      </w:r>
      <w:r w:rsidR="00A83039" w:rsidRPr="00A83039">
        <w:rPr>
          <w:rFonts w:eastAsia="TimesNewRomanPSMT"/>
          <w:szCs w:val="28"/>
          <w:lang w:val="ru-RU" w:eastAsia="en-US"/>
        </w:rPr>
        <w:t xml:space="preserve">ля </w:t>
      </w:r>
      <w:proofErr w:type="spellStart"/>
      <w:r w:rsidR="00A83039" w:rsidRPr="00A83039">
        <w:rPr>
          <w:rFonts w:eastAsia="TimesNewRomanPSMT"/>
          <w:szCs w:val="28"/>
          <w:lang w:val="ru-RU" w:eastAsia="en-US"/>
        </w:rPr>
        <w:t>всіх</w:t>
      </w:r>
      <w:proofErr w:type="spellEnd"/>
      <w:r w:rsidR="00A83039" w:rsidRPr="00A83039">
        <w:rPr>
          <w:rFonts w:eastAsia="TimesNewRomanPSMT"/>
          <w:szCs w:val="28"/>
          <w:lang w:val="ru-RU" w:eastAsia="en-US"/>
        </w:rPr>
        <w:t xml:space="preserve"> </w:t>
      </w:r>
      <w:proofErr w:type="spellStart"/>
      <w:r w:rsidR="00A83039" w:rsidRPr="00A83039">
        <w:rPr>
          <w:rFonts w:eastAsia="TimesNewRomanPSMT"/>
          <w:szCs w:val="28"/>
          <w:lang w:val="ru-RU" w:eastAsia="en-US"/>
        </w:rPr>
        <w:t>видів</w:t>
      </w:r>
      <w:proofErr w:type="spellEnd"/>
      <w:r w:rsidR="00A83039" w:rsidRPr="00A83039">
        <w:rPr>
          <w:rFonts w:eastAsia="TimesNewRomanPSMT"/>
          <w:szCs w:val="28"/>
          <w:lang w:val="ru-RU" w:eastAsia="en-US"/>
        </w:rPr>
        <w:t xml:space="preserve"> </w:t>
      </w:r>
      <w:proofErr w:type="spellStart"/>
      <w:r w:rsidR="00A83039" w:rsidRPr="00A83039">
        <w:rPr>
          <w:rFonts w:eastAsia="TimesNewRomanPSMT"/>
          <w:szCs w:val="28"/>
          <w:lang w:val="ru-RU" w:eastAsia="en-US"/>
        </w:rPr>
        <w:t>економічної</w:t>
      </w:r>
      <w:proofErr w:type="spellEnd"/>
      <w:r w:rsidR="00A83039" w:rsidRPr="00A83039">
        <w:rPr>
          <w:rFonts w:eastAsia="TimesNewRomanPSMT"/>
          <w:szCs w:val="28"/>
          <w:lang w:val="ru-RU" w:eastAsia="en-US"/>
        </w:rPr>
        <w:t xml:space="preserve"> </w:t>
      </w:r>
      <w:proofErr w:type="spellStart"/>
      <w:r w:rsidR="00A83039" w:rsidRPr="00A83039">
        <w:rPr>
          <w:rFonts w:eastAsia="TimesNewRomanPSMT"/>
          <w:szCs w:val="28"/>
          <w:lang w:val="ru-RU" w:eastAsia="en-US"/>
        </w:rPr>
        <w:t>діяль</w:t>
      </w:r>
      <w:r w:rsidRPr="00A83039">
        <w:rPr>
          <w:rFonts w:eastAsia="TimesNewRomanPSMT"/>
          <w:szCs w:val="28"/>
          <w:lang w:val="ru-RU" w:eastAsia="en-US"/>
        </w:rPr>
        <w:t>ності</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Розділ</w:t>
      </w:r>
      <w:proofErr w:type="spellEnd"/>
      <w:r w:rsidRPr="00A83039">
        <w:rPr>
          <w:rFonts w:eastAsia="TimesNewRomanPSMT"/>
          <w:szCs w:val="28"/>
          <w:lang w:val="ru-RU" w:eastAsia="en-US"/>
        </w:rPr>
        <w:t xml:space="preserve"> 1 “</w:t>
      </w:r>
      <w:proofErr w:type="spellStart"/>
      <w:r w:rsidRPr="00A83039">
        <w:rPr>
          <w:rFonts w:eastAsia="TimesNewRomanPSMT"/>
          <w:szCs w:val="28"/>
          <w:lang w:val="ru-RU" w:eastAsia="en-US"/>
        </w:rPr>
        <w:t>Професії</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керівників</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професіоналів</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фахівців</w:t>
      </w:r>
      <w:proofErr w:type="spellEnd"/>
      <w:r w:rsidRPr="00A83039">
        <w:rPr>
          <w:rFonts w:eastAsia="TimesNewRomanPSMT"/>
          <w:szCs w:val="28"/>
          <w:lang w:val="ru-RU" w:eastAsia="en-US"/>
        </w:rPr>
        <w:t xml:space="preserve"> та </w:t>
      </w:r>
      <w:proofErr w:type="spellStart"/>
      <w:proofErr w:type="gramStart"/>
      <w:r w:rsidRPr="00A83039">
        <w:rPr>
          <w:rFonts w:eastAsia="TimesNewRomanPSMT"/>
          <w:szCs w:val="28"/>
          <w:lang w:val="ru-RU" w:eastAsia="en-US"/>
        </w:rPr>
        <w:lastRenderedPageBreak/>
        <w:t>техн</w:t>
      </w:r>
      <w:proofErr w:type="gramEnd"/>
      <w:r w:rsidRPr="00A83039">
        <w:rPr>
          <w:rFonts w:eastAsia="TimesNewRomanPSMT"/>
          <w:szCs w:val="28"/>
          <w:lang w:val="ru-RU" w:eastAsia="en-US"/>
        </w:rPr>
        <w:t>ічних</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службовців</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які</w:t>
      </w:r>
      <w:proofErr w:type="spellEnd"/>
      <w:r w:rsidRPr="00A83039">
        <w:rPr>
          <w:rFonts w:eastAsia="TimesNewRomanPSMT"/>
          <w:szCs w:val="28"/>
          <w:lang w:val="ru-RU" w:eastAsia="en-US"/>
        </w:rPr>
        <w:t xml:space="preserve"> є </w:t>
      </w:r>
      <w:proofErr w:type="spellStart"/>
      <w:r w:rsidRPr="00A83039">
        <w:rPr>
          <w:rFonts w:eastAsia="TimesNewRomanPSMT"/>
          <w:szCs w:val="28"/>
          <w:lang w:val="ru-RU" w:eastAsia="en-US"/>
        </w:rPr>
        <w:t>загальними</w:t>
      </w:r>
      <w:proofErr w:type="spellEnd"/>
      <w:r w:rsidRPr="00A83039">
        <w:rPr>
          <w:rFonts w:eastAsia="TimesNewRomanPSMT"/>
          <w:szCs w:val="28"/>
          <w:lang w:val="ru-RU" w:eastAsia="en-US"/>
        </w:rPr>
        <w:t xml:space="preserve"> для </w:t>
      </w:r>
      <w:proofErr w:type="spellStart"/>
      <w:r w:rsidRPr="00A83039">
        <w:rPr>
          <w:rFonts w:eastAsia="TimesNewRomanPSMT"/>
          <w:szCs w:val="28"/>
          <w:lang w:val="ru-RU" w:eastAsia="en-US"/>
        </w:rPr>
        <w:t>всіх</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видів</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економічної</w:t>
      </w:r>
      <w:proofErr w:type="spellEnd"/>
      <w:r w:rsidRPr="00A83039">
        <w:rPr>
          <w:rFonts w:eastAsia="TimesNewRomanPSMT"/>
          <w:szCs w:val="28"/>
          <w:lang w:val="ru-RU" w:eastAsia="en-US"/>
        </w:rPr>
        <w:t xml:space="preserve"> </w:t>
      </w:r>
      <w:proofErr w:type="spellStart"/>
      <w:r w:rsidRPr="00A83039">
        <w:rPr>
          <w:rFonts w:eastAsia="TimesNewRomanPSMT"/>
          <w:szCs w:val="28"/>
          <w:lang w:val="ru-RU" w:eastAsia="en-US"/>
        </w:rPr>
        <w:t>діяльності</w:t>
      </w:r>
      <w:proofErr w:type="spellEnd"/>
      <w:r w:rsidRPr="00A83039">
        <w:rPr>
          <w:rFonts w:eastAsia="TimesNewRomanPSMT"/>
          <w:szCs w:val="28"/>
          <w:lang w:val="ru-RU" w:eastAsia="en-US"/>
        </w:rPr>
        <w:t xml:space="preserve">”. – </w:t>
      </w:r>
      <w:proofErr w:type="spellStart"/>
      <w:r w:rsidRPr="00A83039">
        <w:rPr>
          <w:rFonts w:eastAsia="TimesNewRomanPSMT"/>
          <w:szCs w:val="28"/>
          <w:lang w:val="ru-RU" w:eastAsia="en-US"/>
        </w:rPr>
        <w:t>Краматорськ</w:t>
      </w:r>
      <w:proofErr w:type="spellEnd"/>
      <w:r w:rsidRPr="00A83039">
        <w:rPr>
          <w:rFonts w:eastAsia="TimesNewRomanPSMT"/>
          <w:szCs w:val="28"/>
          <w:lang w:val="ru-RU" w:eastAsia="en-US"/>
        </w:rPr>
        <w:t xml:space="preserve">: Центр </w:t>
      </w:r>
      <w:proofErr w:type="spellStart"/>
      <w:r w:rsidRPr="00A83039">
        <w:rPr>
          <w:rFonts w:eastAsia="TimesNewRomanPSMT"/>
          <w:szCs w:val="28"/>
          <w:lang w:val="ru-RU" w:eastAsia="en-US"/>
        </w:rPr>
        <w:t>продуктивності</w:t>
      </w:r>
      <w:proofErr w:type="spellEnd"/>
      <w:r w:rsidRPr="00A83039">
        <w:rPr>
          <w:rFonts w:eastAsia="TimesNewRomanPSMT"/>
          <w:szCs w:val="28"/>
          <w:lang w:val="ru-RU" w:eastAsia="en-US"/>
        </w:rPr>
        <w:t>, 2001. – 262 с.</w:t>
      </w:r>
    </w:p>
    <w:p w14:paraId="18BB9756" w14:textId="127FAF54" w:rsidR="00C41B7C" w:rsidRPr="00A83039" w:rsidRDefault="00C41B7C" w:rsidP="001869AA">
      <w:pPr>
        <w:pStyle w:val="a5"/>
        <w:numPr>
          <w:ilvl w:val="0"/>
          <w:numId w:val="6"/>
        </w:numPr>
        <w:spacing w:after="24"/>
        <w:ind w:right="36"/>
        <w:jc w:val="both"/>
        <w:rPr>
          <w:rFonts w:eastAsia="Calibri"/>
          <w:szCs w:val="28"/>
          <w:lang w:eastAsia="en-US"/>
        </w:rPr>
      </w:pPr>
      <w:r w:rsidRPr="00A83039">
        <w:rPr>
          <w:bCs/>
          <w:iCs/>
          <w:szCs w:val="28"/>
          <w:lang w:eastAsia="en-US"/>
        </w:rPr>
        <w:t xml:space="preserve">Метелиця В. М. </w:t>
      </w:r>
      <w:r w:rsidRPr="00A83039">
        <w:rPr>
          <w:rFonts w:eastAsia="Calibri"/>
          <w:szCs w:val="28"/>
          <w:lang w:eastAsia="en-US"/>
        </w:rPr>
        <w:t>Розвиток бухгалтерської професії в аграрному секторі економіки: теорія, методологія, практика:</w:t>
      </w:r>
      <w:r w:rsidRPr="00A83039">
        <w:rPr>
          <w:color w:val="000000"/>
          <w:szCs w:val="28"/>
          <w:lang w:eastAsia="en-US"/>
        </w:rPr>
        <w:t xml:space="preserve"> дис. …д-ра </w:t>
      </w:r>
      <w:proofErr w:type="spellStart"/>
      <w:r w:rsidRPr="00A83039">
        <w:rPr>
          <w:color w:val="000000"/>
          <w:szCs w:val="28"/>
          <w:lang w:eastAsia="en-US"/>
        </w:rPr>
        <w:t>екон</w:t>
      </w:r>
      <w:proofErr w:type="spellEnd"/>
      <w:r w:rsidRPr="00A83039">
        <w:rPr>
          <w:color w:val="000000"/>
          <w:szCs w:val="28"/>
          <w:lang w:eastAsia="en-US"/>
        </w:rPr>
        <w:t>. наук: 08.00.09/ ННЦ «ІАЕ» НААН України. Київ, 2015.  454 с.</w:t>
      </w:r>
      <w:r w:rsidRPr="00A83039">
        <w:rPr>
          <w:rFonts w:eastAsia="Calibri"/>
          <w:szCs w:val="28"/>
          <w:lang w:eastAsia="en-US"/>
        </w:rPr>
        <w:t xml:space="preserve"> </w:t>
      </w:r>
    </w:p>
    <w:p w14:paraId="281C9297" w14:textId="1274ADE0" w:rsidR="00A83039" w:rsidRPr="00A83039" w:rsidRDefault="00A83039" w:rsidP="001869AA">
      <w:pPr>
        <w:pStyle w:val="a5"/>
        <w:numPr>
          <w:ilvl w:val="0"/>
          <w:numId w:val="6"/>
        </w:numPr>
        <w:jc w:val="both"/>
        <w:rPr>
          <w:szCs w:val="28"/>
        </w:rPr>
      </w:pPr>
      <w:proofErr w:type="spellStart"/>
      <w:r w:rsidRPr="00A83039">
        <w:rPr>
          <w:szCs w:val="28"/>
        </w:rPr>
        <w:t>Чижевська</w:t>
      </w:r>
      <w:proofErr w:type="spellEnd"/>
      <w:r w:rsidRPr="00A83039">
        <w:rPr>
          <w:szCs w:val="28"/>
        </w:rPr>
        <w:t xml:space="preserve"> Л.В. Розвиток бухгалтерської </w:t>
      </w:r>
      <w:proofErr w:type="spellStart"/>
      <w:r w:rsidRPr="00A83039">
        <w:rPr>
          <w:szCs w:val="28"/>
        </w:rPr>
        <w:t>професіійної</w:t>
      </w:r>
      <w:proofErr w:type="spellEnd"/>
      <w:r w:rsidRPr="00A83039">
        <w:rPr>
          <w:szCs w:val="28"/>
        </w:rPr>
        <w:t xml:space="preserve"> </w:t>
      </w:r>
      <w:proofErr w:type="spellStart"/>
      <w:r w:rsidRPr="00A83039">
        <w:rPr>
          <w:szCs w:val="28"/>
        </w:rPr>
        <w:t>дііяльності</w:t>
      </w:r>
      <w:proofErr w:type="spellEnd"/>
      <w:r w:rsidRPr="00A83039">
        <w:rPr>
          <w:szCs w:val="28"/>
        </w:rPr>
        <w:t xml:space="preserve"> в </w:t>
      </w:r>
      <w:proofErr w:type="spellStart"/>
      <w:r w:rsidRPr="00A83039">
        <w:rPr>
          <w:szCs w:val="28"/>
        </w:rPr>
        <w:t>Україїні</w:t>
      </w:r>
      <w:proofErr w:type="spellEnd"/>
      <w:r w:rsidRPr="00A83039">
        <w:rPr>
          <w:szCs w:val="28"/>
        </w:rPr>
        <w:t xml:space="preserve">. Міжнародний збірник наукових праць. Випуск 1(10)/ </w:t>
      </w:r>
      <w:r w:rsidRPr="00A83039">
        <w:rPr>
          <w:szCs w:val="28"/>
          <w:lang w:val="en-US"/>
        </w:rPr>
        <w:t>C</w:t>
      </w:r>
      <w:r w:rsidRPr="00A83039">
        <w:rPr>
          <w:szCs w:val="28"/>
        </w:rPr>
        <w:t>/284- 299</w:t>
      </w:r>
    </w:p>
    <w:p w14:paraId="1D497847" w14:textId="0F68AEDA" w:rsidR="00A83039" w:rsidRPr="00A83039" w:rsidRDefault="00A83039" w:rsidP="001869AA">
      <w:pPr>
        <w:pStyle w:val="a5"/>
        <w:numPr>
          <w:ilvl w:val="0"/>
          <w:numId w:val="6"/>
        </w:numPr>
        <w:suppressAutoHyphens w:val="0"/>
        <w:autoSpaceDE w:val="0"/>
        <w:autoSpaceDN w:val="0"/>
        <w:adjustRightInd w:val="0"/>
        <w:jc w:val="both"/>
        <w:rPr>
          <w:szCs w:val="28"/>
        </w:rPr>
      </w:pPr>
      <w:proofErr w:type="spellStart"/>
      <w:r w:rsidRPr="00A83039">
        <w:rPr>
          <w:rFonts w:eastAsiaTheme="minorHAnsi"/>
          <w:bCs/>
          <w:szCs w:val="28"/>
          <w:lang w:eastAsia="en-US"/>
        </w:rPr>
        <w:t>Плікус</w:t>
      </w:r>
      <w:proofErr w:type="spellEnd"/>
      <w:r w:rsidRPr="00A83039">
        <w:rPr>
          <w:rFonts w:eastAsiaTheme="minorHAnsi"/>
          <w:bCs/>
          <w:szCs w:val="28"/>
          <w:lang w:eastAsia="en-US"/>
        </w:rPr>
        <w:t xml:space="preserve"> І.Й., Осадча О.О., Жукова Т.А. Розвиток професії «бухгалтер» в умовах цифрової </w:t>
      </w:r>
      <w:proofErr w:type="spellStart"/>
      <w:r w:rsidRPr="00A83039">
        <w:rPr>
          <w:rFonts w:eastAsiaTheme="minorHAnsi"/>
          <w:bCs/>
          <w:szCs w:val="28"/>
          <w:lang w:eastAsia="en-US"/>
        </w:rPr>
        <w:t>адженди</w:t>
      </w:r>
      <w:proofErr w:type="spellEnd"/>
      <w:r w:rsidRPr="00A83039">
        <w:rPr>
          <w:rFonts w:eastAsiaTheme="minorHAnsi"/>
          <w:bCs/>
          <w:szCs w:val="28"/>
          <w:lang w:eastAsia="en-US"/>
        </w:rPr>
        <w:t>: емпіричні дослідження щодо майбутнього професії. Інфраструктура ринку. Випуск 29,2019 С.589-594</w:t>
      </w:r>
    </w:p>
    <w:p w14:paraId="0DA0F658" w14:textId="0743556E" w:rsidR="00C41B7C" w:rsidRPr="00A83039" w:rsidRDefault="00C41B7C" w:rsidP="001869AA">
      <w:pPr>
        <w:pStyle w:val="a5"/>
        <w:numPr>
          <w:ilvl w:val="0"/>
          <w:numId w:val="6"/>
        </w:numPr>
        <w:jc w:val="both"/>
        <w:rPr>
          <w:iCs/>
          <w:szCs w:val="28"/>
        </w:rPr>
      </w:pPr>
      <w:r w:rsidRPr="00A83039">
        <w:rPr>
          <w:szCs w:val="28"/>
          <w:lang w:val="en-US"/>
        </w:rPr>
        <w:t>CIMA</w:t>
      </w:r>
      <w:r w:rsidRPr="00A83039">
        <w:rPr>
          <w:szCs w:val="28"/>
        </w:rPr>
        <w:t xml:space="preserve"> </w:t>
      </w:r>
      <w:r w:rsidRPr="00A83039">
        <w:rPr>
          <w:szCs w:val="28"/>
          <w:lang w:val="en-US"/>
        </w:rPr>
        <w:t>Code</w:t>
      </w:r>
      <w:r w:rsidRPr="00A83039">
        <w:rPr>
          <w:szCs w:val="28"/>
        </w:rPr>
        <w:t xml:space="preserve"> </w:t>
      </w:r>
      <w:r w:rsidRPr="00A83039">
        <w:rPr>
          <w:szCs w:val="28"/>
          <w:lang w:val="en-US"/>
        </w:rPr>
        <w:t>of</w:t>
      </w:r>
      <w:r w:rsidRPr="00A83039">
        <w:rPr>
          <w:szCs w:val="28"/>
        </w:rPr>
        <w:t xml:space="preserve"> </w:t>
      </w:r>
      <w:r w:rsidRPr="00A83039">
        <w:rPr>
          <w:szCs w:val="28"/>
          <w:lang w:val="en-US"/>
        </w:rPr>
        <w:t>Ethics</w:t>
      </w:r>
      <w:r w:rsidRPr="00A83039">
        <w:rPr>
          <w:szCs w:val="28"/>
        </w:rPr>
        <w:t xml:space="preserve"> </w:t>
      </w:r>
      <w:r w:rsidRPr="00A83039">
        <w:rPr>
          <w:szCs w:val="28"/>
          <w:lang w:val="en-US"/>
        </w:rPr>
        <w:t>for</w:t>
      </w:r>
      <w:r w:rsidRPr="00A83039">
        <w:rPr>
          <w:szCs w:val="28"/>
        </w:rPr>
        <w:t xml:space="preserve"> </w:t>
      </w:r>
      <w:r w:rsidRPr="00A83039">
        <w:rPr>
          <w:szCs w:val="28"/>
          <w:lang w:val="en-US"/>
        </w:rPr>
        <w:t>professional</w:t>
      </w:r>
      <w:r w:rsidRPr="00A83039">
        <w:rPr>
          <w:szCs w:val="28"/>
        </w:rPr>
        <w:t xml:space="preserve"> </w:t>
      </w:r>
      <w:r w:rsidRPr="00A83039">
        <w:rPr>
          <w:szCs w:val="28"/>
          <w:lang w:val="en-US"/>
        </w:rPr>
        <w:t>accountants</w:t>
      </w:r>
      <w:r w:rsidRPr="00A83039">
        <w:rPr>
          <w:szCs w:val="28"/>
        </w:rPr>
        <w:t xml:space="preserve">, 58 </w:t>
      </w:r>
      <w:r w:rsidRPr="00A83039">
        <w:rPr>
          <w:szCs w:val="28"/>
          <w:lang w:val="en-US"/>
        </w:rPr>
        <w:t>p</w:t>
      </w:r>
      <w:r w:rsidRPr="00A83039">
        <w:rPr>
          <w:szCs w:val="28"/>
        </w:rPr>
        <w:t xml:space="preserve">. [Електронний ресурс] - </w:t>
      </w:r>
      <w:r w:rsidRPr="00A83039">
        <w:rPr>
          <w:szCs w:val="28"/>
          <w:lang w:val="en-US"/>
        </w:rPr>
        <w:t>http</w:t>
      </w:r>
      <w:r w:rsidRPr="00A83039">
        <w:rPr>
          <w:szCs w:val="28"/>
        </w:rPr>
        <w:t>://</w:t>
      </w:r>
      <w:r w:rsidRPr="00A83039">
        <w:rPr>
          <w:szCs w:val="28"/>
          <w:lang w:val="en-US"/>
        </w:rPr>
        <w:t>www</w:t>
      </w:r>
      <w:r w:rsidRPr="00A83039">
        <w:rPr>
          <w:szCs w:val="28"/>
        </w:rPr>
        <w:t>.</w:t>
      </w:r>
      <w:proofErr w:type="spellStart"/>
      <w:r w:rsidRPr="00A83039">
        <w:rPr>
          <w:szCs w:val="28"/>
          <w:lang w:val="en-US"/>
        </w:rPr>
        <w:t>cimaglobal</w:t>
      </w:r>
      <w:proofErr w:type="spellEnd"/>
      <w:r w:rsidRPr="00A83039">
        <w:rPr>
          <w:szCs w:val="28"/>
        </w:rPr>
        <w:t>.</w:t>
      </w:r>
      <w:r w:rsidRPr="00A83039">
        <w:rPr>
          <w:szCs w:val="28"/>
          <w:lang w:val="en-US"/>
        </w:rPr>
        <w:t>com</w:t>
      </w:r>
      <w:r w:rsidRPr="00A83039">
        <w:rPr>
          <w:szCs w:val="28"/>
        </w:rPr>
        <w:t>/</w:t>
      </w:r>
      <w:r w:rsidRPr="00A83039">
        <w:rPr>
          <w:szCs w:val="28"/>
          <w:lang w:val="en-US"/>
        </w:rPr>
        <w:t>Documents</w:t>
      </w:r>
      <w:r w:rsidRPr="00A83039">
        <w:rPr>
          <w:szCs w:val="28"/>
        </w:rPr>
        <w:t xml:space="preserve">/ </w:t>
      </w:r>
      <w:r w:rsidRPr="00A83039">
        <w:rPr>
          <w:szCs w:val="28"/>
          <w:lang w:val="en-US"/>
        </w:rPr>
        <w:t>Professional</w:t>
      </w:r>
      <w:r w:rsidRPr="00A83039">
        <w:rPr>
          <w:szCs w:val="28"/>
        </w:rPr>
        <w:t>%20</w:t>
      </w:r>
      <w:r w:rsidRPr="00A83039">
        <w:rPr>
          <w:szCs w:val="28"/>
          <w:lang w:val="en-US"/>
        </w:rPr>
        <w:t>ethics</w:t>
      </w:r>
      <w:r w:rsidRPr="00A83039">
        <w:rPr>
          <w:szCs w:val="28"/>
        </w:rPr>
        <w:t>%20</w:t>
      </w:r>
      <w:r w:rsidRPr="00A83039">
        <w:rPr>
          <w:szCs w:val="28"/>
          <w:lang w:val="en-US"/>
        </w:rPr>
        <w:t>docs</w:t>
      </w:r>
      <w:r w:rsidRPr="00A83039">
        <w:rPr>
          <w:szCs w:val="28"/>
        </w:rPr>
        <w:t>/2015%20</w:t>
      </w:r>
      <w:r w:rsidRPr="00A83039">
        <w:rPr>
          <w:szCs w:val="28"/>
          <w:lang w:val="en-US"/>
        </w:rPr>
        <w:t>code</w:t>
      </w:r>
      <w:r w:rsidRPr="00A83039">
        <w:rPr>
          <w:szCs w:val="28"/>
        </w:rPr>
        <w:t>%20</w:t>
      </w:r>
      <w:r w:rsidRPr="00A83039">
        <w:rPr>
          <w:szCs w:val="28"/>
          <w:lang w:val="en-US"/>
        </w:rPr>
        <w:t>of</w:t>
      </w:r>
      <w:r w:rsidRPr="00A83039">
        <w:rPr>
          <w:szCs w:val="28"/>
        </w:rPr>
        <w:t>%20</w:t>
      </w:r>
      <w:r w:rsidRPr="00A83039">
        <w:rPr>
          <w:szCs w:val="28"/>
          <w:lang w:val="en-US"/>
        </w:rPr>
        <w:t>ethics</w:t>
      </w:r>
      <w:r w:rsidRPr="00A83039">
        <w:rPr>
          <w:szCs w:val="28"/>
        </w:rPr>
        <w:t>/</w:t>
      </w:r>
      <w:r w:rsidRPr="00A83039">
        <w:rPr>
          <w:szCs w:val="28"/>
          <w:lang w:val="en-US"/>
        </w:rPr>
        <w:t>CIMA</w:t>
      </w:r>
      <w:r w:rsidRPr="00A83039">
        <w:rPr>
          <w:szCs w:val="28"/>
        </w:rPr>
        <w:t>_</w:t>
      </w:r>
      <w:r w:rsidRPr="00A83039">
        <w:rPr>
          <w:szCs w:val="28"/>
          <w:lang w:val="en-US"/>
        </w:rPr>
        <w:t>Code</w:t>
      </w:r>
      <w:r w:rsidRPr="00A83039">
        <w:rPr>
          <w:szCs w:val="28"/>
        </w:rPr>
        <w:t>_</w:t>
      </w:r>
      <w:r w:rsidRPr="00A83039">
        <w:rPr>
          <w:szCs w:val="28"/>
          <w:lang w:val="en-US"/>
        </w:rPr>
        <w:t>of</w:t>
      </w:r>
      <w:r w:rsidRPr="00A83039">
        <w:rPr>
          <w:szCs w:val="28"/>
        </w:rPr>
        <w:t>_</w:t>
      </w:r>
      <w:r w:rsidRPr="00A83039">
        <w:rPr>
          <w:szCs w:val="28"/>
          <w:lang w:val="en-US"/>
        </w:rPr>
        <w:t>Ethics</w:t>
      </w:r>
      <w:r w:rsidRPr="00A83039">
        <w:rPr>
          <w:szCs w:val="28"/>
        </w:rPr>
        <w:t>2.</w:t>
      </w:r>
      <w:proofErr w:type="spellStart"/>
      <w:r w:rsidRPr="00A83039">
        <w:rPr>
          <w:szCs w:val="28"/>
          <w:lang w:val="en-US"/>
        </w:rPr>
        <w:t>pdf</w:t>
      </w:r>
      <w:proofErr w:type="spellEnd"/>
    </w:p>
    <w:p w14:paraId="75B0CCA3" w14:textId="7E336638" w:rsidR="00E82940" w:rsidRPr="00A83039" w:rsidRDefault="00C41B7C" w:rsidP="001869AA">
      <w:pPr>
        <w:pStyle w:val="a5"/>
        <w:numPr>
          <w:ilvl w:val="0"/>
          <w:numId w:val="6"/>
        </w:numPr>
        <w:jc w:val="both"/>
        <w:rPr>
          <w:szCs w:val="28"/>
        </w:rPr>
      </w:pPr>
      <w:proofErr w:type="spellStart"/>
      <w:r w:rsidRPr="00A83039">
        <w:rPr>
          <w:szCs w:val="28"/>
        </w:rPr>
        <w:t>The</w:t>
      </w:r>
      <w:proofErr w:type="spellEnd"/>
      <w:r w:rsidRPr="00A83039">
        <w:rPr>
          <w:szCs w:val="28"/>
        </w:rPr>
        <w:t xml:space="preserve"> </w:t>
      </w:r>
      <w:proofErr w:type="spellStart"/>
      <w:r w:rsidRPr="00A83039">
        <w:rPr>
          <w:szCs w:val="28"/>
        </w:rPr>
        <w:t>Accounting</w:t>
      </w:r>
      <w:proofErr w:type="spellEnd"/>
      <w:r w:rsidRPr="00A83039">
        <w:rPr>
          <w:szCs w:val="28"/>
        </w:rPr>
        <w:t xml:space="preserve"> </w:t>
      </w:r>
      <w:proofErr w:type="spellStart"/>
      <w:r w:rsidRPr="00A83039">
        <w:rPr>
          <w:szCs w:val="28"/>
        </w:rPr>
        <w:t>Horizons</w:t>
      </w:r>
      <w:proofErr w:type="spellEnd"/>
      <w:r w:rsidRPr="00A83039">
        <w:rPr>
          <w:szCs w:val="28"/>
        </w:rPr>
        <w:t xml:space="preserve"> [Електрон. ресурс]. – Режим доступ</w:t>
      </w:r>
      <w:r w:rsidR="00A83039" w:rsidRPr="00A83039">
        <w:rPr>
          <w:szCs w:val="28"/>
        </w:rPr>
        <w:t>у: http://aaapubs.aip.org/acch</w:t>
      </w:r>
    </w:p>
    <w:p w14:paraId="4276AAF7" w14:textId="429608F4" w:rsidR="00C41B7C" w:rsidRPr="00A83039" w:rsidRDefault="00C41B7C" w:rsidP="001869AA">
      <w:pPr>
        <w:pStyle w:val="a5"/>
        <w:numPr>
          <w:ilvl w:val="0"/>
          <w:numId w:val="6"/>
        </w:numPr>
        <w:jc w:val="both"/>
        <w:rPr>
          <w:iCs/>
          <w:szCs w:val="28"/>
        </w:rPr>
      </w:pPr>
      <w:r w:rsidRPr="00A83039">
        <w:rPr>
          <w:szCs w:val="28"/>
          <w:lang w:val="en-US"/>
        </w:rPr>
        <w:t>The</w:t>
      </w:r>
      <w:r w:rsidRPr="00A83039">
        <w:rPr>
          <w:szCs w:val="28"/>
        </w:rPr>
        <w:t xml:space="preserve"> </w:t>
      </w:r>
      <w:r w:rsidRPr="00A83039">
        <w:rPr>
          <w:szCs w:val="28"/>
          <w:lang w:val="en-US"/>
        </w:rPr>
        <w:t>International</w:t>
      </w:r>
      <w:r w:rsidRPr="00A83039">
        <w:rPr>
          <w:szCs w:val="28"/>
        </w:rPr>
        <w:t xml:space="preserve"> </w:t>
      </w:r>
      <w:r w:rsidRPr="00A83039">
        <w:rPr>
          <w:szCs w:val="28"/>
          <w:lang w:val="en-US"/>
        </w:rPr>
        <w:t>Federation</w:t>
      </w:r>
      <w:r w:rsidRPr="00A83039">
        <w:rPr>
          <w:szCs w:val="28"/>
        </w:rPr>
        <w:t xml:space="preserve"> </w:t>
      </w:r>
      <w:r w:rsidRPr="00A83039">
        <w:rPr>
          <w:szCs w:val="28"/>
          <w:lang w:val="en-US"/>
        </w:rPr>
        <w:t>of</w:t>
      </w:r>
      <w:r w:rsidRPr="00A83039">
        <w:rPr>
          <w:szCs w:val="28"/>
        </w:rPr>
        <w:t xml:space="preserve"> </w:t>
      </w:r>
      <w:r w:rsidRPr="00A83039">
        <w:rPr>
          <w:szCs w:val="28"/>
          <w:lang w:val="en-US"/>
        </w:rPr>
        <w:t>Accountants</w:t>
      </w:r>
      <w:r w:rsidRPr="00A83039">
        <w:rPr>
          <w:szCs w:val="28"/>
        </w:rPr>
        <w:t xml:space="preserve"> [Електрон. ресурс]. – Режим доступу: </w:t>
      </w:r>
      <w:hyperlink r:id="rId13" w:history="1">
        <w:r w:rsidRPr="00A83039">
          <w:rPr>
            <w:rStyle w:val="a6"/>
            <w:szCs w:val="28"/>
            <w:lang w:val="en-US"/>
          </w:rPr>
          <w:t>http</w:t>
        </w:r>
        <w:r w:rsidRPr="00A83039">
          <w:rPr>
            <w:rStyle w:val="a6"/>
            <w:szCs w:val="28"/>
          </w:rPr>
          <w:t>://</w:t>
        </w:r>
        <w:r w:rsidRPr="00A83039">
          <w:rPr>
            <w:rStyle w:val="a6"/>
            <w:szCs w:val="28"/>
            <w:lang w:val="en-US"/>
          </w:rPr>
          <w:t>www</w:t>
        </w:r>
        <w:r w:rsidRPr="00A83039">
          <w:rPr>
            <w:rStyle w:val="a6"/>
            <w:szCs w:val="28"/>
          </w:rPr>
          <w:t>.</w:t>
        </w:r>
        <w:proofErr w:type="spellStart"/>
        <w:r w:rsidRPr="00A83039">
          <w:rPr>
            <w:rStyle w:val="a6"/>
            <w:szCs w:val="28"/>
            <w:lang w:val="en-US"/>
          </w:rPr>
          <w:t>ifac</w:t>
        </w:r>
        <w:proofErr w:type="spellEnd"/>
        <w:r w:rsidRPr="00A83039">
          <w:rPr>
            <w:rStyle w:val="a6"/>
            <w:szCs w:val="28"/>
          </w:rPr>
          <w:t>.</w:t>
        </w:r>
        <w:r w:rsidRPr="00A83039">
          <w:rPr>
            <w:rStyle w:val="a6"/>
            <w:szCs w:val="28"/>
            <w:lang w:val="en-US"/>
          </w:rPr>
          <w:t>org</w:t>
        </w:r>
        <w:r w:rsidRPr="00A83039">
          <w:rPr>
            <w:rStyle w:val="a6"/>
            <w:szCs w:val="28"/>
          </w:rPr>
          <w:t>/</w:t>
        </w:r>
        <w:r w:rsidRPr="00A83039">
          <w:rPr>
            <w:rStyle w:val="a6"/>
            <w:szCs w:val="28"/>
            <w:lang w:val="en-US"/>
          </w:rPr>
          <w:t>about</w:t>
        </w:r>
        <w:r w:rsidRPr="00A83039">
          <w:rPr>
            <w:rStyle w:val="a6"/>
            <w:szCs w:val="28"/>
          </w:rPr>
          <w:t>-</w:t>
        </w:r>
        <w:proofErr w:type="spellStart"/>
        <w:r w:rsidRPr="00A83039">
          <w:rPr>
            <w:rStyle w:val="a6"/>
            <w:szCs w:val="28"/>
            <w:lang w:val="en-US"/>
          </w:rPr>
          <w:t>ifac</w:t>
        </w:r>
        <w:proofErr w:type="spellEnd"/>
        <w:r w:rsidRPr="00A83039">
          <w:rPr>
            <w:rStyle w:val="a6"/>
            <w:szCs w:val="28"/>
          </w:rPr>
          <w:t>/</w:t>
        </w:r>
        <w:r w:rsidRPr="00A83039">
          <w:rPr>
            <w:rStyle w:val="a6"/>
            <w:szCs w:val="28"/>
            <w:lang w:val="en-US"/>
          </w:rPr>
          <w:t>organization</w:t>
        </w:r>
        <w:r w:rsidRPr="00A83039">
          <w:rPr>
            <w:rStyle w:val="a6"/>
            <w:szCs w:val="28"/>
          </w:rPr>
          <w:t>-</w:t>
        </w:r>
        <w:r w:rsidRPr="00A83039">
          <w:rPr>
            <w:rStyle w:val="a6"/>
            <w:szCs w:val="28"/>
            <w:lang w:val="en-US"/>
          </w:rPr>
          <w:t>overview</w:t>
        </w:r>
        <w:r w:rsidRPr="00A83039">
          <w:rPr>
            <w:rStyle w:val="a6"/>
            <w:szCs w:val="28"/>
          </w:rPr>
          <w:t>/</w:t>
        </w:r>
        <w:r w:rsidRPr="00A83039">
          <w:rPr>
            <w:rStyle w:val="a6"/>
            <w:szCs w:val="28"/>
            <w:lang w:val="en-US"/>
          </w:rPr>
          <w:t>history</w:t>
        </w:r>
      </w:hyperlink>
    </w:p>
    <w:p w14:paraId="6D2DA5C1" w14:textId="4EFF41CA" w:rsidR="00C41B7C" w:rsidRPr="00A83039" w:rsidRDefault="00C41B7C" w:rsidP="001869AA">
      <w:pPr>
        <w:pStyle w:val="a5"/>
        <w:numPr>
          <w:ilvl w:val="0"/>
          <w:numId w:val="6"/>
        </w:numPr>
        <w:tabs>
          <w:tab w:val="left" w:pos="567"/>
        </w:tabs>
        <w:suppressAutoHyphens w:val="0"/>
        <w:jc w:val="both"/>
        <w:rPr>
          <w:szCs w:val="28"/>
        </w:rPr>
      </w:pPr>
      <w:r w:rsidRPr="00A83039">
        <w:rPr>
          <w:szCs w:val="28"/>
          <w:lang w:val="en-US"/>
        </w:rPr>
        <w:t>About</w:t>
      </w:r>
      <w:r w:rsidRPr="00A83039">
        <w:rPr>
          <w:szCs w:val="28"/>
        </w:rPr>
        <w:t xml:space="preserve"> </w:t>
      </w:r>
      <w:r w:rsidRPr="00A83039">
        <w:rPr>
          <w:szCs w:val="28"/>
          <w:lang w:val="en-US"/>
        </w:rPr>
        <w:t>PAFA</w:t>
      </w:r>
      <w:r w:rsidRPr="00A83039">
        <w:rPr>
          <w:szCs w:val="28"/>
        </w:rPr>
        <w:t xml:space="preserve"> [Електронний ресурс] – Режим доступу: http://www.pafa.org.za/about-us</w:t>
      </w:r>
    </w:p>
    <w:p w14:paraId="13F9C830" w14:textId="019AE2CF" w:rsidR="00C41B7C" w:rsidRPr="00A83039" w:rsidRDefault="00C41B7C" w:rsidP="001869AA">
      <w:pPr>
        <w:pStyle w:val="a5"/>
        <w:numPr>
          <w:ilvl w:val="0"/>
          <w:numId w:val="6"/>
        </w:numPr>
        <w:suppressAutoHyphens w:val="0"/>
        <w:autoSpaceDE w:val="0"/>
        <w:autoSpaceDN w:val="0"/>
        <w:adjustRightInd w:val="0"/>
        <w:jc w:val="both"/>
        <w:rPr>
          <w:rFonts w:eastAsiaTheme="minorHAnsi"/>
          <w:color w:val="000000"/>
          <w:szCs w:val="28"/>
          <w:lang w:eastAsia="en-US"/>
        </w:rPr>
      </w:pPr>
      <w:r w:rsidRPr="00A83039">
        <w:rPr>
          <w:szCs w:val="28"/>
        </w:rPr>
        <w:t xml:space="preserve">Professional </w:t>
      </w:r>
      <w:proofErr w:type="spellStart"/>
      <w:r w:rsidRPr="00A83039">
        <w:rPr>
          <w:szCs w:val="28"/>
        </w:rPr>
        <w:t>accountants</w:t>
      </w:r>
      <w:proofErr w:type="spellEnd"/>
      <w:r w:rsidRPr="00A83039">
        <w:rPr>
          <w:szCs w:val="28"/>
        </w:rPr>
        <w:t xml:space="preserve"> - </w:t>
      </w:r>
      <w:proofErr w:type="spellStart"/>
      <w:r w:rsidRPr="00A83039">
        <w:rPr>
          <w:szCs w:val="28"/>
        </w:rPr>
        <w:t>the</w:t>
      </w:r>
      <w:proofErr w:type="spellEnd"/>
      <w:r w:rsidRPr="00A83039">
        <w:rPr>
          <w:szCs w:val="28"/>
        </w:rPr>
        <w:t xml:space="preserve"> </w:t>
      </w:r>
      <w:proofErr w:type="spellStart"/>
      <w:r w:rsidRPr="00A83039">
        <w:rPr>
          <w:szCs w:val="28"/>
        </w:rPr>
        <w:t>future</w:t>
      </w:r>
      <w:proofErr w:type="spellEnd"/>
      <w:r w:rsidRPr="00A83039">
        <w:rPr>
          <w:szCs w:val="28"/>
        </w:rPr>
        <w:t xml:space="preserve">: </w:t>
      </w:r>
      <w:proofErr w:type="spellStart"/>
      <w:r w:rsidRPr="00A83039">
        <w:rPr>
          <w:szCs w:val="28"/>
        </w:rPr>
        <w:t>drivers</w:t>
      </w:r>
      <w:proofErr w:type="spellEnd"/>
      <w:r w:rsidRPr="00A83039">
        <w:rPr>
          <w:szCs w:val="28"/>
        </w:rPr>
        <w:t xml:space="preserve"> </w:t>
      </w:r>
      <w:proofErr w:type="spellStart"/>
      <w:r w:rsidRPr="00A83039">
        <w:rPr>
          <w:szCs w:val="28"/>
        </w:rPr>
        <w:t>of</w:t>
      </w:r>
      <w:proofErr w:type="spellEnd"/>
      <w:r w:rsidRPr="00A83039">
        <w:rPr>
          <w:szCs w:val="28"/>
        </w:rPr>
        <w:t xml:space="preserve"> </w:t>
      </w:r>
      <w:proofErr w:type="spellStart"/>
      <w:r w:rsidRPr="00A83039">
        <w:rPr>
          <w:szCs w:val="28"/>
        </w:rPr>
        <w:t>change</w:t>
      </w:r>
      <w:proofErr w:type="spellEnd"/>
      <w:r w:rsidRPr="00A83039">
        <w:rPr>
          <w:szCs w:val="28"/>
        </w:rPr>
        <w:t xml:space="preserve"> </w:t>
      </w:r>
      <w:proofErr w:type="spellStart"/>
      <w:r w:rsidRPr="00A83039">
        <w:rPr>
          <w:szCs w:val="28"/>
        </w:rPr>
        <w:t>and</w:t>
      </w:r>
      <w:proofErr w:type="spellEnd"/>
      <w:r w:rsidRPr="00A83039">
        <w:rPr>
          <w:szCs w:val="28"/>
        </w:rPr>
        <w:t xml:space="preserve"> </w:t>
      </w:r>
      <w:proofErr w:type="spellStart"/>
      <w:r w:rsidRPr="00A83039">
        <w:rPr>
          <w:szCs w:val="28"/>
        </w:rPr>
        <w:t>future</w:t>
      </w:r>
      <w:proofErr w:type="spellEnd"/>
      <w:r w:rsidRPr="00A83039">
        <w:rPr>
          <w:szCs w:val="28"/>
        </w:rPr>
        <w:t xml:space="preserve"> </w:t>
      </w:r>
      <w:proofErr w:type="spellStart"/>
      <w:r w:rsidRPr="00A83039">
        <w:rPr>
          <w:szCs w:val="28"/>
        </w:rPr>
        <w:t>skills</w:t>
      </w:r>
      <w:proofErr w:type="spellEnd"/>
      <w:r w:rsidRPr="00A83039">
        <w:rPr>
          <w:szCs w:val="28"/>
        </w:rPr>
        <w:t xml:space="preserve">. </w:t>
      </w:r>
      <w:proofErr w:type="spellStart"/>
      <w:r w:rsidRPr="00A83039">
        <w:rPr>
          <w:i/>
          <w:iCs/>
          <w:szCs w:val="28"/>
        </w:rPr>
        <w:t>The</w:t>
      </w:r>
      <w:proofErr w:type="spellEnd"/>
      <w:r w:rsidRPr="00A83039">
        <w:rPr>
          <w:i/>
          <w:iCs/>
          <w:szCs w:val="28"/>
        </w:rPr>
        <w:t xml:space="preserve"> </w:t>
      </w:r>
      <w:proofErr w:type="spellStart"/>
      <w:r w:rsidRPr="00A83039">
        <w:rPr>
          <w:i/>
          <w:iCs/>
          <w:szCs w:val="28"/>
        </w:rPr>
        <w:t>global</w:t>
      </w:r>
      <w:proofErr w:type="spellEnd"/>
      <w:r w:rsidRPr="00A83039">
        <w:rPr>
          <w:i/>
          <w:iCs/>
          <w:szCs w:val="28"/>
        </w:rPr>
        <w:t xml:space="preserve"> </w:t>
      </w:r>
      <w:proofErr w:type="spellStart"/>
      <w:r w:rsidRPr="00A83039">
        <w:rPr>
          <w:i/>
          <w:iCs/>
          <w:szCs w:val="28"/>
        </w:rPr>
        <w:t>body</w:t>
      </w:r>
      <w:proofErr w:type="spellEnd"/>
      <w:r w:rsidRPr="00A83039">
        <w:rPr>
          <w:i/>
          <w:iCs/>
          <w:szCs w:val="28"/>
        </w:rPr>
        <w:t xml:space="preserve"> </w:t>
      </w:r>
      <w:proofErr w:type="spellStart"/>
      <w:r w:rsidRPr="00A83039">
        <w:rPr>
          <w:i/>
          <w:iCs/>
          <w:szCs w:val="28"/>
        </w:rPr>
        <w:t>for</w:t>
      </w:r>
      <w:proofErr w:type="spellEnd"/>
      <w:r w:rsidRPr="00A83039">
        <w:rPr>
          <w:i/>
          <w:iCs/>
          <w:szCs w:val="28"/>
        </w:rPr>
        <w:t xml:space="preserve"> </w:t>
      </w:r>
      <w:proofErr w:type="spellStart"/>
      <w:r w:rsidRPr="00A83039">
        <w:rPr>
          <w:i/>
          <w:iCs/>
          <w:szCs w:val="28"/>
        </w:rPr>
        <w:t>professional</w:t>
      </w:r>
      <w:proofErr w:type="spellEnd"/>
      <w:r w:rsidRPr="00A83039">
        <w:rPr>
          <w:i/>
          <w:iCs/>
          <w:szCs w:val="28"/>
        </w:rPr>
        <w:t xml:space="preserve"> </w:t>
      </w:r>
      <w:proofErr w:type="spellStart"/>
      <w:r w:rsidRPr="00A83039">
        <w:rPr>
          <w:i/>
          <w:iCs/>
          <w:szCs w:val="28"/>
        </w:rPr>
        <w:t>accountants</w:t>
      </w:r>
      <w:proofErr w:type="spellEnd"/>
      <w:r w:rsidRPr="00A83039">
        <w:rPr>
          <w:i/>
          <w:iCs/>
          <w:szCs w:val="28"/>
        </w:rPr>
        <w:t xml:space="preserve"> (</w:t>
      </w:r>
      <w:proofErr w:type="spellStart"/>
      <w:r w:rsidRPr="00A83039">
        <w:rPr>
          <w:i/>
          <w:iCs/>
          <w:szCs w:val="28"/>
        </w:rPr>
        <w:t>онлайн-видання</w:t>
      </w:r>
      <w:proofErr w:type="spellEnd"/>
      <w:r w:rsidRPr="00A83039">
        <w:rPr>
          <w:i/>
          <w:iCs/>
          <w:szCs w:val="28"/>
        </w:rPr>
        <w:t xml:space="preserve">). </w:t>
      </w:r>
      <w:r w:rsidRPr="00A83039">
        <w:rPr>
          <w:szCs w:val="28"/>
        </w:rPr>
        <w:t>URL:https://cutt.ly/BttZVme (дата звернення: 15.02.2020).)</w:t>
      </w:r>
    </w:p>
    <w:p w14:paraId="1806BD50" w14:textId="77777777" w:rsidR="00C41B7C" w:rsidRPr="00A83039" w:rsidRDefault="00C41B7C" w:rsidP="001869AA">
      <w:pPr>
        <w:ind w:firstLine="567"/>
        <w:jc w:val="both"/>
        <w:rPr>
          <w:iCs/>
          <w:szCs w:val="28"/>
          <w:lang w:val="en-US"/>
        </w:rPr>
      </w:pPr>
    </w:p>
    <w:p w14:paraId="710CCFE7" w14:textId="0FF7FC34" w:rsidR="00C41B7C" w:rsidRPr="00A83039" w:rsidRDefault="00A83039" w:rsidP="001869AA">
      <w:pPr>
        <w:ind w:firstLine="567"/>
        <w:jc w:val="both"/>
        <w:rPr>
          <w:b/>
          <w:szCs w:val="28"/>
        </w:rPr>
      </w:pPr>
      <w:proofErr w:type="spellStart"/>
      <w:r w:rsidRPr="00A83039">
        <w:rPr>
          <w:b/>
          <w:iCs/>
          <w:szCs w:val="28"/>
        </w:rPr>
        <w:t>Інтернет-ресурси</w:t>
      </w:r>
      <w:proofErr w:type="spellEnd"/>
      <w:r w:rsidRPr="00A83039">
        <w:rPr>
          <w:b/>
          <w:iCs/>
          <w:szCs w:val="28"/>
        </w:rPr>
        <w:t>:</w:t>
      </w:r>
    </w:p>
    <w:p w14:paraId="37E60A66" w14:textId="77777777" w:rsidR="00C41B7C" w:rsidRPr="00A83039" w:rsidRDefault="004F611B" w:rsidP="001869AA">
      <w:pPr>
        <w:ind w:firstLine="709"/>
        <w:jc w:val="both"/>
        <w:rPr>
          <w:rStyle w:val="a6"/>
        </w:rPr>
      </w:pPr>
      <w:hyperlink r:id="rId14" w:history="1">
        <w:r w:rsidR="00C41B7C" w:rsidRPr="00A83039">
          <w:rPr>
            <w:rStyle w:val="a6"/>
          </w:rPr>
          <w:t>https://uk.wikipedia.org/wiki/%D0%91%D1%83%D1%85%D0%B3%D0%B0%D0%BB%D1%82%D0%B5%D1%80</w:t>
        </w:r>
      </w:hyperlink>
    </w:p>
    <w:p w14:paraId="5D899FA5" w14:textId="77777777" w:rsidR="00C41B7C" w:rsidRDefault="00C41B7C" w:rsidP="00C42562">
      <w:pPr>
        <w:spacing w:line="360" w:lineRule="auto"/>
        <w:ind w:firstLine="567"/>
        <w:jc w:val="both"/>
        <w:rPr>
          <w:b/>
          <w:szCs w:val="28"/>
        </w:rPr>
      </w:pPr>
    </w:p>
    <w:p w14:paraId="528881C9" w14:textId="5FA8731C" w:rsidR="00F447FA" w:rsidRPr="004F611B" w:rsidRDefault="00F447FA" w:rsidP="004F611B">
      <w:pPr>
        <w:pStyle w:val="a5"/>
        <w:numPr>
          <w:ilvl w:val="0"/>
          <w:numId w:val="13"/>
        </w:numPr>
        <w:spacing w:line="360" w:lineRule="auto"/>
        <w:jc w:val="center"/>
        <w:rPr>
          <w:b/>
          <w:szCs w:val="28"/>
        </w:rPr>
      </w:pPr>
      <w:r w:rsidRPr="004F611B">
        <w:rPr>
          <w:b/>
          <w:szCs w:val="28"/>
        </w:rPr>
        <w:t>Інститут професійних бухгалтерів. Причинно-наслідковий зв'язок формування і розвитку інституту професійних бухгалтерів</w:t>
      </w:r>
    </w:p>
    <w:p w14:paraId="4B4D1CB9" w14:textId="77777777" w:rsidR="00503740" w:rsidRPr="00503740" w:rsidRDefault="00503740" w:rsidP="00F447FA">
      <w:pPr>
        <w:spacing w:line="360" w:lineRule="auto"/>
        <w:ind w:firstLine="709"/>
        <w:jc w:val="both"/>
        <w:rPr>
          <w:color w:val="000000"/>
          <w:szCs w:val="28"/>
          <w:lang w:eastAsia="ru-RU"/>
        </w:rPr>
      </w:pPr>
      <w:r w:rsidRPr="00503740">
        <w:rPr>
          <w:szCs w:val="28"/>
        </w:rPr>
        <w:t>Інститут професійних бухгалтерів</w:t>
      </w:r>
      <w:r w:rsidRPr="00503740">
        <w:rPr>
          <w:b/>
          <w:szCs w:val="28"/>
        </w:rPr>
        <w:t xml:space="preserve"> </w:t>
      </w:r>
      <w:r w:rsidRPr="00503740">
        <w:rPr>
          <w:color w:val="000000"/>
          <w:szCs w:val="28"/>
          <w:lang w:eastAsia="ru-RU"/>
        </w:rPr>
        <w:t>(</w:t>
      </w:r>
      <w:r w:rsidRPr="00503740">
        <w:rPr>
          <w:color w:val="000000"/>
          <w:szCs w:val="28"/>
          <w:lang w:val="en-US" w:eastAsia="ru-RU"/>
        </w:rPr>
        <w:t>Institute</w:t>
      </w:r>
      <w:r w:rsidRPr="00503740">
        <w:rPr>
          <w:color w:val="000000"/>
          <w:szCs w:val="28"/>
          <w:lang w:eastAsia="ru-RU"/>
        </w:rPr>
        <w:t xml:space="preserve"> </w:t>
      </w:r>
      <w:r w:rsidRPr="00503740">
        <w:rPr>
          <w:color w:val="000000"/>
          <w:szCs w:val="28"/>
          <w:lang w:val="en-US" w:eastAsia="ru-RU"/>
        </w:rPr>
        <w:t>of</w:t>
      </w:r>
      <w:r w:rsidRPr="00503740">
        <w:rPr>
          <w:color w:val="000000"/>
          <w:szCs w:val="28"/>
          <w:lang w:eastAsia="ru-RU"/>
        </w:rPr>
        <w:t xml:space="preserve"> </w:t>
      </w:r>
      <w:r w:rsidRPr="00503740">
        <w:rPr>
          <w:color w:val="000000"/>
          <w:szCs w:val="28"/>
          <w:lang w:val="en-US" w:eastAsia="ru-RU"/>
        </w:rPr>
        <w:t>Professional</w:t>
      </w:r>
      <w:r w:rsidRPr="00503740">
        <w:rPr>
          <w:color w:val="000000"/>
          <w:szCs w:val="28"/>
          <w:lang w:eastAsia="ru-RU"/>
        </w:rPr>
        <w:t xml:space="preserve"> </w:t>
      </w:r>
      <w:r w:rsidRPr="00503740">
        <w:rPr>
          <w:color w:val="000000"/>
          <w:szCs w:val="28"/>
          <w:lang w:val="en-US" w:eastAsia="ru-RU"/>
        </w:rPr>
        <w:t>Accountants</w:t>
      </w:r>
      <w:r w:rsidRPr="00503740">
        <w:rPr>
          <w:color w:val="000000"/>
          <w:szCs w:val="28"/>
          <w:lang w:eastAsia="ru-RU"/>
        </w:rPr>
        <w:t xml:space="preserve"> </w:t>
      </w:r>
      <w:r w:rsidRPr="00503740">
        <w:rPr>
          <w:color w:val="000000"/>
          <w:szCs w:val="28"/>
          <w:lang w:val="en-US" w:eastAsia="ru-RU"/>
        </w:rPr>
        <w:t>of</w:t>
      </w:r>
      <w:r w:rsidRPr="00503740">
        <w:rPr>
          <w:color w:val="000000"/>
          <w:szCs w:val="28"/>
          <w:lang w:eastAsia="ru-RU"/>
        </w:rPr>
        <w:t xml:space="preserve"> </w:t>
      </w:r>
      <w:r w:rsidRPr="00503740">
        <w:rPr>
          <w:color w:val="000000"/>
          <w:szCs w:val="28"/>
          <w:lang w:val="en-US" w:eastAsia="ru-RU"/>
        </w:rPr>
        <w:t>Russia</w:t>
      </w:r>
      <w:r w:rsidRPr="00503740">
        <w:rPr>
          <w:color w:val="000000"/>
          <w:szCs w:val="28"/>
          <w:lang w:eastAsia="ru-RU"/>
        </w:rPr>
        <w:t xml:space="preserve">, </w:t>
      </w:r>
      <w:r w:rsidRPr="00503740">
        <w:rPr>
          <w:color w:val="000000"/>
          <w:szCs w:val="28"/>
          <w:lang w:val="en-US" w:eastAsia="ru-RU"/>
        </w:rPr>
        <w:t>IPAR</w:t>
      </w:r>
      <w:r w:rsidRPr="00503740">
        <w:rPr>
          <w:color w:val="000000"/>
          <w:szCs w:val="28"/>
          <w:lang w:eastAsia="ru-RU"/>
        </w:rPr>
        <w:t xml:space="preserve">) - некомерційне партнерство, яке об'єднує атестованих бухгалтерів і аудиторів. Створено у квітні 1997 р. Основними цілями створення Інституту є: </w:t>
      </w:r>
    </w:p>
    <w:p w14:paraId="6853BD9F" w14:textId="30DAFB8C" w:rsidR="00503740" w:rsidRPr="00503740" w:rsidRDefault="00503740" w:rsidP="00503740">
      <w:pPr>
        <w:spacing w:line="360" w:lineRule="auto"/>
        <w:ind w:firstLine="709"/>
        <w:jc w:val="both"/>
        <w:rPr>
          <w:color w:val="000000"/>
          <w:szCs w:val="28"/>
          <w:lang w:eastAsia="ru-RU"/>
        </w:rPr>
      </w:pPr>
      <w:r w:rsidRPr="00503740">
        <w:rPr>
          <w:color w:val="000000"/>
          <w:szCs w:val="28"/>
          <w:lang w:eastAsia="ru-RU"/>
        </w:rPr>
        <w:t>а) об'єднання професійних бухгалтерів, аудиторів і фінансових менеджерів в недержавну п</w:t>
      </w:r>
      <w:r>
        <w:rPr>
          <w:color w:val="000000"/>
          <w:szCs w:val="28"/>
          <w:lang w:eastAsia="ru-RU"/>
        </w:rPr>
        <w:t>рофесійну організацію, що представ</w:t>
      </w:r>
      <w:r w:rsidRPr="00503740">
        <w:rPr>
          <w:color w:val="000000"/>
          <w:szCs w:val="28"/>
          <w:lang w:eastAsia="ru-RU"/>
        </w:rPr>
        <w:t>ляю</w:t>
      </w:r>
      <w:r>
        <w:rPr>
          <w:color w:val="000000"/>
          <w:szCs w:val="28"/>
          <w:lang w:eastAsia="ru-RU"/>
        </w:rPr>
        <w:t>ть</w:t>
      </w:r>
      <w:r w:rsidRPr="00503740">
        <w:rPr>
          <w:color w:val="000000"/>
          <w:szCs w:val="28"/>
          <w:lang w:eastAsia="ru-RU"/>
        </w:rPr>
        <w:t xml:space="preserve"> їх інтереси за кордоном; </w:t>
      </w:r>
    </w:p>
    <w:p w14:paraId="6F9E637C" w14:textId="77777777" w:rsidR="00503740" w:rsidRPr="0074037A" w:rsidRDefault="00503740" w:rsidP="00503740">
      <w:pPr>
        <w:spacing w:line="360" w:lineRule="auto"/>
        <w:ind w:firstLine="709"/>
        <w:jc w:val="both"/>
        <w:rPr>
          <w:color w:val="000000"/>
          <w:szCs w:val="28"/>
          <w:lang w:eastAsia="ru-RU"/>
        </w:rPr>
      </w:pPr>
      <w:r w:rsidRPr="0074037A">
        <w:rPr>
          <w:color w:val="000000"/>
          <w:szCs w:val="28"/>
          <w:lang w:eastAsia="ru-RU"/>
        </w:rPr>
        <w:lastRenderedPageBreak/>
        <w:t xml:space="preserve">б) розробка методології бухгалтерського обліку та аудиту; </w:t>
      </w:r>
    </w:p>
    <w:p w14:paraId="2A5B8D60" w14:textId="5BF0F7DC" w:rsidR="00503740" w:rsidRPr="0074037A" w:rsidRDefault="00503740" w:rsidP="00503740">
      <w:pPr>
        <w:spacing w:line="360" w:lineRule="auto"/>
        <w:ind w:firstLine="709"/>
        <w:jc w:val="both"/>
        <w:rPr>
          <w:color w:val="000000"/>
          <w:szCs w:val="28"/>
          <w:lang w:eastAsia="ru-RU"/>
        </w:rPr>
      </w:pPr>
      <w:r w:rsidRPr="0074037A">
        <w:rPr>
          <w:color w:val="000000"/>
          <w:szCs w:val="28"/>
          <w:lang w:eastAsia="ru-RU"/>
        </w:rPr>
        <w:t xml:space="preserve">в) створення системи атестації та підвищення кваліфікації членів ІПБ. </w:t>
      </w:r>
    </w:p>
    <w:p w14:paraId="797296A6" w14:textId="77777777" w:rsidR="00503740" w:rsidRPr="00B521F3" w:rsidRDefault="00503740" w:rsidP="00503740">
      <w:pPr>
        <w:spacing w:line="360" w:lineRule="auto"/>
        <w:ind w:firstLine="709"/>
        <w:jc w:val="both"/>
        <w:rPr>
          <w:b/>
          <w:i/>
          <w:szCs w:val="28"/>
        </w:rPr>
      </w:pPr>
      <w:r w:rsidRPr="00B521F3">
        <w:rPr>
          <w:b/>
          <w:i/>
          <w:szCs w:val="28"/>
        </w:rPr>
        <w:t>Причинно-наслідковий зв'язок формування і розвитку інституту професійних бухгалтерів</w:t>
      </w:r>
    </w:p>
    <w:p w14:paraId="7A20EAF5" w14:textId="535ACD09" w:rsidR="008E75AC" w:rsidRPr="00441670" w:rsidRDefault="008E75AC" w:rsidP="008E75AC">
      <w:pPr>
        <w:pStyle w:val="Pa0"/>
        <w:spacing w:line="360" w:lineRule="auto"/>
        <w:ind w:firstLine="567"/>
        <w:jc w:val="both"/>
        <w:rPr>
          <w:rFonts w:ascii="Times New Roman" w:hAnsi="Times New Roman" w:cs="Times New Roman"/>
          <w:color w:val="000000"/>
          <w:sz w:val="28"/>
          <w:szCs w:val="28"/>
          <w:lang w:val="uk-UA"/>
        </w:rPr>
      </w:pPr>
      <w:r w:rsidRPr="006D5A4A">
        <w:rPr>
          <w:rFonts w:ascii="Times New Roman" w:hAnsi="Times New Roman" w:cs="Times New Roman"/>
          <w:color w:val="000000"/>
          <w:sz w:val="28"/>
          <w:szCs w:val="28"/>
          <w:lang w:val="uk-UA"/>
        </w:rPr>
        <w:t>Відповідаючи</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на</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внутрішні</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та</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зовнішні</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запити, бухгалтери</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відпрацьовують</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і</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закріплюють</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«правила</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гри» – інститути, які</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спрямовані</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на</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подолання</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асиметрії інформації та</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її наслідків, і</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знаходять</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прояв</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у</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функціях (від</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 xml:space="preserve">лат. </w:t>
      </w:r>
      <w:proofErr w:type="spellStart"/>
      <w:proofErr w:type="gramStart"/>
      <w:r w:rsidRPr="00441670">
        <w:rPr>
          <w:rFonts w:ascii="Times New Roman" w:hAnsi="Times New Roman" w:cs="Times New Roman"/>
          <w:color w:val="000000"/>
          <w:sz w:val="28"/>
          <w:szCs w:val="28"/>
        </w:rPr>
        <w:t>functio</w:t>
      </w:r>
      <w:proofErr w:type="spellEnd"/>
      <w:r w:rsidRPr="006D5A4A">
        <w:rPr>
          <w:rFonts w:ascii="Times New Roman" w:hAnsi="Times New Roman" w:cs="Times New Roman"/>
          <w:color w:val="000000"/>
          <w:sz w:val="28"/>
          <w:szCs w:val="28"/>
          <w:lang w:val="uk-UA"/>
        </w:rPr>
        <w:t xml:space="preserve"> – звершення, виконання) і</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професійній</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поведінці</w:t>
      </w:r>
      <w:r>
        <w:rPr>
          <w:rFonts w:ascii="Times New Roman" w:hAnsi="Times New Roman" w:cs="Times New Roman"/>
          <w:color w:val="000000"/>
          <w:sz w:val="28"/>
          <w:szCs w:val="28"/>
          <w:lang w:val="uk-UA"/>
        </w:rPr>
        <w:t xml:space="preserve"> </w:t>
      </w:r>
      <w:r w:rsidRPr="006D5A4A">
        <w:rPr>
          <w:rFonts w:ascii="Times New Roman" w:hAnsi="Times New Roman" w:cs="Times New Roman"/>
          <w:color w:val="000000"/>
          <w:sz w:val="28"/>
          <w:szCs w:val="28"/>
          <w:lang w:val="uk-UA"/>
        </w:rPr>
        <w:t xml:space="preserve">бухгалтерів. </w:t>
      </w:r>
      <w:r w:rsidRPr="0054459D">
        <w:rPr>
          <w:rFonts w:ascii="Times New Roman" w:hAnsi="Times New Roman" w:cs="Times New Roman"/>
          <w:color w:val="000000"/>
          <w:sz w:val="28"/>
          <w:szCs w:val="28"/>
          <w:lang w:val="uk-UA"/>
        </w:rPr>
        <w:t>Остання</w:t>
      </w:r>
      <w:r>
        <w:rPr>
          <w:rFonts w:ascii="Times New Roman" w:hAnsi="Times New Roman" w:cs="Times New Roman"/>
          <w:color w:val="000000"/>
          <w:sz w:val="28"/>
          <w:szCs w:val="28"/>
          <w:lang w:val="uk-UA"/>
        </w:rPr>
        <w:t xml:space="preserve"> </w:t>
      </w:r>
      <w:r w:rsidRPr="0054459D">
        <w:rPr>
          <w:rFonts w:ascii="Times New Roman" w:hAnsi="Times New Roman" w:cs="Times New Roman"/>
          <w:color w:val="000000"/>
          <w:sz w:val="28"/>
          <w:szCs w:val="28"/>
          <w:lang w:val="uk-UA"/>
        </w:rPr>
        <w:t>є одним</w:t>
      </w:r>
      <w:r>
        <w:rPr>
          <w:rFonts w:ascii="Times New Roman" w:hAnsi="Times New Roman" w:cs="Times New Roman"/>
          <w:color w:val="000000"/>
          <w:sz w:val="28"/>
          <w:szCs w:val="28"/>
          <w:lang w:val="uk-UA"/>
        </w:rPr>
        <w:t xml:space="preserve"> </w:t>
      </w:r>
      <w:r w:rsidRPr="0054459D">
        <w:rPr>
          <w:rFonts w:ascii="Times New Roman" w:hAnsi="Times New Roman" w:cs="Times New Roman"/>
          <w:color w:val="000000"/>
          <w:sz w:val="28"/>
          <w:szCs w:val="28"/>
          <w:lang w:val="uk-UA"/>
        </w:rPr>
        <w:t>із ключових принципів</w:t>
      </w:r>
      <w:r>
        <w:rPr>
          <w:rFonts w:ascii="Times New Roman" w:hAnsi="Times New Roman" w:cs="Times New Roman"/>
          <w:color w:val="000000"/>
          <w:sz w:val="28"/>
          <w:szCs w:val="28"/>
          <w:lang w:val="uk-UA"/>
        </w:rPr>
        <w:t xml:space="preserve"> </w:t>
      </w:r>
      <w:r w:rsidRPr="0054459D">
        <w:rPr>
          <w:rFonts w:ascii="Times New Roman" w:hAnsi="Times New Roman" w:cs="Times New Roman"/>
          <w:color w:val="000000"/>
          <w:sz w:val="28"/>
          <w:szCs w:val="28"/>
          <w:lang w:val="uk-UA"/>
        </w:rPr>
        <w:t>професійної етики</w:t>
      </w:r>
      <w:r>
        <w:rPr>
          <w:rFonts w:ascii="Times New Roman" w:hAnsi="Times New Roman" w:cs="Times New Roman"/>
          <w:color w:val="000000"/>
          <w:sz w:val="28"/>
          <w:szCs w:val="28"/>
          <w:lang w:val="uk-UA"/>
        </w:rPr>
        <w:t xml:space="preserve"> </w:t>
      </w:r>
      <w:r w:rsidRPr="0054459D">
        <w:rPr>
          <w:rFonts w:ascii="Times New Roman" w:hAnsi="Times New Roman" w:cs="Times New Roman"/>
          <w:color w:val="000000"/>
          <w:sz w:val="28"/>
          <w:szCs w:val="28"/>
          <w:lang w:val="uk-UA"/>
        </w:rPr>
        <w:t xml:space="preserve">(рис. </w:t>
      </w:r>
      <w:r w:rsidR="00555833">
        <w:rPr>
          <w:rFonts w:ascii="Times New Roman" w:hAnsi="Times New Roman" w:cs="Times New Roman"/>
          <w:color w:val="000000"/>
          <w:sz w:val="28"/>
          <w:szCs w:val="28"/>
          <w:lang w:val="uk-UA"/>
        </w:rPr>
        <w:t>8.2</w:t>
      </w:r>
      <w:r w:rsidRPr="0054459D">
        <w:rPr>
          <w:rFonts w:ascii="Times New Roman" w:hAnsi="Times New Roman" w:cs="Times New Roman"/>
          <w:color w:val="000000"/>
          <w:sz w:val="28"/>
          <w:szCs w:val="28"/>
          <w:lang w:val="uk-UA"/>
        </w:rPr>
        <w:t xml:space="preserve">). </w:t>
      </w:r>
      <w:proofErr w:type="gramEnd"/>
    </w:p>
    <w:p w14:paraId="3C0A6121" w14:textId="77777777" w:rsidR="00503740" w:rsidRDefault="00503740" w:rsidP="00503740">
      <w:pPr>
        <w:spacing w:line="360" w:lineRule="auto"/>
        <w:ind w:firstLine="709"/>
        <w:jc w:val="both"/>
        <w:rPr>
          <w:szCs w:val="28"/>
        </w:rPr>
      </w:pPr>
      <w:r w:rsidRPr="00503740">
        <w:rPr>
          <w:szCs w:val="28"/>
        </w:rPr>
        <w:t xml:space="preserve">Першим з етапів наведеної </w:t>
      </w:r>
      <w:proofErr w:type="spellStart"/>
      <w:r w:rsidRPr="00503740">
        <w:rPr>
          <w:szCs w:val="28"/>
        </w:rPr>
        <w:t>інституціоналізації</w:t>
      </w:r>
      <w:proofErr w:type="spellEnd"/>
      <w:r w:rsidRPr="00503740">
        <w:rPr>
          <w:szCs w:val="28"/>
        </w:rPr>
        <w:t xml:space="preserve"> слід визнати формування інституту бухгалтерів. Він ставить за мету захист професійних бухгалтерських інтересів у виконанні сервісної функції управління, розвивається еволюційним шляхом, є стійким до змін і має часткову організаційну формалізацію відносин. Таким чином, інститут бухгалтерів можна трактувати, як складову інституту бухгалтерського обліку, в якій внутрішні неформальні стереотипи «в головах» відособлених бухгалтерів спонукають їх до об’єднання у стихійні клуби і організації для захисту професійних інтересів у виконанні сервісної функції управління. Вітчизняний інститут бухгалтерів розвивається за принципом діалектичного ланцюга: неформальні інститути – стихійні об’єднання бухгалтерів – нові неформальні інститути.</w:t>
      </w:r>
    </w:p>
    <w:p w14:paraId="019269CC" w14:textId="0E56C7E8" w:rsidR="0074037A" w:rsidRDefault="0074037A" w:rsidP="00503740">
      <w:pPr>
        <w:spacing w:line="360" w:lineRule="auto"/>
        <w:ind w:firstLine="709"/>
        <w:jc w:val="both"/>
        <w:rPr>
          <w:szCs w:val="28"/>
        </w:rPr>
      </w:pPr>
      <w:r>
        <w:rPr>
          <w:noProof/>
          <w:lang w:eastAsia="uk-UA"/>
        </w:rPr>
        <w:drawing>
          <wp:inline distT="0" distB="0" distL="0" distR="0" wp14:anchorId="323FB5DF" wp14:editId="5130F464">
            <wp:extent cx="5818909" cy="1876301"/>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827076" cy="1878934"/>
                    </a:xfrm>
                    <a:prstGeom prst="rect">
                      <a:avLst/>
                    </a:prstGeom>
                  </pic:spPr>
                </pic:pic>
              </a:graphicData>
            </a:graphic>
          </wp:inline>
        </w:drawing>
      </w:r>
    </w:p>
    <w:p w14:paraId="3290C6B3" w14:textId="77777777" w:rsidR="0074037A" w:rsidRPr="003A231F" w:rsidRDefault="0074037A" w:rsidP="0074037A">
      <w:pPr>
        <w:pStyle w:val="Pa24"/>
        <w:jc w:val="both"/>
        <w:rPr>
          <w:rFonts w:ascii="Times New Roman" w:eastAsia="TimesNewRomanPSMT" w:hAnsi="Times New Roman" w:cs="Times New Roman"/>
          <w:color w:val="000000"/>
          <w:sz w:val="28"/>
          <w:szCs w:val="28"/>
          <w:lang w:val="uk-UA"/>
        </w:rPr>
      </w:pPr>
      <w:r w:rsidRPr="003A231F">
        <w:rPr>
          <w:rFonts w:ascii="Times New Roman" w:eastAsia="TimesNewRomanPSMT" w:hAnsi="Times New Roman" w:cs="Times New Roman"/>
          <w:bCs/>
          <w:color w:val="000000"/>
          <w:sz w:val="28"/>
          <w:szCs w:val="28"/>
          <w:lang w:val="uk-UA"/>
        </w:rPr>
        <w:t xml:space="preserve">Рис. </w:t>
      </w:r>
      <w:r>
        <w:rPr>
          <w:rFonts w:ascii="Times New Roman" w:eastAsia="TimesNewRomanPSMT" w:hAnsi="Times New Roman" w:cs="Times New Roman"/>
          <w:bCs/>
          <w:color w:val="000000"/>
          <w:sz w:val="28"/>
          <w:szCs w:val="28"/>
          <w:lang w:val="uk-UA"/>
        </w:rPr>
        <w:t>8.2</w:t>
      </w:r>
      <w:r w:rsidRPr="003A231F">
        <w:rPr>
          <w:rFonts w:ascii="Times New Roman" w:eastAsia="TimesNewRomanPSMT" w:hAnsi="Times New Roman" w:cs="Times New Roman"/>
          <w:bCs/>
          <w:color w:val="000000"/>
          <w:sz w:val="28"/>
          <w:szCs w:val="28"/>
          <w:lang w:val="uk-UA"/>
        </w:rPr>
        <w:t xml:space="preserve">. </w:t>
      </w:r>
      <w:proofErr w:type="spellStart"/>
      <w:r w:rsidRPr="003A231F">
        <w:rPr>
          <w:rFonts w:ascii="Times New Roman" w:eastAsia="TimesNewRomanPSMT" w:hAnsi="Times New Roman" w:cs="Times New Roman"/>
          <w:bCs/>
          <w:color w:val="000000"/>
          <w:sz w:val="28"/>
          <w:szCs w:val="28"/>
          <w:lang w:val="uk-UA"/>
        </w:rPr>
        <w:t>Інституціоналізація</w:t>
      </w:r>
      <w:proofErr w:type="spellEnd"/>
      <w:r w:rsidRPr="003A231F">
        <w:rPr>
          <w:rFonts w:ascii="Times New Roman" w:eastAsia="TimesNewRomanPSMT" w:hAnsi="Times New Roman" w:cs="Times New Roman"/>
          <w:bCs/>
          <w:color w:val="000000"/>
          <w:sz w:val="28"/>
          <w:szCs w:val="28"/>
          <w:lang w:val="uk-UA"/>
        </w:rPr>
        <w:t xml:space="preserve"> функцій </w:t>
      </w:r>
      <w:r w:rsidRPr="003A231F">
        <w:rPr>
          <w:rFonts w:ascii="Times New Roman" w:eastAsia="TimesNewRomanPSMT" w:hAnsi="Times New Roman" w:cs="Times New Roman"/>
          <w:color w:val="000000"/>
          <w:sz w:val="28"/>
          <w:szCs w:val="28"/>
          <w:lang w:val="uk-UA"/>
        </w:rPr>
        <w:t>і</w:t>
      </w:r>
      <w:r>
        <w:rPr>
          <w:rFonts w:ascii="Times New Roman" w:eastAsia="TimesNewRomanPSMT" w:hAnsi="Times New Roman" w:cs="Times New Roman"/>
          <w:color w:val="000000"/>
          <w:sz w:val="28"/>
          <w:szCs w:val="28"/>
          <w:lang w:val="uk-UA"/>
        </w:rPr>
        <w:t xml:space="preserve"> </w:t>
      </w:r>
      <w:r w:rsidRPr="003A231F">
        <w:rPr>
          <w:rFonts w:ascii="Times New Roman" w:eastAsia="TimesNewRomanPSMT" w:hAnsi="Times New Roman" w:cs="Times New Roman"/>
          <w:color w:val="000000"/>
          <w:sz w:val="28"/>
          <w:szCs w:val="28"/>
          <w:lang w:val="uk-UA"/>
        </w:rPr>
        <w:t>професійної етики</w:t>
      </w:r>
      <w:r>
        <w:rPr>
          <w:rFonts w:ascii="Times New Roman" w:eastAsia="TimesNewRomanPSMT" w:hAnsi="Times New Roman" w:cs="Times New Roman"/>
          <w:color w:val="000000"/>
          <w:sz w:val="28"/>
          <w:szCs w:val="28"/>
          <w:lang w:val="uk-UA"/>
        </w:rPr>
        <w:t xml:space="preserve"> </w:t>
      </w:r>
      <w:r w:rsidRPr="003A231F">
        <w:rPr>
          <w:rFonts w:ascii="Times New Roman" w:eastAsia="TimesNewRomanPSMT" w:hAnsi="Times New Roman" w:cs="Times New Roman"/>
          <w:color w:val="000000"/>
          <w:sz w:val="28"/>
          <w:szCs w:val="28"/>
          <w:lang w:val="uk-UA"/>
        </w:rPr>
        <w:t>бухгалтерів</w:t>
      </w:r>
      <w:r>
        <w:rPr>
          <w:rFonts w:ascii="Times New Roman" w:eastAsia="TimesNewRomanPSMT" w:hAnsi="Times New Roman" w:cs="Times New Roman"/>
          <w:color w:val="000000"/>
          <w:sz w:val="28"/>
          <w:szCs w:val="28"/>
          <w:lang w:val="uk-UA"/>
        </w:rPr>
        <w:t xml:space="preserve"> </w:t>
      </w:r>
    </w:p>
    <w:p w14:paraId="7723929F" w14:textId="77777777" w:rsidR="0074037A" w:rsidRPr="003A231F" w:rsidRDefault="0074037A" w:rsidP="0074037A">
      <w:pPr>
        <w:pStyle w:val="Pa24"/>
        <w:jc w:val="both"/>
        <w:rPr>
          <w:rFonts w:ascii="Times New Roman" w:eastAsia="TimesNewRomanPSMT" w:hAnsi="Times New Roman" w:cs="Times New Roman"/>
          <w:color w:val="000000"/>
          <w:sz w:val="28"/>
          <w:szCs w:val="28"/>
          <w:lang w:val="uk-UA"/>
        </w:rPr>
      </w:pPr>
      <w:r>
        <w:rPr>
          <w:rFonts w:ascii="Times New Roman" w:eastAsia="TimesNewRomanPSMT" w:hAnsi="Times New Roman" w:cs="Times New Roman"/>
          <w:bCs/>
          <w:color w:val="000000"/>
          <w:sz w:val="28"/>
          <w:szCs w:val="28"/>
          <w:lang w:val="uk-UA"/>
        </w:rPr>
        <w:t xml:space="preserve">у </w:t>
      </w:r>
      <w:r w:rsidRPr="003A231F">
        <w:rPr>
          <w:rFonts w:ascii="Times New Roman" w:eastAsia="TimesNewRomanPSMT" w:hAnsi="Times New Roman" w:cs="Times New Roman"/>
          <w:bCs/>
          <w:color w:val="000000"/>
          <w:sz w:val="28"/>
          <w:szCs w:val="28"/>
          <w:lang w:val="uk-UA"/>
        </w:rPr>
        <w:t>формуванні</w:t>
      </w:r>
      <w:r>
        <w:rPr>
          <w:rFonts w:ascii="Times New Roman" w:eastAsia="TimesNewRomanPSMT" w:hAnsi="Times New Roman" w:cs="Times New Roman"/>
          <w:bCs/>
          <w:color w:val="000000"/>
          <w:sz w:val="28"/>
          <w:szCs w:val="28"/>
          <w:lang w:val="uk-UA"/>
        </w:rPr>
        <w:t xml:space="preserve"> </w:t>
      </w:r>
      <w:r w:rsidRPr="003A231F">
        <w:rPr>
          <w:rFonts w:ascii="Times New Roman" w:eastAsia="TimesNewRomanPSMT" w:hAnsi="Times New Roman" w:cs="Times New Roman"/>
          <w:bCs/>
          <w:color w:val="000000"/>
          <w:sz w:val="28"/>
          <w:szCs w:val="28"/>
          <w:lang w:val="uk-UA"/>
        </w:rPr>
        <w:t>довіри</w:t>
      </w:r>
      <w:r>
        <w:rPr>
          <w:rFonts w:ascii="Times New Roman" w:eastAsia="TimesNewRomanPSMT" w:hAnsi="Times New Roman" w:cs="Times New Roman"/>
          <w:bCs/>
          <w:color w:val="000000"/>
          <w:sz w:val="28"/>
          <w:szCs w:val="28"/>
          <w:lang w:val="uk-UA"/>
        </w:rPr>
        <w:t xml:space="preserve"> </w:t>
      </w:r>
      <w:r w:rsidRPr="003A231F">
        <w:rPr>
          <w:rFonts w:ascii="Times New Roman" w:eastAsia="TimesNewRomanPSMT" w:hAnsi="Times New Roman" w:cs="Times New Roman"/>
          <w:bCs/>
          <w:color w:val="000000"/>
          <w:sz w:val="28"/>
          <w:szCs w:val="28"/>
          <w:lang w:val="uk-UA"/>
        </w:rPr>
        <w:t>до</w:t>
      </w:r>
      <w:r>
        <w:rPr>
          <w:rFonts w:ascii="Times New Roman" w:eastAsia="TimesNewRomanPSMT" w:hAnsi="Times New Roman" w:cs="Times New Roman"/>
          <w:bCs/>
          <w:color w:val="000000"/>
          <w:sz w:val="28"/>
          <w:szCs w:val="28"/>
          <w:lang w:val="uk-UA"/>
        </w:rPr>
        <w:t xml:space="preserve"> </w:t>
      </w:r>
      <w:r w:rsidRPr="003A231F">
        <w:rPr>
          <w:rFonts w:ascii="Times New Roman" w:eastAsia="TimesNewRomanPSMT" w:hAnsi="Times New Roman" w:cs="Times New Roman"/>
          <w:bCs/>
          <w:color w:val="000000"/>
          <w:sz w:val="28"/>
          <w:szCs w:val="28"/>
          <w:lang w:val="uk-UA"/>
        </w:rPr>
        <w:t>професії бухгалтера</w:t>
      </w:r>
      <w:r>
        <w:rPr>
          <w:rFonts w:ascii="Times New Roman" w:eastAsia="TimesNewRomanPSMT" w:hAnsi="Times New Roman" w:cs="Times New Roman"/>
          <w:bCs/>
          <w:color w:val="000000"/>
          <w:sz w:val="28"/>
          <w:szCs w:val="28"/>
          <w:lang w:val="uk-UA"/>
        </w:rPr>
        <w:t xml:space="preserve"> </w:t>
      </w:r>
    </w:p>
    <w:p w14:paraId="68F15BAC" w14:textId="77777777" w:rsidR="0074037A" w:rsidRPr="00503740" w:rsidRDefault="0074037A" w:rsidP="00503740">
      <w:pPr>
        <w:spacing w:line="360" w:lineRule="auto"/>
        <w:ind w:firstLine="709"/>
        <w:jc w:val="both"/>
        <w:rPr>
          <w:szCs w:val="28"/>
        </w:rPr>
      </w:pPr>
    </w:p>
    <w:p w14:paraId="753D0E85" w14:textId="77777777" w:rsidR="00503740" w:rsidRPr="00503740" w:rsidRDefault="00503740" w:rsidP="00503740">
      <w:pPr>
        <w:spacing w:line="360" w:lineRule="auto"/>
        <w:ind w:firstLine="709"/>
        <w:jc w:val="both"/>
        <w:rPr>
          <w:i/>
          <w:sz w:val="24"/>
        </w:rPr>
      </w:pPr>
      <w:r w:rsidRPr="00503740">
        <w:rPr>
          <w:szCs w:val="28"/>
        </w:rPr>
        <w:lastRenderedPageBreak/>
        <w:t xml:space="preserve">Сьогодні в Україні діє низка бухгалтерських клубів, які представляють вітчизняний інститут бухгалтерів (Всеукраїнський бухгалтерський Клуб, Наш Клуб, </w:t>
      </w:r>
      <w:proofErr w:type="spellStart"/>
      <w:r w:rsidRPr="00503740">
        <w:rPr>
          <w:szCs w:val="28"/>
        </w:rPr>
        <w:t>Клуб</w:t>
      </w:r>
      <w:proofErr w:type="spellEnd"/>
      <w:r w:rsidRPr="00503740">
        <w:rPr>
          <w:szCs w:val="28"/>
        </w:rPr>
        <w:t xml:space="preserve"> «Головний бухгалтер»). Хоча ці клуби і охоплюють значну кількість бухгалтерів, проте вони розрізнені регіонально чи за вибором окремих видів професійної літератури, комп’ютерних програм тощо.</w:t>
      </w:r>
    </w:p>
    <w:p w14:paraId="4262F4DC" w14:textId="77777777" w:rsidR="00503740" w:rsidRPr="00503740" w:rsidRDefault="00503740" w:rsidP="00503740">
      <w:pPr>
        <w:spacing w:line="360" w:lineRule="auto"/>
        <w:ind w:firstLine="709"/>
        <w:jc w:val="both"/>
        <w:rPr>
          <w:szCs w:val="28"/>
        </w:rPr>
      </w:pPr>
      <w:r w:rsidRPr="00503740">
        <w:rPr>
          <w:szCs w:val="28"/>
        </w:rPr>
        <w:t xml:space="preserve">Наступним етапом </w:t>
      </w:r>
      <w:proofErr w:type="spellStart"/>
      <w:r w:rsidRPr="00503740">
        <w:rPr>
          <w:szCs w:val="28"/>
        </w:rPr>
        <w:t>інституціоналізації</w:t>
      </w:r>
      <w:proofErr w:type="spellEnd"/>
      <w:r w:rsidRPr="00503740">
        <w:rPr>
          <w:szCs w:val="28"/>
        </w:rPr>
        <w:t xml:space="preserve"> бухгалтерської професії слід визнати формування інституту професійних бухгалтерів. Цей інститут ставить за мету зниження інформаційної невизначеності та підвищення економічної безпеки дієвими професійними громадськими бухгалтерськими організаціями і характеризується високим рівнем проявів професійного судження, бухгалтерського імперіалізму (посилення впливу бухгалтерів у інших сферах діяльності – бюджетування, </w:t>
      </w:r>
      <w:proofErr w:type="spellStart"/>
      <w:r w:rsidRPr="00503740">
        <w:rPr>
          <w:szCs w:val="28"/>
        </w:rPr>
        <w:t>контролінг</w:t>
      </w:r>
      <w:proofErr w:type="spellEnd"/>
      <w:r w:rsidRPr="00503740">
        <w:rPr>
          <w:szCs w:val="28"/>
        </w:rPr>
        <w:t xml:space="preserve">, менеджмент) та інжинірингу (широке застосування інструментів інших галузей знань – комп’ютерні системи, інформаційні технології). Саме тому інститут професійних бухгалтерів слід розглядати, як складову інституту бухгалтерського обліку, агенти якої (професійні організації і відособлені бухгалтери) через внутрішні формальні інститути (статутні і </w:t>
      </w:r>
      <w:proofErr w:type="spellStart"/>
      <w:r w:rsidRPr="00503740">
        <w:rPr>
          <w:szCs w:val="28"/>
        </w:rPr>
        <w:t>підстатутні</w:t>
      </w:r>
      <w:proofErr w:type="spellEnd"/>
      <w:r w:rsidRPr="00503740">
        <w:rPr>
          <w:szCs w:val="28"/>
        </w:rPr>
        <w:t xml:space="preserve"> документи) розвивають «в головах» бухгалтерів неформальний інститут професійної відповідальності за подолання асиметрії інформації методами професійного судження, бухгалтерського інжинірингу та імперіалізму.</w:t>
      </w:r>
    </w:p>
    <w:p w14:paraId="69586F2A" w14:textId="77777777" w:rsidR="00503740" w:rsidRPr="00503740" w:rsidRDefault="00503740" w:rsidP="00503740">
      <w:pPr>
        <w:spacing w:line="360" w:lineRule="auto"/>
        <w:ind w:firstLine="709"/>
        <w:jc w:val="both"/>
        <w:rPr>
          <w:szCs w:val="28"/>
        </w:rPr>
      </w:pPr>
      <w:r w:rsidRPr="00503740">
        <w:rPr>
          <w:szCs w:val="28"/>
        </w:rPr>
        <w:t>В Україні інститут професійних бухгалтерів перебуває на стадії розвитку шляхом революційного запозичення західних інститутів саморегулювання і представлений професійними організаціями, що розвиваються і об’єднують у собі менше 2% від усієї кількості бухгалтерів. Вітчизняний інститут професійних бухгалтерів чутливий до зовнішніх змін і розвивається за принципом діалектичного ланцюга: запозичені формальні інститути – об’єднання бухгалтерів – нові неформальні інститути (усвідомлення відповідальності за свої дії, культурні стереотипи, неписані правила, звички мислення, традиції, соціальні норми, статус, імідж).</w:t>
      </w:r>
    </w:p>
    <w:p w14:paraId="00AD96E6" w14:textId="77777777" w:rsidR="00503740" w:rsidRPr="00503740" w:rsidRDefault="00503740" w:rsidP="00503740">
      <w:pPr>
        <w:spacing w:line="360" w:lineRule="auto"/>
        <w:ind w:firstLine="709"/>
        <w:jc w:val="both"/>
        <w:rPr>
          <w:szCs w:val="28"/>
        </w:rPr>
      </w:pPr>
      <w:r w:rsidRPr="00503740">
        <w:rPr>
          <w:szCs w:val="28"/>
        </w:rPr>
        <w:lastRenderedPageBreak/>
        <w:t xml:space="preserve">Заключним етапом </w:t>
      </w:r>
      <w:proofErr w:type="spellStart"/>
      <w:r w:rsidRPr="00503740">
        <w:rPr>
          <w:szCs w:val="28"/>
        </w:rPr>
        <w:t>інституціоналізації</w:t>
      </w:r>
      <w:proofErr w:type="spellEnd"/>
      <w:r w:rsidRPr="00503740">
        <w:rPr>
          <w:szCs w:val="28"/>
        </w:rPr>
        <w:t xml:space="preserve"> бухгалтерської професії з проявом найвищого рівня саморегулювання є становлення інституту бухгалтерської професії . Цей інститут ставить за мету саморегулювання всіх без виключення сфер професійної діяльності і характеризується обмеженням рівня професійного судження, імперіалізму та інжинірингу наглядом з боку уповноважених державою органів. </w:t>
      </w:r>
    </w:p>
    <w:p w14:paraId="58EA1613" w14:textId="77777777" w:rsidR="0074037A" w:rsidRDefault="0074037A" w:rsidP="00B521F3">
      <w:pPr>
        <w:tabs>
          <w:tab w:val="left" w:pos="567"/>
        </w:tabs>
        <w:suppressAutoHyphens w:val="0"/>
        <w:spacing w:line="360" w:lineRule="auto"/>
        <w:ind w:firstLine="567"/>
        <w:jc w:val="both"/>
        <w:rPr>
          <w:spacing w:val="-4"/>
          <w:szCs w:val="28"/>
        </w:rPr>
      </w:pPr>
      <w:r>
        <w:rPr>
          <w:szCs w:val="28"/>
        </w:rPr>
        <w:t>Е</w:t>
      </w:r>
      <w:r w:rsidR="00503740" w:rsidRPr="00503740">
        <w:rPr>
          <w:szCs w:val="28"/>
        </w:rPr>
        <w:t xml:space="preserve">кономічну суть інституту бухгалтерської професії: це найвищий рівень </w:t>
      </w:r>
      <w:proofErr w:type="spellStart"/>
      <w:r w:rsidR="00503740" w:rsidRPr="00503740">
        <w:rPr>
          <w:szCs w:val="28"/>
        </w:rPr>
        <w:t>саморегулівної</w:t>
      </w:r>
      <w:proofErr w:type="spellEnd"/>
      <w:r w:rsidR="00503740" w:rsidRPr="00503740">
        <w:rPr>
          <w:szCs w:val="28"/>
        </w:rPr>
        <w:t xml:space="preserve"> </w:t>
      </w:r>
      <w:proofErr w:type="spellStart"/>
      <w:r w:rsidR="00503740" w:rsidRPr="00503740">
        <w:rPr>
          <w:szCs w:val="28"/>
        </w:rPr>
        <w:t>інституціоналізації</w:t>
      </w:r>
      <w:proofErr w:type="spellEnd"/>
      <w:r w:rsidR="00503740" w:rsidRPr="00503740">
        <w:rPr>
          <w:szCs w:val="28"/>
        </w:rPr>
        <w:t xml:space="preserve">, при якому професійні громадські організації бухгалтерів шляхом підконтрольної державі формалізації всіх елементів бухгалтерської професії (організаційно-методологічного, науково-освітнього, функціонально-етичного) досягають утвердження стійких зовнішніх неформальних інститутів гарантії, фірмового знаку і довіри з боку </w:t>
      </w:r>
      <w:r w:rsidR="00503740" w:rsidRPr="00503740">
        <w:rPr>
          <w:spacing w:val="-4"/>
          <w:szCs w:val="28"/>
        </w:rPr>
        <w:t xml:space="preserve">принципала (суспільства). </w:t>
      </w:r>
    </w:p>
    <w:p w14:paraId="25940A09" w14:textId="098C5C80" w:rsidR="00B521F3" w:rsidRPr="00B521F3" w:rsidRDefault="00503740" w:rsidP="00B521F3">
      <w:pPr>
        <w:tabs>
          <w:tab w:val="left" w:pos="567"/>
        </w:tabs>
        <w:suppressAutoHyphens w:val="0"/>
        <w:spacing w:line="360" w:lineRule="auto"/>
        <w:ind w:firstLine="567"/>
        <w:jc w:val="both"/>
        <w:rPr>
          <w:szCs w:val="28"/>
        </w:rPr>
      </w:pPr>
      <w:r w:rsidRPr="00503740">
        <w:rPr>
          <w:spacing w:val="-4"/>
          <w:szCs w:val="28"/>
        </w:rPr>
        <w:t>Інститут професії є рушійною силою розвитку інституту бухгалтерського обліку, який прагне посилити власну роль та важливість і, максимально відкрившись, наблизитись до суспільства</w:t>
      </w:r>
      <w:r w:rsidR="0074037A">
        <w:rPr>
          <w:spacing w:val="-4"/>
          <w:szCs w:val="28"/>
        </w:rPr>
        <w:t xml:space="preserve"> (рис. 8.3)</w:t>
      </w:r>
      <w:r w:rsidR="00B521F3">
        <w:rPr>
          <w:spacing w:val="-4"/>
          <w:szCs w:val="28"/>
        </w:rPr>
        <w:t>.</w:t>
      </w:r>
    </w:p>
    <w:p w14:paraId="12654E92" w14:textId="77777777" w:rsidR="00503740" w:rsidRPr="00503740" w:rsidRDefault="00503740" w:rsidP="00503740">
      <w:pPr>
        <w:spacing w:line="360" w:lineRule="auto"/>
        <w:ind w:firstLine="709"/>
        <w:jc w:val="both"/>
        <w:rPr>
          <w:szCs w:val="28"/>
        </w:rPr>
      </w:pPr>
      <w:r w:rsidRPr="00503740">
        <w:rPr>
          <w:noProof/>
          <w:lang w:eastAsia="uk-UA"/>
        </w:rPr>
        <w:drawing>
          <wp:inline distT="0" distB="0" distL="0" distR="0" wp14:anchorId="378A68E0" wp14:editId="53E6395B">
            <wp:extent cx="4514850" cy="3687248"/>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25160" t="27935" r="44070" b="14767"/>
                    <a:stretch/>
                  </pic:blipFill>
                  <pic:spPr bwMode="auto">
                    <a:xfrm>
                      <a:off x="0" y="0"/>
                      <a:ext cx="4535588" cy="3704185"/>
                    </a:xfrm>
                    <a:prstGeom prst="rect">
                      <a:avLst/>
                    </a:prstGeom>
                    <a:ln>
                      <a:noFill/>
                    </a:ln>
                    <a:extLst>
                      <a:ext uri="{53640926-AAD7-44D8-BBD7-CCE9431645EC}">
                        <a14:shadowObscured xmlns:a14="http://schemas.microsoft.com/office/drawing/2010/main"/>
                      </a:ext>
                    </a:extLst>
                  </pic:spPr>
                </pic:pic>
              </a:graphicData>
            </a:graphic>
          </wp:inline>
        </w:drawing>
      </w:r>
    </w:p>
    <w:p w14:paraId="5383EAED" w14:textId="1D0C3BA2" w:rsidR="00503740" w:rsidRDefault="00503740" w:rsidP="00503740">
      <w:pPr>
        <w:spacing w:line="360" w:lineRule="auto"/>
        <w:jc w:val="center"/>
        <w:rPr>
          <w:szCs w:val="28"/>
        </w:rPr>
      </w:pPr>
      <w:r w:rsidRPr="00503740">
        <w:rPr>
          <w:szCs w:val="28"/>
        </w:rPr>
        <w:t>Рис.</w:t>
      </w:r>
      <w:r w:rsidR="00B521F3">
        <w:rPr>
          <w:szCs w:val="28"/>
        </w:rPr>
        <w:t>8</w:t>
      </w:r>
      <w:r w:rsidR="0074037A">
        <w:rPr>
          <w:szCs w:val="28"/>
        </w:rPr>
        <w:t>.3</w:t>
      </w:r>
      <w:r w:rsidRPr="00503740">
        <w:rPr>
          <w:szCs w:val="28"/>
        </w:rPr>
        <w:t>.</w:t>
      </w:r>
      <w:r w:rsidRPr="00503740">
        <w:rPr>
          <w:i/>
          <w:szCs w:val="28"/>
        </w:rPr>
        <w:t xml:space="preserve"> </w:t>
      </w:r>
      <w:r w:rsidRPr="00503740">
        <w:rPr>
          <w:szCs w:val="28"/>
        </w:rPr>
        <w:t>Посилення ролі та важливості інституту професії в інституті бухгалтерського обліку</w:t>
      </w:r>
    </w:p>
    <w:p w14:paraId="5EA1BF48" w14:textId="77777777" w:rsidR="00222028" w:rsidRPr="00156B34" w:rsidRDefault="00222028" w:rsidP="00222028">
      <w:pPr>
        <w:spacing w:line="360" w:lineRule="auto"/>
        <w:ind w:firstLine="709"/>
        <w:jc w:val="both"/>
        <w:rPr>
          <w:szCs w:val="28"/>
        </w:rPr>
      </w:pPr>
      <w:r w:rsidRPr="00156B34">
        <w:rPr>
          <w:szCs w:val="28"/>
        </w:rPr>
        <w:lastRenderedPageBreak/>
        <w:t>Відмінними характеристиками бухгалтерської професії є:</w:t>
      </w:r>
    </w:p>
    <w:p w14:paraId="7E341EBE" w14:textId="77777777" w:rsidR="00222028" w:rsidRPr="00156B34" w:rsidRDefault="00222028" w:rsidP="00222028">
      <w:pPr>
        <w:spacing w:line="360" w:lineRule="auto"/>
        <w:ind w:firstLine="709"/>
        <w:jc w:val="both"/>
        <w:rPr>
          <w:szCs w:val="28"/>
        </w:rPr>
      </w:pPr>
      <w:r w:rsidRPr="00156B34">
        <w:rPr>
          <w:szCs w:val="28"/>
        </w:rPr>
        <w:t>– підвищений суспільний інтерес до наслідків діяльності професіонала;</w:t>
      </w:r>
    </w:p>
    <w:p w14:paraId="308C6D50" w14:textId="77777777" w:rsidR="00222028" w:rsidRPr="00156B34" w:rsidRDefault="00222028" w:rsidP="00222028">
      <w:pPr>
        <w:spacing w:line="360" w:lineRule="auto"/>
        <w:ind w:firstLine="709"/>
        <w:jc w:val="both"/>
        <w:rPr>
          <w:szCs w:val="28"/>
        </w:rPr>
      </w:pPr>
      <w:r w:rsidRPr="00156B34">
        <w:rPr>
          <w:szCs w:val="28"/>
        </w:rPr>
        <w:t>– необхідність дотримання етичних цінностей (бухгалтер повинен дотримуватися норм професійної етики, щоб захищати інтереси суспільства);</w:t>
      </w:r>
    </w:p>
    <w:p w14:paraId="164A6D82" w14:textId="77777777" w:rsidR="00222028" w:rsidRPr="0074037A" w:rsidRDefault="00222028" w:rsidP="00222028">
      <w:pPr>
        <w:spacing w:line="360" w:lineRule="auto"/>
        <w:ind w:firstLine="709"/>
        <w:jc w:val="both"/>
        <w:rPr>
          <w:szCs w:val="28"/>
        </w:rPr>
      </w:pPr>
      <w:r w:rsidRPr="0074037A">
        <w:rPr>
          <w:szCs w:val="28"/>
        </w:rPr>
        <w:t>– монопольні позиції, зокрема, при підтвердженні фінансових звітів. Згідно з 4-ю, 7-ю і 8-ю Директивами ЄС тільки сертифіковані аудитори вповноважені засвідчувати звіти підприємств. У Греції судовою експертизою можуть займатися тільки сертифіковані аудитори;</w:t>
      </w:r>
    </w:p>
    <w:p w14:paraId="4057C6BB" w14:textId="77777777" w:rsidR="00222028" w:rsidRPr="0074037A" w:rsidRDefault="00222028" w:rsidP="00222028">
      <w:pPr>
        <w:spacing w:line="360" w:lineRule="auto"/>
        <w:ind w:firstLine="709"/>
        <w:jc w:val="both"/>
        <w:rPr>
          <w:szCs w:val="28"/>
        </w:rPr>
      </w:pPr>
      <w:r w:rsidRPr="0074037A">
        <w:rPr>
          <w:szCs w:val="28"/>
        </w:rPr>
        <w:t>– наявність конкуренції всередині професії, що спричиняє конфлікти;</w:t>
      </w:r>
    </w:p>
    <w:p w14:paraId="026FB7BF" w14:textId="77777777" w:rsidR="00222028" w:rsidRPr="0074037A" w:rsidRDefault="00222028" w:rsidP="00222028">
      <w:pPr>
        <w:spacing w:line="360" w:lineRule="auto"/>
        <w:ind w:firstLine="709"/>
        <w:jc w:val="both"/>
        <w:rPr>
          <w:szCs w:val="28"/>
        </w:rPr>
      </w:pPr>
      <w:r w:rsidRPr="0074037A">
        <w:rPr>
          <w:szCs w:val="28"/>
        </w:rPr>
        <w:t>– висока професійна мобільність, внаслідок якої особи з бухгалтерською освітою обіймають інші економічні або фінансові посади;</w:t>
      </w:r>
    </w:p>
    <w:p w14:paraId="12E8DCA0" w14:textId="77777777" w:rsidR="00222028" w:rsidRPr="0074037A" w:rsidRDefault="00222028" w:rsidP="00222028">
      <w:pPr>
        <w:spacing w:line="360" w:lineRule="auto"/>
        <w:ind w:firstLine="709"/>
        <w:jc w:val="both"/>
        <w:rPr>
          <w:szCs w:val="28"/>
        </w:rPr>
      </w:pPr>
      <w:r w:rsidRPr="0074037A">
        <w:rPr>
          <w:szCs w:val="28"/>
        </w:rPr>
        <w:t>– відносно низька міжнародна міграція внаслідок того, що предмет діяльності залежить від національного законодавства;</w:t>
      </w:r>
    </w:p>
    <w:p w14:paraId="0A64AF7C" w14:textId="77777777" w:rsidR="00222028" w:rsidRPr="0074037A" w:rsidRDefault="00222028" w:rsidP="00222028">
      <w:pPr>
        <w:spacing w:line="360" w:lineRule="auto"/>
        <w:ind w:firstLine="709"/>
        <w:jc w:val="both"/>
        <w:rPr>
          <w:szCs w:val="28"/>
        </w:rPr>
      </w:pPr>
      <w:r w:rsidRPr="004F611B">
        <w:rPr>
          <w:szCs w:val="28"/>
        </w:rPr>
        <w:t xml:space="preserve">– </w:t>
      </w:r>
      <w:r w:rsidRPr="0074037A">
        <w:rPr>
          <w:szCs w:val="28"/>
        </w:rPr>
        <w:t>умови реалізації бухгалтерської професії: бухгалтер може здійснювати свою діяльність як наймана особа у штаті підприємства або як незалежний професіонал;</w:t>
      </w:r>
    </w:p>
    <w:p w14:paraId="53ACEBDB" w14:textId="77777777" w:rsidR="00222028" w:rsidRPr="0074037A" w:rsidRDefault="00222028" w:rsidP="00222028">
      <w:pPr>
        <w:spacing w:line="360" w:lineRule="auto"/>
        <w:ind w:firstLine="709"/>
        <w:jc w:val="both"/>
        <w:rPr>
          <w:szCs w:val="28"/>
        </w:rPr>
      </w:pPr>
      <w:r w:rsidRPr="0074037A">
        <w:rPr>
          <w:szCs w:val="28"/>
        </w:rPr>
        <w:t>– сфера незалежної діяльності охоплює надання широкого спектру платних послуг з проведення аудиторських перевірок, оподаткування і консультування;</w:t>
      </w:r>
    </w:p>
    <w:p w14:paraId="2BE11929" w14:textId="77777777" w:rsidR="00222028" w:rsidRPr="0074037A" w:rsidRDefault="00222028" w:rsidP="00222028">
      <w:pPr>
        <w:spacing w:line="360" w:lineRule="auto"/>
        <w:ind w:firstLine="709"/>
        <w:jc w:val="both"/>
        <w:rPr>
          <w:szCs w:val="28"/>
        </w:rPr>
      </w:pPr>
      <w:r w:rsidRPr="0074037A">
        <w:rPr>
          <w:szCs w:val="28"/>
        </w:rPr>
        <w:t xml:space="preserve">– прагнення до </w:t>
      </w:r>
      <w:proofErr w:type="spellStart"/>
      <w:r w:rsidRPr="0074037A">
        <w:rPr>
          <w:szCs w:val="28"/>
        </w:rPr>
        <w:t>мультидисциплінарності</w:t>
      </w:r>
      <w:proofErr w:type="spellEnd"/>
      <w:r w:rsidRPr="0074037A">
        <w:rPr>
          <w:szCs w:val="28"/>
        </w:rPr>
        <w:t xml:space="preserve"> знань (не тільки економічних, але й, зокрема, соціологічних, екологічних);</w:t>
      </w:r>
    </w:p>
    <w:p w14:paraId="758F033F" w14:textId="77777777" w:rsidR="00222028" w:rsidRPr="0074037A" w:rsidRDefault="00222028" w:rsidP="00222028">
      <w:pPr>
        <w:spacing w:line="360" w:lineRule="auto"/>
        <w:ind w:firstLine="709"/>
        <w:jc w:val="both"/>
        <w:rPr>
          <w:szCs w:val="28"/>
        </w:rPr>
      </w:pPr>
      <w:r w:rsidRPr="0074037A">
        <w:rPr>
          <w:szCs w:val="28"/>
        </w:rPr>
        <w:t>– вимога до формального та безперервного навчання;</w:t>
      </w:r>
    </w:p>
    <w:p w14:paraId="0A7C816D" w14:textId="77777777" w:rsidR="00222028" w:rsidRPr="0074037A" w:rsidRDefault="00222028" w:rsidP="00222028">
      <w:pPr>
        <w:spacing w:line="360" w:lineRule="auto"/>
        <w:ind w:firstLine="709"/>
        <w:jc w:val="both"/>
        <w:rPr>
          <w:szCs w:val="28"/>
        </w:rPr>
      </w:pPr>
      <w:r w:rsidRPr="0074037A">
        <w:rPr>
          <w:szCs w:val="28"/>
        </w:rPr>
        <w:t>– забезпечення конфіденційності при роботі з клієнтами;</w:t>
      </w:r>
    </w:p>
    <w:p w14:paraId="657DD7AF" w14:textId="77777777" w:rsidR="00222028" w:rsidRPr="0074037A" w:rsidRDefault="00222028" w:rsidP="00222028">
      <w:pPr>
        <w:spacing w:line="360" w:lineRule="auto"/>
        <w:ind w:firstLine="709"/>
        <w:jc w:val="both"/>
        <w:rPr>
          <w:szCs w:val="28"/>
        </w:rPr>
      </w:pPr>
      <w:r w:rsidRPr="0074037A">
        <w:rPr>
          <w:szCs w:val="28"/>
        </w:rPr>
        <w:t xml:space="preserve">– автономність і </w:t>
      </w:r>
      <w:proofErr w:type="spellStart"/>
      <w:r w:rsidRPr="0074037A">
        <w:rPr>
          <w:szCs w:val="28"/>
        </w:rPr>
        <w:t>саморегульованість</w:t>
      </w:r>
      <w:proofErr w:type="spellEnd"/>
      <w:r w:rsidRPr="0074037A">
        <w:rPr>
          <w:szCs w:val="28"/>
        </w:rPr>
        <w:t xml:space="preserve"> професії;</w:t>
      </w:r>
    </w:p>
    <w:p w14:paraId="27C85168" w14:textId="77777777" w:rsidR="00222028" w:rsidRPr="0074037A" w:rsidRDefault="00222028" w:rsidP="00222028">
      <w:pPr>
        <w:spacing w:line="360" w:lineRule="auto"/>
        <w:ind w:firstLine="709"/>
        <w:jc w:val="both"/>
        <w:rPr>
          <w:szCs w:val="28"/>
        </w:rPr>
      </w:pPr>
      <w:r w:rsidRPr="0074037A">
        <w:rPr>
          <w:szCs w:val="28"/>
        </w:rPr>
        <w:t>– суттєва зміна змісту роботи при зміні робочого місця (галузь діяльності, організація бухгалтерської служби відрізняються на різних підприємствах);</w:t>
      </w:r>
    </w:p>
    <w:p w14:paraId="4AE7CDC9" w14:textId="77777777" w:rsidR="00222028" w:rsidRPr="0074037A" w:rsidRDefault="00222028" w:rsidP="00222028">
      <w:pPr>
        <w:spacing w:line="360" w:lineRule="auto"/>
        <w:ind w:firstLine="709"/>
        <w:jc w:val="both"/>
        <w:rPr>
          <w:szCs w:val="28"/>
        </w:rPr>
      </w:pPr>
      <w:r w:rsidRPr="0074037A">
        <w:rPr>
          <w:szCs w:val="28"/>
        </w:rPr>
        <w:t xml:space="preserve">– ідентичність завдань (під цим слід розуміти виконання з чітким </w:t>
      </w:r>
      <w:proofErr w:type="spellStart"/>
      <w:r w:rsidRPr="0074037A">
        <w:rPr>
          <w:szCs w:val="28"/>
        </w:rPr>
        <w:t>ромежуванням</w:t>
      </w:r>
      <w:proofErr w:type="spellEnd"/>
      <w:r w:rsidRPr="0074037A">
        <w:rPr>
          <w:szCs w:val="28"/>
        </w:rPr>
        <w:t xml:space="preserve"> початку й кінця, наприклад, скласти квартальний звіт);</w:t>
      </w:r>
    </w:p>
    <w:p w14:paraId="39CE6B0A" w14:textId="77777777" w:rsidR="00222028" w:rsidRPr="0074037A" w:rsidRDefault="00222028" w:rsidP="00222028">
      <w:pPr>
        <w:spacing w:line="360" w:lineRule="auto"/>
        <w:ind w:firstLine="709"/>
        <w:jc w:val="both"/>
        <w:rPr>
          <w:szCs w:val="28"/>
        </w:rPr>
      </w:pPr>
      <w:r w:rsidRPr="0074037A">
        <w:rPr>
          <w:szCs w:val="28"/>
        </w:rPr>
        <w:lastRenderedPageBreak/>
        <w:t>– державний контроль. Якість виконання обов’язків контролюється як з боку замовників (власників, директорів), так і з боку державних органів (податкової служби, соціальних органів);</w:t>
      </w:r>
    </w:p>
    <w:p w14:paraId="0B870281" w14:textId="6B61EB64" w:rsidR="003A231F" w:rsidRPr="0074037A" w:rsidRDefault="00222028" w:rsidP="00222028">
      <w:pPr>
        <w:spacing w:line="360" w:lineRule="auto"/>
        <w:ind w:firstLine="709"/>
        <w:jc w:val="both"/>
        <w:rPr>
          <w:b/>
          <w:szCs w:val="28"/>
        </w:rPr>
      </w:pPr>
      <w:r w:rsidRPr="0074037A">
        <w:rPr>
          <w:szCs w:val="28"/>
        </w:rPr>
        <w:t xml:space="preserve">– відносно низька кількість відряджень. </w:t>
      </w:r>
    </w:p>
    <w:p w14:paraId="5577BD51" w14:textId="77777777" w:rsidR="003A231F" w:rsidRPr="00C42562" w:rsidRDefault="003A231F" w:rsidP="00874393">
      <w:pPr>
        <w:rPr>
          <w:b/>
          <w:szCs w:val="28"/>
        </w:rPr>
      </w:pPr>
    </w:p>
    <w:p w14:paraId="533FECAF" w14:textId="71B8F5B9" w:rsidR="00B521F3" w:rsidRDefault="00B521F3" w:rsidP="00B521F3">
      <w:pPr>
        <w:pStyle w:val="Pa19"/>
        <w:ind w:firstLine="280"/>
        <w:rPr>
          <w:rFonts w:ascii="Times New Roman" w:hAnsi="Times New Roman" w:cs="Times New Roman"/>
          <w:b/>
          <w:sz w:val="28"/>
          <w:szCs w:val="28"/>
          <w:lang w:val="uk-UA"/>
        </w:rPr>
      </w:pPr>
      <w:r w:rsidRPr="00B521F3">
        <w:rPr>
          <w:rFonts w:ascii="Times New Roman" w:hAnsi="Times New Roman" w:cs="Times New Roman"/>
          <w:b/>
          <w:sz w:val="28"/>
          <w:szCs w:val="28"/>
          <w:lang w:val="uk-UA"/>
        </w:rPr>
        <w:t>Використана література:</w:t>
      </w:r>
    </w:p>
    <w:p w14:paraId="4096ABF5" w14:textId="77777777" w:rsidR="00F447FA" w:rsidRPr="00F447FA" w:rsidRDefault="00F447FA" w:rsidP="00F447FA">
      <w:pPr>
        <w:pStyle w:val="Default"/>
        <w:rPr>
          <w:lang w:val="uk-UA"/>
        </w:rPr>
      </w:pPr>
    </w:p>
    <w:p w14:paraId="7F514744" w14:textId="4E575D77" w:rsidR="00B521F3" w:rsidRPr="00033911" w:rsidRDefault="00B521F3" w:rsidP="00033911">
      <w:pPr>
        <w:pStyle w:val="Default"/>
        <w:numPr>
          <w:ilvl w:val="0"/>
          <w:numId w:val="7"/>
        </w:numPr>
        <w:ind w:left="426" w:firstLine="24"/>
        <w:jc w:val="both"/>
        <w:rPr>
          <w:sz w:val="28"/>
          <w:szCs w:val="28"/>
          <w:lang w:val="uk-UA"/>
        </w:rPr>
      </w:pPr>
      <w:r w:rsidRPr="00033911">
        <w:rPr>
          <w:sz w:val="28"/>
          <w:szCs w:val="28"/>
          <w:lang w:val="uk-UA"/>
        </w:rPr>
        <w:t xml:space="preserve">Жук В. Н. </w:t>
      </w:r>
      <w:proofErr w:type="spellStart"/>
      <w:r w:rsidRPr="00033911">
        <w:rPr>
          <w:sz w:val="28"/>
          <w:szCs w:val="28"/>
          <w:lang w:val="uk-UA"/>
        </w:rPr>
        <w:t>Основы</w:t>
      </w:r>
      <w:proofErr w:type="spellEnd"/>
      <w:r w:rsidRPr="00033911">
        <w:rPr>
          <w:sz w:val="28"/>
          <w:szCs w:val="28"/>
          <w:lang w:val="uk-UA"/>
        </w:rPr>
        <w:t xml:space="preserve"> </w:t>
      </w:r>
      <w:proofErr w:type="spellStart"/>
      <w:r w:rsidRPr="00033911">
        <w:rPr>
          <w:sz w:val="28"/>
          <w:szCs w:val="28"/>
          <w:lang w:val="uk-UA"/>
        </w:rPr>
        <w:t>институциональной</w:t>
      </w:r>
      <w:proofErr w:type="spellEnd"/>
      <w:r w:rsidRPr="00033911">
        <w:rPr>
          <w:sz w:val="28"/>
          <w:szCs w:val="28"/>
          <w:lang w:val="uk-UA"/>
        </w:rPr>
        <w:t xml:space="preserve"> </w:t>
      </w:r>
      <w:proofErr w:type="spellStart"/>
      <w:r w:rsidRPr="00033911">
        <w:rPr>
          <w:sz w:val="28"/>
          <w:szCs w:val="28"/>
          <w:lang w:val="uk-UA"/>
        </w:rPr>
        <w:t>теории</w:t>
      </w:r>
      <w:proofErr w:type="spellEnd"/>
      <w:r w:rsidRPr="00033911">
        <w:rPr>
          <w:sz w:val="28"/>
          <w:szCs w:val="28"/>
          <w:lang w:val="uk-UA"/>
        </w:rPr>
        <w:t xml:space="preserve"> </w:t>
      </w:r>
      <w:proofErr w:type="spellStart"/>
      <w:r w:rsidRPr="00033911">
        <w:rPr>
          <w:sz w:val="28"/>
          <w:szCs w:val="28"/>
          <w:lang w:val="uk-UA"/>
        </w:rPr>
        <w:t>бухгалтерского</w:t>
      </w:r>
      <w:proofErr w:type="spellEnd"/>
      <w:r w:rsidRPr="00033911">
        <w:rPr>
          <w:sz w:val="28"/>
          <w:szCs w:val="28"/>
          <w:lang w:val="uk-UA"/>
        </w:rPr>
        <w:t xml:space="preserve"> </w:t>
      </w:r>
      <w:proofErr w:type="spellStart"/>
      <w:r w:rsidRPr="00033911">
        <w:rPr>
          <w:sz w:val="28"/>
          <w:szCs w:val="28"/>
          <w:lang w:val="uk-UA"/>
        </w:rPr>
        <w:t>учета</w:t>
      </w:r>
      <w:proofErr w:type="spellEnd"/>
      <w:r w:rsidRPr="00033911">
        <w:rPr>
          <w:sz w:val="28"/>
          <w:szCs w:val="28"/>
          <w:lang w:val="uk-UA"/>
        </w:rPr>
        <w:t xml:space="preserve"> [Текст]: </w:t>
      </w:r>
      <w:proofErr w:type="spellStart"/>
      <w:r w:rsidRPr="00033911">
        <w:rPr>
          <w:sz w:val="28"/>
          <w:szCs w:val="28"/>
          <w:lang w:val="uk-UA"/>
        </w:rPr>
        <w:t>моногр</w:t>
      </w:r>
      <w:proofErr w:type="spellEnd"/>
      <w:r w:rsidRPr="00033911">
        <w:rPr>
          <w:sz w:val="28"/>
          <w:szCs w:val="28"/>
          <w:lang w:val="uk-UA"/>
        </w:rPr>
        <w:t>. / В. Н. Жук. – К. : «</w:t>
      </w:r>
      <w:proofErr w:type="spellStart"/>
      <w:r w:rsidRPr="00033911">
        <w:rPr>
          <w:sz w:val="28"/>
          <w:szCs w:val="28"/>
          <w:lang w:val="uk-UA"/>
        </w:rPr>
        <w:t>Агр</w:t>
      </w:r>
      <w:r w:rsidR="00F447FA" w:rsidRPr="00033911">
        <w:rPr>
          <w:sz w:val="28"/>
          <w:szCs w:val="28"/>
          <w:lang w:val="uk-UA"/>
        </w:rPr>
        <w:t>арная</w:t>
      </w:r>
      <w:proofErr w:type="spellEnd"/>
      <w:r w:rsidR="00F447FA" w:rsidRPr="00033911">
        <w:rPr>
          <w:sz w:val="28"/>
          <w:szCs w:val="28"/>
          <w:lang w:val="uk-UA"/>
        </w:rPr>
        <w:t xml:space="preserve"> наука», 2013 г. – 408 с.</w:t>
      </w:r>
    </w:p>
    <w:p w14:paraId="69E88C05" w14:textId="419EF7AB" w:rsidR="00B521F3" w:rsidRPr="00033911" w:rsidRDefault="00033911" w:rsidP="00033911">
      <w:pPr>
        <w:pStyle w:val="a5"/>
        <w:spacing w:after="24"/>
        <w:ind w:left="426" w:right="36" w:firstLine="24"/>
        <w:jc w:val="both"/>
        <w:rPr>
          <w:rFonts w:eastAsia="Calibri"/>
          <w:szCs w:val="28"/>
          <w:lang w:eastAsia="en-US"/>
        </w:rPr>
      </w:pPr>
      <w:r w:rsidRPr="00033911">
        <w:rPr>
          <w:bCs/>
          <w:iCs/>
          <w:szCs w:val="28"/>
          <w:lang w:eastAsia="en-US"/>
        </w:rPr>
        <w:t>2.</w:t>
      </w:r>
      <w:r w:rsidR="00B521F3" w:rsidRPr="00033911">
        <w:rPr>
          <w:bCs/>
          <w:iCs/>
          <w:szCs w:val="28"/>
          <w:lang w:eastAsia="en-US"/>
        </w:rPr>
        <w:t xml:space="preserve">Метелиця В. М. </w:t>
      </w:r>
      <w:r w:rsidR="00B521F3" w:rsidRPr="00033911">
        <w:rPr>
          <w:rFonts w:eastAsia="Calibri"/>
          <w:szCs w:val="28"/>
          <w:lang w:eastAsia="en-US"/>
        </w:rPr>
        <w:t>Розвиток бухгалтерської професії в аграрному секторі економіки: теорія, методологія, практика:</w:t>
      </w:r>
      <w:r w:rsidR="00B521F3" w:rsidRPr="00033911">
        <w:rPr>
          <w:color w:val="000000"/>
          <w:szCs w:val="28"/>
          <w:lang w:eastAsia="en-US"/>
        </w:rPr>
        <w:t xml:space="preserve"> дис. …д-ра </w:t>
      </w:r>
      <w:proofErr w:type="spellStart"/>
      <w:r w:rsidR="00B521F3" w:rsidRPr="00033911">
        <w:rPr>
          <w:color w:val="000000"/>
          <w:szCs w:val="28"/>
          <w:lang w:eastAsia="en-US"/>
        </w:rPr>
        <w:t>екон</w:t>
      </w:r>
      <w:proofErr w:type="spellEnd"/>
      <w:r w:rsidR="00B521F3" w:rsidRPr="00033911">
        <w:rPr>
          <w:color w:val="000000"/>
          <w:szCs w:val="28"/>
          <w:lang w:eastAsia="en-US"/>
        </w:rPr>
        <w:t>. наук: 08.00.09/ ННЦ «ІАЕ» НААН України. Київ, 2015.  454 с.</w:t>
      </w:r>
      <w:r w:rsidR="00B521F3" w:rsidRPr="00033911">
        <w:rPr>
          <w:rFonts w:eastAsia="Calibri"/>
          <w:szCs w:val="28"/>
          <w:lang w:eastAsia="en-US"/>
        </w:rPr>
        <w:t xml:space="preserve"> </w:t>
      </w:r>
    </w:p>
    <w:p w14:paraId="2E09CE6B" w14:textId="4FFA0556" w:rsidR="00B521F3" w:rsidRPr="00033911" w:rsidRDefault="00B521F3" w:rsidP="004F611B">
      <w:pPr>
        <w:pStyle w:val="Pa19"/>
        <w:numPr>
          <w:ilvl w:val="0"/>
          <w:numId w:val="13"/>
        </w:numPr>
        <w:spacing w:line="240" w:lineRule="auto"/>
        <w:ind w:left="426" w:firstLine="24"/>
        <w:jc w:val="both"/>
        <w:rPr>
          <w:rFonts w:cs="UkrainianSchoolBook"/>
          <w:color w:val="000000"/>
          <w:sz w:val="28"/>
          <w:szCs w:val="28"/>
          <w:lang w:val="uk-UA"/>
        </w:rPr>
      </w:pPr>
      <w:proofErr w:type="spellStart"/>
      <w:r w:rsidRPr="00033911">
        <w:rPr>
          <w:rFonts w:cs="UkrainianSchoolBook"/>
          <w:color w:val="000000"/>
          <w:sz w:val="28"/>
          <w:szCs w:val="28"/>
          <w:lang w:val="uk-UA"/>
        </w:rPr>
        <w:t>МетелицяВ</w:t>
      </w:r>
      <w:proofErr w:type="spellEnd"/>
      <w:r w:rsidRPr="00033911">
        <w:rPr>
          <w:rFonts w:cs="UkrainianSchoolBook"/>
          <w:color w:val="000000"/>
          <w:sz w:val="28"/>
          <w:szCs w:val="28"/>
          <w:lang w:val="uk-UA"/>
        </w:rPr>
        <w:t xml:space="preserve">. </w:t>
      </w:r>
      <w:r w:rsidRPr="00033911">
        <w:rPr>
          <w:rFonts w:cs="UkrainianSchoolBook"/>
          <w:color w:val="000000"/>
          <w:sz w:val="28"/>
          <w:szCs w:val="28"/>
        </w:rPr>
        <w:t xml:space="preserve">М. </w:t>
      </w:r>
      <w:r w:rsidRPr="00033911">
        <w:rPr>
          <w:rFonts w:cs="UkrainianSchoolBook"/>
          <w:color w:val="000000"/>
          <w:sz w:val="28"/>
          <w:szCs w:val="28"/>
          <w:lang w:val="uk-UA"/>
        </w:rPr>
        <w:t xml:space="preserve"> </w:t>
      </w:r>
      <w:r w:rsidRPr="00033911">
        <w:rPr>
          <w:rFonts w:ascii="UkrainianLazurski" w:hAnsi="UkrainianLazurski" w:cs="UkrainianLazurski"/>
          <w:bCs/>
          <w:color w:val="000000"/>
          <w:sz w:val="28"/>
          <w:szCs w:val="28"/>
          <w:lang w:val="uk-UA"/>
        </w:rPr>
        <w:t>Ф</w:t>
      </w:r>
      <w:proofErr w:type="spellStart"/>
      <w:r w:rsidRPr="00033911">
        <w:rPr>
          <w:rFonts w:cs="UkrainianSchoolBook"/>
          <w:color w:val="000000"/>
          <w:sz w:val="28"/>
          <w:szCs w:val="28"/>
        </w:rPr>
        <w:t>ункці</w:t>
      </w:r>
      <w:r w:rsidRPr="00033911">
        <w:rPr>
          <w:rFonts w:ascii="UkrainianLazurski" w:hAnsi="UkrainianLazurski" w:cs="UkrainianLazurski"/>
          <w:bCs/>
          <w:color w:val="000000"/>
          <w:sz w:val="28"/>
          <w:szCs w:val="28"/>
        </w:rPr>
        <w:t>ї</w:t>
      </w:r>
      <w:proofErr w:type="spellEnd"/>
      <w:r w:rsidRPr="00033911">
        <w:rPr>
          <w:rFonts w:ascii="UkrainianLazurski" w:hAnsi="UkrainianLazurski" w:cs="UkrainianLazurski"/>
          <w:bCs/>
          <w:color w:val="000000"/>
          <w:sz w:val="28"/>
          <w:szCs w:val="28"/>
        </w:rPr>
        <w:t xml:space="preserve"> б</w:t>
      </w:r>
      <w:r w:rsidRPr="00033911">
        <w:rPr>
          <w:rFonts w:cs="UkrainianSchoolBook"/>
          <w:color w:val="000000"/>
          <w:sz w:val="28"/>
          <w:szCs w:val="28"/>
        </w:rPr>
        <w:t>у</w:t>
      </w:r>
      <w:r w:rsidRPr="00033911">
        <w:rPr>
          <w:rFonts w:ascii="UkrainianLazurski" w:hAnsi="UkrainianLazurski" w:cs="UkrainianLazurski"/>
          <w:bCs/>
          <w:color w:val="000000"/>
          <w:sz w:val="28"/>
          <w:szCs w:val="28"/>
        </w:rPr>
        <w:t>х</w:t>
      </w:r>
      <w:r w:rsidRPr="00033911">
        <w:rPr>
          <w:rFonts w:cs="UkrainianSchoolBook"/>
          <w:color w:val="000000"/>
          <w:sz w:val="28"/>
          <w:szCs w:val="28"/>
        </w:rPr>
        <w:t>галтера</w:t>
      </w:r>
      <w:r w:rsidRPr="00033911">
        <w:rPr>
          <w:rFonts w:cs="UkrainianSchoolBook"/>
          <w:color w:val="000000"/>
          <w:sz w:val="28"/>
          <w:szCs w:val="28"/>
          <w:lang w:val="uk-UA"/>
        </w:rPr>
        <w:t xml:space="preserve"> </w:t>
      </w:r>
      <w:r w:rsidRPr="00033911">
        <w:rPr>
          <w:rFonts w:cs="UkrainianSchoolBook"/>
          <w:color w:val="000000"/>
          <w:sz w:val="28"/>
          <w:szCs w:val="28"/>
        </w:rPr>
        <w:t>та</w:t>
      </w:r>
      <w:r w:rsidRPr="00033911">
        <w:rPr>
          <w:rFonts w:cs="UkrainianSchoolBook"/>
          <w:color w:val="000000"/>
          <w:sz w:val="28"/>
          <w:szCs w:val="28"/>
          <w:lang w:val="uk-UA"/>
        </w:rPr>
        <w:t xml:space="preserve"> </w:t>
      </w:r>
      <w:r w:rsidRPr="00033911">
        <w:rPr>
          <w:rFonts w:ascii="UkrainianLazurski" w:hAnsi="UkrainianLazurski" w:cs="UkrainianLazurski"/>
          <w:bCs/>
          <w:color w:val="000000"/>
          <w:sz w:val="28"/>
          <w:szCs w:val="28"/>
        </w:rPr>
        <w:t>м</w:t>
      </w:r>
      <w:r w:rsidRPr="00033911">
        <w:rPr>
          <w:rFonts w:cs="UkrainianSchoolBook"/>
          <w:color w:val="000000"/>
          <w:sz w:val="28"/>
          <w:szCs w:val="28"/>
        </w:rPr>
        <w:t>орально</w:t>
      </w:r>
      <w:r w:rsidRPr="00033911">
        <w:rPr>
          <w:rFonts w:ascii="UkrainianLazurski" w:hAnsi="UkrainianLazurski" w:cs="UkrainianLazurski"/>
          <w:bCs/>
          <w:color w:val="000000"/>
          <w:sz w:val="28"/>
          <w:szCs w:val="28"/>
        </w:rPr>
        <w:t>-</w:t>
      </w:r>
      <w:proofErr w:type="spellStart"/>
      <w:r w:rsidRPr="00033911">
        <w:rPr>
          <w:rFonts w:ascii="UkrainianLazurski" w:hAnsi="UkrainianLazurski" w:cs="UkrainianLazurski"/>
          <w:bCs/>
          <w:color w:val="000000"/>
          <w:sz w:val="28"/>
          <w:szCs w:val="28"/>
        </w:rPr>
        <w:t>п</w:t>
      </w:r>
      <w:r w:rsidRPr="00033911">
        <w:rPr>
          <w:rFonts w:cs="UkrainianSchoolBook"/>
          <w:color w:val="000000"/>
          <w:sz w:val="28"/>
          <w:szCs w:val="28"/>
        </w:rPr>
        <w:t>ро</w:t>
      </w:r>
      <w:r w:rsidRPr="00033911">
        <w:rPr>
          <w:rFonts w:ascii="UkrainianLazurski" w:hAnsi="UkrainianLazurski" w:cs="UkrainianLazurski"/>
          <w:bCs/>
          <w:color w:val="000000"/>
          <w:sz w:val="28"/>
          <w:szCs w:val="28"/>
        </w:rPr>
        <w:t>ф</w:t>
      </w:r>
      <w:r w:rsidRPr="00033911">
        <w:rPr>
          <w:rFonts w:cs="UkrainianSchoolBook"/>
          <w:color w:val="000000"/>
          <w:sz w:val="28"/>
          <w:szCs w:val="28"/>
        </w:rPr>
        <w:t>есі</w:t>
      </w:r>
      <w:r w:rsidRPr="00033911">
        <w:rPr>
          <w:rFonts w:ascii="UkrainianLazurski" w:hAnsi="UkrainianLazurski" w:cs="UkrainianLazurski"/>
          <w:bCs/>
          <w:color w:val="000000"/>
          <w:sz w:val="28"/>
          <w:szCs w:val="28"/>
        </w:rPr>
        <w:t>й</w:t>
      </w:r>
      <w:r w:rsidRPr="00033911">
        <w:rPr>
          <w:rFonts w:cs="UkrainianSchoolBook"/>
          <w:color w:val="000000"/>
          <w:sz w:val="28"/>
          <w:szCs w:val="28"/>
        </w:rPr>
        <w:t>ні</w:t>
      </w:r>
      <w:proofErr w:type="spellEnd"/>
      <w:r w:rsidRPr="00033911">
        <w:rPr>
          <w:rFonts w:cs="UkrainianSchoolBook"/>
          <w:color w:val="000000"/>
          <w:sz w:val="28"/>
          <w:szCs w:val="28"/>
          <w:lang w:val="uk-UA"/>
        </w:rPr>
        <w:t xml:space="preserve"> </w:t>
      </w:r>
      <w:proofErr w:type="spellStart"/>
      <w:r w:rsidRPr="00033911">
        <w:rPr>
          <w:rFonts w:cs="UkrainianSchoolBook"/>
          <w:color w:val="000000"/>
          <w:sz w:val="28"/>
          <w:szCs w:val="28"/>
        </w:rPr>
        <w:t>нор</w:t>
      </w:r>
      <w:r w:rsidRPr="00033911">
        <w:rPr>
          <w:rFonts w:ascii="UkrainianLazurski" w:hAnsi="UkrainianLazurski" w:cs="UkrainianLazurski"/>
          <w:bCs/>
          <w:color w:val="000000"/>
          <w:sz w:val="28"/>
          <w:szCs w:val="28"/>
        </w:rPr>
        <w:t>м</w:t>
      </w:r>
      <w:r w:rsidRPr="00033911">
        <w:rPr>
          <w:rFonts w:cs="UkrainianSchoolBook"/>
          <w:color w:val="000000"/>
          <w:sz w:val="28"/>
          <w:szCs w:val="28"/>
        </w:rPr>
        <w:t>и</w:t>
      </w:r>
      <w:proofErr w:type="spellEnd"/>
      <w:r w:rsidRPr="00033911">
        <w:rPr>
          <w:rFonts w:cs="UkrainianSchoolBook"/>
          <w:color w:val="000000"/>
          <w:sz w:val="28"/>
          <w:szCs w:val="28"/>
          <w:lang w:val="uk-UA"/>
        </w:rPr>
        <w:t xml:space="preserve"> </w:t>
      </w:r>
      <w:proofErr w:type="spellStart"/>
      <w:r w:rsidRPr="00033911">
        <w:rPr>
          <w:rFonts w:cs="UkrainianSchoolBook"/>
          <w:color w:val="000000"/>
          <w:sz w:val="28"/>
          <w:szCs w:val="28"/>
        </w:rPr>
        <w:t>етики</w:t>
      </w:r>
      <w:proofErr w:type="spellEnd"/>
      <w:r w:rsidRPr="00033911">
        <w:rPr>
          <w:rFonts w:cs="UkrainianSchoolBook"/>
          <w:color w:val="000000"/>
          <w:sz w:val="28"/>
          <w:szCs w:val="28"/>
          <w:lang w:val="uk-UA"/>
        </w:rPr>
        <w:t xml:space="preserve"> у </w:t>
      </w:r>
      <w:proofErr w:type="spellStart"/>
      <w:r w:rsidRPr="00033911">
        <w:rPr>
          <w:rFonts w:cs="UkrainianSchoolBook"/>
          <w:color w:val="000000"/>
          <w:sz w:val="28"/>
          <w:szCs w:val="28"/>
        </w:rPr>
        <w:t>становленні</w:t>
      </w:r>
      <w:proofErr w:type="spellEnd"/>
      <w:r w:rsidRPr="00033911">
        <w:rPr>
          <w:rFonts w:cs="UkrainianSchoolBook"/>
          <w:color w:val="000000"/>
          <w:sz w:val="28"/>
          <w:szCs w:val="28"/>
        </w:rPr>
        <w:t xml:space="preserve"> </w:t>
      </w:r>
      <w:proofErr w:type="spellStart"/>
      <w:r w:rsidRPr="00033911">
        <w:rPr>
          <w:rFonts w:cs="UkrainianSchoolBook"/>
          <w:color w:val="000000"/>
          <w:sz w:val="28"/>
          <w:szCs w:val="28"/>
        </w:rPr>
        <w:t>інституту</w:t>
      </w:r>
      <w:proofErr w:type="spellEnd"/>
      <w:r w:rsidRPr="00033911">
        <w:rPr>
          <w:rFonts w:cs="UkrainianSchoolBook"/>
          <w:color w:val="000000"/>
          <w:sz w:val="28"/>
          <w:szCs w:val="28"/>
        </w:rPr>
        <w:t xml:space="preserve"> </w:t>
      </w:r>
      <w:proofErr w:type="spellStart"/>
      <w:r w:rsidRPr="00033911">
        <w:rPr>
          <w:rFonts w:cs="UkrainianSchoolBook"/>
          <w:color w:val="000000"/>
          <w:sz w:val="28"/>
          <w:szCs w:val="28"/>
        </w:rPr>
        <w:t>довіри</w:t>
      </w:r>
      <w:proofErr w:type="spellEnd"/>
      <w:r w:rsidRPr="00033911">
        <w:rPr>
          <w:rFonts w:cs="UkrainianSchoolBook"/>
          <w:color w:val="000000"/>
          <w:sz w:val="28"/>
          <w:szCs w:val="28"/>
        </w:rPr>
        <w:t xml:space="preserve"> до </w:t>
      </w:r>
      <w:proofErr w:type="spellStart"/>
      <w:r w:rsidRPr="00033911">
        <w:rPr>
          <w:rFonts w:cs="UkrainianSchoolBook"/>
          <w:color w:val="000000"/>
          <w:sz w:val="28"/>
          <w:szCs w:val="28"/>
        </w:rPr>
        <w:t>професії</w:t>
      </w:r>
      <w:proofErr w:type="spellEnd"/>
      <w:proofErr w:type="gramStart"/>
      <w:r w:rsidRPr="00033911">
        <w:rPr>
          <w:rFonts w:cs="UkrainianSchoolBook"/>
          <w:color w:val="000000"/>
          <w:sz w:val="28"/>
          <w:szCs w:val="28"/>
        </w:rPr>
        <w:t xml:space="preserve"> .</w:t>
      </w:r>
      <w:proofErr w:type="gramEnd"/>
      <w:r w:rsidRPr="00033911">
        <w:rPr>
          <w:rFonts w:cs="UkrainianSchoolBook"/>
          <w:color w:val="000000"/>
          <w:sz w:val="28"/>
          <w:szCs w:val="28"/>
        </w:rPr>
        <w:t xml:space="preserve"> </w:t>
      </w:r>
      <w:proofErr w:type="spellStart"/>
      <w:r w:rsidRPr="00033911">
        <w:rPr>
          <w:rFonts w:cs="UkrainianSchoolBook"/>
          <w:color w:val="000000"/>
          <w:sz w:val="28"/>
          <w:szCs w:val="28"/>
        </w:rPr>
        <w:t>Вісник</w:t>
      </w:r>
      <w:proofErr w:type="spellEnd"/>
      <w:r w:rsidRPr="00033911">
        <w:rPr>
          <w:rFonts w:cs="UkrainianSchoolBook"/>
          <w:color w:val="000000"/>
          <w:sz w:val="28"/>
          <w:szCs w:val="28"/>
        </w:rPr>
        <w:t xml:space="preserve"> ОНУ </w:t>
      </w:r>
      <w:proofErr w:type="spellStart"/>
      <w:r w:rsidRPr="00033911">
        <w:rPr>
          <w:rFonts w:cs="UkrainianSchoolBook"/>
          <w:color w:val="000000"/>
          <w:sz w:val="28"/>
          <w:szCs w:val="28"/>
        </w:rPr>
        <w:t>імені</w:t>
      </w:r>
      <w:proofErr w:type="spellEnd"/>
      <w:r w:rsidRPr="00033911">
        <w:rPr>
          <w:rFonts w:cs="UkrainianSchoolBook"/>
          <w:color w:val="000000"/>
          <w:sz w:val="28"/>
          <w:szCs w:val="28"/>
        </w:rPr>
        <w:t xml:space="preserve"> І.І. Мечникова . 2014. Т.9. </w:t>
      </w:r>
      <w:proofErr w:type="spellStart"/>
      <w:r w:rsidRPr="00033911">
        <w:rPr>
          <w:rFonts w:cs="UkrainianSchoolBook"/>
          <w:color w:val="000000"/>
          <w:sz w:val="28"/>
          <w:szCs w:val="28"/>
        </w:rPr>
        <w:t>Випуск</w:t>
      </w:r>
      <w:proofErr w:type="spellEnd"/>
      <w:r w:rsidRPr="00033911">
        <w:rPr>
          <w:rFonts w:cs="UkrainianSchoolBook"/>
          <w:color w:val="000000"/>
          <w:sz w:val="28"/>
          <w:szCs w:val="28"/>
        </w:rPr>
        <w:t xml:space="preserve"> 3/4</w:t>
      </w:r>
    </w:p>
    <w:p w14:paraId="04E46B4A" w14:textId="6342789B" w:rsidR="00B521F3" w:rsidRPr="001869AA" w:rsidRDefault="00B521F3" w:rsidP="004F611B">
      <w:pPr>
        <w:pStyle w:val="a5"/>
        <w:numPr>
          <w:ilvl w:val="0"/>
          <w:numId w:val="13"/>
        </w:numPr>
        <w:ind w:left="426" w:firstLine="24"/>
        <w:jc w:val="both"/>
        <w:rPr>
          <w:szCs w:val="28"/>
          <w:lang w:val="ru-RU"/>
        </w:rPr>
      </w:pPr>
      <w:proofErr w:type="spellStart"/>
      <w:r w:rsidRPr="00033911">
        <w:rPr>
          <w:szCs w:val="28"/>
        </w:rPr>
        <w:t>Чижевська</w:t>
      </w:r>
      <w:proofErr w:type="spellEnd"/>
      <w:r w:rsidRPr="00033911">
        <w:rPr>
          <w:szCs w:val="28"/>
        </w:rPr>
        <w:t xml:space="preserve"> Л.В. Розвиток бухгалтерської </w:t>
      </w:r>
      <w:proofErr w:type="spellStart"/>
      <w:r w:rsidRPr="00033911">
        <w:rPr>
          <w:szCs w:val="28"/>
        </w:rPr>
        <w:t>професіійної</w:t>
      </w:r>
      <w:proofErr w:type="spellEnd"/>
      <w:r w:rsidRPr="00033911">
        <w:rPr>
          <w:szCs w:val="28"/>
        </w:rPr>
        <w:t xml:space="preserve"> </w:t>
      </w:r>
      <w:proofErr w:type="spellStart"/>
      <w:r w:rsidRPr="00033911">
        <w:rPr>
          <w:szCs w:val="28"/>
        </w:rPr>
        <w:t>дііяльності</w:t>
      </w:r>
      <w:proofErr w:type="spellEnd"/>
      <w:r w:rsidRPr="00033911">
        <w:rPr>
          <w:szCs w:val="28"/>
        </w:rPr>
        <w:t xml:space="preserve"> в </w:t>
      </w:r>
      <w:proofErr w:type="spellStart"/>
      <w:r w:rsidRPr="00033911">
        <w:rPr>
          <w:szCs w:val="28"/>
        </w:rPr>
        <w:t>Україїні</w:t>
      </w:r>
      <w:proofErr w:type="spellEnd"/>
      <w:r w:rsidRPr="00033911">
        <w:rPr>
          <w:szCs w:val="28"/>
        </w:rPr>
        <w:t xml:space="preserve">. </w:t>
      </w:r>
      <w:proofErr w:type="spellStart"/>
      <w:r w:rsidRPr="00033911">
        <w:rPr>
          <w:szCs w:val="28"/>
          <w:lang w:val="ru-RU"/>
        </w:rPr>
        <w:t>Міжнародний</w:t>
      </w:r>
      <w:proofErr w:type="spellEnd"/>
      <w:r w:rsidRPr="00033911">
        <w:rPr>
          <w:szCs w:val="28"/>
          <w:lang w:val="ru-RU"/>
        </w:rPr>
        <w:t xml:space="preserve"> </w:t>
      </w:r>
      <w:proofErr w:type="spellStart"/>
      <w:r w:rsidRPr="00033911">
        <w:rPr>
          <w:szCs w:val="28"/>
          <w:lang w:val="ru-RU"/>
        </w:rPr>
        <w:t>збірник</w:t>
      </w:r>
      <w:proofErr w:type="spellEnd"/>
      <w:r w:rsidRPr="00033911">
        <w:rPr>
          <w:szCs w:val="28"/>
          <w:lang w:val="ru-RU"/>
        </w:rPr>
        <w:t xml:space="preserve"> </w:t>
      </w:r>
      <w:proofErr w:type="spellStart"/>
      <w:r w:rsidRPr="00033911">
        <w:rPr>
          <w:szCs w:val="28"/>
          <w:lang w:val="ru-RU"/>
        </w:rPr>
        <w:t>наукових</w:t>
      </w:r>
      <w:proofErr w:type="spellEnd"/>
      <w:r w:rsidRPr="00033911">
        <w:rPr>
          <w:szCs w:val="28"/>
          <w:lang w:val="ru-RU"/>
        </w:rPr>
        <w:t xml:space="preserve"> </w:t>
      </w:r>
      <w:proofErr w:type="spellStart"/>
      <w:r w:rsidRPr="00033911">
        <w:rPr>
          <w:szCs w:val="28"/>
          <w:lang w:val="ru-RU"/>
        </w:rPr>
        <w:t>праць</w:t>
      </w:r>
      <w:proofErr w:type="spellEnd"/>
      <w:r w:rsidRPr="00033911">
        <w:rPr>
          <w:szCs w:val="28"/>
          <w:lang w:val="ru-RU"/>
        </w:rPr>
        <w:t xml:space="preserve">. </w:t>
      </w:r>
      <w:proofErr w:type="spellStart"/>
      <w:r w:rsidRPr="00033911">
        <w:rPr>
          <w:szCs w:val="28"/>
          <w:lang w:val="ru-RU"/>
        </w:rPr>
        <w:t>Випуск</w:t>
      </w:r>
      <w:proofErr w:type="spellEnd"/>
      <w:r w:rsidRPr="00033911">
        <w:rPr>
          <w:szCs w:val="28"/>
          <w:lang w:val="ru-RU"/>
        </w:rPr>
        <w:t xml:space="preserve"> 1(10)/ </w:t>
      </w:r>
      <w:r w:rsidRPr="00033911">
        <w:rPr>
          <w:szCs w:val="28"/>
          <w:lang w:val="en-US"/>
        </w:rPr>
        <w:t>C</w:t>
      </w:r>
      <w:r w:rsidRPr="00033911">
        <w:rPr>
          <w:szCs w:val="28"/>
          <w:lang w:val="ru-RU"/>
        </w:rPr>
        <w:t xml:space="preserve">/284- </w:t>
      </w:r>
      <w:r w:rsidRPr="00033911">
        <w:rPr>
          <w:szCs w:val="28"/>
        </w:rPr>
        <w:t>299</w:t>
      </w:r>
    </w:p>
    <w:p w14:paraId="43969DC9" w14:textId="77777777" w:rsidR="001869AA" w:rsidRDefault="001869AA" w:rsidP="001869AA">
      <w:pPr>
        <w:jc w:val="both"/>
        <w:rPr>
          <w:szCs w:val="28"/>
          <w:lang w:val="ru-RU"/>
        </w:rPr>
      </w:pPr>
    </w:p>
    <w:p w14:paraId="68C08390" w14:textId="77777777" w:rsidR="001869AA" w:rsidRPr="001869AA" w:rsidRDefault="001869AA" w:rsidP="001869AA">
      <w:pPr>
        <w:jc w:val="both"/>
        <w:rPr>
          <w:szCs w:val="28"/>
          <w:lang w:val="ru-RU"/>
        </w:rPr>
      </w:pPr>
    </w:p>
    <w:p w14:paraId="6DA6BDF1" w14:textId="77777777" w:rsidR="003A231F" w:rsidRPr="00C42562" w:rsidRDefault="003A231F" w:rsidP="00874393">
      <w:pPr>
        <w:rPr>
          <w:b/>
          <w:szCs w:val="28"/>
        </w:rPr>
      </w:pPr>
    </w:p>
    <w:p w14:paraId="6169CFDC" w14:textId="1EF3CF6F" w:rsidR="009876A1" w:rsidRDefault="0023420C" w:rsidP="0023420C">
      <w:pPr>
        <w:spacing w:line="360" w:lineRule="auto"/>
        <w:jc w:val="center"/>
        <w:rPr>
          <w:b/>
          <w:szCs w:val="28"/>
        </w:rPr>
      </w:pPr>
      <w:r w:rsidRPr="0023420C">
        <w:rPr>
          <w:b/>
          <w:szCs w:val="28"/>
        </w:rPr>
        <w:t>3.</w:t>
      </w:r>
      <w:r w:rsidRPr="0023420C">
        <w:rPr>
          <w:b/>
          <w:szCs w:val="28"/>
        </w:rPr>
        <w:tab/>
        <w:t>Сертифікація бухгалтерів: організаційно-методологічні підходи. Професійні аспекти підвищення кваліфікації бухгалтерів</w:t>
      </w:r>
    </w:p>
    <w:p w14:paraId="3EB951DC" w14:textId="59D70019" w:rsidR="00B256C5" w:rsidRPr="0074037A" w:rsidRDefault="00B256C5" w:rsidP="0023420C">
      <w:pPr>
        <w:pStyle w:val="Default"/>
        <w:spacing w:line="360" w:lineRule="auto"/>
        <w:ind w:firstLine="567"/>
        <w:jc w:val="both"/>
        <w:rPr>
          <w:sz w:val="28"/>
          <w:szCs w:val="28"/>
          <w:lang w:val="uk-UA"/>
        </w:rPr>
      </w:pPr>
      <w:r w:rsidRPr="0074037A">
        <w:rPr>
          <w:sz w:val="28"/>
          <w:szCs w:val="28"/>
          <w:lang w:val="uk-UA"/>
        </w:rPr>
        <w:t>Певний час термін «професійний бухгалтер» був синонімом терміну «аудитор». Проте згодом було визнано, що бухгалтери, які відповідали ознакам наявності високого рівня знань, навичок та етики, професійного досвіду та які були членами професійних бухгалтерських організацій, що брали на себе відповідальність за постійне підвищення кваліфікації та етичну поведінку під час виконання їх членами професійних обов’язків, почали успішно реалізовувати свою компетентність не лише в аудиті, а й працюючи фінансовими директорами, головними бухгалтерами тощо. МФБ констатувала цей факт в словнику Кодексу професійної етики, адресуючи його особам, які працюють у бізнесі, державному сектор</w:t>
      </w:r>
      <w:r w:rsidR="0023420C" w:rsidRPr="0074037A">
        <w:rPr>
          <w:sz w:val="28"/>
          <w:szCs w:val="28"/>
          <w:lang w:val="uk-UA"/>
        </w:rPr>
        <w:t>і, освіті та в інших документах.</w:t>
      </w:r>
    </w:p>
    <w:p w14:paraId="57C99F8C" w14:textId="7F139049" w:rsidR="001955DA" w:rsidRDefault="001955DA" w:rsidP="001955DA">
      <w:pPr>
        <w:spacing w:line="360" w:lineRule="auto"/>
        <w:ind w:firstLine="567"/>
        <w:jc w:val="both"/>
        <w:rPr>
          <w:szCs w:val="28"/>
        </w:rPr>
      </w:pPr>
      <w:r w:rsidRPr="001955DA">
        <w:rPr>
          <w:szCs w:val="28"/>
        </w:rPr>
        <w:t>Поняття професійного бухгалтера</w:t>
      </w:r>
      <w:r>
        <w:rPr>
          <w:szCs w:val="28"/>
        </w:rPr>
        <w:t xml:space="preserve">, на думку проф.. </w:t>
      </w:r>
      <w:proofErr w:type="spellStart"/>
      <w:r>
        <w:rPr>
          <w:szCs w:val="28"/>
        </w:rPr>
        <w:t>Зубілевич</w:t>
      </w:r>
      <w:proofErr w:type="spellEnd"/>
      <w:r>
        <w:rPr>
          <w:szCs w:val="28"/>
        </w:rPr>
        <w:t xml:space="preserve"> С.Я.,</w:t>
      </w:r>
      <w:r w:rsidRPr="001955DA">
        <w:rPr>
          <w:szCs w:val="28"/>
        </w:rPr>
        <w:t xml:space="preserve"> повинне складатися з кількох «рівнів» (</w:t>
      </w:r>
      <w:r w:rsidRPr="00C3604E">
        <w:rPr>
          <w:szCs w:val="28"/>
        </w:rPr>
        <w:t xml:space="preserve">рис. </w:t>
      </w:r>
      <w:r w:rsidR="00C3604E" w:rsidRPr="00C3604E">
        <w:rPr>
          <w:szCs w:val="28"/>
        </w:rPr>
        <w:t>8.4</w:t>
      </w:r>
      <w:r w:rsidRPr="00C3604E">
        <w:rPr>
          <w:szCs w:val="28"/>
        </w:rPr>
        <w:t>).</w:t>
      </w:r>
      <w:r w:rsidRPr="001955DA">
        <w:rPr>
          <w:szCs w:val="28"/>
        </w:rPr>
        <w:t xml:space="preserve"> </w:t>
      </w:r>
    </w:p>
    <w:p w14:paraId="640DA609" w14:textId="209729C4" w:rsidR="001955DA" w:rsidRDefault="00880412" w:rsidP="001955DA">
      <w:pPr>
        <w:spacing w:line="360" w:lineRule="auto"/>
        <w:ind w:firstLine="567"/>
        <w:jc w:val="both"/>
        <w:rPr>
          <w:szCs w:val="28"/>
        </w:rPr>
      </w:pPr>
      <w:r>
        <w:rPr>
          <w:noProof/>
          <w:lang w:eastAsia="uk-UA"/>
        </w:rPr>
        <w:lastRenderedPageBreak/>
        <w:drawing>
          <wp:inline distT="0" distB="0" distL="0" distR="0" wp14:anchorId="622A113A" wp14:editId="430F2F08">
            <wp:extent cx="5747657" cy="4153782"/>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54365" cy="4158629"/>
                    </a:xfrm>
                    <a:prstGeom prst="rect">
                      <a:avLst/>
                    </a:prstGeom>
                  </pic:spPr>
                </pic:pic>
              </a:graphicData>
            </a:graphic>
          </wp:inline>
        </w:drawing>
      </w:r>
    </w:p>
    <w:p w14:paraId="7AA78AD9" w14:textId="16BD9DE1" w:rsidR="001955DA" w:rsidRDefault="00836036" w:rsidP="001955DA">
      <w:pPr>
        <w:spacing w:line="360" w:lineRule="auto"/>
        <w:ind w:firstLine="567"/>
        <w:jc w:val="both"/>
        <w:rPr>
          <w:szCs w:val="28"/>
        </w:rPr>
      </w:pPr>
      <w:r>
        <w:rPr>
          <w:szCs w:val="28"/>
        </w:rPr>
        <w:t>Рис. 8.4. Рівні змісту визначення поняття «професійний бухгалтер»</w:t>
      </w:r>
    </w:p>
    <w:p w14:paraId="68A6B92B" w14:textId="2761AB8C" w:rsidR="00BA04B6" w:rsidRPr="004B5600" w:rsidRDefault="00BA04B6" w:rsidP="00BA04B6">
      <w:pPr>
        <w:pStyle w:val="Default"/>
        <w:spacing w:line="360" w:lineRule="auto"/>
        <w:ind w:firstLine="567"/>
        <w:jc w:val="both"/>
        <w:rPr>
          <w:sz w:val="28"/>
          <w:szCs w:val="28"/>
          <w:lang w:val="uk-UA"/>
        </w:rPr>
      </w:pPr>
      <w:r w:rsidRPr="00816404">
        <w:rPr>
          <w:sz w:val="28"/>
          <w:szCs w:val="28"/>
          <w:lang w:val="uk-UA"/>
        </w:rPr>
        <w:t>Отже</w:t>
      </w:r>
      <w:r w:rsidR="001955DA" w:rsidRPr="00816404">
        <w:rPr>
          <w:sz w:val="28"/>
          <w:szCs w:val="28"/>
          <w:lang w:val="uk-UA"/>
        </w:rPr>
        <w:t xml:space="preserve">, </w:t>
      </w:r>
      <w:r w:rsidRPr="00816404">
        <w:rPr>
          <w:sz w:val="28"/>
          <w:szCs w:val="28"/>
          <w:lang w:val="uk-UA"/>
        </w:rPr>
        <w:t xml:space="preserve">«професійний бухгалтер» - </w:t>
      </w:r>
      <w:r w:rsidR="001955DA" w:rsidRPr="00816404">
        <w:rPr>
          <w:sz w:val="28"/>
          <w:szCs w:val="28"/>
          <w:lang w:val="uk-UA"/>
        </w:rPr>
        <w:t>це</w:t>
      </w:r>
      <w:r w:rsidR="001955DA" w:rsidRPr="00BA04B6">
        <w:rPr>
          <w:sz w:val="28"/>
          <w:szCs w:val="28"/>
          <w:lang w:val="uk-UA"/>
        </w:rPr>
        <w:t xml:space="preserve"> особа, яка завдяки формальній освіті та практичному досвіду є експертом у сфері бухгалтерського обліку, що демонструє і підтримує компетентність, відповідає кодексу етики, дотримується високих професійних стандартів і діяльність якої регулюється через професійну організацію бухгалтерів або інший механізм регулювання. </w:t>
      </w:r>
    </w:p>
    <w:p w14:paraId="7CB230EE" w14:textId="64C9573D" w:rsidR="0083191A" w:rsidRDefault="0083191A" w:rsidP="001955DA">
      <w:pPr>
        <w:spacing w:line="360" w:lineRule="auto"/>
        <w:ind w:firstLine="567"/>
        <w:jc w:val="both"/>
        <w:rPr>
          <w:szCs w:val="28"/>
        </w:rPr>
      </w:pPr>
      <w:r w:rsidRPr="0083191A">
        <w:rPr>
          <w:szCs w:val="28"/>
        </w:rPr>
        <w:t xml:space="preserve">Протягом останніх років </w:t>
      </w:r>
      <w:r>
        <w:rPr>
          <w:szCs w:val="28"/>
        </w:rPr>
        <w:t>Міжнародні стандарти освіти (</w:t>
      </w:r>
      <w:r w:rsidRPr="0083191A">
        <w:rPr>
          <w:szCs w:val="28"/>
        </w:rPr>
        <w:t>МСО</w:t>
      </w:r>
      <w:r>
        <w:rPr>
          <w:szCs w:val="28"/>
        </w:rPr>
        <w:t>)</w:t>
      </w:r>
      <w:r w:rsidR="009A347E">
        <w:t xml:space="preserve"> </w:t>
      </w:r>
      <w:r w:rsidRPr="0083191A">
        <w:rPr>
          <w:szCs w:val="28"/>
        </w:rPr>
        <w:t xml:space="preserve"> професійного бухгалтера були переглянуті</w:t>
      </w:r>
      <w:r>
        <w:rPr>
          <w:szCs w:val="28"/>
        </w:rPr>
        <w:t>. Їх с</w:t>
      </w:r>
      <w:r w:rsidRPr="0083191A">
        <w:rPr>
          <w:szCs w:val="28"/>
        </w:rPr>
        <w:t xml:space="preserve">клад наведений у табл. </w:t>
      </w:r>
      <w:r w:rsidR="00C3604E">
        <w:rPr>
          <w:szCs w:val="28"/>
        </w:rPr>
        <w:t>8.2</w:t>
      </w:r>
      <w:r w:rsidRPr="0083191A">
        <w:rPr>
          <w:szCs w:val="28"/>
        </w:rPr>
        <w:t>.</w:t>
      </w:r>
    </w:p>
    <w:p w14:paraId="526F0F29" w14:textId="6CFAA49F" w:rsidR="009A347E" w:rsidRPr="00C3604E" w:rsidRDefault="0023420C" w:rsidP="0023420C">
      <w:pPr>
        <w:pStyle w:val="Default"/>
        <w:tabs>
          <w:tab w:val="left" w:pos="2169"/>
        </w:tabs>
        <w:spacing w:line="360" w:lineRule="auto"/>
        <w:ind w:firstLine="567"/>
        <w:jc w:val="right"/>
        <w:rPr>
          <w:rFonts w:ascii="Times New Roman" w:hAnsi="Times New Roman" w:cs="Times New Roman"/>
          <w:sz w:val="28"/>
          <w:szCs w:val="28"/>
          <w:lang w:val="uk-UA"/>
        </w:rPr>
      </w:pPr>
      <w:r w:rsidRPr="00C3604E">
        <w:rPr>
          <w:rFonts w:ascii="Times New Roman" w:hAnsi="Times New Roman" w:cs="Times New Roman"/>
          <w:sz w:val="28"/>
          <w:szCs w:val="28"/>
          <w:lang w:val="uk-UA"/>
        </w:rPr>
        <w:t>Таблиця</w:t>
      </w:r>
      <w:r w:rsidR="00C3604E">
        <w:rPr>
          <w:rFonts w:ascii="Times New Roman" w:hAnsi="Times New Roman" w:cs="Times New Roman"/>
          <w:sz w:val="28"/>
          <w:szCs w:val="28"/>
          <w:lang w:val="uk-UA"/>
        </w:rPr>
        <w:t xml:space="preserve"> 8.2</w:t>
      </w:r>
    </w:p>
    <w:p w14:paraId="602476EC" w14:textId="45833E45" w:rsidR="0023420C" w:rsidRPr="00C3604E" w:rsidRDefault="0023420C" w:rsidP="0023420C">
      <w:pPr>
        <w:pStyle w:val="Default"/>
        <w:tabs>
          <w:tab w:val="left" w:pos="2169"/>
        </w:tabs>
        <w:spacing w:line="360" w:lineRule="auto"/>
        <w:ind w:firstLine="567"/>
        <w:jc w:val="center"/>
        <w:rPr>
          <w:rFonts w:ascii="Times New Roman" w:hAnsi="Times New Roman" w:cs="Times New Roman"/>
          <w:b/>
          <w:sz w:val="28"/>
          <w:szCs w:val="28"/>
          <w:lang w:val="uk-UA"/>
        </w:rPr>
      </w:pPr>
      <w:r w:rsidRPr="00C3604E">
        <w:rPr>
          <w:rFonts w:ascii="Times New Roman" w:hAnsi="Times New Roman" w:cs="Times New Roman"/>
          <w:b/>
          <w:sz w:val="28"/>
          <w:szCs w:val="28"/>
          <w:lang w:val="uk-UA"/>
        </w:rPr>
        <w:t>Динаміка МСО професійного бухгалтера МФБ</w:t>
      </w:r>
    </w:p>
    <w:tbl>
      <w:tblPr>
        <w:tblStyle w:val="a7"/>
        <w:tblW w:w="0" w:type="auto"/>
        <w:tblLayout w:type="fixed"/>
        <w:tblLook w:val="04A0" w:firstRow="1" w:lastRow="0" w:firstColumn="1" w:lastColumn="0" w:noHBand="0" w:noVBand="1"/>
      </w:tblPr>
      <w:tblGrid>
        <w:gridCol w:w="885"/>
        <w:gridCol w:w="2153"/>
        <w:gridCol w:w="1325"/>
        <w:gridCol w:w="1534"/>
        <w:gridCol w:w="2433"/>
        <w:gridCol w:w="1134"/>
      </w:tblGrid>
      <w:tr w:rsidR="004457C9" w14:paraId="0DB88B8C" w14:textId="77777777" w:rsidTr="004457C9">
        <w:trPr>
          <w:trHeight w:val="276"/>
        </w:trPr>
        <w:tc>
          <w:tcPr>
            <w:tcW w:w="885" w:type="dxa"/>
            <w:vMerge w:val="restart"/>
          </w:tcPr>
          <w:p w14:paraId="77AB281E" w14:textId="1FFAC388" w:rsidR="004457C9" w:rsidRPr="0023420C" w:rsidRDefault="004457C9" w:rsidP="0023420C">
            <w:pPr>
              <w:pStyle w:val="Default"/>
              <w:jc w:val="both"/>
              <w:rPr>
                <w:rFonts w:ascii="Times New Roman" w:hAnsi="Times New Roman" w:cs="Times New Roman"/>
                <w:lang w:val="uk-UA"/>
              </w:rPr>
            </w:pPr>
            <w:proofErr w:type="spellStart"/>
            <w:r w:rsidRPr="0023420C">
              <w:rPr>
                <w:rFonts w:ascii="Times New Roman" w:hAnsi="Times New Roman" w:cs="Times New Roman"/>
                <w:lang w:val="uk-UA"/>
              </w:rPr>
              <w:t>№з-п</w:t>
            </w:r>
            <w:proofErr w:type="spellEnd"/>
          </w:p>
        </w:tc>
        <w:tc>
          <w:tcPr>
            <w:tcW w:w="2153" w:type="dxa"/>
            <w:vMerge w:val="restart"/>
          </w:tcPr>
          <w:p w14:paraId="7C2EEDD9" w14:textId="2C5DBAC7" w:rsidR="004457C9" w:rsidRPr="0023420C" w:rsidRDefault="004457C9" w:rsidP="0023420C">
            <w:pPr>
              <w:pStyle w:val="Default"/>
              <w:jc w:val="both"/>
              <w:rPr>
                <w:rFonts w:ascii="Times New Roman" w:hAnsi="Times New Roman" w:cs="Times New Roman"/>
                <w:lang w:val="uk-UA"/>
              </w:rPr>
            </w:pPr>
            <w:r w:rsidRPr="0023420C">
              <w:rPr>
                <w:rFonts w:ascii="Times New Roman" w:hAnsi="Times New Roman" w:cs="Times New Roman"/>
                <w:lang w:val="uk-UA"/>
              </w:rPr>
              <w:t>Попередні МСО професійних бухгалтерів</w:t>
            </w:r>
          </w:p>
        </w:tc>
        <w:tc>
          <w:tcPr>
            <w:tcW w:w="2859" w:type="dxa"/>
            <w:gridSpan w:val="2"/>
            <w:vMerge w:val="restart"/>
          </w:tcPr>
          <w:p w14:paraId="31A6F74D" w14:textId="5689FA04" w:rsidR="004457C9" w:rsidRDefault="004457C9" w:rsidP="0023420C">
            <w:pPr>
              <w:pStyle w:val="Default"/>
              <w:jc w:val="center"/>
              <w:rPr>
                <w:rFonts w:ascii="Times New Roman" w:hAnsi="Times New Roman" w:cs="Times New Roman"/>
                <w:lang w:val="uk-UA"/>
              </w:rPr>
            </w:pPr>
            <w:r>
              <w:rPr>
                <w:rFonts w:ascii="Times New Roman" w:hAnsi="Times New Roman" w:cs="Times New Roman"/>
                <w:lang w:val="uk-UA"/>
              </w:rPr>
              <w:t>Етапи професійного розвитку</w:t>
            </w:r>
          </w:p>
        </w:tc>
        <w:tc>
          <w:tcPr>
            <w:tcW w:w="2433" w:type="dxa"/>
            <w:vMerge w:val="restart"/>
          </w:tcPr>
          <w:p w14:paraId="182CCE6E" w14:textId="056A73DB" w:rsidR="004457C9" w:rsidRPr="004457C9" w:rsidRDefault="004457C9" w:rsidP="0023420C">
            <w:pPr>
              <w:pStyle w:val="Default"/>
              <w:jc w:val="center"/>
              <w:rPr>
                <w:rFonts w:ascii="Times New Roman" w:hAnsi="Times New Roman" w:cs="Times New Roman"/>
                <w:lang w:val="uk-UA"/>
              </w:rPr>
            </w:pPr>
            <w:r>
              <w:rPr>
                <w:rFonts w:ascii="Times New Roman" w:hAnsi="Times New Roman" w:cs="Times New Roman"/>
                <w:lang w:val="uk-UA"/>
              </w:rPr>
              <w:t>Переглянуті МСО професійних бухгалтерів</w:t>
            </w:r>
          </w:p>
        </w:tc>
        <w:tc>
          <w:tcPr>
            <w:tcW w:w="1134" w:type="dxa"/>
            <w:vMerge w:val="restart"/>
          </w:tcPr>
          <w:p w14:paraId="09F817DF" w14:textId="6264A4C5" w:rsidR="004457C9" w:rsidRPr="004457C9" w:rsidRDefault="004457C9" w:rsidP="0023420C">
            <w:pPr>
              <w:pStyle w:val="Default"/>
              <w:jc w:val="center"/>
              <w:rPr>
                <w:rFonts w:ascii="Times New Roman" w:hAnsi="Times New Roman" w:cs="Times New Roman"/>
                <w:lang w:val="uk-UA"/>
              </w:rPr>
            </w:pPr>
            <w:r>
              <w:rPr>
                <w:rFonts w:ascii="Times New Roman" w:hAnsi="Times New Roman" w:cs="Times New Roman"/>
                <w:lang w:val="uk-UA"/>
              </w:rPr>
              <w:t>Дата набрання чинності</w:t>
            </w:r>
          </w:p>
        </w:tc>
      </w:tr>
      <w:tr w:rsidR="004457C9" w14:paraId="621610BC" w14:textId="77777777" w:rsidTr="004457C9">
        <w:trPr>
          <w:trHeight w:val="276"/>
        </w:trPr>
        <w:tc>
          <w:tcPr>
            <w:tcW w:w="885" w:type="dxa"/>
            <w:vMerge/>
          </w:tcPr>
          <w:p w14:paraId="7BCE42E9" w14:textId="77777777" w:rsidR="004457C9" w:rsidRPr="0023420C" w:rsidRDefault="004457C9" w:rsidP="0023420C">
            <w:pPr>
              <w:pStyle w:val="Default"/>
              <w:jc w:val="both"/>
              <w:rPr>
                <w:rFonts w:ascii="Times New Roman" w:hAnsi="Times New Roman" w:cs="Times New Roman"/>
              </w:rPr>
            </w:pPr>
          </w:p>
        </w:tc>
        <w:tc>
          <w:tcPr>
            <w:tcW w:w="2153" w:type="dxa"/>
            <w:vMerge/>
          </w:tcPr>
          <w:p w14:paraId="32E9E8AB" w14:textId="77777777" w:rsidR="004457C9" w:rsidRPr="0023420C" w:rsidRDefault="004457C9" w:rsidP="0023420C">
            <w:pPr>
              <w:pStyle w:val="Default"/>
              <w:jc w:val="both"/>
              <w:rPr>
                <w:rFonts w:ascii="Times New Roman" w:hAnsi="Times New Roman" w:cs="Times New Roman"/>
              </w:rPr>
            </w:pPr>
          </w:p>
        </w:tc>
        <w:tc>
          <w:tcPr>
            <w:tcW w:w="2859" w:type="dxa"/>
            <w:gridSpan w:val="2"/>
            <w:vMerge/>
          </w:tcPr>
          <w:p w14:paraId="1A412DD7" w14:textId="77777777" w:rsidR="004457C9" w:rsidRPr="004457C9" w:rsidRDefault="004457C9" w:rsidP="0023420C">
            <w:pPr>
              <w:pStyle w:val="Default"/>
              <w:jc w:val="both"/>
              <w:rPr>
                <w:rFonts w:ascii="Times New Roman" w:hAnsi="Times New Roman" w:cs="Times New Roman"/>
                <w:lang w:val="uk-UA"/>
              </w:rPr>
            </w:pPr>
          </w:p>
        </w:tc>
        <w:tc>
          <w:tcPr>
            <w:tcW w:w="2433" w:type="dxa"/>
            <w:vMerge/>
          </w:tcPr>
          <w:p w14:paraId="5F2409F6" w14:textId="77777777" w:rsidR="004457C9" w:rsidRPr="0023420C" w:rsidRDefault="004457C9" w:rsidP="0023420C">
            <w:pPr>
              <w:pStyle w:val="Default"/>
              <w:jc w:val="both"/>
              <w:rPr>
                <w:rFonts w:ascii="Times New Roman" w:hAnsi="Times New Roman" w:cs="Times New Roman"/>
              </w:rPr>
            </w:pPr>
          </w:p>
        </w:tc>
        <w:tc>
          <w:tcPr>
            <w:tcW w:w="1134" w:type="dxa"/>
            <w:vMerge/>
          </w:tcPr>
          <w:p w14:paraId="049EFB29" w14:textId="77777777" w:rsidR="004457C9" w:rsidRPr="0023420C" w:rsidRDefault="004457C9" w:rsidP="0023420C">
            <w:pPr>
              <w:pStyle w:val="Default"/>
              <w:jc w:val="both"/>
              <w:rPr>
                <w:rFonts w:ascii="Times New Roman" w:hAnsi="Times New Roman" w:cs="Times New Roman"/>
              </w:rPr>
            </w:pPr>
          </w:p>
        </w:tc>
      </w:tr>
      <w:tr w:rsidR="004457C9" w14:paraId="584777BF" w14:textId="77777777" w:rsidTr="004457C9">
        <w:tc>
          <w:tcPr>
            <w:tcW w:w="885" w:type="dxa"/>
          </w:tcPr>
          <w:p w14:paraId="28B603C9" w14:textId="77777777" w:rsidR="004457C9" w:rsidRPr="004457C9" w:rsidRDefault="004457C9" w:rsidP="0023420C">
            <w:pPr>
              <w:pStyle w:val="Default"/>
              <w:jc w:val="both"/>
              <w:rPr>
                <w:rFonts w:ascii="Times New Roman" w:hAnsi="Times New Roman" w:cs="Times New Roman"/>
                <w:lang w:val="uk-UA"/>
              </w:rPr>
            </w:pPr>
          </w:p>
        </w:tc>
        <w:tc>
          <w:tcPr>
            <w:tcW w:w="2153" w:type="dxa"/>
          </w:tcPr>
          <w:p w14:paraId="69BBEEF6" w14:textId="77777777" w:rsidR="004457C9" w:rsidRDefault="004457C9" w:rsidP="0023420C">
            <w:pPr>
              <w:pStyle w:val="Default"/>
              <w:jc w:val="both"/>
              <w:rPr>
                <w:rFonts w:ascii="Times New Roman" w:hAnsi="Times New Roman" w:cs="Times New Roman"/>
                <w:lang w:val="uk-UA"/>
              </w:rPr>
            </w:pPr>
          </w:p>
        </w:tc>
        <w:tc>
          <w:tcPr>
            <w:tcW w:w="1325" w:type="dxa"/>
            <w:vMerge w:val="restart"/>
          </w:tcPr>
          <w:p w14:paraId="31DA26AC" w14:textId="13C7DF96" w:rsidR="004457C9" w:rsidRDefault="004457C9" w:rsidP="0023420C">
            <w:pPr>
              <w:pStyle w:val="Default"/>
              <w:jc w:val="both"/>
              <w:rPr>
                <w:rFonts w:ascii="Times New Roman" w:hAnsi="Times New Roman" w:cs="Times New Roman"/>
                <w:lang w:val="uk-UA"/>
              </w:rPr>
            </w:pPr>
            <w:proofErr w:type="spellStart"/>
            <w:r>
              <w:rPr>
                <w:rFonts w:ascii="Times New Roman" w:hAnsi="Times New Roman" w:cs="Times New Roman"/>
                <w:lang w:val="uk-UA"/>
              </w:rPr>
              <w:t>Докваліфі-каційна</w:t>
            </w:r>
            <w:proofErr w:type="spellEnd"/>
            <w:r>
              <w:rPr>
                <w:rFonts w:ascii="Times New Roman" w:hAnsi="Times New Roman" w:cs="Times New Roman"/>
                <w:lang w:val="uk-UA"/>
              </w:rPr>
              <w:t xml:space="preserve"> освіта</w:t>
            </w:r>
          </w:p>
        </w:tc>
        <w:tc>
          <w:tcPr>
            <w:tcW w:w="1534" w:type="dxa"/>
            <w:vMerge w:val="restart"/>
          </w:tcPr>
          <w:p w14:paraId="7850A508" w14:textId="0A2DA7E3" w:rsidR="004457C9" w:rsidRDefault="004457C9" w:rsidP="0023420C">
            <w:pPr>
              <w:pStyle w:val="Default"/>
              <w:jc w:val="both"/>
              <w:rPr>
                <w:rFonts w:ascii="Times New Roman" w:hAnsi="Times New Roman" w:cs="Times New Roman"/>
                <w:lang w:val="uk-UA"/>
              </w:rPr>
            </w:pPr>
            <w:r>
              <w:rPr>
                <w:rFonts w:ascii="Times New Roman" w:hAnsi="Times New Roman" w:cs="Times New Roman"/>
                <w:lang w:val="uk-UA"/>
              </w:rPr>
              <w:t>Початковий професійний розвиток</w:t>
            </w:r>
          </w:p>
        </w:tc>
        <w:tc>
          <w:tcPr>
            <w:tcW w:w="2433" w:type="dxa"/>
          </w:tcPr>
          <w:p w14:paraId="0DB3E1E3" w14:textId="508532DD" w:rsidR="004457C9" w:rsidRPr="004457C9" w:rsidRDefault="004457C9" w:rsidP="0023420C">
            <w:pPr>
              <w:pStyle w:val="Default"/>
              <w:jc w:val="both"/>
              <w:rPr>
                <w:rFonts w:ascii="Times New Roman" w:hAnsi="Times New Roman" w:cs="Times New Roman"/>
                <w:lang w:val="uk-UA"/>
              </w:rPr>
            </w:pPr>
            <w:r>
              <w:rPr>
                <w:rFonts w:ascii="Times New Roman" w:hAnsi="Times New Roman" w:cs="Times New Roman"/>
                <w:lang w:val="uk-UA"/>
              </w:rPr>
              <w:t>Концептуальна основа міжнародних документів у сфері освіти</w:t>
            </w:r>
          </w:p>
        </w:tc>
        <w:tc>
          <w:tcPr>
            <w:tcW w:w="1134" w:type="dxa"/>
          </w:tcPr>
          <w:p w14:paraId="48ED7251" w14:textId="7A28DFC0" w:rsidR="004457C9" w:rsidRPr="00BA4FB4" w:rsidRDefault="00BA4FB4" w:rsidP="0023420C">
            <w:pPr>
              <w:pStyle w:val="Default"/>
              <w:jc w:val="both"/>
              <w:rPr>
                <w:rFonts w:ascii="Times New Roman" w:hAnsi="Times New Roman" w:cs="Times New Roman"/>
                <w:lang w:val="uk-UA"/>
              </w:rPr>
            </w:pPr>
            <w:r>
              <w:rPr>
                <w:rFonts w:ascii="Times New Roman" w:hAnsi="Times New Roman" w:cs="Times New Roman"/>
                <w:lang w:val="uk-UA"/>
              </w:rPr>
              <w:t>2009</w:t>
            </w:r>
          </w:p>
        </w:tc>
      </w:tr>
      <w:tr w:rsidR="004457C9" w14:paraId="3F2C8896" w14:textId="77777777" w:rsidTr="004457C9">
        <w:tc>
          <w:tcPr>
            <w:tcW w:w="885" w:type="dxa"/>
          </w:tcPr>
          <w:p w14:paraId="038CE906" w14:textId="2FFB3434" w:rsidR="004457C9" w:rsidRPr="004457C9" w:rsidRDefault="004457C9" w:rsidP="0023420C">
            <w:pPr>
              <w:pStyle w:val="Default"/>
              <w:jc w:val="both"/>
              <w:rPr>
                <w:rFonts w:ascii="Times New Roman" w:hAnsi="Times New Roman" w:cs="Times New Roman"/>
                <w:lang w:val="uk-UA"/>
              </w:rPr>
            </w:pPr>
            <w:r w:rsidRPr="004457C9">
              <w:rPr>
                <w:rFonts w:ascii="Times New Roman" w:hAnsi="Times New Roman" w:cs="Times New Roman"/>
                <w:lang w:val="uk-UA"/>
              </w:rPr>
              <w:t>МСО1</w:t>
            </w:r>
          </w:p>
        </w:tc>
        <w:tc>
          <w:tcPr>
            <w:tcW w:w="2153" w:type="dxa"/>
          </w:tcPr>
          <w:p w14:paraId="4FD42DCC" w14:textId="64361EDC" w:rsidR="004457C9" w:rsidRPr="004457C9" w:rsidRDefault="004457C9" w:rsidP="0023420C">
            <w:pPr>
              <w:pStyle w:val="Default"/>
              <w:jc w:val="both"/>
              <w:rPr>
                <w:rFonts w:ascii="Times New Roman" w:hAnsi="Times New Roman" w:cs="Times New Roman"/>
                <w:lang w:val="uk-UA"/>
              </w:rPr>
            </w:pPr>
            <w:r>
              <w:rPr>
                <w:rFonts w:ascii="Times New Roman" w:hAnsi="Times New Roman" w:cs="Times New Roman"/>
                <w:lang w:val="uk-UA"/>
              </w:rPr>
              <w:t xml:space="preserve">Вимоги щодо вступу до </w:t>
            </w:r>
            <w:r>
              <w:rPr>
                <w:rFonts w:ascii="Times New Roman" w:hAnsi="Times New Roman" w:cs="Times New Roman"/>
                <w:lang w:val="uk-UA"/>
              </w:rPr>
              <w:lastRenderedPageBreak/>
              <w:t>програми професійної бухгалтерської освіти</w:t>
            </w:r>
          </w:p>
        </w:tc>
        <w:tc>
          <w:tcPr>
            <w:tcW w:w="1325" w:type="dxa"/>
            <w:vMerge/>
          </w:tcPr>
          <w:p w14:paraId="3BCD8AA6" w14:textId="77777777" w:rsidR="004457C9" w:rsidRPr="0023420C" w:rsidRDefault="004457C9" w:rsidP="0023420C">
            <w:pPr>
              <w:pStyle w:val="Default"/>
              <w:jc w:val="both"/>
              <w:rPr>
                <w:rFonts w:ascii="Times New Roman" w:hAnsi="Times New Roman" w:cs="Times New Roman"/>
              </w:rPr>
            </w:pPr>
          </w:p>
        </w:tc>
        <w:tc>
          <w:tcPr>
            <w:tcW w:w="1534" w:type="dxa"/>
            <w:vMerge/>
          </w:tcPr>
          <w:p w14:paraId="27D9CD51" w14:textId="77777777" w:rsidR="004457C9" w:rsidRPr="0023420C" w:rsidRDefault="004457C9" w:rsidP="0023420C">
            <w:pPr>
              <w:pStyle w:val="Default"/>
              <w:jc w:val="both"/>
              <w:rPr>
                <w:rFonts w:ascii="Times New Roman" w:hAnsi="Times New Roman" w:cs="Times New Roman"/>
              </w:rPr>
            </w:pPr>
          </w:p>
        </w:tc>
        <w:tc>
          <w:tcPr>
            <w:tcW w:w="2433" w:type="dxa"/>
          </w:tcPr>
          <w:p w14:paraId="54AB3742" w14:textId="719EF4F9" w:rsidR="004457C9" w:rsidRPr="004457C9" w:rsidRDefault="004457C9" w:rsidP="0023420C">
            <w:pPr>
              <w:pStyle w:val="Default"/>
              <w:jc w:val="both"/>
              <w:rPr>
                <w:rFonts w:ascii="Times New Roman" w:hAnsi="Times New Roman" w:cs="Times New Roman"/>
                <w:lang w:val="uk-UA"/>
              </w:rPr>
            </w:pPr>
            <w:r>
              <w:rPr>
                <w:rFonts w:ascii="Times New Roman" w:hAnsi="Times New Roman" w:cs="Times New Roman"/>
                <w:lang w:val="uk-UA"/>
              </w:rPr>
              <w:t xml:space="preserve">Початковий професійний </w:t>
            </w:r>
            <w:r>
              <w:rPr>
                <w:rFonts w:ascii="Times New Roman" w:hAnsi="Times New Roman" w:cs="Times New Roman"/>
                <w:lang w:val="uk-UA"/>
              </w:rPr>
              <w:lastRenderedPageBreak/>
              <w:t>розвиток</w:t>
            </w:r>
            <w:r w:rsidR="00BA4FB4">
              <w:rPr>
                <w:rFonts w:ascii="Times New Roman" w:hAnsi="Times New Roman" w:cs="Times New Roman"/>
                <w:lang w:val="uk-UA"/>
              </w:rPr>
              <w:t xml:space="preserve"> – Вступні вимоги</w:t>
            </w:r>
          </w:p>
        </w:tc>
        <w:tc>
          <w:tcPr>
            <w:tcW w:w="1134" w:type="dxa"/>
          </w:tcPr>
          <w:p w14:paraId="4773C3D4" w14:textId="0D1CCD27" w:rsidR="004457C9" w:rsidRPr="00BA4FB4" w:rsidRDefault="00BA4FB4" w:rsidP="0023420C">
            <w:pPr>
              <w:pStyle w:val="Default"/>
              <w:jc w:val="both"/>
              <w:rPr>
                <w:rFonts w:ascii="Times New Roman" w:hAnsi="Times New Roman" w:cs="Times New Roman"/>
                <w:lang w:val="uk-UA"/>
              </w:rPr>
            </w:pPr>
            <w:r>
              <w:rPr>
                <w:rFonts w:ascii="Times New Roman" w:hAnsi="Times New Roman" w:cs="Times New Roman"/>
                <w:lang w:val="uk-UA"/>
              </w:rPr>
              <w:lastRenderedPageBreak/>
              <w:t>1 липня 2015</w:t>
            </w:r>
          </w:p>
        </w:tc>
      </w:tr>
      <w:tr w:rsidR="008149A4" w14:paraId="7D09B609" w14:textId="77777777" w:rsidTr="004457C9">
        <w:tc>
          <w:tcPr>
            <w:tcW w:w="885" w:type="dxa"/>
          </w:tcPr>
          <w:p w14:paraId="2A80C3E7" w14:textId="6BDA6C92" w:rsidR="008149A4" w:rsidRPr="004457C9" w:rsidRDefault="008149A4" w:rsidP="0023420C">
            <w:pPr>
              <w:pStyle w:val="Default"/>
              <w:jc w:val="both"/>
              <w:rPr>
                <w:rFonts w:ascii="Times New Roman" w:hAnsi="Times New Roman" w:cs="Times New Roman"/>
                <w:lang w:val="uk-UA"/>
              </w:rPr>
            </w:pPr>
            <w:r w:rsidRPr="004457C9">
              <w:rPr>
                <w:rFonts w:ascii="Times New Roman" w:hAnsi="Times New Roman" w:cs="Times New Roman"/>
                <w:lang w:val="uk-UA"/>
              </w:rPr>
              <w:lastRenderedPageBreak/>
              <w:t>МСО2</w:t>
            </w:r>
          </w:p>
        </w:tc>
        <w:tc>
          <w:tcPr>
            <w:tcW w:w="2153" w:type="dxa"/>
          </w:tcPr>
          <w:p w14:paraId="28E82D7E" w14:textId="0B4ABA9D" w:rsidR="008149A4" w:rsidRPr="004457C9" w:rsidRDefault="008149A4" w:rsidP="0023420C">
            <w:pPr>
              <w:pStyle w:val="Default"/>
              <w:jc w:val="both"/>
              <w:rPr>
                <w:rFonts w:ascii="Times New Roman" w:hAnsi="Times New Roman" w:cs="Times New Roman"/>
              </w:rPr>
            </w:pPr>
            <w:r>
              <w:rPr>
                <w:rFonts w:ascii="Times New Roman" w:hAnsi="Times New Roman" w:cs="Times New Roman"/>
                <w:lang w:val="uk-UA"/>
              </w:rPr>
              <w:t>Вимоги щодо вступу до програми професійної бухгалтерської освіти</w:t>
            </w:r>
          </w:p>
        </w:tc>
        <w:tc>
          <w:tcPr>
            <w:tcW w:w="1325" w:type="dxa"/>
            <w:vMerge w:val="restart"/>
          </w:tcPr>
          <w:p w14:paraId="3BD41B89" w14:textId="4EE2C769" w:rsidR="008149A4" w:rsidRPr="0023420C" w:rsidRDefault="008149A4" w:rsidP="0023420C">
            <w:pPr>
              <w:pStyle w:val="Default"/>
              <w:jc w:val="both"/>
              <w:rPr>
                <w:rFonts w:ascii="Times New Roman" w:hAnsi="Times New Roman" w:cs="Times New Roman"/>
              </w:rPr>
            </w:pPr>
            <w:proofErr w:type="spellStart"/>
            <w:r>
              <w:rPr>
                <w:rFonts w:ascii="Times New Roman" w:hAnsi="Times New Roman" w:cs="Times New Roman"/>
                <w:lang w:val="uk-UA"/>
              </w:rPr>
              <w:t>Докваліфі-каційна</w:t>
            </w:r>
            <w:proofErr w:type="spellEnd"/>
            <w:r>
              <w:rPr>
                <w:rFonts w:ascii="Times New Roman" w:hAnsi="Times New Roman" w:cs="Times New Roman"/>
                <w:lang w:val="uk-UA"/>
              </w:rPr>
              <w:t xml:space="preserve"> освіта</w:t>
            </w:r>
          </w:p>
        </w:tc>
        <w:tc>
          <w:tcPr>
            <w:tcW w:w="1534" w:type="dxa"/>
            <w:vMerge w:val="restart"/>
          </w:tcPr>
          <w:p w14:paraId="2E67EAAA" w14:textId="6DA2A669" w:rsidR="008149A4" w:rsidRPr="0023420C" w:rsidRDefault="008149A4" w:rsidP="0023420C">
            <w:pPr>
              <w:pStyle w:val="Default"/>
              <w:jc w:val="both"/>
              <w:rPr>
                <w:rFonts w:ascii="Times New Roman" w:hAnsi="Times New Roman" w:cs="Times New Roman"/>
              </w:rPr>
            </w:pPr>
            <w:r>
              <w:rPr>
                <w:rFonts w:ascii="Times New Roman" w:hAnsi="Times New Roman" w:cs="Times New Roman"/>
                <w:lang w:val="uk-UA"/>
              </w:rPr>
              <w:t>Початковий професійний розвиток</w:t>
            </w:r>
          </w:p>
        </w:tc>
        <w:tc>
          <w:tcPr>
            <w:tcW w:w="2433" w:type="dxa"/>
          </w:tcPr>
          <w:p w14:paraId="69C93B6F" w14:textId="43C850DF" w:rsidR="008149A4" w:rsidRPr="0023420C" w:rsidRDefault="008149A4" w:rsidP="0023420C">
            <w:pPr>
              <w:pStyle w:val="Default"/>
              <w:jc w:val="both"/>
              <w:rPr>
                <w:rFonts w:ascii="Times New Roman" w:hAnsi="Times New Roman" w:cs="Times New Roman"/>
              </w:rPr>
            </w:pPr>
            <w:r>
              <w:rPr>
                <w:rFonts w:ascii="Times New Roman" w:hAnsi="Times New Roman" w:cs="Times New Roman"/>
                <w:lang w:val="uk-UA"/>
              </w:rPr>
              <w:t>Початковий професійний розвиток – технічна компетентність</w:t>
            </w:r>
          </w:p>
        </w:tc>
        <w:tc>
          <w:tcPr>
            <w:tcW w:w="1134" w:type="dxa"/>
          </w:tcPr>
          <w:p w14:paraId="67FA011D" w14:textId="00F9C021" w:rsidR="008149A4" w:rsidRPr="0023420C" w:rsidRDefault="008149A4" w:rsidP="0023420C">
            <w:pPr>
              <w:pStyle w:val="Default"/>
              <w:jc w:val="both"/>
              <w:rPr>
                <w:rFonts w:ascii="Times New Roman" w:hAnsi="Times New Roman" w:cs="Times New Roman"/>
              </w:rPr>
            </w:pPr>
            <w:r w:rsidRPr="004E71B0">
              <w:rPr>
                <w:rFonts w:ascii="Times New Roman" w:hAnsi="Times New Roman" w:cs="Times New Roman"/>
                <w:lang w:val="uk-UA"/>
              </w:rPr>
              <w:t>1 липня 2015</w:t>
            </w:r>
          </w:p>
        </w:tc>
      </w:tr>
      <w:tr w:rsidR="008149A4" w14:paraId="01FD79CA" w14:textId="77777777" w:rsidTr="004457C9">
        <w:tc>
          <w:tcPr>
            <w:tcW w:w="885" w:type="dxa"/>
          </w:tcPr>
          <w:p w14:paraId="789964D0" w14:textId="2F7D9DB4" w:rsidR="008149A4" w:rsidRPr="004457C9" w:rsidRDefault="008149A4" w:rsidP="0023420C">
            <w:pPr>
              <w:pStyle w:val="Default"/>
              <w:jc w:val="both"/>
              <w:rPr>
                <w:rFonts w:ascii="Times New Roman" w:hAnsi="Times New Roman" w:cs="Times New Roman"/>
                <w:lang w:val="uk-UA"/>
              </w:rPr>
            </w:pPr>
            <w:r w:rsidRPr="004457C9">
              <w:rPr>
                <w:rFonts w:ascii="Times New Roman" w:hAnsi="Times New Roman" w:cs="Times New Roman"/>
                <w:lang w:val="uk-UA"/>
              </w:rPr>
              <w:t>МСО3</w:t>
            </w:r>
          </w:p>
        </w:tc>
        <w:tc>
          <w:tcPr>
            <w:tcW w:w="2153" w:type="dxa"/>
          </w:tcPr>
          <w:p w14:paraId="2FBD6EFB" w14:textId="251A83D4" w:rsidR="008149A4" w:rsidRPr="004457C9" w:rsidRDefault="008149A4" w:rsidP="0023420C">
            <w:pPr>
              <w:pStyle w:val="Default"/>
              <w:jc w:val="both"/>
              <w:rPr>
                <w:rFonts w:ascii="Times New Roman" w:hAnsi="Times New Roman" w:cs="Times New Roman"/>
                <w:lang w:val="uk-UA"/>
              </w:rPr>
            </w:pPr>
            <w:r>
              <w:rPr>
                <w:rFonts w:ascii="Times New Roman" w:hAnsi="Times New Roman" w:cs="Times New Roman"/>
                <w:lang w:val="uk-UA"/>
              </w:rPr>
              <w:t>Професійні навички і загальна освіта</w:t>
            </w:r>
          </w:p>
        </w:tc>
        <w:tc>
          <w:tcPr>
            <w:tcW w:w="1325" w:type="dxa"/>
            <w:vMerge/>
          </w:tcPr>
          <w:p w14:paraId="1F76559E" w14:textId="77777777" w:rsidR="008149A4" w:rsidRPr="0023420C" w:rsidRDefault="008149A4" w:rsidP="0023420C">
            <w:pPr>
              <w:pStyle w:val="Default"/>
              <w:jc w:val="both"/>
              <w:rPr>
                <w:rFonts w:ascii="Times New Roman" w:hAnsi="Times New Roman" w:cs="Times New Roman"/>
              </w:rPr>
            </w:pPr>
          </w:p>
        </w:tc>
        <w:tc>
          <w:tcPr>
            <w:tcW w:w="1534" w:type="dxa"/>
            <w:vMerge/>
          </w:tcPr>
          <w:p w14:paraId="6664389F" w14:textId="77777777" w:rsidR="008149A4" w:rsidRPr="0023420C" w:rsidRDefault="008149A4" w:rsidP="0023420C">
            <w:pPr>
              <w:pStyle w:val="Default"/>
              <w:jc w:val="both"/>
              <w:rPr>
                <w:rFonts w:ascii="Times New Roman" w:hAnsi="Times New Roman" w:cs="Times New Roman"/>
              </w:rPr>
            </w:pPr>
          </w:p>
        </w:tc>
        <w:tc>
          <w:tcPr>
            <w:tcW w:w="2433" w:type="dxa"/>
          </w:tcPr>
          <w:p w14:paraId="5ABE16E6" w14:textId="76D34723" w:rsidR="008149A4" w:rsidRPr="0023420C" w:rsidRDefault="008149A4" w:rsidP="0023420C">
            <w:pPr>
              <w:pStyle w:val="Default"/>
              <w:jc w:val="both"/>
              <w:rPr>
                <w:rFonts w:ascii="Times New Roman" w:hAnsi="Times New Roman" w:cs="Times New Roman"/>
              </w:rPr>
            </w:pPr>
            <w:r>
              <w:rPr>
                <w:rFonts w:ascii="Times New Roman" w:hAnsi="Times New Roman" w:cs="Times New Roman"/>
                <w:lang w:val="uk-UA"/>
              </w:rPr>
              <w:t>Початковий професійний розвиток – професійні навички</w:t>
            </w:r>
          </w:p>
        </w:tc>
        <w:tc>
          <w:tcPr>
            <w:tcW w:w="1134" w:type="dxa"/>
          </w:tcPr>
          <w:p w14:paraId="49815743" w14:textId="084C7295" w:rsidR="008149A4" w:rsidRPr="0023420C" w:rsidRDefault="008149A4" w:rsidP="0023420C">
            <w:pPr>
              <w:pStyle w:val="Default"/>
              <w:jc w:val="both"/>
              <w:rPr>
                <w:rFonts w:ascii="Times New Roman" w:hAnsi="Times New Roman" w:cs="Times New Roman"/>
              </w:rPr>
            </w:pPr>
            <w:r w:rsidRPr="004E71B0">
              <w:rPr>
                <w:rFonts w:ascii="Times New Roman" w:hAnsi="Times New Roman" w:cs="Times New Roman"/>
                <w:lang w:val="uk-UA"/>
              </w:rPr>
              <w:t>1 липня 2015</w:t>
            </w:r>
          </w:p>
        </w:tc>
      </w:tr>
      <w:tr w:rsidR="008149A4" w14:paraId="660145C7" w14:textId="77777777" w:rsidTr="004457C9">
        <w:tc>
          <w:tcPr>
            <w:tcW w:w="885" w:type="dxa"/>
          </w:tcPr>
          <w:p w14:paraId="7435E2B1" w14:textId="0AD5FBB4" w:rsidR="008149A4" w:rsidRPr="004457C9" w:rsidRDefault="008149A4" w:rsidP="0023420C">
            <w:pPr>
              <w:pStyle w:val="Default"/>
              <w:jc w:val="both"/>
              <w:rPr>
                <w:rFonts w:ascii="Times New Roman" w:hAnsi="Times New Roman" w:cs="Times New Roman"/>
                <w:lang w:val="uk-UA"/>
              </w:rPr>
            </w:pPr>
            <w:r w:rsidRPr="004457C9">
              <w:rPr>
                <w:rFonts w:ascii="Times New Roman" w:hAnsi="Times New Roman" w:cs="Times New Roman"/>
                <w:lang w:val="uk-UA"/>
              </w:rPr>
              <w:t>МСО4</w:t>
            </w:r>
          </w:p>
        </w:tc>
        <w:tc>
          <w:tcPr>
            <w:tcW w:w="2153" w:type="dxa"/>
          </w:tcPr>
          <w:p w14:paraId="524695DD" w14:textId="1CD0F029" w:rsidR="008149A4" w:rsidRPr="004457C9" w:rsidRDefault="008149A4" w:rsidP="0023420C">
            <w:pPr>
              <w:pStyle w:val="Default"/>
              <w:jc w:val="both"/>
              <w:rPr>
                <w:rFonts w:ascii="Times New Roman" w:hAnsi="Times New Roman" w:cs="Times New Roman"/>
                <w:lang w:val="uk-UA"/>
              </w:rPr>
            </w:pPr>
            <w:r>
              <w:rPr>
                <w:rFonts w:ascii="Times New Roman" w:hAnsi="Times New Roman" w:cs="Times New Roman"/>
                <w:lang w:val="uk-UA"/>
              </w:rPr>
              <w:t>Професійні цінності, етика і ставлення</w:t>
            </w:r>
          </w:p>
        </w:tc>
        <w:tc>
          <w:tcPr>
            <w:tcW w:w="1325" w:type="dxa"/>
            <w:vMerge/>
          </w:tcPr>
          <w:p w14:paraId="5946606F" w14:textId="77777777" w:rsidR="008149A4" w:rsidRPr="0023420C" w:rsidRDefault="008149A4" w:rsidP="0023420C">
            <w:pPr>
              <w:pStyle w:val="Default"/>
              <w:jc w:val="both"/>
              <w:rPr>
                <w:rFonts w:ascii="Times New Roman" w:hAnsi="Times New Roman" w:cs="Times New Roman"/>
              </w:rPr>
            </w:pPr>
          </w:p>
        </w:tc>
        <w:tc>
          <w:tcPr>
            <w:tcW w:w="1534" w:type="dxa"/>
            <w:vMerge/>
          </w:tcPr>
          <w:p w14:paraId="16E9EB8E" w14:textId="77777777" w:rsidR="008149A4" w:rsidRPr="0023420C" w:rsidRDefault="008149A4" w:rsidP="0023420C">
            <w:pPr>
              <w:pStyle w:val="Default"/>
              <w:jc w:val="both"/>
              <w:rPr>
                <w:rFonts w:ascii="Times New Roman" w:hAnsi="Times New Roman" w:cs="Times New Roman"/>
              </w:rPr>
            </w:pPr>
          </w:p>
        </w:tc>
        <w:tc>
          <w:tcPr>
            <w:tcW w:w="2433" w:type="dxa"/>
          </w:tcPr>
          <w:p w14:paraId="5F62A5E9" w14:textId="59B01726" w:rsidR="008149A4" w:rsidRPr="0023420C" w:rsidRDefault="008149A4" w:rsidP="0023420C">
            <w:pPr>
              <w:pStyle w:val="Default"/>
              <w:jc w:val="both"/>
              <w:rPr>
                <w:rFonts w:ascii="Times New Roman" w:hAnsi="Times New Roman" w:cs="Times New Roman"/>
              </w:rPr>
            </w:pPr>
            <w:r>
              <w:rPr>
                <w:rFonts w:ascii="Times New Roman" w:hAnsi="Times New Roman" w:cs="Times New Roman"/>
                <w:lang w:val="uk-UA"/>
              </w:rPr>
              <w:t>Початковий професійний розвиток – Професійні цінності, етика і ставлення</w:t>
            </w:r>
          </w:p>
        </w:tc>
        <w:tc>
          <w:tcPr>
            <w:tcW w:w="1134" w:type="dxa"/>
          </w:tcPr>
          <w:p w14:paraId="6683B69B" w14:textId="77D46145" w:rsidR="008149A4" w:rsidRPr="0023420C" w:rsidRDefault="008149A4" w:rsidP="0023420C">
            <w:pPr>
              <w:pStyle w:val="Default"/>
              <w:jc w:val="both"/>
              <w:rPr>
                <w:rFonts w:ascii="Times New Roman" w:hAnsi="Times New Roman" w:cs="Times New Roman"/>
              </w:rPr>
            </w:pPr>
            <w:r w:rsidRPr="004E71B0">
              <w:rPr>
                <w:rFonts w:ascii="Times New Roman" w:hAnsi="Times New Roman" w:cs="Times New Roman"/>
                <w:lang w:val="uk-UA"/>
              </w:rPr>
              <w:t>1 липня 2015</w:t>
            </w:r>
          </w:p>
        </w:tc>
      </w:tr>
      <w:tr w:rsidR="008149A4" w14:paraId="118DFE62" w14:textId="77777777" w:rsidTr="004457C9">
        <w:tc>
          <w:tcPr>
            <w:tcW w:w="885" w:type="dxa"/>
          </w:tcPr>
          <w:p w14:paraId="59DECB98" w14:textId="201FB1EA" w:rsidR="008149A4" w:rsidRPr="004457C9" w:rsidRDefault="008149A4" w:rsidP="0023420C">
            <w:pPr>
              <w:pStyle w:val="Default"/>
              <w:jc w:val="both"/>
              <w:rPr>
                <w:rFonts w:ascii="Times New Roman" w:hAnsi="Times New Roman" w:cs="Times New Roman"/>
                <w:lang w:val="uk-UA"/>
              </w:rPr>
            </w:pPr>
            <w:r w:rsidRPr="004457C9">
              <w:rPr>
                <w:rFonts w:ascii="Times New Roman" w:hAnsi="Times New Roman" w:cs="Times New Roman"/>
                <w:lang w:val="uk-UA"/>
              </w:rPr>
              <w:t>МСО5</w:t>
            </w:r>
          </w:p>
        </w:tc>
        <w:tc>
          <w:tcPr>
            <w:tcW w:w="2153" w:type="dxa"/>
          </w:tcPr>
          <w:p w14:paraId="53355A10" w14:textId="30A9FA61" w:rsidR="008149A4" w:rsidRPr="004457C9" w:rsidRDefault="008149A4" w:rsidP="0023420C">
            <w:pPr>
              <w:pStyle w:val="Default"/>
              <w:jc w:val="both"/>
              <w:rPr>
                <w:rFonts w:ascii="Times New Roman" w:hAnsi="Times New Roman" w:cs="Times New Roman"/>
                <w:lang w:val="uk-UA"/>
              </w:rPr>
            </w:pPr>
            <w:r>
              <w:rPr>
                <w:rFonts w:ascii="Times New Roman" w:hAnsi="Times New Roman" w:cs="Times New Roman"/>
                <w:lang w:val="uk-UA"/>
              </w:rPr>
              <w:t>Вимоги щодо практичного досвіду</w:t>
            </w:r>
          </w:p>
        </w:tc>
        <w:tc>
          <w:tcPr>
            <w:tcW w:w="1325" w:type="dxa"/>
            <w:vMerge/>
          </w:tcPr>
          <w:p w14:paraId="041B945F" w14:textId="77777777" w:rsidR="008149A4" w:rsidRPr="0023420C" w:rsidRDefault="008149A4" w:rsidP="0023420C">
            <w:pPr>
              <w:pStyle w:val="Default"/>
              <w:jc w:val="both"/>
              <w:rPr>
                <w:rFonts w:ascii="Times New Roman" w:hAnsi="Times New Roman" w:cs="Times New Roman"/>
              </w:rPr>
            </w:pPr>
          </w:p>
        </w:tc>
        <w:tc>
          <w:tcPr>
            <w:tcW w:w="1534" w:type="dxa"/>
            <w:vMerge/>
          </w:tcPr>
          <w:p w14:paraId="0810FB22" w14:textId="77777777" w:rsidR="008149A4" w:rsidRPr="0023420C" w:rsidRDefault="008149A4" w:rsidP="0023420C">
            <w:pPr>
              <w:pStyle w:val="Default"/>
              <w:jc w:val="both"/>
              <w:rPr>
                <w:rFonts w:ascii="Times New Roman" w:hAnsi="Times New Roman" w:cs="Times New Roman"/>
              </w:rPr>
            </w:pPr>
          </w:p>
        </w:tc>
        <w:tc>
          <w:tcPr>
            <w:tcW w:w="2433" w:type="dxa"/>
          </w:tcPr>
          <w:p w14:paraId="01C7C3AD" w14:textId="5374ECA3" w:rsidR="008149A4" w:rsidRPr="0023420C" w:rsidRDefault="008149A4" w:rsidP="0023420C">
            <w:pPr>
              <w:pStyle w:val="Default"/>
              <w:jc w:val="both"/>
              <w:rPr>
                <w:rFonts w:ascii="Times New Roman" w:hAnsi="Times New Roman" w:cs="Times New Roman"/>
              </w:rPr>
            </w:pPr>
            <w:r>
              <w:rPr>
                <w:rFonts w:ascii="Times New Roman" w:hAnsi="Times New Roman" w:cs="Times New Roman"/>
                <w:lang w:val="uk-UA"/>
              </w:rPr>
              <w:t>Початковий професійний розвиток – практичний досвід</w:t>
            </w:r>
          </w:p>
        </w:tc>
        <w:tc>
          <w:tcPr>
            <w:tcW w:w="1134" w:type="dxa"/>
          </w:tcPr>
          <w:p w14:paraId="67AA766C" w14:textId="29A480AD" w:rsidR="008149A4" w:rsidRPr="0023420C" w:rsidRDefault="008149A4" w:rsidP="0023420C">
            <w:pPr>
              <w:pStyle w:val="Default"/>
              <w:jc w:val="both"/>
              <w:rPr>
                <w:rFonts w:ascii="Times New Roman" w:hAnsi="Times New Roman" w:cs="Times New Roman"/>
              </w:rPr>
            </w:pPr>
            <w:r w:rsidRPr="004E71B0">
              <w:rPr>
                <w:rFonts w:ascii="Times New Roman" w:hAnsi="Times New Roman" w:cs="Times New Roman"/>
                <w:lang w:val="uk-UA"/>
              </w:rPr>
              <w:t>1 липня 2015</w:t>
            </w:r>
          </w:p>
        </w:tc>
      </w:tr>
      <w:tr w:rsidR="008149A4" w14:paraId="73508177" w14:textId="77777777" w:rsidTr="004457C9">
        <w:tc>
          <w:tcPr>
            <w:tcW w:w="885" w:type="dxa"/>
          </w:tcPr>
          <w:p w14:paraId="0F64A45C" w14:textId="4422C58D" w:rsidR="008149A4" w:rsidRPr="004457C9" w:rsidRDefault="008149A4" w:rsidP="0023420C">
            <w:pPr>
              <w:pStyle w:val="Default"/>
              <w:jc w:val="both"/>
              <w:rPr>
                <w:rFonts w:ascii="Times New Roman" w:hAnsi="Times New Roman" w:cs="Times New Roman"/>
                <w:lang w:val="uk-UA"/>
              </w:rPr>
            </w:pPr>
            <w:r w:rsidRPr="004457C9">
              <w:rPr>
                <w:rFonts w:ascii="Times New Roman" w:hAnsi="Times New Roman" w:cs="Times New Roman"/>
                <w:lang w:val="uk-UA"/>
              </w:rPr>
              <w:t>МСО6</w:t>
            </w:r>
          </w:p>
        </w:tc>
        <w:tc>
          <w:tcPr>
            <w:tcW w:w="2153" w:type="dxa"/>
          </w:tcPr>
          <w:p w14:paraId="23021E16" w14:textId="3D1DF90D" w:rsidR="008149A4" w:rsidRPr="004457C9" w:rsidRDefault="008149A4" w:rsidP="0023420C">
            <w:pPr>
              <w:pStyle w:val="Default"/>
              <w:jc w:val="both"/>
              <w:rPr>
                <w:rFonts w:ascii="Times New Roman" w:hAnsi="Times New Roman" w:cs="Times New Roman"/>
                <w:lang w:val="uk-UA"/>
              </w:rPr>
            </w:pPr>
            <w:r>
              <w:rPr>
                <w:rFonts w:ascii="Times New Roman" w:hAnsi="Times New Roman" w:cs="Times New Roman"/>
                <w:lang w:val="uk-UA"/>
              </w:rPr>
              <w:t xml:space="preserve">Оцінка професійних вмінь і </w:t>
            </w:r>
            <w:proofErr w:type="spellStart"/>
            <w:r>
              <w:rPr>
                <w:rFonts w:ascii="Times New Roman" w:hAnsi="Times New Roman" w:cs="Times New Roman"/>
                <w:lang w:val="uk-UA"/>
              </w:rPr>
              <w:t>компетентностей</w:t>
            </w:r>
            <w:proofErr w:type="spellEnd"/>
          </w:p>
        </w:tc>
        <w:tc>
          <w:tcPr>
            <w:tcW w:w="1325" w:type="dxa"/>
            <w:vMerge/>
          </w:tcPr>
          <w:p w14:paraId="74DC8887" w14:textId="77777777" w:rsidR="008149A4" w:rsidRPr="0023420C" w:rsidRDefault="008149A4" w:rsidP="0023420C">
            <w:pPr>
              <w:pStyle w:val="Default"/>
              <w:jc w:val="both"/>
              <w:rPr>
                <w:rFonts w:ascii="Times New Roman" w:hAnsi="Times New Roman" w:cs="Times New Roman"/>
              </w:rPr>
            </w:pPr>
          </w:p>
        </w:tc>
        <w:tc>
          <w:tcPr>
            <w:tcW w:w="1534" w:type="dxa"/>
            <w:vMerge/>
          </w:tcPr>
          <w:p w14:paraId="38C8446C" w14:textId="77777777" w:rsidR="008149A4" w:rsidRPr="0023420C" w:rsidRDefault="008149A4" w:rsidP="0023420C">
            <w:pPr>
              <w:pStyle w:val="Default"/>
              <w:jc w:val="both"/>
              <w:rPr>
                <w:rFonts w:ascii="Times New Roman" w:hAnsi="Times New Roman" w:cs="Times New Roman"/>
              </w:rPr>
            </w:pPr>
          </w:p>
        </w:tc>
        <w:tc>
          <w:tcPr>
            <w:tcW w:w="2433" w:type="dxa"/>
          </w:tcPr>
          <w:p w14:paraId="1C7463C8" w14:textId="47A70F44" w:rsidR="008149A4" w:rsidRPr="0023420C" w:rsidRDefault="008149A4" w:rsidP="0023420C">
            <w:pPr>
              <w:pStyle w:val="Default"/>
              <w:jc w:val="both"/>
              <w:rPr>
                <w:rFonts w:ascii="Times New Roman" w:hAnsi="Times New Roman" w:cs="Times New Roman"/>
              </w:rPr>
            </w:pPr>
            <w:r>
              <w:rPr>
                <w:rFonts w:ascii="Times New Roman" w:hAnsi="Times New Roman" w:cs="Times New Roman"/>
                <w:lang w:val="uk-UA"/>
              </w:rPr>
              <w:t>Початковий професійний розвиток – оцінка професійної компетентності</w:t>
            </w:r>
          </w:p>
        </w:tc>
        <w:tc>
          <w:tcPr>
            <w:tcW w:w="1134" w:type="dxa"/>
          </w:tcPr>
          <w:p w14:paraId="3824B56A" w14:textId="26E93E99" w:rsidR="008149A4" w:rsidRPr="0023420C" w:rsidRDefault="008149A4" w:rsidP="0023420C">
            <w:pPr>
              <w:pStyle w:val="Default"/>
              <w:jc w:val="both"/>
              <w:rPr>
                <w:rFonts w:ascii="Times New Roman" w:hAnsi="Times New Roman" w:cs="Times New Roman"/>
              </w:rPr>
            </w:pPr>
            <w:r w:rsidRPr="004E71B0">
              <w:rPr>
                <w:rFonts w:ascii="Times New Roman" w:hAnsi="Times New Roman" w:cs="Times New Roman"/>
                <w:lang w:val="uk-UA"/>
              </w:rPr>
              <w:t>1 липня 2015</w:t>
            </w:r>
          </w:p>
        </w:tc>
      </w:tr>
      <w:tr w:rsidR="008149A4" w14:paraId="031E2DC2" w14:textId="77777777" w:rsidTr="004457C9">
        <w:tc>
          <w:tcPr>
            <w:tcW w:w="885" w:type="dxa"/>
          </w:tcPr>
          <w:p w14:paraId="7283A9E3" w14:textId="25562B48" w:rsidR="008149A4" w:rsidRPr="004457C9" w:rsidRDefault="008149A4" w:rsidP="0023420C">
            <w:pPr>
              <w:pStyle w:val="Default"/>
              <w:jc w:val="both"/>
              <w:rPr>
                <w:rFonts w:ascii="Times New Roman" w:hAnsi="Times New Roman" w:cs="Times New Roman"/>
                <w:lang w:val="uk-UA"/>
              </w:rPr>
            </w:pPr>
            <w:r w:rsidRPr="004457C9">
              <w:rPr>
                <w:rFonts w:ascii="Times New Roman" w:hAnsi="Times New Roman" w:cs="Times New Roman"/>
                <w:lang w:val="uk-UA"/>
              </w:rPr>
              <w:t>МСО7</w:t>
            </w:r>
          </w:p>
        </w:tc>
        <w:tc>
          <w:tcPr>
            <w:tcW w:w="2153" w:type="dxa"/>
          </w:tcPr>
          <w:p w14:paraId="40196CD1" w14:textId="3AC494C6" w:rsidR="008149A4" w:rsidRPr="004457C9" w:rsidRDefault="008149A4" w:rsidP="004457C9">
            <w:pPr>
              <w:pStyle w:val="Default"/>
              <w:jc w:val="both"/>
              <w:rPr>
                <w:rFonts w:ascii="Times New Roman" w:hAnsi="Times New Roman" w:cs="Times New Roman"/>
                <w:lang w:val="uk-UA"/>
              </w:rPr>
            </w:pPr>
            <w:r>
              <w:rPr>
                <w:rFonts w:ascii="Times New Roman" w:hAnsi="Times New Roman" w:cs="Times New Roman"/>
                <w:lang w:val="uk-UA"/>
              </w:rPr>
              <w:t>Безперервний професійний розвиток:програма навчання протягом усього життя і безперервний розвиток професійної компетентності</w:t>
            </w:r>
          </w:p>
        </w:tc>
        <w:tc>
          <w:tcPr>
            <w:tcW w:w="1325" w:type="dxa"/>
            <w:vMerge w:val="restart"/>
          </w:tcPr>
          <w:p w14:paraId="6E11FE49" w14:textId="7C1B2F1C" w:rsidR="008149A4" w:rsidRPr="004457C9" w:rsidRDefault="008149A4" w:rsidP="0023420C">
            <w:pPr>
              <w:pStyle w:val="Default"/>
              <w:jc w:val="both"/>
              <w:rPr>
                <w:rFonts w:ascii="Times New Roman" w:hAnsi="Times New Roman" w:cs="Times New Roman"/>
                <w:lang w:val="uk-UA"/>
              </w:rPr>
            </w:pPr>
            <w:proofErr w:type="spellStart"/>
            <w:r>
              <w:rPr>
                <w:rFonts w:ascii="Times New Roman" w:hAnsi="Times New Roman" w:cs="Times New Roman"/>
                <w:lang w:val="uk-UA"/>
              </w:rPr>
              <w:t>Післякваліфікаційна</w:t>
            </w:r>
            <w:proofErr w:type="spellEnd"/>
            <w:r>
              <w:rPr>
                <w:rFonts w:ascii="Times New Roman" w:hAnsi="Times New Roman" w:cs="Times New Roman"/>
                <w:lang w:val="uk-UA"/>
              </w:rPr>
              <w:t xml:space="preserve"> освіта</w:t>
            </w:r>
          </w:p>
        </w:tc>
        <w:tc>
          <w:tcPr>
            <w:tcW w:w="1534" w:type="dxa"/>
            <w:vMerge w:val="restart"/>
          </w:tcPr>
          <w:p w14:paraId="6C30186E" w14:textId="6888CA69" w:rsidR="008149A4" w:rsidRPr="004457C9" w:rsidRDefault="008149A4" w:rsidP="0023420C">
            <w:pPr>
              <w:pStyle w:val="Default"/>
              <w:jc w:val="both"/>
              <w:rPr>
                <w:rFonts w:ascii="Times New Roman" w:hAnsi="Times New Roman" w:cs="Times New Roman"/>
                <w:lang w:val="uk-UA"/>
              </w:rPr>
            </w:pPr>
            <w:r>
              <w:rPr>
                <w:rFonts w:ascii="Times New Roman" w:hAnsi="Times New Roman" w:cs="Times New Roman"/>
                <w:lang w:val="uk-UA"/>
              </w:rPr>
              <w:t>Безперервний професійний розвиток</w:t>
            </w:r>
          </w:p>
        </w:tc>
        <w:tc>
          <w:tcPr>
            <w:tcW w:w="2433" w:type="dxa"/>
          </w:tcPr>
          <w:p w14:paraId="05F6765A" w14:textId="7CF44BEC" w:rsidR="008149A4" w:rsidRPr="004457C9" w:rsidRDefault="008149A4" w:rsidP="0023420C">
            <w:pPr>
              <w:pStyle w:val="Default"/>
              <w:jc w:val="both"/>
              <w:rPr>
                <w:rFonts w:ascii="Times New Roman" w:hAnsi="Times New Roman" w:cs="Times New Roman"/>
                <w:lang w:val="uk-UA"/>
              </w:rPr>
            </w:pPr>
            <w:r>
              <w:rPr>
                <w:rFonts w:ascii="Times New Roman" w:hAnsi="Times New Roman" w:cs="Times New Roman"/>
                <w:lang w:val="uk-UA"/>
              </w:rPr>
              <w:t>Безперервний професійний розвиток - проект</w:t>
            </w:r>
          </w:p>
        </w:tc>
        <w:tc>
          <w:tcPr>
            <w:tcW w:w="1134" w:type="dxa"/>
          </w:tcPr>
          <w:p w14:paraId="5B270601" w14:textId="77777777" w:rsidR="008149A4" w:rsidRPr="004457C9" w:rsidRDefault="008149A4" w:rsidP="0023420C">
            <w:pPr>
              <w:pStyle w:val="Default"/>
              <w:jc w:val="both"/>
              <w:rPr>
                <w:rFonts w:ascii="Times New Roman" w:hAnsi="Times New Roman" w:cs="Times New Roman"/>
                <w:lang w:val="uk-UA"/>
              </w:rPr>
            </w:pPr>
          </w:p>
        </w:tc>
      </w:tr>
      <w:tr w:rsidR="008149A4" w14:paraId="7BC5D660" w14:textId="77777777" w:rsidTr="004457C9">
        <w:tc>
          <w:tcPr>
            <w:tcW w:w="885" w:type="dxa"/>
          </w:tcPr>
          <w:p w14:paraId="37CE1357" w14:textId="76F7D29A" w:rsidR="008149A4" w:rsidRPr="004457C9" w:rsidRDefault="008149A4" w:rsidP="00DD5790">
            <w:pPr>
              <w:pStyle w:val="Default"/>
              <w:spacing w:line="360" w:lineRule="auto"/>
              <w:jc w:val="both"/>
              <w:rPr>
                <w:rFonts w:ascii="Times New Roman" w:hAnsi="Times New Roman" w:cs="Times New Roman"/>
                <w:szCs w:val="28"/>
                <w:lang w:val="uk-UA"/>
              </w:rPr>
            </w:pPr>
            <w:r w:rsidRPr="004457C9">
              <w:rPr>
                <w:rFonts w:ascii="Times New Roman" w:hAnsi="Times New Roman" w:cs="Times New Roman"/>
                <w:szCs w:val="28"/>
                <w:lang w:val="uk-UA"/>
              </w:rPr>
              <w:t>МСО8</w:t>
            </w:r>
          </w:p>
        </w:tc>
        <w:tc>
          <w:tcPr>
            <w:tcW w:w="2153" w:type="dxa"/>
          </w:tcPr>
          <w:p w14:paraId="77C8BC5B" w14:textId="456162AF" w:rsidR="008149A4" w:rsidRPr="004457C9" w:rsidRDefault="008149A4" w:rsidP="004457C9">
            <w:pPr>
              <w:pStyle w:val="Default"/>
              <w:jc w:val="both"/>
              <w:rPr>
                <w:rFonts w:ascii="Times New Roman" w:hAnsi="Times New Roman" w:cs="Times New Roman"/>
                <w:szCs w:val="28"/>
              </w:rPr>
            </w:pPr>
            <w:r>
              <w:rPr>
                <w:rFonts w:ascii="Times New Roman" w:hAnsi="Times New Roman" w:cs="Times New Roman"/>
                <w:lang w:val="uk-UA"/>
              </w:rPr>
              <w:t>Вимоги щодо компетентності професіоналів аудиту</w:t>
            </w:r>
          </w:p>
        </w:tc>
        <w:tc>
          <w:tcPr>
            <w:tcW w:w="1325" w:type="dxa"/>
            <w:vMerge/>
          </w:tcPr>
          <w:p w14:paraId="3757C693" w14:textId="77777777" w:rsidR="008149A4" w:rsidRDefault="008149A4" w:rsidP="00DD5790">
            <w:pPr>
              <w:pStyle w:val="Default"/>
              <w:spacing w:line="360" w:lineRule="auto"/>
              <w:jc w:val="both"/>
              <w:rPr>
                <w:rFonts w:asciiTheme="minorHAnsi" w:hAnsiTheme="minorHAnsi"/>
                <w:szCs w:val="28"/>
              </w:rPr>
            </w:pPr>
          </w:p>
        </w:tc>
        <w:tc>
          <w:tcPr>
            <w:tcW w:w="1534" w:type="dxa"/>
            <w:vMerge/>
          </w:tcPr>
          <w:p w14:paraId="2E675B21" w14:textId="77777777" w:rsidR="008149A4" w:rsidRDefault="008149A4" w:rsidP="00DD5790">
            <w:pPr>
              <w:pStyle w:val="Default"/>
              <w:spacing w:line="360" w:lineRule="auto"/>
              <w:jc w:val="both"/>
              <w:rPr>
                <w:rFonts w:asciiTheme="minorHAnsi" w:hAnsiTheme="minorHAnsi"/>
                <w:szCs w:val="28"/>
              </w:rPr>
            </w:pPr>
          </w:p>
        </w:tc>
        <w:tc>
          <w:tcPr>
            <w:tcW w:w="2433" w:type="dxa"/>
          </w:tcPr>
          <w:p w14:paraId="11A13617" w14:textId="123C8806" w:rsidR="008149A4" w:rsidRPr="008149A4" w:rsidRDefault="008149A4" w:rsidP="008149A4">
            <w:pPr>
              <w:pStyle w:val="Default"/>
              <w:jc w:val="both"/>
              <w:rPr>
                <w:rFonts w:ascii="Times New Roman" w:hAnsi="Times New Roman" w:cs="Times New Roman"/>
                <w:lang w:val="uk-UA"/>
              </w:rPr>
            </w:pPr>
            <w:r w:rsidRPr="008149A4">
              <w:rPr>
                <w:rFonts w:ascii="Times New Roman" w:hAnsi="Times New Roman" w:cs="Times New Roman"/>
                <w:lang w:val="uk-UA"/>
              </w:rPr>
              <w:t>Вимоги до професійного розвитку партнерів, відповідальних за завдання з аудиту фінансової звітності - проект</w:t>
            </w:r>
          </w:p>
        </w:tc>
        <w:tc>
          <w:tcPr>
            <w:tcW w:w="1134" w:type="dxa"/>
          </w:tcPr>
          <w:p w14:paraId="70A4C27B" w14:textId="77777777" w:rsidR="008149A4" w:rsidRDefault="008149A4" w:rsidP="00DD5790">
            <w:pPr>
              <w:pStyle w:val="Default"/>
              <w:spacing w:line="360" w:lineRule="auto"/>
              <w:jc w:val="both"/>
              <w:rPr>
                <w:rFonts w:asciiTheme="minorHAnsi" w:hAnsiTheme="minorHAnsi"/>
                <w:szCs w:val="28"/>
              </w:rPr>
            </w:pPr>
          </w:p>
        </w:tc>
      </w:tr>
    </w:tbl>
    <w:p w14:paraId="09A5757C" w14:textId="77777777" w:rsidR="009A347E" w:rsidRPr="00E82940" w:rsidRDefault="009A347E" w:rsidP="00DD5790">
      <w:pPr>
        <w:pStyle w:val="Default"/>
        <w:spacing w:line="360" w:lineRule="auto"/>
        <w:ind w:firstLine="567"/>
        <w:jc w:val="both"/>
        <w:rPr>
          <w:rFonts w:asciiTheme="minorHAnsi" w:hAnsiTheme="minorHAnsi"/>
          <w:szCs w:val="28"/>
        </w:rPr>
      </w:pPr>
    </w:p>
    <w:p w14:paraId="195FAB47" w14:textId="77777777" w:rsidR="00555833" w:rsidRDefault="00555833" w:rsidP="00555833">
      <w:pPr>
        <w:spacing w:line="360" w:lineRule="auto"/>
        <w:ind w:firstLine="567"/>
        <w:jc w:val="both"/>
        <w:rPr>
          <w:szCs w:val="28"/>
        </w:rPr>
      </w:pPr>
      <w:r w:rsidRPr="0083191A">
        <w:rPr>
          <w:szCs w:val="28"/>
        </w:rPr>
        <w:t>Перегляд МСО спонукало ухвалення Концептуальних основ міжнародних документів у сфері освіти 2009 року</w:t>
      </w:r>
      <w:r>
        <w:rPr>
          <w:szCs w:val="28"/>
        </w:rPr>
        <w:t xml:space="preserve">, який </w:t>
      </w:r>
      <w:r w:rsidRPr="0083191A">
        <w:rPr>
          <w:szCs w:val="28"/>
        </w:rPr>
        <w:t>ґрунтується на понятті професійного розвитку</w:t>
      </w:r>
      <w:r>
        <w:rPr>
          <w:szCs w:val="28"/>
        </w:rPr>
        <w:t xml:space="preserve"> бухгалтера.</w:t>
      </w:r>
      <w:r w:rsidRPr="0083191A">
        <w:rPr>
          <w:szCs w:val="28"/>
        </w:rPr>
        <w:t xml:space="preserve"> </w:t>
      </w:r>
    </w:p>
    <w:p w14:paraId="5D1AAA8E" w14:textId="667E81A0" w:rsidR="00B256C5" w:rsidRPr="00B256C5" w:rsidRDefault="00B256C5" w:rsidP="00B256C5">
      <w:pPr>
        <w:spacing w:line="360" w:lineRule="auto"/>
        <w:ind w:firstLine="709"/>
        <w:jc w:val="both"/>
        <w:rPr>
          <w:szCs w:val="28"/>
        </w:rPr>
      </w:pPr>
      <w:r w:rsidRPr="00B256C5">
        <w:rPr>
          <w:szCs w:val="28"/>
        </w:rPr>
        <w:lastRenderedPageBreak/>
        <w:t xml:space="preserve">Перші кроки </w:t>
      </w:r>
      <w:r w:rsidRPr="00B256C5">
        <w:rPr>
          <w:iCs/>
          <w:szCs w:val="28"/>
        </w:rPr>
        <w:t xml:space="preserve">на шляху розбудови </w:t>
      </w:r>
      <w:r w:rsidRPr="00B256C5">
        <w:rPr>
          <w:szCs w:val="28"/>
        </w:rPr>
        <w:t xml:space="preserve">національної системи сертифікації бухгалтерів </w:t>
      </w:r>
      <w:r w:rsidR="00AF773C">
        <w:rPr>
          <w:szCs w:val="28"/>
        </w:rPr>
        <w:t xml:space="preserve">наведено в </w:t>
      </w:r>
      <w:r w:rsidRPr="00B256C5">
        <w:rPr>
          <w:szCs w:val="28"/>
        </w:rPr>
        <w:t>табл.</w:t>
      </w:r>
      <w:r w:rsidR="00C3604E">
        <w:rPr>
          <w:szCs w:val="28"/>
          <w:lang w:val="ru-RU"/>
        </w:rPr>
        <w:t>8.3</w:t>
      </w:r>
      <w:r w:rsidRPr="00B256C5">
        <w:rPr>
          <w:szCs w:val="28"/>
        </w:rPr>
        <w:t>.</w:t>
      </w:r>
    </w:p>
    <w:p w14:paraId="269E4C74" w14:textId="110C7083" w:rsidR="00B256C5" w:rsidRPr="00C3604E" w:rsidRDefault="00B256C5" w:rsidP="00B256C5">
      <w:pPr>
        <w:spacing w:line="360" w:lineRule="auto"/>
        <w:ind w:firstLine="709"/>
        <w:jc w:val="right"/>
        <w:rPr>
          <w:szCs w:val="28"/>
          <w:lang w:val="ru-RU"/>
        </w:rPr>
      </w:pPr>
      <w:r w:rsidRPr="00C3604E">
        <w:rPr>
          <w:szCs w:val="28"/>
        </w:rPr>
        <w:t xml:space="preserve">Таблиця </w:t>
      </w:r>
      <w:r w:rsidR="00C3604E" w:rsidRPr="00C3604E">
        <w:rPr>
          <w:szCs w:val="28"/>
          <w:lang w:val="ru-RU"/>
        </w:rPr>
        <w:t>8.3</w:t>
      </w:r>
    </w:p>
    <w:p w14:paraId="21E7B2F8" w14:textId="77777777" w:rsidR="00B256C5" w:rsidRPr="00B256C5" w:rsidRDefault="00B256C5" w:rsidP="00B256C5">
      <w:pPr>
        <w:spacing w:line="360" w:lineRule="auto"/>
        <w:jc w:val="center"/>
        <w:rPr>
          <w:b/>
          <w:szCs w:val="28"/>
        </w:rPr>
      </w:pPr>
      <w:r w:rsidRPr="00B256C5">
        <w:rPr>
          <w:b/>
          <w:szCs w:val="28"/>
        </w:rPr>
        <w:t>Огляд концептуальних підходів до вирішення проблеми професійної сертифікації бухгалтерів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3042"/>
        <w:gridCol w:w="3042"/>
        <w:gridCol w:w="3042"/>
      </w:tblGrid>
      <w:tr w:rsidR="00B256C5" w:rsidRPr="00B256C5" w14:paraId="51020755" w14:textId="77777777" w:rsidTr="00B256C5">
        <w:tc>
          <w:tcPr>
            <w:tcW w:w="445" w:type="dxa"/>
          </w:tcPr>
          <w:p w14:paraId="50C989BE" w14:textId="77777777" w:rsidR="00B256C5" w:rsidRPr="00B256C5" w:rsidRDefault="00B256C5" w:rsidP="00B256C5">
            <w:pPr>
              <w:jc w:val="center"/>
              <w:rPr>
                <w:sz w:val="24"/>
              </w:rPr>
            </w:pPr>
            <w:r w:rsidRPr="00B256C5">
              <w:rPr>
                <w:sz w:val="24"/>
              </w:rPr>
              <w:t>№</w:t>
            </w:r>
          </w:p>
          <w:p w14:paraId="5EB619F5" w14:textId="77777777" w:rsidR="00B256C5" w:rsidRPr="00B256C5" w:rsidRDefault="00B256C5" w:rsidP="00B256C5">
            <w:pPr>
              <w:jc w:val="center"/>
              <w:rPr>
                <w:sz w:val="24"/>
                <w:vertAlign w:val="subscript"/>
              </w:rPr>
            </w:pPr>
            <w:r w:rsidRPr="00B256C5">
              <w:rPr>
                <w:sz w:val="24"/>
                <w:vertAlign w:val="subscript"/>
              </w:rPr>
              <w:t>з/п</w:t>
            </w:r>
          </w:p>
        </w:tc>
        <w:tc>
          <w:tcPr>
            <w:tcW w:w="9126" w:type="dxa"/>
            <w:gridSpan w:val="3"/>
          </w:tcPr>
          <w:p w14:paraId="0B0EC757" w14:textId="77777777" w:rsidR="00B256C5" w:rsidRPr="00B256C5" w:rsidRDefault="00B256C5" w:rsidP="00B256C5">
            <w:pPr>
              <w:jc w:val="center"/>
              <w:rPr>
                <w:sz w:val="24"/>
              </w:rPr>
            </w:pPr>
            <w:r w:rsidRPr="00B256C5">
              <w:rPr>
                <w:sz w:val="24"/>
              </w:rPr>
              <w:t>Положення Концепцій</w:t>
            </w:r>
          </w:p>
        </w:tc>
      </w:tr>
      <w:tr w:rsidR="00B256C5" w:rsidRPr="00B256C5" w14:paraId="59743F61" w14:textId="77777777" w:rsidTr="00B256C5">
        <w:trPr>
          <w:trHeight w:val="1255"/>
        </w:trPr>
        <w:tc>
          <w:tcPr>
            <w:tcW w:w="445" w:type="dxa"/>
            <w:vAlign w:val="center"/>
          </w:tcPr>
          <w:p w14:paraId="55E02098" w14:textId="77777777" w:rsidR="00B256C5" w:rsidRPr="00B256C5" w:rsidRDefault="00B256C5" w:rsidP="00B256C5">
            <w:pPr>
              <w:jc w:val="center"/>
              <w:rPr>
                <w:sz w:val="24"/>
              </w:rPr>
            </w:pPr>
            <w:r w:rsidRPr="00B256C5">
              <w:rPr>
                <w:sz w:val="24"/>
              </w:rPr>
              <w:t>1.</w:t>
            </w:r>
          </w:p>
        </w:tc>
        <w:tc>
          <w:tcPr>
            <w:tcW w:w="3042" w:type="dxa"/>
            <w:vAlign w:val="center"/>
          </w:tcPr>
          <w:p w14:paraId="124F4375" w14:textId="77777777" w:rsidR="00B256C5" w:rsidRPr="00B256C5" w:rsidRDefault="00B256C5" w:rsidP="00B256C5">
            <w:pPr>
              <w:jc w:val="center"/>
              <w:rPr>
                <w:i/>
                <w:sz w:val="24"/>
              </w:rPr>
            </w:pPr>
            <w:r w:rsidRPr="00B256C5">
              <w:rPr>
                <w:i/>
                <w:sz w:val="24"/>
              </w:rPr>
              <w:t>Концепція професійної освіти бухгалтера в Україні (</w:t>
            </w:r>
            <w:proofErr w:type="spellStart"/>
            <w:r w:rsidRPr="00B256C5">
              <w:rPr>
                <w:i/>
                <w:sz w:val="24"/>
              </w:rPr>
              <w:t>Голов</w:t>
            </w:r>
            <w:proofErr w:type="spellEnd"/>
            <w:r w:rsidRPr="00B256C5">
              <w:rPr>
                <w:i/>
                <w:sz w:val="24"/>
              </w:rPr>
              <w:t xml:space="preserve"> С.Ф., 2004 р.)</w:t>
            </w:r>
          </w:p>
        </w:tc>
        <w:tc>
          <w:tcPr>
            <w:tcW w:w="3042" w:type="dxa"/>
            <w:vAlign w:val="center"/>
          </w:tcPr>
          <w:p w14:paraId="05DBA9FD" w14:textId="77777777" w:rsidR="00B256C5" w:rsidRPr="00B256C5" w:rsidRDefault="00B256C5" w:rsidP="00B256C5">
            <w:pPr>
              <w:jc w:val="center"/>
              <w:rPr>
                <w:i/>
                <w:sz w:val="24"/>
              </w:rPr>
            </w:pPr>
            <w:r w:rsidRPr="00B256C5">
              <w:rPr>
                <w:i/>
                <w:sz w:val="24"/>
              </w:rPr>
              <w:t>Концепція Національної системи підвищення кваліфікації професійних бухгалтерів в Україні (Жук В.М., 2009 р.)</w:t>
            </w:r>
          </w:p>
        </w:tc>
        <w:tc>
          <w:tcPr>
            <w:tcW w:w="3042" w:type="dxa"/>
            <w:vAlign w:val="center"/>
          </w:tcPr>
          <w:p w14:paraId="5714F127" w14:textId="77777777" w:rsidR="00B256C5" w:rsidRPr="00B256C5" w:rsidRDefault="00B256C5" w:rsidP="00B256C5">
            <w:pPr>
              <w:jc w:val="center"/>
              <w:rPr>
                <w:i/>
                <w:sz w:val="24"/>
              </w:rPr>
            </w:pPr>
            <w:r w:rsidRPr="00B256C5">
              <w:rPr>
                <w:i/>
                <w:sz w:val="24"/>
              </w:rPr>
              <w:t xml:space="preserve">Концепція сертифікації бухгалтерів України (Бондар М., </w:t>
            </w:r>
            <w:proofErr w:type="spellStart"/>
            <w:r w:rsidRPr="00B256C5">
              <w:rPr>
                <w:i/>
                <w:sz w:val="24"/>
              </w:rPr>
              <w:t>Ш</w:t>
            </w:r>
            <w:proofErr w:type="spellEnd"/>
            <w:r w:rsidRPr="00B256C5">
              <w:rPr>
                <w:i/>
                <w:sz w:val="24"/>
              </w:rPr>
              <w:t>игун М. 2014 р.)</w:t>
            </w:r>
          </w:p>
        </w:tc>
      </w:tr>
      <w:tr w:rsidR="00B256C5" w:rsidRPr="00B256C5" w14:paraId="4B9B1063" w14:textId="77777777" w:rsidTr="00B256C5">
        <w:tc>
          <w:tcPr>
            <w:tcW w:w="445" w:type="dxa"/>
            <w:vAlign w:val="center"/>
          </w:tcPr>
          <w:p w14:paraId="5BB060C0" w14:textId="77777777" w:rsidR="00B256C5" w:rsidRPr="00B256C5" w:rsidRDefault="00B256C5" w:rsidP="00B256C5">
            <w:pPr>
              <w:jc w:val="center"/>
              <w:rPr>
                <w:sz w:val="24"/>
              </w:rPr>
            </w:pPr>
            <w:r w:rsidRPr="00B256C5">
              <w:rPr>
                <w:sz w:val="24"/>
              </w:rPr>
              <w:t>2.</w:t>
            </w:r>
          </w:p>
        </w:tc>
        <w:tc>
          <w:tcPr>
            <w:tcW w:w="3042" w:type="dxa"/>
          </w:tcPr>
          <w:p w14:paraId="187C90E6" w14:textId="77777777" w:rsidR="00B256C5" w:rsidRPr="00B256C5" w:rsidRDefault="00B256C5" w:rsidP="00B256C5">
            <w:pPr>
              <w:rPr>
                <w:sz w:val="24"/>
              </w:rPr>
            </w:pPr>
            <w:r w:rsidRPr="00B256C5">
              <w:rPr>
                <w:sz w:val="24"/>
              </w:rPr>
              <w:t>Мета професійної освіти і перспектива професійного бухгалтера</w:t>
            </w:r>
          </w:p>
        </w:tc>
        <w:tc>
          <w:tcPr>
            <w:tcW w:w="3042" w:type="dxa"/>
          </w:tcPr>
          <w:p w14:paraId="7DCF97A6" w14:textId="77777777" w:rsidR="00B256C5" w:rsidRPr="00B256C5" w:rsidRDefault="00B256C5" w:rsidP="00B256C5">
            <w:pPr>
              <w:rPr>
                <w:sz w:val="24"/>
              </w:rPr>
            </w:pPr>
            <w:r w:rsidRPr="00B256C5">
              <w:rPr>
                <w:sz w:val="24"/>
              </w:rPr>
              <w:t>Мета та задачі національної системи</w:t>
            </w:r>
            <w:r w:rsidRPr="00B256C5">
              <w:rPr>
                <w:b/>
                <w:bCs/>
                <w:color w:val="000000"/>
              </w:rPr>
              <w:t xml:space="preserve"> </w:t>
            </w:r>
            <w:r w:rsidRPr="00B256C5">
              <w:rPr>
                <w:sz w:val="24"/>
              </w:rPr>
              <w:t>підвищення кваліфікації професійних бухгалтерів</w:t>
            </w:r>
          </w:p>
        </w:tc>
        <w:tc>
          <w:tcPr>
            <w:tcW w:w="3042" w:type="dxa"/>
          </w:tcPr>
          <w:p w14:paraId="1FF9C22E" w14:textId="77777777" w:rsidR="00B256C5" w:rsidRPr="00B256C5" w:rsidRDefault="00B256C5" w:rsidP="00B256C5">
            <w:pPr>
              <w:rPr>
                <w:sz w:val="24"/>
              </w:rPr>
            </w:pPr>
            <w:r w:rsidRPr="00B256C5">
              <w:rPr>
                <w:sz w:val="24"/>
              </w:rPr>
              <w:t>Місія, завдання, основний зміст проекту системи національної сертифікації</w:t>
            </w:r>
          </w:p>
        </w:tc>
      </w:tr>
      <w:tr w:rsidR="00B256C5" w:rsidRPr="00B256C5" w14:paraId="0050C5B1" w14:textId="77777777" w:rsidTr="00B256C5">
        <w:tc>
          <w:tcPr>
            <w:tcW w:w="445" w:type="dxa"/>
            <w:vAlign w:val="center"/>
          </w:tcPr>
          <w:p w14:paraId="16D09037" w14:textId="77777777" w:rsidR="00B256C5" w:rsidRPr="00B256C5" w:rsidRDefault="00B256C5" w:rsidP="00B256C5">
            <w:pPr>
              <w:jc w:val="center"/>
              <w:rPr>
                <w:sz w:val="24"/>
              </w:rPr>
            </w:pPr>
            <w:r w:rsidRPr="00B256C5">
              <w:rPr>
                <w:sz w:val="24"/>
              </w:rPr>
              <w:t>3.</w:t>
            </w:r>
          </w:p>
        </w:tc>
        <w:tc>
          <w:tcPr>
            <w:tcW w:w="3042" w:type="dxa"/>
          </w:tcPr>
          <w:p w14:paraId="5A39572F" w14:textId="77777777" w:rsidR="00B256C5" w:rsidRPr="00B256C5" w:rsidRDefault="00B256C5" w:rsidP="00B256C5">
            <w:pPr>
              <w:rPr>
                <w:sz w:val="24"/>
              </w:rPr>
            </w:pPr>
            <w:r w:rsidRPr="00B256C5">
              <w:rPr>
                <w:sz w:val="24"/>
              </w:rPr>
              <w:t>Гармонізація підходів до професійної освіти бухгалтера</w:t>
            </w:r>
          </w:p>
        </w:tc>
        <w:tc>
          <w:tcPr>
            <w:tcW w:w="3042" w:type="dxa"/>
          </w:tcPr>
          <w:p w14:paraId="64D291AB" w14:textId="77777777" w:rsidR="00B256C5" w:rsidRPr="00B256C5" w:rsidRDefault="00B256C5" w:rsidP="00B256C5">
            <w:pPr>
              <w:rPr>
                <w:sz w:val="24"/>
              </w:rPr>
            </w:pPr>
            <w:r w:rsidRPr="00B256C5">
              <w:rPr>
                <w:sz w:val="24"/>
              </w:rPr>
              <w:t>Учасники національної системи</w:t>
            </w:r>
          </w:p>
        </w:tc>
        <w:tc>
          <w:tcPr>
            <w:tcW w:w="3042" w:type="dxa"/>
          </w:tcPr>
          <w:p w14:paraId="7D2B4707" w14:textId="77777777" w:rsidR="00B256C5" w:rsidRPr="00B256C5" w:rsidRDefault="00B256C5" w:rsidP="00B256C5">
            <w:pPr>
              <w:rPr>
                <w:sz w:val="24"/>
              </w:rPr>
            </w:pPr>
            <w:r w:rsidRPr="00B256C5">
              <w:rPr>
                <w:sz w:val="24"/>
              </w:rPr>
              <w:t>Вимоги до освіти</w:t>
            </w:r>
          </w:p>
        </w:tc>
      </w:tr>
      <w:tr w:rsidR="00B256C5" w:rsidRPr="00B256C5" w14:paraId="4342121F" w14:textId="77777777" w:rsidTr="00B256C5">
        <w:tc>
          <w:tcPr>
            <w:tcW w:w="445" w:type="dxa"/>
            <w:vAlign w:val="center"/>
          </w:tcPr>
          <w:p w14:paraId="35BCCB60" w14:textId="77777777" w:rsidR="00B256C5" w:rsidRPr="00B256C5" w:rsidRDefault="00B256C5" w:rsidP="00B256C5">
            <w:pPr>
              <w:jc w:val="center"/>
              <w:rPr>
                <w:sz w:val="24"/>
              </w:rPr>
            </w:pPr>
            <w:r w:rsidRPr="00B256C5">
              <w:rPr>
                <w:sz w:val="24"/>
              </w:rPr>
              <w:t>4.</w:t>
            </w:r>
          </w:p>
        </w:tc>
        <w:tc>
          <w:tcPr>
            <w:tcW w:w="3042" w:type="dxa"/>
          </w:tcPr>
          <w:p w14:paraId="26D304EF" w14:textId="77777777" w:rsidR="00B256C5" w:rsidRPr="00B256C5" w:rsidRDefault="00B256C5" w:rsidP="00B256C5">
            <w:pPr>
              <w:rPr>
                <w:sz w:val="24"/>
              </w:rPr>
            </w:pPr>
            <w:r w:rsidRPr="00B256C5">
              <w:rPr>
                <w:sz w:val="24"/>
              </w:rPr>
              <w:t>Міжнародні стандарти освіти, система і елементи освіти бухгалтера</w:t>
            </w:r>
          </w:p>
        </w:tc>
        <w:tc>
          <w:tcPr>
            <w:tcW w:w="3042" w:type="dxa"/>
          </w:tcPr>
          <w:p w14:paraId="08710BA3" w14:textId="77777777" w:rsidR="00B256C5" w:rsidRPr="00B256C5" w:rsidRDefault="00B256C5" w:rsidP="00B256C5">
            <w:pPr>
              <w:rPr>
                <w:sz w:val="24"/>
              </w:rPr>
            </w:pPr>
            <w:r w:rsidRPr="00B256C5">
              <w:rPr>
                <w:sz w:val="24"/>
              </w:rPr>
              <w:t>Участь у Програмах підвищення кваліфікації</w:t>
            </w:r>
          </w:p>
        </w:tc>
        <w:tc>
          <w:tcPr>
            <w:tcW w:w="3042" w:type="dxa"/>
          </w:tcPr>
          <w:p w14:paraId="73D81247" w14:textId="77777777" w:rsidR="00B256C5" w:rsidRPr="00B256C5" w:rsidRDefault="00B256C5" w:rsidP="00B256C5">
            <w:pPr>
              <w:rPr>
                <w:sz w:val="24"/>
              </w:rPr>
            </w:pPr>
            <w:r w:rsidRPr="00B256C5">
              <w:rPr>
                <w:sz w:val="24"/>
              </w:rPr>
              <w:t>Базовий рівень – Сертифікований бухгалтер України</w:t>
            </w:r>
          </w:p>
        </w:tc>
      </w:tr>
      <w:tr w:rsidR="00B256C5" w:rsidRPr="00B256C5" w14:paraId="0FC16C41" w14:textId="77777777" w:rsidTr="00B256C5">
        <w:tc>
          <w:tcPr>
            <w:tcW w:w="445" w:type="dxa"/>
            <w:vAlign w:val="center"/>
          </w:tcPr>
          <w:p w14:paraId="58BE117E" w14:textId="77777777" w:rsidR="00B256C5" w:rsidRPr="00B256C5" w:rsidRDefault="00B256C5" w:rsidP="00B256C5">
            <w:pPr>
              <w:jc w:val="center"/>
              <w:rPr>
                <w:sz w:val="24"/>
              </w:rPr>
            </w:pPr>
            <w:r w:rsidRPr="00B256C5">
              <w:rPr>
                <w:sz w:val="24"/>
              </w:rPr>
              <w:t>5.</w:t>
            </w:r>
          </w:p>
        </w:tc>
        <w:tc>
          <w:tcPr>
            <w:tcW w:w="3042" w:type="dxa"/>
          </w:tcPr>
          <w:p w14:paraId="0EB1EDA3" w14:textId="77777777" w:rsidR="00B256C5" w:rsidRPr="00B256C5" w:rsidRDefault="00B256C5" w:rsidP="00B256C5">
            <w:pPr>
              <w:rPr>
                <w:sz w:val="24"/>
              </w:rPr>
            </w:pPr>
            <w:r w:rsidRPr="00B256C5">
              <w:rPr>
                <w:sz w:val="24"/>
              </w:rPr>
              <w:t>Викладання, своєчасність освіти, фокусування, оцінка результатів</w:t>
            </w:r>
          </w:p>
        </w:tc>
        <w:tc>
          <w:tcPr>
            <w:tcW w:w="3042" w:type="dxa"/>
          </w:tcPr>
          <w:p w14:paraId="5AF6380A" w14:textId="77777777" w:rsidR="00B256C5" w:rsidRPr="00B256C5" w:rsidRDefault="00B256C5" w:rsidP="00B256C5">
            <w:pPr>
              <w:rPr>
                <w:sz w:val="24"/>
              </w:rPr>
            </w:pPr>
            <w:r w:rsidRPr="00B256C5">
              <w:rPr>
                <w:sz w:val="24"/>
              </w:rPr>
              <w:t>Результати підвищення кваліфікації</w:t>
            </w:r>
          </w:p>
        </w:tc>
        <w:tc>
          <w:tcPr>
            <w:tcW w:w="3042" w:type="dxa"/>
          </w:tcPr>
          <w:p w14:paraId="32D0CFD2" w14:textId="77777777" w:rsidR="00B256C5" w:rsidRPr="00B256C5" w:rsidRDefault="00B256C5" w:rsidP="00B256C5">
            <w:pPr>
              <w:rPr>
                <w:sz w:val="24"/>
              </w:rPr>
            </w:pPr>
            <w:r w:rsidRPr="00B256C5">
              <w:rPr>
                <w:sz w:val="24"/>
              </w:rPr>
              <w:t>Другий (професійний) рівень – Професійний бухгалтер України</w:t>
            </w:r>
          </w:p>
        </w:tc>
      </w:tr>
      <w:tr w:rsidR="00B256C5" w:rsidRPr="00B256C5" w14:paraId="0A17AB9F" w14:textId="77777777" w:rsidTr="00B256C5">
        <w:tc>
          <w:tcPr>
            <w:tcW w:w="445" w:type="dxa"/>
            <w:vAlign w:val="center"/>
          </w:tcPr>
          <w:p w14:paraId="0A62BF9A" w14:textId="77777777" w:rsidR="00B256C5" w:rsidRPr="00B256C5" w:rsidRDefault="00B256C5" w:rsidP="00B256C5">
            <w:pPr>
              <w:jc w:val="center"/>
              <w:rPr>
                <w:sz w:val="24"/>
              </w:rPr>
            </w:pPr>
            <w:r w:rsidRPr="00B256C5">
              <w:rPr>
                <w:sz w:val="24"/>
              </w:rPr>
              <w:t>6.</w:t>
            </w:r>
          </w:p>
        </w:tc>
        <w:tc>
          <w:tcPr>
            <w:tcW w:w="3042" w:type="dxa"/>
          </w:tcPr>
          <w:p w14:paraId="095D1D16" w14:textId="77777777" w:rsidR="00B256C5" w:rsidRPr="00B256C5" w:rsidRDefault="00B256C5" w:rsidP="00B256C5">
            <w:pPr>
              <w:rPr>
                <w:sz w:val="24"/>
              </w:rPr>
            </w:pPr>
            <w:r w:rsidRPr="00B256C5">
              <w:rPr>
                <w:sz w:val="24"/>
              </w:rPr>
              <w:t>Досвід Росії та умова подальшого розвитку</w:t>
            </w:r>
          </w:p>
        </w:tc>
        <w:tc>
          <w:tcPr>
            <w:tcW w:w="3042" w:type="dxa"/>
          </w:tcPr>
          <w:p w14:paraId="543199ED" w14:textId="77777777" w:rsidR="00B256C5" w:rsidRPr="00B256C5" w:rsidRDefault="00B256C5" w:rsidP="00B256C5">
            <w:pPr>
              <w:rPr>
                <w:sz w:val="24"/>
              </w:rPr>
            </w:pPr>
            <w:r w:rsidRPr="00B256C5">
              <w:rPr>
                <w:sz w:val="24"/>
              </w:rPr>
              <w:t>Розробка та затвердження навчальних програм</w:t>
            </w:r>
          </w:p>
        </w:tc>
        <w:tc>
          <w:tcPr>
            <w:tcW w:w="3042" w:type="dxa"/>
          </w:tcPr>
          <w:p w14:paraId="0DEAF723" w14:textId="77777777" w:rsidR="00B256C5" w:rsidRPr="00B256C5" w:rsidRDefault="00B256C5" w:rsidP="00B256C5">
            <w:pPr>
              <w:rPr>
                <w:sz w:val="24"/>
              </w:rPr>
            </w:pPr>
            <w:r w:rsidRPr="00B256C5">
              <w:rPr>
                <w:sz w:val="24"/>
              </w:rPr>
              <w:t>Третій (професійний (спеціальний) рівень – Аудитор</w:t>
            </w:r>
          </w:p>
        </w:tc>
      </w:tr>
    </w:tbl>
    <w:p w14:paraId="491FA530" w14:textId="77777777" w:rsidR="00B256C5" w:rsidRDefault="00B256C5" w:rsidP="00B256C5">
      <w:pPr>
        <w:spacing w:line="360" w:lineRule="auto"/>
        <w:ind w:firstLine="709"/>
        <w:jc w:val="both"/>
        <w:rPr>
          <w:szCs w:val="28"/>
        </w:rPr>
      </w:pPr>
    </w:p>
    <w:p w14:paraId="4D6F5B35" w14:textId="4BDF3F45" w:rsidR="00AF773C" w:rsidRDefault="00AF773C" w:rsidP="00AF773C">
      <w:pPr>
        <w:spacing w:line="360" w:lineRule="auto"/>
        <w:ind w:firstLine="709"/>
        <w:jc w:val="both"/>
        <w:rPr>
          <w:szCs w:val="28"/>
        </w:rPr>
      </w:pPr>
      <w:r>
        <w:rPr>
          <w:iCs/>
          <w:szCs w:val="28"/>
        </w:rPr>
        <w:t xml:space="preserve">Аналіз табл. </w:t>
      </w:r>
      <w:r w:rsidR="00C3604E">
        <w:rPr>
          <w:iCs/>
          <w:szCs w:val="28"/>
        </w:rPr>
        <w:t>8.3</w:t>
      </w:r>
      <w:r w:rsidRPr="00B256C5">
        <w:rPr>
          <w:iCs/>
          <w:szCs w:val="28"/>
        </w:rPr>
        <w:t xml:space="preserve"> засвідчує відсутність у наукових колах єдиного бачення щодо формулювання концептуальних засад у сфері національної сертифікації бухгалтерів. </w:t>
      </w:r>
      <w:r w:rsidR="00056C41">
        <w:rPr>
          <w:iCs/>
          <w:szCs w:val="28"/>
        </w:rPr>
        <w:t>П</w:t>
      </w:r>
      <w:r w:rsidRPr="00B256C5">
        <w:rPr>
          <w:iCs/>
          <w:szCs w:val="28"/>
        </w:rPr>
        <w:t xml:space="preserve">роект Концепції сертифікації бухгалтерів України, який був запропонований авторами М.І. Бондар та М.М. </w:t>
      </w:r>
      <w:proofErr w:type="spellStart"/>
      <w:r w:rsidRPr="00B256C5">
        <w:rPr>
          <w:iCs/>
          <w:szCs w:val="28"/>
        </w:rPr>
        <w:t>Шигун</w:t>
      </w:r>
      <w:proofErr w:type="spellEnd"/>
      <w:r w:rsidRPr="00B256C5">
        <w:rPr>
          <w:iCs/>
          <w:szCs w:val="28"/>
        </w:rPr>
        <w:t xml:space="preserve"> </w:t>
      </w:r>
      <w:r>
        <w:rPr>
          <w:iCs/>
          <w:szCs w:val="28"/>
        </w:rPr>
        <w:t>був</w:t>
      </w:r>
      <w:r w:rsidRPr="00B256C5">
        <w:rPr>
          <w:iCs/>
          <w:szCs w:val="28"/>
        </w:rPr>
        <w:t xml:space="preserve"> представлений 12 червня 2014 року на </w:t>
      </w:r>
      <w:r w:rsidRPr="00B256C5">
        <w:rPr>
          <w:szCs w:val="28"/>
        </w:rPr>
        <w:t>Другому міжнародному бізнес-форумі «Наука – бізнес – освіта: стратегічне партнерство» в Київському національному економічному університеті імені Вадима Гетьмана</w:t>
      </w:r>
      <w:r>
        <w:rPr>
          <w:szCs w:val="28"/>
        </w:rPr>
        <w:t>.</w:t>
      </w:r>
    </w:p>
    <w:p w14:paraId="0504A331" w14:textId="0CB39B14" w:rsidR="00056C41" w:rsidRPr="004B5600" w:rsidRDefault="00056C41" w:rsidP="00AF773C">
      <w:pPr>
        <w:spacing w:line="360" w:lineRule="auto"/>
        <w:ind w:firstLine="709"/>
        <w:jc w:val="both"/>
        <w:rPr>
          <w:szCs w:val="28"/>
        </w:rPr>
      </w:pPr>
      <w:r w:rsidRPr="004B5600">
        <w:rPr>
          <w:szCs w:val="28"/>
        </w:rPr>
        <w:t xml:space="preserve">Концептуальна основа МСО </w:t>
      </w:r>
      <w:proofErr w:type="spellStart"/>
      <w:r w:rsidRPr="004B5600">
        <w:rPr>
          <w:szCs w:val="28"/>
        </w:rPr>
        <w:t>зявилась</w:t>
      </w:r>
      <w:proofErr w:type="spellEnd"/>
      <w:r w:rsidRPr="004B5600">
        <w:rPr>
          <w:szCs w:val="28"/>
        </w:rPr>
        <w:t xml:space="preserve"> у 2009 році. В ній чітко викладений підхід до розвитку компетенції професійного бухгалтера як основної у</w:t>
      </w:r>
      <w:r w:rsidR="00C3604E">
        <w:rPr>
          <w:szCs w:val="28"/>
        </w:rPr>
        <w:t>мови існування професії (табл. 8.4</w:t>
      </w:r>
      <w:r w:rsidRPr="004B5600">
        <w:rPr>
          <w:szCs w:val="28"/>
        </w:rPr>
        <w:t>).</w:t>
      </w:r>
    </w:p>
    <w:p w14:paraId="09D99120" w14:textId="7543E50C" w:rsidR="00833EB6" w:rsidRPr="00DC4A74" w:rsidRDefault="00C3604E" w:rsidP="00833EB6">
      <w:pPr>
        <w:spacing w:line="360" w:lineRule="auto"/>
        <w:ind w:firstLine="709"/>
        <w:jc w:val="right"/>
        <w:rPr>
          <w:szCs w:val="28"/>
        </w:rPr>
      </w:pPr>
      <w:r>
        <w:rPr>
          <w:szCs w:val="28"/>
        </w:rPr>
        <w:t>Таблиця 8.4</w:t>
      </w:r>
      <w:r w:rsidR="00056C41" w:rsidRPr="00DC4A74">
        <w:rPr>
          <w:szCs w:val="28"/>
        </w:rPr>
        <w:t xml:space="preserve"> </w:t>
      </w:r>
    </w:p>
    <w:p w14:paraId="1DF53338" w14:textId="7AA13F81" w:rsidR="00056C41" w:rsidRPr="00DC4A74" w:rsidRDefault="00056C41" w:rsidP="00DC4A74">
      <w:pPr>
        <w:spacing w:line="360" w:lineRule="auto"/>
        <w:ind w:firstLine="709"/>
        <w:jc w:val="center"/>
        <w:rPr>
          <w:szCs w:val="28"/>
        </w:rPr>
      </w:pPr>
      <w:r w:rsidRPr="00DC4A74">
        <w:rPr>
          <w:b/>
          <w:bCs/>
          <w:szCs w:val="28"/>
        </w:rPr>
        <w:lastRenderedPageBreak/>
        <w:t>Мета і завдання МСО професійного бухгалтера МФБ</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336"/>
      </w:tblGrid>
      <w:tr w:rsidR="00056C41" w:rsidRPr="00B256C5" w14:paraId="0ADCD8BE" w14:textId="77777777" w:rsidTr="00056C41">
        <w:trPr>
          <w:jc w:val="center"/>
        </w:trPr>
        <w:tc>
          <w:tcPr>
            <w:tcW w:w="2235" w:type="dxa"/>
            <w:vAlign w:val="center"/>
          </w:tcPr>
          <w:p w14:paraId="32BE6B41" w14:textId="0084240B" w:rsidR="00056C41" w:rsidRPr="00C3604E" w:rsidRDefault="00056C41" w:rsidP="005D17BF">
            <w:pPr>
              <w:jc w:val="center"/>
              <w:rPr>
                <w:sz w:val="24"/>
                <w:vertAlign w:val="subscript"/>
              </w:rPr>
            </w:pPr>
            <w:r w:rsidRPr="00C3604E">
              <w:rPr>
                <w:sz w:val="24"/>
                <w:vertAlign w:val="subscript"/>
              </w:rPr>
              <w:t>Основні аспекти розробки та застосування МСО</w:t>
            </w:r>
          </w:p>
        </w:tc>
        <w:tc>
          <w:tcPr>
            <w:tcW w:w="7336" w:type="dxa"/>
            <w:vAlign w:val="center"/>
          </w:tcPr>
          <w:p w14:paraId="4E255FE6" w14:textId="61AEDA56" w:rsidR="00056C41" w:rsidRPr="00C3604E" w:rsidRDefault="00056C41" w:rsidP="005D17BF">
            <w:pPr>
              <w:jc w:val="center"/>
              <w:rPr>
                <w:sz w:val="24"/>
              </w:rPr>
            </w:pPr>
            <w:r w:rsidRPr="00C3604E">
              <w:rPr>
                <w:sz w:val="24"/>
              </w:rPr>
              <w:t>Зміст</w:t>
            </w:r>
          </w:p>
        </w:tc>
      </w:tr>
      <w:tr w:rsidR="00056C41" w:rsidRPr="00B256C5" w14:paraId="1CF57556" w14:textId="77777777" w:rsidTr="00056C41">
        <w:trPr>
          <w:jc w:val="center"/>
        </w:trPr>
        <w:tc>
          <w:tcPr>
            <w:tcW w:w="2235" w:type="dxa"/>
            <w:vAlign w:val="center"/>
          </w:tcPr>
          <w:p w14:paraId="5573B0DD" w14:textId="38927DAF" w:rsidR="00056C41" w:rsidRPr="00B256C5" w:rsidRDefault="00056C41" w:rsidP="005D17BF">
            <w:pPr>
              <w:jc w:val="center"/>
              <w:rPr>
                <w:sz w:val="24"/>
              </w:rPr>
            </w:pPr>
            <w:r>
              <w:rPr>
                <w:sz w:val="24"/>
              </w:rPr>
              <w:t>Цілі</w:t>
            </w:r>
          </w:p>
        </w:tc>
        <w:tc>
          <w:tcPr>
            <w:tcW w:w="7336" w:type="dxa"/>
          </w:tcPr>
          <w:p w14:paraId="5254DED5" w14:textId="48C029E3" w:rsidR="00056C41" w:rsidRPr="00B256C5" w:rsidRDefault="00056C41" w:rsidP="005D17BF">
            <w:pPr>
              <w:rPr>
                <w:sz w:val="24"/>
              </w:rPr>
            </w:pPr>
            <w:r w:rsidRPr="00056C41">
              <w:rPr>
                <w:sz w:val="24"/>
              </w:rPr>
              <w:t>розвиток компетентності професійних бухгалтерів з метою задоволення потреб суспільства</w:t>
            </w:r>
          </w:p>
        </w:tc>
      </w:tr>
      <w:tr w:rsidR="00056C41" w:rsidRPr="00B256C5" w14:paraId="5F225F11" w14:textId="77777777" w:rsidTr="00056C41">
        <w:trPr>
          <w:jc w:val="center"/>
        </w:trPr>
        <w:tc>
          <w:tcPr>
            <w:tcW w:w="2235" w:type="dxa"/>
            <w:vAlign w:val="center"/>
          </w:tcPr>
          <w:p w14:paraId="0FA3238F" w14:textId="190364F8" w:rsidR="00056C41" w:rsidRPr="00B256C5" w:rsidRDefault="00056C41" w:rsidP="005D17BF">
            <w:pPr>
              <w:jc w:val="center"/>
              <w:rPr>
                <w:sz w:val="24"/>
              </w:rPr>
            </w:pPr>
            <w:proofErr w:type="spellStart"/>
            <w:r>
              <w:rPr>
                <w:sz w:val="24"/>
              </w:rPr>
              <w:t>Субєкти</w:t>
            </w:r>
            <w:proofErr w:type="spellEnd"/>
            <w:r>
              <w:rPr>
                <w:sz w:val="24"/>
              </w:rPr>
              <w:t xml:space="preserve"> застосування</w:t>
            </w:r>
          </w:p>
        </w:tc>
        <w:tc>
          <w:tcPr>
            <w:tcW w:w="7336" w:type="dxa"/>
          </w:tcPr>
          <w:p w14:paraId="0097EB16" w14:textId="57BCE844" w:rsidR="00056C41" w:rsidRPr="00B256C5" w:rsidRDefault="00056C41" w:rsidP="005D17BF">
            <w:pPr>
              <w:rPr>
                <w:sz w:val="24"/>
              </w:rPr>
            </w:pPr>
            <w:r w:rsidRPr="00056C41">
              <w:rPr>
                <w:sz w:val="24"/>
              </w:rPr>
              <w:t>професійні організації-члени МФБ, університети, державні органи, інші провайдери освітніх послуг, регулюючі та наглядові органи, працедавці, особи, які прагнуть здійснити кар’єру професійного бухгалтера</w:t>
            </w:r>
          </w:p>
        </w:tc>
      </w:tr>
      <w:tr w:rsidR="00056C41" w:rsidRPr="00B256C5" w14:paraId="7B4A81D6" w14:textId="77777777" w:rsidTr="00056C41">
        <w:trPr>
          <w:jc w:val="center"/>
        </w:trPr>
        <w:tc>
          <w:tcPr>
            <w:tcW w:w="2235" w:type="dxa"/>
            <w:vAlign w:val="center"/>
          </w:tcPr>
          <w:p w14:paraId="2662724F" w14:textId="2354E22C" w:rsidR="00056C41" w:rsidRPr="00B256C5" w:rsidRDefault="00056C41" w:rsidP="005D17BF">
            <w:pPr>
              <w:jc w:val="center"/>
              <w:rPr>
                <w:sz w:val="24"/>
              </w:rPr>
            </w:pPr>
            <w:r>
              <w:rPr>
                <w:sz w:val="24"/>
              </w:rPr>
              <w:t>Період застосування</w:t>
            </w:r>
          </w:p>
        </w:tc>
        <w:tc>
          <w:tcPr>
            <w:tcW w:w="7336" w:type="dxa"/>
          </w:tcPr>
          <w:p w14:paraId="29C81140" w14:textId="7D1A0692" w:rsidR="00056C41" w:rsidRPr="00B256C5" w:rsidRDefault="00056C41" w:rsidP="005D17BF">
            <w:pPr>
              <w:rPr>
                <w:sz w:val="24"/>
              </w:rPr>
            </w:pPr>
            <w:r w:rsidRPr="00056C41">
              <w:rPr>
                <w:sz w:val="24"/>
              </w:rPr>
              <w:t>процес розвитку компетентності розбитий на два етапи: початковий професійний розвиток (до моменту отримання статусу професійного бухгалтера) і безперервний (відбувається протягом кар’єр и професійного бухгалтера)</w:t>
            </w:r>
          </w:p>
        </w:tc>
      </w:tr>
      <w:tr w:rsidR="00056C41" w:rsidRPr="00B256C5" w14:paraId="0FBA0D8E" w14:textId="77777777" w:rsidTr="00056C41">
        <w:trPr>
          <w:jc w:val="center"/>
        </w:trPr>
        <w:tc>
          <w:tcPr>
            <w:tcW w:w="2235" w:type="dxa"/>
            <w:vAlign w:val="center"/>
          </w:tcPr>
          <w:p w14:paraId="7463FAC8" w14:textId="54ED4F99" w:rsidR="00056C41" w:rsidRPr="00B256C5" w:rsidRDefault="00056C41" w:rsidP="005D17BF">
            <w:pPr>
              <w:jc w:val="center"/>
              <w:rPr>
                <w:sz w:val="24"/>
              </w:rPr>
            </w:pPr>
            <w:proofErr w:type="spellStart"/>
            <w:r>
              <w:rPr>
                <w:sz w:val="24"/>
              </w:rPr>
              <w:t>Обєкти</w:t>
            </w:r>
            <w:proofErr w:type="spellEnd"/>
            <w:r>
              <w:rPr>
                <w:sz w:val="24"/>
              </w:rPr>
              <w:t xml:space="preserve"> розвитку</w:t>
            </w:r>
          </w:p>
        </w:tc>
        <w:tc>
          <w:tcPr>
            <w:tcW w:w="7336" w:type="dxa"/>
          </w:tcPr>
          <w:p w14:paraId="3A98B73A" w14:textId="19C768C0" w:rsidR="00056C41" w:rsidRPr="00B256C5" w:rsidRDefault="00056C41" w:rsidP="005D17BF">
            <w:pPr>
              <w:rPr>
                <w:sz w:val="24"/>
              </w:rPr>
            </w:pPr>
            <w:r w:rsidRPr="00056C41">
              <w:rPr>
                <w:sz w:val="24"/>
              </w:rPr>
              <w:t>професійна компетентність - здатність виконувати робочу роль, визначену стандартом, з урахуванням умов робочого середовища. Складові професійної компетентності: технічні знання, професійні навички, цінності і ставлення</w:t>
            </w:r>
          </w:p>
        </w:tc>
      </w:tr>
      <w:tr w:rsidR="00056C41" w:rsidRPr="00B256C5" w14:paraId="14E055E9" w14:textId="77777777" w:rsidTr="00056C41">
        <w:trPr>
          <w:jc w:val="center"/>
        </w:trPr>
        <w:tc>
          <w:tcPr>
            <w:tcW w:w="2235" w:type="dxa"/>
            <w:vAlign w:val="center"/>
          </w:tcPr>
          <w:p w14:paraId="6FA6C01F" w14:textId="1B7719F3" w:rsidR="00056C41" w:rsidRPr="00B256C5" w:rsidRDefault="00056C41" w:rsidP="005D17BF">
            <w:pPr>
              <w:jc w:val="center"/>
              <w:rPr>
                <w:sz w:val="24"/>
              </w:rPr>
            </w:pPr>
            <w:r>
              <w:rPr>
                <w:sz w:val="24"/>
              </w:rPr>
              <w:t>Послідовність досягнення цілей</w:t>
            </w:r>
          </w:p>
        </w:tc>
        <w:tc>
          <w:tcPr>
            <w:tcW w:w="7336" w:type="dxa"/>
          </w:tcPr>
          <w:p w14:paraId="6B2566A9" w14:textId="53578E0D" w:rsidR="00056C41" w:rsidRPr="00B256C5" w:rsidRDefault="00056C41" w:rsidP="005D17BF">
            <w:pPr>
              <w:rPr>
                <w:sz w:val="24"/>
              </w:rPr>
            </w:pPr>
            <w:r w:rsidRPr="00056C41">
              <w:rPr>
                <w:sz w:val="24"/>
              </w:rPr>
              <w:t>розвиток універсальної компетентності, а на її основі - фахової (аудитора, фінансового менеджера тощо)</w:t>
            </w:r>
          </w:p>
        </w:tc>
      </w:tr>
    </w:tbl>
    <w:p w14:paraId="62BAC073" w14:textId="77777777" w:rsidR="00056C41" w:rsidRDefault="00056C41" w:rsidP="00056C41">
      <w:pPr>
        <w:spacing w:line="360" w:lineRule="auto"/>
        <w:ind w:firstLine="2268"/>
        <w:jc w:val="both"/>
        <w:rPr>
          <w:szCs w:val="28"/>
        </w:rPr>
      </w:pPr>
    </w:p>
    <w:p w14:paraId="5E1105A4" w14:textId="02977A88" w:rsidR="00B256C5" w:rsidRPr="00B256C5" w:rsidRDefault="00DD5790" w:rsidP="00B256C5">
      <w:pPr>
        <w:spacing w:line="360" w:lineRule="auto"/>
        <w:ind w:firstLine="709"/>
        <w:jc w:val="both"/>
        <w:rPr>
          <w:szCs w:val="28"/>
        </w:rPr>
      </w:pPr>
      <w:r>
        <w:rPr>
          <w:szCs w:val="28"/>
        </w:rPr>
        <w:t>Метелиця В.М. сформулював</w:t>
      </w:r>
      <w:r w:rsidR="00B256C5" w:rsidRPr="00B256C5">
        <w:rPr>
          <w:szCs w:val="28"/>
        </w:rPr>
        <w:t xml:space="preserve"> основні принципи, на яких повинна будуватися національна система професійної сертифікації бухгалтерів і</w:t>
      </w:r>
      <w:r w:rsidR="00895507">
        <w:rPr>
          <w:szCs w:val="28"/>
        </w:rPr>
        <w:t xml:space="preserve"> її галузеві складові (табл. 8.5</w:t>
      </w:r>
      <w:r w:rsidR="00B256C5" w:rsidRPr="00B256C5">
        <w:rPr>
          <w:szCs w:val="28"/>
        </w:rPr>
        <w:t>).</w:t>
      </w:r>
    </w:p>
    <w:p w14:paraId="4E12514C" w14:textId="4ABDB518" w:rsidR="00B256C5" w:rsidRPr="00B256C5" w:rsidRDefault="00895507" w:rsidP="00B256C5">
      <w:pPr>
        <w:spacing w:line="360" w:lineRule="auto"/>
        <w:ind w:firstLine="709"/>
        <w:jc w:val="right"/>
        <w:rPr>
          <w:szCs w:val="28"/>
        </w:rPr>
      </w:pPr>
      <w:r>
        <w:rPr>
          <w:szCs w:val="28"/>
        </w:rPr>
        <w:t>Таблиця 8.5</w:t>
      </w:r>
    </w:p>
    <w:p w14:paraId="2FC5BFF4" w14:textId="77777777" w:rsidR="00B256C5" w:rsidRPr="00B256C5" w:rsidRDefault="00B256C5" w:rsidP="00B256C5">
      <w:pPr>
        <w:spacing w:line="360" w:lineRule="auto"/>
        <w:jc w:val="center"/>
        <w:rPr>
          <w:b/>
          <w:szCs w:val="28"/>
        </w:rPr>
      </w:pPr>
      <w:r w:rsidRPr="00B256C5">
        <w:rPr>
          <w:b/>
          <w:szCs w:val="28"/>
        </w:rPr>
        <w:t>Принципи функціонування національної системи професійної сертифікації бухгалтерів і її галузевих складових</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9126"/>
      </w:tblGrid>
      <w:tr w:rsidR="00B256C5" w:rsidRPr="00B256C5" w14:paraId="667A2E7C" w14:textId="77777777" w:rsidTr="00B256C5">
        <w:trPr>
          <w:jc w:val="center"/>
        </w:trPr>
        <w:tc>
          <w:tcPr>
            <w:tcW w:w="445" w:type="dxa"/>
            <w:vAlign w:val="center"/>
          </w:tcPr>
          <w:p w14:paraId="5061CA55" w14:textId="77777777" w:rsidR="00B256C5" w:rsidRPr="00B256C5" w:rsidRDefault="00B256C5" w:rsidP="00B256C5">
            <w:pPr>
              <w:jc w:val="center"/>
              <w:rPr>
                <w:sz w:val="24"/>
              </w:rPr>
            </w:pPr>
            <w:r w:rsidRPr="00B256C5">
              <w:rPr>
                <w:sz w:val="24"/>
              </w:rPr>
              <w:t>№</w:t>
            </w:r>
          </w:p>
          <w:p w14:paraId="529BFEC9" w14:textId="77777777" w:rsidR="00B256C5" w:rsidRPr="00B256C5" w:rsidRDefault="00B256C5" w:rsidP="00B256C5">
            <w:pPr>
              <w:jc w:val="center"/>
              <w:rPr>
                <w:sz w:val="24"/>
                <w:vertAlign w:val="subscript"/>
              </w:rPr>
            </w:pPr>
            <w:r w:rsidRPr="00B256C5">
              <w:rPr>
                <w:sz w:val="24"/>
                <w:vertAlign w:val="subscript"/>
              </w:rPr>
              <w:t>з/п</w:t>
            </w:r>
          </w:p>
        </w:tc>
        <w:tc>
          <w:tcPr>
            <w:tcW w:w="9126" w:type="dxa"/>
            <w:vAlign w:val="center"/>
          </w:tcPr>
          <w:p w14:paraId="458A520A" w14:textId="77777777" w:rsidR="00B256C5" w:rsidRPr="00B256C5" w:rsidRDefault="00B256C5" w:rsidP="00B256C5">
            <w:pPr>
              <w:jc w:val="center"/>
              <w:rPr>
                <w:sz w:val="24"/>
              </w:rPr>
            </w:pPr>
            <w:r w:rsidRPr="00B256C5">
              <w:rPr>
                <w:sz w:val="24"/>
              </w:rPr>
              <w:t>Принципи</w:t>
            </w:r>
          </w:p>
        </w:tc>
      </w:tr>
      <w:tr w:rsidR="00B256C5" w:rsidRPr="00B256C5" w14:paraId="0FD382C6" w14:textId="77777777" w:rsidTr="00B256C5">
        <w:trPr>
          <w:jc w:val="center"/>
        </w:trPr>
        <w:tc>
          <w:tcPr>
            <w:tcW w:w="445" w:type="dxa"/>
            <w:vAlign w:val="center"/>
          </w:tcPr>
          <w:p w14:paraId="7856379D" w14:textId="77777777" w:rsidR="00B256C5" w:rsidRPr="00B256C5" w:rsidRDefault="00B256C5" w:rsidP="00B256C5">
            <w:pPr>
              <w:jc w:val="center"/>
              <w:rPr>
                <w:sz w:val="24"/>
              </w:rPr>
            </w:pPr>
            <w:r w:rsidRPr="00B256C5">
              <w:rPr>
                <w:sz w:val="24"/>
              </w:rPr>
              <w:t>1.</w:t>
            </w:r>
          </w:p>
        </w:tc>
        <w:tc>
          <w:tcPr>
            <w:tcW w:w="9126" w:type="dxa"/>
          </w:tcPr>
          <w:p w14:paraId="1EA089CF" w14:textId="77777777" w:rsidR="00B256C5" w:rsidRPr="00B256C5" w:rsidRDefault="00B256C5" w:rsidP="00B256C5">
            <w:pPr>
              <w:rPr>
                <w:sz w:val="24"/>
              </w:rPr>
            </w:pPr>
            <w:proofErr w:type="spellStart"/>
            <w:r w:rsidRPr="00B256C5">
              <w:rPr>
                <w:i/>
                <w:sz w:val="24"/>
              </w:rPr>
              <w:t>Саморегулівної</w:t>
            </w:r>
            <w:proofErr w:type="spellEnd"/>
            <w:r w:rsidRPr="00B256C5">
              <w:rPr>
                <w:i/>
                <w:sz w:val="24"/>
              </w:rPr>
              <w:t xml:space="preserve"> відповідальності</w:t>
            </w:r>
            <w:r w:rsidRPr="00B256C5">
              <w:rPr>
                <w:sz w:val="24"/>
              </w:rPr>
              <w:t xml:space="preserve"> (в усьому світі питання професійної компетентності бухгалтерів є сферою діяльності бухгалтерських організацій)</w:t>
            </w:r>
          </w:p>
        </w:tc>
      </w:tr>
      <w:tr w:rsidR="00B256C5" w:rsidRPr="00B256C5" w14:paraId="715A25C4" w14:textId="77777777" w:rsidTr="00B256C5">
        <w:trPr>
          <w:jc w:val="center"/>
        </w:trPr>
        <w:tc>
          <w:tcPr>
            <w:tcW w:w="445" w:type="dxa"/>
            <w:vAlign w:val="center"/>
          </w:tcPr>
          <w:p w14:paraId="404C9EBA" w14:textId="77777777" w:rsidR="00B256C5" w:rsidRPr="00B256C5" w:rsidRDefault="00B256C5" w:rsidP="00B256C5">
            <w:pPr>
              <w:jc w:val="center"/>
              <w:rPr>
                <w:sz w:val="24"/>
              </w:rPr>
            </w:pPr>
            <w:r w:rsidRPr="00B256C5">
              <w:rPr>
                <w:sz w:val="24"/>
              </w:rPr>
              <w:t>2.</w:t>
            </w:r>
          </w:p>
        </w:tc>
        <w:tc>
          <w:tcPr>
            <w:tcW w:w="9126" w:type="dxa"/>
          </w:tcPr>
          <w:p w14:paraId="56721345" w14:textId="77777777" w:rsidR="00B256C5" w:rsidRPr="00B256C5" w:rsidRDefault="00B256C5" w:rsidP="00B256C5">
            <w:pPr>
              <w:rPr>
                <w:sz w:val="24"/>
              </w:rPr>
            </w:pPr>
            <w:r w:rsidRPr="00B256C5">
              <w:rPr>
                <w:i/>
                <w:sz w:val="24"/>
              </w:rPr>
              <w:t>Чіткого функціонального розподілу</w:t>
            </w:r>
            <w:r w:rsidRPr="00B256C5">
              <w:rPr>
                <w:sz w:val="24"/>
              </w:rPr>
              <w:t xml:space="preserve"> у сфері організації та змістовного наповнення професійної освіти (схема сертифікації, порядок акредитації навчальних центрів, предмети програм освіти, механізм оцінки знань)</w:t>
            </w:r>
          </w:p>
        </w:tc>
      </w:tr>
      <w:tr w:rsidR="00B256C5" w:rsidRPr="00B256C5" w14:paraId="65FDC883" w14:textId="77777777" w:rsidTr="00B256C5">
        <w:trPr>
          <w:jc w:val="center"/>
        </w:trPr>
        <w:tc>
          <w:tcPr>
            <w:tcW w:w="445" w:type="dxa"/>
            <w:vAlign w:val="center"/>
          </w:tcPr>
          <w:p w14:paraId="2A67B908" w14:textId="77777777" w:rsidR="00B256C5" w:rsidRPr="00B256C5" w:rsidRDefault="00B256C5" w:rsidP="00B256C5">
            <w:pPr>
              <w:jc w:val="center"/>
              <w:rPr>
                <w:sz w:val="24"/>
              </w:rPr>
            </w:pPr>
            <w:r w:rsidRPr="00B256C5">
              <w:rPr>
                <w:sz w:val="24"/>
              </w:rPr>
              <w:t>3.</w:t>
            </w:r>
          </w:p>
        </w:tc>
        <w:tc>
          <w:tcPr>
            <w:tcW w:w="9126" w:type="dxa"/>
          </w:tcPr>
          <w:p w14:paraId="68321FE0" w14:textId="77777777" w:rsidR="00B256C5" w:rsidRPr="00B256C5" w:rsidRDefault="00B256C5" w:rsidP="00B256C5">
            <w:pPr>
              <w:rPr>
                <w:sz w:val="24"/>
              </w:rPr>
            </w:pPr>
            <w:r w:rsidRPr="00B256C5">
              <w:rPr>
                <w:i/>
                <w:sz w:val="24"/>
              </w:rPr>
              <w:t xml:space="preserve">Об’єднання зусиль </w:t>
            </w:r>
            <w:r w:rsidRPr="00B256C5">
              <w:rPr>
                <w:sz w:val="24"/>
              </w:rPr>
              <w:t>науково-професійної спільноти (професійна сертифікація повинна проводитись із залученням державних органів влади, наукових установ і вищих навчальних закладів)</w:t>
            </w:r>
          </w:p>
        </w:tc>
      </w:tr>
      <w:tr w:rsidR="00B256C5" w:rsidRPr="00B256C5" w14:paraId="353391D9" w14:textId="77777777" w:rsidTr="00B256C5">
        <w:trPr>
          <w:jc w:val="center"/>
        </w:trPr>
        <w:tc>
          <w:tcPr>
            <w:tcW w:w="445" w:type="dxa"/>
            <w:vAlign w:val="center"/>
          </w:tcPr>
          <w:p w14:paraId="54023842" w14:textId="77777777" w:rsidR="00B256C5" w:rsidRPr="00B256C5" w:rsidRDefault="00B256C5" w:rsidP="00B256C5">
            <w:pPr>
              <w:jc w:val="center"/>
              <w:rPr>
                <w:sz w:val="24"/>
              </w:rPr>
            </w:pPr>
            <w:r w:rsidRPr="00B256C5">
              <w:rPr>
                <w:sz w:val="24"/>
              </w:rPr>
              <w:t>4.</w:t>
            </w:r>
          </w:p>
        </w:tc>
        <w:tc>
          <w:tcPr>
            <w:tcW w:w="9126" w:type="dxa"/>
          </w:tcPr>
          <w:p w14:paraId="743520AD" w14:textId="77777777" w:rsidR="00B256C5" w:rsidRPr="00B256C5" w:rsidRDefault="00B256C5" w:rsidP="00B256C5">
            <w:pPr>
              <w:rPr>
                <w:sz w:val="24"/>
              </w:rPr>
            </w:pPr>
            <w:r w:rsidRPr="00B256C5">
              <w:rPr>
                <w:i/>
                <w:sz w:val="24"/>
              </w:rPr>
              <w:t xml:space="preserve">Вільного волевиявлення </w:t>
            </w:r>
            <w:r w:rsidRPr="00B256C5">
              <w:rPr>
                <w:sz w:val="24"/>
              </w:rPr>
              <w:t>при проходженні сертифікації (вітчизняна бухгалтерська професія повинна пройти еволюційний шлях до неформального усвідомлення «в головах» бухгалтерів, що допуск до професійної діяльності здійснюється через добровільну сертифікацію та набуття членства у професійній організації)</w:t>
            </w:r>
          </w:p>
        </w:tc>
      </w:tr>
      <w:tr w:rsidR="00B256C5" w:rsidRPr="00B256C5" w14:paraId="45729BB9" w14:textId="77777777" w:rsidTr="00B256C5">
        <w:trPr>
          <w:jc w:val="center"/>
        </w:trPr>
        <w:tc>
          <w:tcPr>
            <w:tcW w:w="445" w:type="dxa"/>
            <w:vAlign w:val="center"/>
          </w:tcPr>
          <w:p w14:paraId="166EF532" w14:textId="77777777" w:rsidR="00B256C5" w:rsidRPr="00B256C5" w:rsidRDefault="00B256C5" w:rsidP="00B256C5">
            <w:pPr>
              <w:jc w:val="center"/>
              <w:rPr>
                <w:sz w:val="24"/>
              </w:rPr>
            </w:pPr>
            <w:r w:rsidRPr="00B256C5">
              <w:rPr>
                <w:sz w:val="24"/>
              </w:rPr>
              <w:t>5.</w:t>
            </w:r>
          </w:p>
        </w:tc>
        <w:tc>
          <w:tcPr>
            <w:tcW w:w="9126" w:type="dxa"/>
          </w:tcPr>
          <w:p w14:paraId="39C13DF4" w14:textId="77777777" w:rsidR="00B256C5" w:rsidRPr="00B256C5" w:rsidRDefault="00B256C5" w:rsidP="00B256C5">
            <w:pPr>
              <w:rPr>
                <w:sz w:val="24"/>
              </w:rPr>
            </w:pPr>
            <w:r w:rsidRPr="00B256C5">
              <w:rPr>
                <w:i/>
                <w:sz w:val="24"/>
              </w:rPr>
              <w:t>Врахування вітчизняного досвіду</w:t>
            </w:r>
            <w:r w:rsidRPr="00B256C5">
              <w:rPr>
                <w:sz w:val="24"/>
              </w:rPr>
              <w:t xml:space="preserve"> професійної підготовки і оцінки компетентності (ігнорування понад 15-річного досвіду професійної сертифікації вітчизняних бухгалтерів з компонентом незалежної оцінки знань не сприятиме побудові дієвої національної системи професійної освіти, яка враховує особливості вітчизняної бухгалтерської професійної діяльності)</w:t>
            </w:r>
          </w:p>
        </w:tc>
      </w:tr>
      <w:tr w:rsidR="00B256C5" w:rsidRPr="00B256C5" w14:paraId="71CDAB4E" w14:textId="77777777" w:rsidTr="00B256C5">
        <w:trPr>
          <w:jc w:val="center"/>
        </w:trPr>
        <w:tc>
          <w:tcPr>
            <w:tcW w:w="445" w:type="dxa"/>
            <w:vAlign w:val="center"/>
          </w:tcPr>
          <w:p w14:paraId="58CCD921" w14:textId="77777777" w:rsidR="00B256C5" w:rsidRPr="00B256C5" w:rsidRDefault="00B256C5" w:rsidP="00B256C5">
            <w:pPr>
              <w:jc w:val="center"/>
              <w:rPr>
                <w:sz w:val="24"/>
              </w:rPr>
            </w:pPr>
            <w:r w:rsidRPr="00B256C5">
              <w:rPr>
                <w:sz w:val="24"/>
              </w:rPr>
              <w:t>6.</w:t>
            </w:r>
          </w:p>
        </w:tc>
        <w:tc>
          <w:tcPr>
            <w:tcW w:w="9126" w:type="dxa"/>
          </w:tcPr>
          <w:p w14:paraId="45B2A76C" w14:textId="77777777" w:rsidR="00B256C5" w:rsidRPr="00B256C5" w:rsidRDefault="00B256C5" w:rsidP="00B256C5">
            <w:pPr>
              <w:rPr>
                <w:sz w:val="24"/>
              </w:rPr>
            </w:pPr>
            <w:proofErr w:type="spellStart"/>
            <w:r w:rsidRPr="00B256C5">
              <w:rPr>
                <w:i/>
                <w:sz w:val="24"/>
              </w:rPr>
              <w:t>Конкурентності</w:t>
            </w:r>
            <w:proofErr w:type="spellEnd"/>
            <w:r w:rsidRPr="00B256C5">
              <w:rPr>
                <w:i/>
                <w:sz w:val="24"/>
              </w:rPr>
              <w:t xml:space="preserve"> ринку </w:t>
            </w:r>
            <w:r w:rsidRPr="00B256C5">
              <w:rPr>
                <w:sz w:val="24"/>
              </w:rPr>
              <w:t xml:space="preserve">сертифікаційних послуг (з метою уникнення загрози </w:t>
            </w:r>
            <w:r w:rsidRPr="00B256C5">
              <w:rPr>
                <w:sz w:val="24"/>
              </w:rPr>
              <w:lastRenderedPageBreak/>
              <w:t>монополізації сертифікації бухгалтерів на ринку сертифікаційних послуг повинні бути представлені декілька конкуруючих програм професійної освіти і незалежних екзаменаційних центрів)</w:t>
            </w:r>
          </w:p>
        </w:tc>
      </w:tr>
      <w:tr w:rsidR="00B256C5" w:rsidRPr="00B256C5" w14:paraId="11ABD032" w14:textId="77777777" w:rsidTr="00B256C5">
        <w:trPr>
          <w:jc w:val="center"/>
        </w:trPr>
        <w:tc>
          <w:tcPr>
            <w:tcW w:w="445" w:type="dxa"/>
            <w:vAlign w:val="center"/>
          </w:tcPr>
          <w:p w14:paraId="7A31BDB4" w14:textId="77777777" w:rsidR="00B256C5" w:rsidRPr="00B256C5" w:rsidRDefault="00B256C5" w:rsidP="00B256C5">
            <w:pPr>
              <w:jc w:val="center"/>
              <w:rPr>
                <w:sz w:val="24"/>
              </w:rPr>
            </w:pPr>
            <w:r w:rsidRPr="00B256C5">
              <w:rPr>
                <w:sz w:val="24"/>
              </w:rPr>
              <w:lastRenderedPageBreak/>
              <w:t>7.</w:t>
            </w:r>
          </w:p>
        </w:tc>
        <w:tc>
          <w:tcPr>
            <w:tcW w:w="9126" w:type="dxa"/>
          </w:tcPr>
          <w:p w14:paraId="614791A8" w14:textId="77777777" w:rsidR="00B256C5" w:rsidRPr="00B256C5" w:rsidRDefault="00B256C5" w:rsidP="00B256C5">
            <w:pPr>
              <w:rPr>
                <w:sz w:val="24"/>
              </w:rPr>
            </w:pPr>
            <w:proofErr w:type="spellStart"/>
            <w:r w:rsidRPr="00B256C5">
              <w:rPr>
                <w:i/>
                <w:sz w:val="24"/>
              </w:rPr>
              <w:t>Взаємовизнання</w:t>
            </w:r>
            <w:proofErr w:type="spellEnd"/>
            <w:r w:rsidRPr="00B256C5">
              <w:rPr>
                <w:i/>
                <w:sz w:val="24"/>
              </w:rPr>
              <w:t xml:space="preserve"> навчальних дисциплін </w:t>
            </w:r>
            <w:r w:rsidRPr="00B256C5">
              <w:rPr>
                <w:sz w:val="24"/>
              </w:rPr>
              <w:t>на рівні професійних організацій і вищих навчальних закладів (практика взаємозаліків навчальних дисциплін за програмами академічної і професійної освіти дозволяє значно підвищити мобільність людського капіталу)</w:t>
            </w:r>
          </w:p>
        </w:tc>
      </w:tr>
      <w:tr w:rsidR="00B256C5" w:rsidRPr="00B256C5" w14:paraId="66896399" w14:textId="77777777" w:rsidTr="00B256C5">
        <w:trPr>
          <w:jc w:val="center"/>
        </w:trPr>
        <w:tc>
          <w:tcPr>
            <w:tcW w:w="445" w:type="dxa"/>
            <w:vAlign w:val="center"/>
          </w:tcPr>
          <w:p w14:paraId="075ED2CD" w14:textId="77777777" w:rsidR="00B256C5" w:rsidRPr="00B256C5" w:rsidRDefault="00B256C5" w:rsidP="00B256C5">
            <w:pPr>
              <w:jc w:val="center"/>
              <w:rPr>
                <w:sz w:val="24"/>
              </w:rPr>
            </w:pPr>
            <w:r w:rsidRPr="00B256C5">
              <w:rPr>
                <w:sz w:val="24"/>
              </w:rPr>
              <w:t>8.</w:t>
            </w:r>
          </w:p>
        </w:tc>
        <w:tc>
          <w:tcPr>
            <w:tcW w:w="9126" w:type="dxa"/>
          </w:tcPr>
          <w:p w14:paraId="5BC9C4A2" w14:textId="77777777" w:rsidR="00B256C5" w:rsidRPr="00B256C5" w:rsidRDefault="00B256C5" w:rsidP="00B256C5">
            <w:pPr>
              <w:rPr>
                <w:sz w:val="24"/>
              </w:rPr>
            </w:pPr>
            <w:r w:rsidRPr="00B256C5">
              <w:rPr>
                <w:i/>
                <w:sz w:val="24"/>
              </w:rPr>
              <w:t>Визнання програм професійної освіти</w:t>
            </w:r>
            <w:r w:rsidRPr="00B256C5">
              <w:rPr>
                <w:sz w:val="24"/>
              </w:rPr>
              <w:t xml:space="preserve"> на національному і міжнародному рівнях (освітні програми повинні містити знання та навички застосування міжнародних стандартів бухгалтерського обліку і фінансової звітності (МСФЗ), таксономій МСФЗ, Кодексу етики професійних бухгалтерів МФБ; Директив і Регламентів, визначених в додатках ХХХІV – ХХХVІ до глави 13 розділу V Угоди про асоціацію з Європейським Союзом)</w:t>
            </w:r>
          </w:p>
        </w:tc>
      </w:tr>
    </w:tbl>
    <w:p w14:paraId="4E61D19A" w14:textId="082F6CA3" w:rsidR="00DD5790" w:rsidRPr="00175C25" w:rsidRDefault="00DD5790" w:rsidP="00DD5790">
      <w:pPr>
        <w:spacing w:after="24" w:line="360" w:lineRule="auto"/>
        <w:ind w:left="108" w:right="36" w:firstLine="601"/>
        <w:jc w:val="both"/>
        <w:rPr>
          <w:rFonts w:eastAsia="Calibri"/>
          <w:b/>
          <w:szCs w:val="28"/>
          <w:lang w:eastAsia="en-US"/>
        </w:rPr>
      </w:pPr>
    </w:p>
    <w:p w14:paraId="18FA0917" w14:textId="79FC0C04" w:rsidR="00B256C5" w:rsidRDefault="00B256C5" w:rsidP="00B256C5">
      <w:pPr>
        <w:spacing w:line="360" w:lineRule="auto"/>
        <w:ind w:firstLine="709"/>
        <w:jc w:val="both"/>
        <w:rPr>
          <w:szCs w:val="28"/>
        </w:rPr>
      </w:pPr>
      <w:r w:rsidRPr="00B256C5">
        <w:rPr>
          <w:szCs w:val="28"/>
        </w:rPr>
        <w:t>Застосування цих принципів</w:t>
      </w:r>
      <w:r w:rsidR="00DD5790">
        <w:rPr>
          <w:szCs w:val="28"/>
        </w:rPr>
        <w:t>, на думку автора,</w:t>
      </w:r>
      <w:r w:rsidRPr="00B256C5">
        <w:rPr>
          <w:szCs w:val="28"/>
        </w:rPr>
        <w:t xml:space="preserve"> дозволяє запропонувати розподіл сфер функціональної відповідальності всіх сторін, зацікавлених у сертифікації бухгалтерів. </w:t>
      </w:r>
    </w:p>
    <w:p w14:paraId="77CBFC13" w14:textId="17BA75FD" w:rsidR="00833EB6" w:rsidRPr="00836036" w:rsidRDefault="00833EB6" w:rsidP="00833EB6">
      <w:pPr>
        <w:pStyle w:val="Default"/>
        <w:spacing w:line="360" w:lineRule="auto"/>
        <w:ind w:firstLine="567"/>
        <w:jc w:val="both"/>
        <w:rPr>
          <w:sz w:val="28"/>
          <w:szCs w:val="28"/>
          <w:lang w:val="uk-UA"/>
        </w:rPr>
      </w:pPr>
      <w:r w:rsidRPr="00E82940">
        <w:rPr>
          <w:rFonts w:ascii="Times New Roman" w:hAnsi="Times New Roman" w:cs="Times New Roman"/>
          <w:sz w:val="28"/>
          <w:szCs w:val="28"/>
          <w:lang w:val="uk-UA"/>
        </w:rPr>
        <w:t xml:space="preserve">Бажаючі стати професійними бухгалтерами і в майбутньому дійсними членами цих організацій повинні мати диплом бакалавра (незалежно від фаху) та відповідний рівень </w:t>
      </w:r>
      <w:proofErr w:type="spellStart"/>
      <w:r w:rsidRPr="00E82940">
        <w:rPr>
          <w:rFonts w:ascii="Times New Roman" w:hAnsi="Times New Roman" w:cs="Times New Roman"/>
          <w:sz w:val="28"/>
          <w:szCs w:val="28"/>
          <w:lang w:val="uk-UA"/>
        </w:rPr>
        <w:t>компетенцій</w:t>
      </w:r>
      <w:proofErr w:type="spellEnd"/>
      <w:r w:rsidRPr="00E82940">
        <w:rPr>
          <w:rFonts w:ascii="Times New Roman" w:hAnsi="Times New Roman" w:cs="Times New Roman"/>
          <w:sz w:val="28"/>
          <w:szCs w:val="28"/>
          <w:lang w:val="uk-UA"/>
        </w:rPr>
        <w:t xml:space="preserve"> з конкретних предметних областей. </w:t>
      </w:r>
      <w:r w:rsidRPr="00836036">
        <w:rPr>
          <w:rFonts w:ascii="Times New Roman" w:hAnsi="Times New Roman" w:cs="Times New Roman"/>
          <w:sz w:val="28"/>
          <w:szCs w:val="28"/>
          <w:lang w:val="uk-UA"/>
        </w:rPr>
        <w:t xml:space="preserve">Претенденту надається вибір отримання цих </w:t>
      </w:r>
      <w:proofErr w:type="spellStart"/>
      <w:r w:rsidRPr="00836036">
        <w:rPr>
          <w:rFonts w:ascii="Times New Roman" w:hAnsi="Times New Roman" w:cs="Times New Roman"/>
          <w:sz w:val="28"/>
          <w:szCs w:val="28"/>
          <w:lang w:val="uk-UA"/>
        </w:rPr>
        <w:t>компетенцій</w:t>
      </w:r>
      <w:proofErr w:type="spellEnd"/>
      <w:r w:rsidRPr="00836036">
        <w:rPr>
          <w:rFonts w:ascii="Times New Roman" w:hAnsi="Times New Roman" w:cs="Times New Roman"/>
          <w:sz w:val="28"/>
          <w:szCs w:val="28"/>
          <w:lang w:val="uk-UA"/>
        </w:rPr>
        <w:t xml:space="preserve"> на вході через відповідні освітні програми або додаткові курси, які пропонуються університетами, коледжами та іншими установами. Предметні області охоплюють: фінансову звітність; стратегію та нагляд; управлінський облік; аудит та послуги з надання впевненості; фінанси; оподаткування.</w:t>
      </w:r>
      <w:r w:rsidRPr="00836036">
        <w:rPr>
          <w:sz w:val="28"/>
          <w:szCs w:val="28"/>
          <w:lang w:val="uk-UA"/>
        </w:rPr>
        <w:t xml:space="preserve"> </w:t>
      </w:r>
    </w:p>
    <w:p w14:paraId="1AADB080" w14:textId="77777777" w:rsidR="00833EB6" w:rsidRPr="00836036" w:rsidRDefault="00833EB6" w:rsidP="00833EB6">
      <w:pPr>
        <w:suppressAutoHyphens w:val="0"/>
        <w:autoSpaceDE w:val="0"/>
        <w:autoSpaceDN w:val="0"/>
        <w:adjustRightInd w:val="0"/>
        <w:spacing w:line="360" w:lineRule="auto"/>
        <w:ind w:firstLine="567"/>
        <w:jc w:val="both"/>
        <w:rPr>
          <w:rFonts w:eastAsiaTheme="minorHAnsi"/>
          <w:color w:val="000000"/>
          <w:szCs w:val="28"/>
          <w:lang w:eastAsia="en-US"/>
        </w:rPr>
      </w:pPr>
      <w:r w:rsidRPr="0023420C">
        <w:rPr>
          <w:rFonts w:eastAsiaTheme="minorHAnsi"/>
          <w:color w:val="000000"/>
          <w:szCs w:val="28"/>
          <w:lang w:eastAsia="en-US"/>
        </w:rPr>
        <w:t xml:space="preserve">МСО 2 визначений основний перелік навчальних дисциплін, покладених в основу технічної компетентності, та рівень компетентності, яким повинен володіти майбутній професійний бухгалтер за цими дисциплінами (таблиця 3). </w:t>
      </w:r>
      <w:r w:rsidRPr="00836036">
        <w:rPr>
          <w:rFonts w:eastAsiaTheme="minorHAnsi"/>
          <w:color w:val="000000"/>
          <w:szCs w:val="28"/>
          <w:lang w:eastAsia="en-US"/>
        </w:rPr>
        <w:t xml:space="preserve">Зауважимо, що МФБ надає право своїм організаціям-членам: </w:t>
      </w:r>
    </w:p>
    <w:p w14:paraId="1458E8D5" w14:textId="77777777" w:rsidR="00833EB6" w:rsidRPr="00836036" w:rsidRDefault="00833EB6" w:rsidP="00836036">
      <w:pPr>
        <w:pStyle w:val="a5"/>
        <w:numPr>
          <w:ilvl w:val="0"/>
          <w:numId w:val="5"/>
        </w:numPr>
        <w:suppressAutoHyphens w:val="0"/>
        <w:autoSpaceDE w:val="0"/>
        <w:autoSpaceDN w:val="0"/>
        <w:adjustRightInd w:val="0"/>
        <w:spacing w:after="38" w:line="360" w:lineRule="auto"/>
        <w:ind w:left="142" w:firstLine="0"/>
        <w:jc w:val="both"/>
        <w:rPr>
          <w:rFonts w:eastAsiaTheme="minorHAnsi"/>
          <w:color w:val="000000"/>
          <w:szCs w:val="28"/>
          <w:lang w:eastAsia="en-US"/>
        </w:rPr>
      </w:pPr>
      <w:r w:rsidRPr="00836036">
        <w:rPr>
          <w:rFonts w:eastAsiaTheme="minorHAnsi"/>
          <w:color w:val="000000"/>
          <w:szCs w:val="28"/>
          <w:lang w:eastAsia="en-US"/>
        </w:rPr>
        <w:t xml:space="preserve">змінювати перелік сфер компетентності; </w:t>
      </w:r>
    </w:p>
    <w:p w14:paraId="31E8EE0D" w14:textId="77777777" w:rsidR="00833EB6" w:rsidRPr="00836036" w:rsidRDefault="00833EB6" w:rsidP="00836036">
      <w:pPr>
        <w:pStyle w:val="a5"/>
        <w:numPr>
          <w:ilvl w:val="0"/>
          <w:numId w:val="5"/>
        </w:numPr>
        <w:suppressAutoHyphens w:val="0"/>
        <w:autoSpaceDE w:val="0"/>
        <w:autoSpaceDN w:val="0"/>
        <w:adjustRightInd w:val="0"/>
        <w:spacing w:after="38" w:line="360" w:lineRule="auto"/>
        <w:ind w:left="142" w:firstLine="0"/>
        <w:jc w:val="both"/>
        <w:rPr>
          <w:rFonts w:eastAsiaTheme="minorHAnsi"/>
          <w:color w:val="000000"/>
          <w:szCs w:val="28"/>
          <w:lang w:eastAsia="en-US"/>
        </w:rPr>
      </w:pPr>
      <w:r w:rsidRPr="00836036">
        <w:rPr>
          <w:rFonts w:eastAsiaTheme="minorHAnsi"/>
          <w:color w:val="000000"/>
          <w:szCs w:val="28"/>
          <w:lang w:eastAsia="en-US"/>
        </w:rPr>
        <w:t xml:space="preserve">визначати інший рівень компетентності; </w:t>
      </w:r>
    </w:p>
    <w:p w14:paraId="500124D1" w14:textId="77777777" w:rsidR="00833EB6" w:rsidRPr="00836036" w:rsidRDefault="00833EB6" w:rsidP="00836036">
      <w:pPr>
        <w:pStyle w:val="a5"/>
        <w:numPr>
          <w:ilvl w:val="0"/>
          <w:numId w:val="5"/>
        </w:numPr>
        <w:suppressAutoHyphens w:val="0"/>
        <w:autoSpaceDE w:val="0"/>
        <w:autoSpaceDN w:val="0"/>
        <w:adjustRightInd w:val="0"/>
        <w:spacing w:after="38" w:line="360" w:lineRule="auto"/>
        <w:ind w:left="142" w:firstLine="0"/>
        <w:jc w:val="both"/>
        <w:rPr>
          <w:rFonts w:eastAsiaTheme="minorHAnsi"/>
          <w:color w:val="000000"/>
          <w:szCs w:val="28"/>
          <w:lang w:eastAsia="en-US"/>
        </w:rPr>
      </w:pPr>
      <w:proofErr w:type="spellStart"/>
      <w:r w:rsidRPr="00836036">
        <w:rPr>
          <w:rFonts w:eastAsiaTheme="minorHAnsi"/>
          <w:color w:val="000000"/>
          <w:szCs w:val="28"/>
          <w:lang w:eastAsia="en-US"/>
        </w:rPr>
        <w:t>розбиватинавчальні</w:t>
      </w:r>
      <w:proofErr w:type="spellEnd"/>
      <w:r w:rsidRPr="00836036">
        <w:rPr>
          <w:rFonts w:eastAsiaTheme="minorHAnsi"/>
          <w:color w:val="000000"/>
          <w:szCs w:val="28"/>
          <w:lang w:eastAsia="en-US"/>
        </w:rPr>
        <w:t xml:space="preserve"> дисципліни на кілька курсів; </w:t>
      </w:r>
    </w:p>
    <w:p w14:paraId="56EE3353" w14:textId="77777777" w:rsidR="00833EB6" w:rsidRPr="00836036" w:rsidRDefault="00833EB6" w:rsidP="00836036">
      <w:pPr>
        <w:pStyle w:val="a5"/>
        <w:numPr>
          <w:ilvl w:val="0"/>
          <w:numId w:val="5"/>
        </w:numPr>
        <w:suppressAutoHyphens w:val="0"/>
        <w:autoSpaceDE w:val="0"/>
        <w:autoSpaceDN w:val="0"/>
        <w:adjustRightInd w:val="0"/>
        <w:spacing w:after="38" w:line="360" w:lineRule="auto"/>
        <w:ind w:left="142" w:firstLine="0"/>
        <w:jc w:val="both"/>
        <w:rPr>
          <w:rFonts w:eastAsiaTheme="minorHAnsi"/>
          <w:color w:val="000000"/>
          <w:szCs w:val="28"/>
          <w:lang w:eastAsia="en-US"/>
        </w:rPr>
      </w:pPr>
      <w:r w:rsidRPr="00836036">
        <w:rPr>
          <w:rFonts w:eastAsiaTheme="minorHAnsi"/>
          <w:color w:val="000000"/>
          <w:szCs w:val="28"/>
          <w:lang w:eastAsia="en-US"/>
        </w:rPr>
        <w:t xml:space="preserve">встановлювати послідовність вивчення навчальних дисциплін; </w:t>
      </w:r>
    </w:p>
    <w:p w14:paraId="0B33E959" w14:textId="77777777" w:rsidR="00833EB6" w:rsidRPr="00836036" w:rsidRDefault="00833EB6" w:rsidP="00836036">
      <w:pPr>
        <w:pStyle w:val="a5"/>
        <w:numPr>
          <w:ilvl w:val="0"/>
          <w:numId w:val="5"/>
        </w:numPr>
        <w:suppressAutoHyphens w:val="0"/>
        <w:autoSpaceDE w:val="0"/>
        <w:autoSpaceDN w:val="0"/>
        <w:adjustRightInd w:val="0"/>
        <w:spacing w:after="38" w:line="360" w:lineRule="auto"/>
        <w:ind w:left="142" w:firstLine="0"/>
        <w:jc w:val="both"/>
        <w:rPr>
          <w:rFonts w:eastAsiaTheme="minorHAnsi"/>
          <w:color w:val="000000"/>
          <w:szCs w:val="28"/>
          <w:lang w:eastAsia="en-US"/>
        </w:rPr>
      </w:pPr>
      <w:r w:rsidRPr="00836036">
        <w:rPr>
          <w:rFonts w:eastAsiaTheme="minorHAnsi"/>
          <w:color w:val="000000"/>
          <w:szCs w:val="28"/>
          <w:lang w:eastAsia="en-US"/>
        </w:rPr>
        <w:t xml:space="preserve">розробляти нові результати навчання; </w:t>
      </w:r>
    </w:p>
    <w:p w14:paraId="618BA7EA" w14:textId="77777777" w:rsidR="00833EB6" w:rsidRPr="00836036" w:rsidRDefault="00833EB6" w:rsidP="00836036">
      <w:pPr>
        <w:pStyle w:val="a5"/>
        <w:numPr>
          <w:ilvl w:val="0"/>
          <w:numId w:val="5"/>
        </w:numPr>
        <w:suppressAutoHyphens w:val="0"/>
        <w:autoSpaceDE w:val="0"/>
        <w:autoSpaceDN w:val="0"/>
        <w:adjustRightInd w:val="0"/>
        <w:spacing w:line="360" w:lineRule="auto"/>
        <w:ind w:left="142" w:firstLine="0"/>
        <w:jc w:val="both"/>
        <w:rPr>
          <w:rFonts w:eastAsiaTheme="minorHAnsi"/>
          <w:color w:val="000000"/>
          <w:spacing w:val="-10"/>
          <w:szCs w:val="28"/>
          <w:lang w:eastAsia="en-US"/>
        </w:rPr>
      </w:pPr>
      <w:r w:rsidRPr="00836036">
        <w:rPr>
          <w:rFonts w:eastAsiaTheme="minorHAnsi"/>
          <w:color w:val="000000"/>
          <w:spacing w:val="-10"/>
          <w:szCs w:val="28"/>
          <w:lang w:eastAsia="en-US"/>
        </w:rPr>
        <w:t xml:space="preserve">регулярно (раз на 3-5 років) переглядати сфери та рівень компетентності. </w:t>
      </w:r>
    </w:p>
    <w:p w14:paraId="17E5F362" w14:textId="03B44CDA" w:rsidR="00833EB6" w:rsidRDefault="00836036" w:rsidP="00833EB6">
      <w:pPr>
        <w:spacing w:line="360" w:lineRule="auto"/>
        <w:ind w:firstLine="567"/>
        <w:jc w:val="right"/>
        <w:rPr>
          <w:rFonts w:eastAsiaTheme="minorHAnsi"/>
          <w:color w:val="000000"/>
          <w:szCs w:val="28"/>
          <w:lang w:val="ru-RU" w:eastAsia="en-US"/>
        </w:rPr>
      </w:pPr>
      <w:proofErr w:type="spellStart"/>
      <w:r>
        <w:rPr>
          <w:rFonts w:eastAsiaTheme="minorHAnsi"/>
          <w:color w:val="000000"/>
          <w:szCs w:val="28"/>
          <w:lang w:val="ru-RU" w:eastAsia="en-US"/>
        </w:rPr>
        <w:lastRenderedPageBreak/>
        <w:t>Таблиця</w:t>
      </w:r>
      <w:proofErr w:type="spellEnd"/>
      <w:r>
        <w:rPr>
          <w:rFonts w:eastAsiaTheme="minorHAnsi"/>
          <w:color w:val="000000"/>
          <w:szCs w:val="28"/>
          <w:lang w:val="ru-RU" w:eastAsia="en-US"/>
        </w:rPr>
        <w:t xml:space="preserve"> 8.6</w:t>
      </w:r>
    </w:p>
    <w:p w14:paraId="16070788" w14:textId="6BB6C114" w:rsidR="00833EB6" w:rsidRPr="00833EB6" w:rsidRDefault="00833EB6" w:rsidP="00833EB6">
      <w:pPr>
        <w:spacing w:line="360" w:lineRule="auto"/>
        <w:ind w:firstLine="567"/>
        <w:jc w:val="center"/>
        <w:rPr>
          <w:szCs w:val="28"/>
        </w:rPr>
      </w:pPr>
      <w:proofErr w:type="spellStart"/>
      <w:r w:rsidRPr="00833EB6">
        <w:rPr>
          <w:rFonts w:eastAsiaTheme="minorHAnsi"/>
          <w:b/>
          <w:bCs/>
          <w:color w:val="000000"/>
          <w:szCs w:val="28"/>
          <w:lang w:val="ru-RU" w:eastAsia="en-US"/>
        </w:rPr>
        <w:t>Сфери</w:t>
      </w:r>
      <w:proofErr w:type="spellEnd"/>
      <w:r w:rsidRPr="00833EB6">
        <w:rPr>
          <w:rFonts w:eastAsiaTheme="minorHAnsi"/>
          <w:b/>
          <w:bCs/>
          <w:color w:val="000000"/>
          <w:szCs w:val="28"/>
          <w:lang w:val="ru-RU" w:eastAsia="en-US"/>
        </w:rPr>
        <w:t xml:space="preserve"> </w:t>
      </w:r>
      <w:proofErr w:type="spellStart"/>
      <w:r w:rsidRPr="00833EB6">
        <w:rPr>
          <w:rFonts w:eastAsiaTheme="minorHAnsi"/>
          <w:b/>
          <w:bCs/>
          <w:color w:val="000000"/>
          <w:szCs w:val="28"/>
          <w:lang w:val="ru-RU" w:eastAsia="en-US"/>
        </w:rPr>
        <w:t>компетентності</w:t>
      </w:r>
      <w:proofErr w:type="spellEnd"/>
      <w:r w:rsidRPr="00833EB6">
        <w:rPr>
          <w:rFonts w:eastAsiaTheme="minorHAnsi"/>
          <w:b/>
          <w:bCs/>
          <w:color w:val="000000"/>
          <w:szCs w:val="28"/>
          <w:lang w:val="ru-RU" w:eastAsia="en-US"/>
        </w:rPr>
        <w:t xml:space="preserve">, </w:t>
      </w:r>
      <w:proofErr w:type="spellStart"/>
      <w:r w:rsidRPr="00833EB6">
        <w:rPr>
          <w:rFonts w:eastAsiaTheme="minorHAnsi"/>
          <w:b/>
          <w:bCs/>
          <w:color w:val="000000"/>
          <w:szCs w:val="28"/>
          <w:lang w:val="ru-RU" w:eastAsia="en-US"/>
        </w:rPr>
        <w:t>визначені</w:t>
      </w:r>
      <w:proofErr w:type="spellEnd"/>
      <w:r w:rsidRPr="00833EB6">
        <w:rPr>
          <w:rFonts w:eastAsiaTheme="minorHAnsi"/>
          <w:b/>
          <w:bCs/>
          <w:color w:val="000000"/>
          <w:szCs w:val="28"/>
          <w:lang w:val="ru-RU" w:eastAsia="en-US"/>
        </w:rPr>
        <w:t xml:space="preserve"> МСО 2</w:t>
      </w:r>
    </w:p>
    <w:tbl>
      <w:tblPr>
        <w:tblStyle w:val="a7"/>
        <w:tblW w:w="0" w:type="auto"/>
        <w:tblLook w:val="04A0" w:firstRow="1" w:lastRow="0" w:firstColumn="1" w:lastColumn="0" w:noHBand="0" w:noVBand="1"/>
      </w:tblPr>
      <w:tblGrid>
        <w:gridCol w:w="4785"/>
        <w:gridCol w:w="4786"/>
      </w:tblGrid>
      <w:tr w:rsidR="00833EB6" w14:paraId="7E737824" w14:textId="77777777" w:rsidTr="00833EB6">
        <w:tc>
          <w:tcPr>
            <w:tcW w:w="4785" w:type="dxa"/>
          </w:tcPr>
          <w:tbl>
            <w:tblPr>
              <w:tblW w:w="0" w:type="auto"/>
              <w:tblBorders>
                <w:top w:val="nil"/>
                <w:left w:val="nil"/>
                <w:bottom w:val="nil"/>
                <w:right w:val="nil"/>
              </w:tblBorders>
              <w:tblLook w:val="0000" w:firstRow="0" w:lastRow="0" w:firstColumn="0" w:lastColumn="0" w:noHBand="0" w:noVBand="0"/>
            </w:tblPr>
            <w:tblGrid>
              <w:gridCol w:w="3385"/>
            </w:tblGrid>
            <w:tr w:rsidR="00833EB6" w:rsidRPr="00833EB6" w14:paraId="141D7627" w14:textId="77777777">
              <w:trPr>
                <w:trHeight w:val="88"/>
              </w:trPr>
              <w:tc>
                <w:tcPr>
                  <w:tcW w:w="0" w:type="auto"/>
                </w:tcPr>
                <w:p w14:paraId="38F46D9A" w14:textId="77777777" w:rsidR="00833EB6" w:rsidRPr="00833EB6" w:rsidRDefault="00833EB6" w:rsidP="00833EB6">
                  <w:pPr>
                    <w:suppressAutoHyphens w:val="0"/>
                    <w:autoSpaceDE w:val="0"/>
                    <w:autoSpaceDN w:val="0"/>
                    <w:adjustRightInd w:val="0"/>
                    <w:rPr>
                      <w:rFonts w:eastAsiaTheme="minorHAnsi"/>
                      <w:color w:val="000000"/>
                      <w:sz w:val="24"/>
                      <w:lang w:val="ru-RU" w:eastAsia="en-US"/>
                    </w:rPr>
                  </w:pPr>
                  <w:proofErr w:type="spellStart"/>
                  <w:r w:rsidRPr="00833EB6">
                    <w:rPr>
                      <w:rFonts w:eastAsiaTheme="minorHAnsi"/>
                      <w:bCs/>
                      <w:color w:val="000000"/>
                      <w:sz w:val="24"/>
                      <w:lang w:val="ru-RU" w:eastAsia="en-US"/>
                    </w:rPr>
                    <w:t>Перелік</w:t>
                  </w:r>
                  <w:proofErr w:type="spellEnd"/>
                  <w:r w:rsidRPr="00833EB6">
                    <w:rPr>
                      <w:rFonts w:eastAsiaTheme="minorHAnsi"/>
                      <w:bCs/>
                      <w:color w:val="000000"/>
                      <w:sz w:val="24"/>
                      <w:lang w:val="ru-RU" w:eastAsia="en-US"/>
                    </w:rPr>
                    <w:t xml:space="preserve"> </w:t>
                  </w:r>
                  <w:proofErr w:type="spellStart"/>
                  <w:r w:rsidRPr="00833EB6">
                    <w:rPr>
                      <w:rFonts w:eastAsiaTheme="minorHAnsi"/>
                      <w:bCs/>
                      <w:color w:val="000000"/>
                      <w:sz w:val="24"/>
                      <w:lang w:val="ru-RU" w:eastAsia="en-US"/>
                    </w:rPr>
                    <w:t>навчальних</w:t>
                  </w:r>
                  <w:proofErr w:type="spellEnd"/>
                  <w:r w:rsidRPr="00833EB6">
                    <w:rPr>
                      <w:rFonts w:eastAsiaTheme="minorHAnsi"/>
                      <w:bCs/>
                      <w:color w:val="000000"/>
                      <w:sz w:val="24"/>
                      <w:lang w:val="ru-RU" w:eastAsia="en-US"/>
                    </w:rPr>
                    <w:t xml:space="preserve"> </w:t>
                  </w:r>
                  <w:proofErr w:type="spellStart"/>
                  <w:r w:rsidRPr="00833EB6">
                    <w:rPr>
                      <w:rFonts w:eastAsiaTheme="minorHAnsi"/>
                      <w:bCs/>
                      <w:color w:val="000000"/>
                      <w:sz w:val="24"/>
                      <w:lang w:val="ru-RU" w:eastAsia="en-US"/>
                    </w:rPr>
                    <w:t>дисциплін</w:t>
                  </w:r>
                  <w:proofErr w:type="spellEnd"/>
                  <w:r w:rsidRPr="00833EB6">
                    <w:rPr>
                      <w:rFonts w:eastAsiaTheme="minorHAnsi"/>
                      <w:bCs/>
                      <w:color w:val="000000"/>
                      <w:sz w:val="24"/>
                      <w:lang w:val="ru-RU" w:eastAsia="en-US"/>
                    </w:rPr>
                    <w:t xml:space="preserve"> </w:t>
                  </w:r>
                </w:p>
              </w:tc>
            </w:tr>
          </w:tbl>
          <w:p w14:paraId="6611430C" w14:textId="77777777" w:rsidR="00833EB6" w:rsidRPr="00833EB6" w:rsidRDefault="00833EB6" w:rsidP="00833EB6">
            <w:pPr>
              <w:jc w:val="both"/>
              <w:rPr>
                <w:sz w:val="24"/>
              </w:rPr>
            </w:pPr>
          </w:p>
        </w:tc>
        <w:tc>
          <w:tcPr>
            <w:tcW w:w="4786" w:type="dxa"/>
          </w:tcPr>
          <w:p w14:paraId="3F4613D4" w14:textId="0ED92826" w:rsidR="00833EB6" w:rsidRPr="00833EB6" w:rsidRDefault="00833EB6" w:rsidP="00833EB6">
            <w:pPr>
              <w:jc w:val="both"/>
              <w:rPr>
                <w:sz w:val="24"/>
              </w:rPr>
            </w:pPr>
            <w:r w:rsidRPr="00833EB6">
              <w:rPr>
                <w:sz w:val="24"/>
              </w:rPr>
              <w:t>Рівень компетентності, що вимагається</w:t>
            </w:r>
          </w:p>
        </w:tc>
      </w:tr>
      <w:tr w:rsidR="007148B1" w14:paraId="4AF87BA4" w14:textId="77777777" w:rsidTr="00833EB6">
        <w:tc>
          <w:tcPr>
            <w:tcW w:w="4785" w:type="dxa"/>
          </w:tcPr>
          <w:p w14:paraId="2ED4EBE6" w14:textId="7FE3FDD7" w:rsidR="007148B1" w:rsidRPr="00833EB6" w:rsidRDefault="007148B1" w:rsidP="00833EB6">
            <w:pPr>
              <w:jc w:val="both"/>
              <w:rPr>
                <w:sz w:val="24"/>
              </w:rPr>
            </w:pPr>
            <w:r w:rsidRPr="00833EB6">
              <w:rPr>
                <w:sz w:val="24"/>
              </w:rPr>
              <w:t>1. Фінансовий облік</w:t>
            </w:r>
          </w:p>
        </w:tc>
        <w:tc>
          <w:tcPr>
            <w:tcW w:w="4786" w:type="dxa"/>
            <w:vMerge w:val="restart"/>
          </w:tcPr>
          <w:p w14:paraId="767965F4" w14:textId="77777777" w:rsidR="007148B1" w:rsidRPr="00833EB6" w:rsidRDefault="007148B1" w:rsidP="00833EB6">
            <w:pPr>
              <w:jc w:val="both"/>
              <w:rPr>
                <w:sz w:val="24"/>
              </w:rPr>
            </w:pPr>
          </w:p>
          <w:p w14:paraId="2A4930FC" w14:textId="77777777" w:rsidR="007148B1" w:rsidRPr="00833EB6" w:rsidRDefault="007148B1" w:rsidP="00833EB6">
            <w:pPr>
              <w:jc w:val="both"/>
              <w:rPr>
                <w:sz w:val="24"/>
              </w:rPr>
            </w:pPr>
          </w:p>
          <w:p w14:paraId="54E90A63" w14:textId="77777777" w:rsidR="007148B1" w:rsidRPr="00833EB6" w:rsidRDefault="007148B1" w:rsidP="00833EB6">
            <w:pPr>
              <w:jc w:val="both"/>
              <w:rPr>
                <w:sz w:val="24"/>
              </w:rPr>
            </w:pPr>
          </w:p>
          <w:p w14:paraId="0B4065D0" w14:textId="77777777" w:rsidR="007148B1" w:rsidRPr="00833EB6" w:rsidRDefault="007148B1" w:rsidP="00833EB6">
            <w:pPr>
              <w:jc w:val="both"/>
              <w:rPr>
                <w:sz w:val="24"/>
              </w:rPr>
            </w:pPr>
          </w:p>
          <w:p w14:paraId="1F0CBC91" w14:textId="77777777" w:rsidR="007148B1" w:rsidRDefault="007148B1" w:rsidP="00833EB6">
            <w:pPr>
              <w:jc w:val="center"/>
              <w:rPr>
                <w:sz w:val="24"/>
              </w:rPr>
            </w:pPr>
          </w:p>
          <w:p w14:paraId="46AAC5C4" w14:textId="77777777" w:rsidR="007148B1" w:rsidRDefault="007148B1" w:rsidP="00833EB6">
            <w:pPr>
              <w:jc w:val="center"/>
              <w:rPr>
                <w:sz w:val="24"/>
              </w:rPr>
            </w:pPr>
          </w:p>
          <w:p w14:paraId="396AA2E8" w14:textId="39DC4E6C" w:rsidR="007148B1" w:rsidRPr="00833EB6" w:rsidRDefault="007148B1" w:rsidP="00833EB6">
            <w:pPr>
              <w:jc w:val="center"/>
              <w:rPr>
                <w:sz w:val="24"/>
              </w:rPr>
            </w:pPr>
            <w:r w:rsidRPr="00833EB6">
              <w:rPr>
                <w:sz w:val="24"/>
              </w:rPr>
              <w:t>Середній</w:t>
            </w:r>
          </w:p>
        </w:tc>
      </w:tr>
      <w:tr w:rsidR="007148B1" w14:paraId="7B6F85BB" w14:textId="77777777" w:rsidTr="00833EB6">
        <w:tc>
          <w:tcPr>
            <w:tcW w:w="4785" w:type="dxa"/>
          </w:tcPr>
          <w:p w14:paraId="39AC28DB" w14:textId="688E30AA" w:rsidR="007148B1" w:rsidRPr="00833EB6" w:rsidRDefault="007148B1" w:rsidP="00833EB6">
            <w:pPr>
              <w:jc w:val="both"/>
              <w:rPr>
                <w:sz w:val="24"/>
              </w:rPr>
            </w:pPr>
            <w:r w:rsidRPr="00833EB6">
              <w:rPr>
                <w:sz w:val="24"/>
              </w:rPr>
              <w:t>Середній</w:t>
            </w:r>
          </w:p>
        </w:tc>
        <w:tc>
          <w:tcPr>
            <w:tcW w:w="4786" w:type="dxa"/>
            <w:vMerge/>
          </w:tcPr>
          <w:p w14:paraId="1CA83114" w14:textId="77777777" w:rsidR="007148B1" w:rsidRPr="00833EB6" w:rsidRDefault="007148B1" w:rsidP="00833EB6">
            <w:pPr>
              <w:jc w:val="both"/>
              <w:rPr>
                <w:sz w:val="24"/>
              </w:rPr>
            </w:pPr>
          </w:p>
        </w:tc>
      </w:tr>
      <w:tr w:rsidR="007148B1" w14:paraId="149FFA47" w14:textId="77777777" w:rsidTr="00833EB6">
        <w:tc>
          <w:tcPr>
            <w:tcW w:w="4785" w:type="dxa"/>
          </w:tcPr>
          <w:p w14:paraId="006A635A" w14:textId="31EDEADC" w:rsidR="007148B1" w:rsidRPr="00833EB6" w:rsidRDefault="007148B1" w:rsidP="00833EB6">
            <w:pPr>
              <w:jc w:val="both"/>
              <w:rPr>
                <w:sz w:val="24"/>
              </w:rPr>
            </w:pPr>
            <w:r w:rsidRPr="00833EB6">
              <w:rPr>
                <w:sz w:val="24"/>
              </w:rPr>
              <w:t>2. Управлінський облік</w:t>
            </w:r>
          </w:p>
        </w:tc>
        <w:tc>
          <w:tcPr>
            <w:tcW w:w="4786" w:type="dxa"/>
            <w:vMerge/>
          </w:tcPr>
          <w:p w14:paraId="0C723676" w14:textId="77777777" w:rsidR="007148B1" w:rsidRPr="00833EB6" w:rsidRDefault="007148B1" w:rsidP="00833EB6">
            <w:pPr>
              <w:jc w:val="both"/>
              <w:rPr>
                <w:sz w:val="24"/>
              </w:rPr>
            </w:pPr>
          </w:p>
        </w:tc>
      </w:tr>
      <w:tr w:rsidR="007148B1" w14:paraId="3A2D1B13" w14:textId="77777777" w:rsidTr="00833EB6">
        <w:tc>
          <w:tcPr>
            <w:tcW w:w="4785" w:type="dxa"/>
          </w:tcPr>
          <w:p w14:paraId="5851379E" w14:textId="0F57D27E" w:rsidR="007148B1" w:rsidRPr="00833EB6" w:rsidRDefault="007148B1" w:rsidP="00833EB6">
            <w:pPr>
              <w:jc w:val="both"/>
              <w:rPr>
                <w:sz w:val="24"/>
              </w:rPr>
            </w:pPr>
            <w:r w:rsidRPr="00833EB6">
              <w:rPr>
                <w:sz w:val="24"/>
              </w:rPr>
              <w:t>3. Фінанси і фінансовий менеджмент</w:t>
            </w:r>
          </w:p>
        </w:tc>
        <w:tc>
          <w:tcPr>
            <w:tcW w:w="4786" w:type="dxa"/>
            <w:vMerge/>
          </w:tcPr>
          <w:p w14:paraId="3ECF84F9" w14:textId="77777777" w:rsidR="007148B1" w:rsidRPr="00833EB6" w:rsidRDefault="007148B1" w:rsidP="00833EB6">
            <w:pPr>
              <w:jc w:val="both"/>
              <w:rPr>
                <w:sz w:val="24"/>
              </w:rPr>
            </w:pPr>
          </w:p>
        </w:tc>
      </w:tr>
      <w:tr w:rsidR="007148B1" w14:paraId="338CBA84" w14:textId="77777777" w:rsidTr="00833EB6">
        <w:tc>
          <w:tcPr>
            <w:tcW w:w="4785" w:type="dxa"/>
          </w:tcPr>
          <w:p w14:paraId="6F7480D7" w14:textId="3732D3B6" w:rsidR="007148B1" w:rsidRPr="00833EB6" w:rsidRDefault="007148B1" w:rsidP="00833EB6">
            <w:pPr>
              <w:jc w:val="both"/>
              <w:rPr>
                <w:sz w:val="24"/>
              </w:rPr>
            </w:pPr>
            <w:r w:rsidRPr="00833EB6">
              <w:rPr>
                <w:sz w:val="24"/>
              </w:rPr>
              <w:t>4. Оподаткування</w:t>
            </w:r>
          </w:p>
        </w:tc>
        <w:tc>
          <w:tcPr>
            <w:tcW w:w="4786" w:type="dxa"/>
            <w:vMerge/>
          </w:tcPr>
          <w:p w14:paraId="637FA93F" w14:textId="77777777" w:rsidR="007148B1" w:rsidRPr="00833EB6" w:rsidRDefault="007148B1" w:rsidP="00833EB6">
            <w:pPr>
              <w:jc w:val="both"/>
              <w:rPr>
                <w:sz w:val="24"/>
              </w:rPr>
            </w:pPr>
          </w:p>
        </w:tc>
      </w:tr>
      <w:tr w:rsidR="007148B1" w14:paraId="2A71176F" w14:textId="77777777" w:rsidTr="00833EB6">
        <w:tc>
          <w:tcPr>
            <w:tcW w:w="4785" w:type="dxa"/>
          </w:tcPr>
          <w:p w14:paraId="38DC319F" w14:textId="33F0BFD7" w:rsidR="007148B1" w:rsidRPr="00833EB6" w:rsidRDefault="007148B1" w:rsidP="00833EB6">
            <w:pPr>
              <w:jc w:val="both"/>
              <w:rPr>
                <w:sz w:val="24"/>
              </w:rPr>
            </w:pPr>
            <w:r w:rsidRPr="00833EB6">
              <w:rPr>
                <w:sz w:val="24"/>
              </w:rPr>
              <w:t>5. Аудит і надання впевненості</w:t>
            </w:r>
          </w:p>
        </w:tc>
        <w:tc>
          <w:tcPr>
            <w:tcW w:w="4786" w:type="dxa"/>
            <w:vMerge/>
          </w:tcPr>
          <w:p w14:paraId="7268682A" w14:textId="77777777" w:rsidR="007148B1" w:rsidRPr="00833EB6" w:rsidRDefault="007148B1" w:rsidP="00833EB6">
            <w:pPr>
              <w:jc w:val="both"/>
              <w:rPr>
                <w:sz w:val="24"/>
              </w:rPr>
            </w:pPr>
          </w:p>
        </w:tc>
      </w:tr>
      <w:tr w:rsidR="007148B1" w14:paraId="42A567A7" w14:textId="77777777" w:rsidTr="00833EB6">
        <w:tc>
          <w:tcPr>
            <w:tcW w:w="4785" w:type="dxa"/>
          </w:tcPr>
          <w:p w14:paraId="4F9CC0AF" w14:textId="35FC62F6" w:rsidR="007148B1" w:rsidRPr="00833EB6" w:rsidRDefault="007148B1" w:rsidP="00833EB6">
            <w:pPr>
              <w:jc w:val="both"/>
              <w:rPr>
                <w:sz w:val="24"/>
              </w:rPr>
            </w:pPr>
            <w:r w:rsidRPr="00833EB6">
              <w:rPr>
                <w:sz w:val="24"/>
              </w:rPr>
              <w:t>6. Нагляд, управління ризиками і внутрішній контроль</w:t>
            </w:r>
          </w:p>
        </w:tc>
        <w:tc>
          <w:tcPr>
            <w:tcW w:w="4786" w:type="dxa"/>
            <w:vMerge/>
          </w:tcPr>
          <w:p w14:paraId="4B98DEBA" w14:textId="77777777" w:rsidR="007148B1" w:rsidRPr="00833EB6" w:rsidRDefault="007148B1" w:rsidP="00833EB6">
            <w:pPr>
              <w:jc w:val="both"/>
              <w:rPr>
                <w:sz w:val="24"/>
              </w:rPr>
            </w:pPr>
          </w:p>
        </w:tc>
      </w:tr>
      <w:tr w:rsidR="007148B1" w14:paraId="504796F4" w14:textId="77777777" w:rsidTr="00833EB6">
        <w:tc>
          <w:tcPr>
            <w:tcW w:w="4785" w:type="dxa"/>
          </w:tcPr>
          <w:p w14:paraId="5E864297" w14:textId="2E6D58A0" w:rsidR="007148B1" w:rsidRPr="00833EB6" w:rsidRDefault="007148B1" w:rsidP="00833EB6">
            <w:pPr>
              <w:jc w:val="both"/>
              <w:rPr>
                <w:sz w:val="24"/>
              </w:rPr>
            </w:pPr>
            <w:r w:rsidRPr="00833EB6">
              <w:rPr>
                <w:sz w:val="24"/>
              </w:rPr>
              <w:t>7. Господарське право і регулювання</w:t>
            </w:r>
          </w:p>
        </w:tc>
        <w:tc>
          <w:tcPr>
            <w:tcW w:w="4786" w:type="dxa"/>
            <w:vMerge/>
          </w:tcPr>
          <w:p w14:paraId="5FB57B49" w14:textId="77777777" w:rsidR="007148B1" w:rsidRPr="00833EB6" w:rsidRDefault="007148B1" w:rsidP="00833EB6">
            <w:pPr>
              <w:jc w:val="both"/>
              <w:rPr>
                <w:sz w:val="24"/>
              </w:rPr>
            </w:pPr>
          </w:p>
        </w:tc>
      </w:tr>
      <w:tr w:rsidR="007148B1" w14:paraId="2BF63A7E" w14:textId="77777777" w:rsidTr="00833EB6">
        <w:tc>
          <w:tcPr>
            <w:tcW w:w="4785" w:type="dxa"/>
          </w:tcPr>
          <w:p w14:paraId="6576FD02" w14:textId="33EDC320" w:rsidR="007148B1" w:rsidRPr="00833EB6" w:rsidRDefault="007148B1" w:rsidP="00833EB6">
            <w:pPr>
              <w:jc w:val="both"/>
              <w:rPr>
                <w:sz w:val="24"/>
              </w:rPr>
            </w:pPr>
            <w:r w:rsidRPr="00833EB6">
              <w:rPr>
                <w:sz w:val="24"/>
              </w:rPr>
              <w:t>8. Інформаційні технології</w:t>
            </w:r>
          </w:p>
        </w:tc>
        <w:tc>
          <w:tcPr>
            <w:tcW w:w="4786" w:type="dxa"/>
            <w:vMerge/>
          </w:tcPr>
          <w:p w14:paraId="20D524EC" w14:textId="77777777" w:rsidR="007148B1" w:rsidRPr="00833EB6" w:rsidRDefault="007148B1" w:rsidP="00833EB6">
            <w:pPr>
              <w:jc w:val="both"/>
              <w:rPr>
                <w:sz w:val="24"/>
              </w:rPr>
            </w:pPr>
          </w:p>
        </w:tc>
      </w:tr>
      <w:tr w:rsidR="007148B1" w14:paraId="5B391F3D" w14:textId="77777777" w:rsidTr="00833EB6">
        <w:tc>
          <w:tcPr>
            <w:tcW w:w="4785" w:type="dxa"/>
          </w:tcPr>
          <w:p w14:paraId="202EB590" w14:textId="436363AA" w:rsidR="007148B1" w:rsidRPr="00833EB6" w:rsidRDefault="007148B1" w:rsidP="00833EB6">
            <w:pPr>
              <w:jc w:val="both"/>
              <w:rPr>
                <w:sz w:val="24"/>
              </w:rPr>
            </w:pPr>
            <w:r w:rsidRPr="00833EB6">
              <w:rPr>
                <w:sz w:val="24"/>
              </w:rPr>
              <w:t xml:space="preserve">9. </w:t>
            </w:r>
            <w:proofErr w:type="spellStart"/>
            <w:r w:rsidRPr="00833EB6">
              <w:rPr>
                <w:sz w:val="24"/>
              </w:rPr>
              <w:t>Бізнес-</w:t>
            </w:r>
            <w:proofErr w:type="spellEnd"/>
            <w:r w:rsidRPr="00833EB6">
              <w:rPr>
                <w:sz w:val="24"/>
              </w:rPr>
              <w:t xml:space="preserve"> та організаційне середовище</w:t>
            </w:r>
          </w:p>
        </w:tc>
        <w:tc>
          <w:tcPr>
            <w:tcW w:w="4786" w:type="dxa"/>
            <w:vMerge/>
          </w:tcPr>
          <w:p w14:paraId="3AF81B39" w14:textId="57198ED7" w:rsidR="007148B1" w:rsidRPr="00833EB6" w:rsidRDefault="007148B1" w:rsidP="00833EB6">
            <w:pPr>
              <w:jc w:val="center"/>
              <w:rPr>
                <w:sz w:val="24"/>
              </w:rPr>
            </w:pPr>
          </w:p>
        </w:tc>
      </w:tr>
      <w:tr w:rsidR="007148B1" w14:paraId="5D2BB662" w14:textId="77777777" w:rsidTr="00833EB6">
        <w:tc>
          <w:tcPr>
            <w:tcW w:w="4785" w:type="dxa"/>
          </w:tcPr>
          <w:p w14:paraId="39705694" w14:textId="16DE8B29" w:rsidR="007148B1" w:rsidRDefault="007148B1" w:rsidP="00B256C5">
            <w:pPr>
              <w:spacing w:line="360" w:lineRule="auto"/>
              <w:jc w:val="both"/>
              <w:rPr>
                <w:szCs w:val="28"/>
              </w:rPr>
            </w:pPr>
            <w:r w:rsidRPr="00106716">
              <w:t>10. Бізнес-стратегія і менеджмент</w:t>
            </w:r>
          </w:p>
        </w:tc>
        <w:tc>
          <w:tcPr>
            <w:tcW w:w="4786" w:type="dxa"/>
            <w:vMerge/>
          </w:tcPr>
          <w:p w14:paraId="25B6496E" w14:textId="77777777" w:rsidR="007148B1" w:rsidRDefault="007148B1" w:rsidP="00B256C5">
            <w:pPr>
              <w:spacing w:line="360" w:lineRule="auto"/>
              <w:jc w:val="both"/>
              <w:rPr>
                <w:szCs w:val="28"/>
              </w:rPr>
            </w:pPr>
          </w:p>
        </w:tc>
      </w:tr>
      <w:tr w:rsidR="00833EB6" w14:paraId="03871125" w14:textId="77777777" w:rsidTr="00833EB6">
        <w:tc>
          <w:tcPr>
            <w:tcW w:w="4785" w:type="dxa"/>
          </w:tcPr>
          <w:p w14:paraId="46C4EECF" w14:textId="728D4FF3" w:rsidR="00833EB6" w:rsidRDefault="00833EB6" w:rsidP="00B256C5">
            <w:pPr>
              <w:spacing w:line="360" w:lineRule="auto"/>
              <w:jc w:val="both"/>
              <w:rPr>
                <w:szCs w:val="28"/>
              </w:rPr>
            </w:pPr>
            <w:r w:rsidRPr="00106716">
              <w:t xml:space="preserve">11. </w:t>
            </w:r>
            <w:proofErr w:type="spellStart"/>
            <w:r w:rsidRPr="00106716">
              <w:t>Мікро-</w:t>
            </w:r>
            <w:proofErr w:type="spellEnd"/>
            <w:r w:rsidRPr="00106716">
              <w:t xml:space="preserve"> і макроекономіка</w:t>
            </w:r>
          </w:p>
        </w:tc>
        <w:tc>
          <w:tcPr>
            <w:tcW w:w="4786" w:type="dxa"/>
          </w:tcPr>
          <w:p w14:paraId="0C0A55B7" w14:textId="0A89A387" w:rsidR="00833EB6" w:rsidRDefault="007148B1" w:rsidP="007148B1">
            <w:pPr>
              <w:spacing w:line="360" w:lineRule="auto"/>
              <w:jc w:val="center"/>
              <w:rPr>
                <w:szCs w:val="28"/>
              </w:rPr>
            </w:pPr>
            <w:r w:rsidRPr="00833EB6">
              <w:rPr>
                <w:sz w:val="24"/>
              </w:rPr>
              <w:t>Базовий</w:t>
            </w:r>
          </w:p>
        </w:tc>
      </w:tr>
    </w:tbl>
    <w:p w14:paraId="26B8AE92" w14:textId="77777777" w:rsidR="00833EB6" w:rsidRDefault="00833EB6" w:rsidP="00B256C5">
      <w:pPr>
        <w:spacing w:line="360" w:lineRule="auto"/>
        <w:ind w:firstLine="709"/>
        <w:jc w:val="both"/>
        <w:rPr>
          <w:szCs w:val="28"/>
        </w:rPr>
      </w:pPr>
    </w:p>
    <w:p w14:paraId="160DD96E" w14:textId="7BE25042" w:rsidR="00833EB6" w:rsidRPr="00836036" w:rsidRDefault="00A97EAB" w:rsidP="00A97EAB">
      <w:pPr>
        <w:suppressAutoHyphens w:val="0"/>
        <w:autoSpaceDE w:val="0"/>
        <w:autoSpaceDN w:val="0"/>
        <w:adjustRightInd w:val="0"/>
        <w:spacing w:line="360" w:lineRule="auto"/>
        <w:ind w:firstLine="567"/>
        <w:jc w:val="both"/>
        <w:rPr>
          <w:szCs w:val="28"/>
        </w:rPr>
      </w:pPr>
      <w:r w:rsidRPr="00836036">
        <w:rPr>
          <w:rFonts w:eastAsia="TimesNewRomanPSMT"/>
          <w:szCs w:val="28"/>
          <w:lang w:eastAsia="en-US"/>
        </w:rPr>
        <w:t>Рівень спеціальних знань та навичок перевіряється шляхом складання кваліфікаційного іспиту, який проходить в три етапи. Програма і порядок складання іспиту визначається Комітетом з питань професійної освіти і затверджується Радою Федерації професійних бухгалтерів та аудиторів України (ФПБАУ).</w:t>
      </w:r>
    </w:p>
    <w:p w14:paraId="1D58BDCE" w14:textId="08F0DC02" w:rsidR="00A97EAB" w:rsidRPr="00E82940"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E82940">
        <w:rPr>
          <w:rFonts w:eastAsia="TimesNewRomanPSMT"/>
          <w:szCs w:val="28"/>
          <w:lang w:eastAsia="en-US"/>
        </w:rPr>
        <w:t>В Україні здійснюється сертифікація бухгалтерів як професіоналів на основі російськомовної програми міжнародної сертифікації професійних бухгалтерів СІРА (Сертифікований міжнародний професійний бухгалтер).</w:t>
      </w:r>
    </w:p>
    <w:p w14:paraId="060FD83C" w14:textId="585C184D"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Власники сертифікатів САР/СІРА набувають права додавати назву сертифіката до свого підпису, що відповідає міжнародній практиці.</w:t>
      </w:r>
    </w:p>
    <w:p w14:paraId="66916BF6" w14:textId="3B9D925D"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Програму СІРА було започатковано Міжнародною радою сертифікованих бухгалтерів та аудиторів (МРСБА) у 2001 році за сприяння Агентства США з міжнародного розвитку. Україна у складі МРСБА представлена Федерацією професійних бухгалтерів та аудиторів України (ФПБАУ). Членами МРСБА, крім України, є 13 професійних організацій у 7 країнах: Україні, Росії, Молдові, Казахстані, Киргизстані, Таджикистані та Узбекистані.</w:t>
      </w:r>
    </w:p>
    <w:p w14:paraId="73E7B24D" w14:textId="77777777"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Сертифікація за програмою СІРА включає два кваліфікаційні рівні:</w:t>
      </w:r>
    </w:p>
    <w:p w14:paraId="2587EE8C" w14:textId="32B3B29B"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lastRenderedPageBreak/>
        <w:t>1. САР – Сертифікований бухгалтер-практик. Вважається, що САР здатний вести систему бухгалтерського обліку на підприємстві та складати всі основні звіти, включаючи податкові декларації.</w:t>
      </w:r>
    </w:p>
    <w:p w14:paraId="6AD7283B" w14:textId="77777777"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2. СІРА – Сертифікований міжнародний професійний бухгалтер.</w:t>
      </w:r>
    </w:p>
    <w:p w14:paraId="272C2B91" w14:textId="58369F4A"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Передбачається, що СІРА здатний застосовувати професійне судження до питань фінансового управління та брати участь у прийнятті управлінських рішень.</w:t>
      </w:r>
    </w:p>
    <w:p w14:paraId="0909F82A" w14:textId="738CA3ED"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Сертифікат першого рівня (САР) претендент – дійсний член ФПБАУ отримує за умови успішного складання кваліфікаційних іспитів з дисциплін:</w:t>
      </w:r>
    </w:p>
    <w:p w14:paraId="42C85846" w14:textId="56A3B24B"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«Фінансовий облік – 1» (за міжнародними стандартами), «Управлінський облік-І», «Податки та право в Україні».</w:t>
      </w:r>
    </w:p>
    <w:p w14:paraId="4289CCD3" w14:textId="77777777"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Власник сертифіката САР отримає сертифікат «Сертифікований бухгалтер-практик ФПБАУ».</w:t>
      </w:r>
    </w:p>
    <w:p w14:paraId="6B0E0B1A" w14:textId="3FCDCF80"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 xml:space="preserve">Отримати сертифікат другого кваліфікаційного рівня (СІРА) може лише власник сертифіката САР, який складе додатково іспити з таких дисциплін: «Фінансовий </w:t>
      </w:r>
      <w:proofErr w:type="spellStart"/>
      <w:r w:rsidRPr="00836036">
        <w:rPr>
          <w:rFonts w:eastAsia="TimesNewRomanPSMT"/>
          <w:szCs w:val="28"/>
          <w:lang w:eastAsia="en-US"/>
        </w:rPr>
        <w:t>облік-ІІ</w:t>
      </w:r>
      <w:proofErr w:type="spellEnd"/>
      <w:r w:rsidRPr="00836036">
        <w:rPr>
          <w:rFonts w:eastAsia="TimesNewRomanPSMT"/>
          <w:szCs w:val="28"/>
          <w:lang w:eastAsia="en-US"/>
        </w:rPr>
        <w:t xml:space="preserve">», «Управлінський </w:t>
      </w:r>
      <w:proofErr w:type="spellStart"/>
      <w:r w:rsidRPr="00836036">
        <w:rPr>
          <w:rFonts w:eastAsia="TimesNewRomanPSMT"/>
          <w:szCs w:val="28"/>
          <w:lang w:eastAsia="en-US"/>
        </w:rPr>
        <w:t>облік-ІІ</w:t>
      </w:r>
      <w:proofErr w:type="spellEnd"/>
      <w:r w:rsidRPr="00836036">
        <w:rPr>
          <w:rFonts w:eastAsia="TimesNewRomanPSMT"/>
          <w:szCs w:val="28"/>
          <w:lang w:eastAsia="en-US"/>
        </w:rPr>
        <w:t>», «Аудит», «Фінанси», «Інформаційні технології».</w:t>
      </w:r>
    </w:p>
    <w:p w14:paraId="4D5AC4FA" w14:textId="6BC435F9"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Власники сертифікатів заносяться до бази даних, доступної потенційним роботодавцям, переважно спільним підприємствам та підприємствам з іноземними інвестиціями, для яких такий сертифікат є «знаком якості» бухгалтера. Претенденти мають право одержати сертифікат після успішної здачі всіх трьох етапів кваліфікаційного іспиту та представлення доказів стажу роботи за спеціальністю, який відповідає вимогам Комітету з питань професійної освіти ФПБАУ.</w:t>
      </w:r>
    </w:p>
    <w:p w14:paraId="2E437F1E" w14:textId="77777777"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Протягом п’яти років претендент повинен скласти всі три етапи іспиту.</w:t>
      </w:r>
    </w:p>
    <w:p w14:paraId="559E3A24" w14:textId="77777777" w:rsidR="00A97EAB" w:rsidRPr="00836036" w:rsidRDefault="00A97EAB" w:rsidP="00A97EAB">
      <w:pPr>
        <w:suppressAutoHyphens w:val="0"/>
        <w:autoSpaceDE w:val="0"/>
        <w:autoSpaceDN w:val="0"/>
        <w:adjustRightInd w:val="0"/>
        <w:spacing w:line="360" w:lineRule="auto"/>
        <w:ind w:firstLine="567"/>
        <w:jc w:val="both"/>
        <w:rPr>
          <w:rFonts w:eastAsia="TimesNewRomanPSMT"/>
          <w:szCs w:val="28"/>
          <w:lang w:eastAsia="en-US"/>
        </w:rPr>
      </w:pPr>
      <w:r w:rsidRPr="00836036">
        <w:rPr>
          <w:rFonts w:eastAsia="TimesNewRomanPSMT"/>
          <w:szCs w:val="28"/>
          <w:lang w:eastAsia="en-US"/>
        </w:rPr>
        <w:t xml:space="preserve">Якщо він не виконав цієї умови, то він має право здати їх повторно. </w:t>
      </w:r>
    </w:p>
    <w:p w14:paraId="2C5B01E4" w14:textId="1EDD2E8D" w:rsidR="00833EB6" w:rsidRPr="00836036" w:rsidRDefault="00A97EAB" w:rsidP="00A97EAB">
      <w:pPr>
        <w:suppressAutoHyphens w:val="0"/>
        <w:autoSpaceDE w:val="0"/>
        <w:autoSpaceDN w:val="0"/>
        <w:adjustRightInd w:val="0"/>
        <w:spacing w:line="360" w:lineRule="auto"/>
        <w:ind w:firstLine="567"/>
        <w:jc w:val="both"/>
        <w:rPr>
          <w:szCs w:val="28"/>
        </w:rPr>
      </w:pPr>
      <w:r w:rsidRPr="00836036">
        <w:rPr>
          <w:rFonts w:eastAsia="TimesNewRomanPSMT"/>
          <w:szCs w:val="28"/>
          <w:lang w:eastAsia="en-US"/>
        </w:rPr>
        <w:t xml:space="preserve">Щоб одержати сертифікат ФПБАУ, необхідно обов’язково мати загальноосвітню підготовку. Сертифікація бухгалтерів здійснюється за розробленим Міжнародною федерацією бухгалтерів (МФБ) переліком дисциплін, який включає: фінансовий облік, управлінський облік, </w:t>
      </w:r>
      <w:r w:rsidRPr="00836036">
        <w:rPr>
          <w:rFonts w:eastAsia="TimesNewRomanPSMT"/>
          <w:szCs w:val="28"/>
          <w:lang w:eastAsia="en-US"/>
        </w:rPr>
        <w:lastRenderedPageBreak/>
        <w:t>інформаційні технології, аудит, оподаткування, вступ до фінансового менеджменту, Кодекс етики професійних бухгалтерів і аудиторів України.</w:t>
      </w:r>
    </w:p>
    <w:p w14:paraId="5BDEF446" w14:textId="413D2822" w:rsidR="00A97EAB" w:rsidRPr="00836036" w:rsidRDefault="005D17BF" w:rsidP="005D17BF">
      <w:pPr>
        <w:suppressAutoHyphens w:val="0"/>
        <w:autoSpaceDE w:val="0"/>
        <w:autoSpaceDN w:val="0"/>
        <w:adjustRightInd w:val="0"/>
        <w:spacing w:line="360" w:lineRule="auto"/>
        <w:ind w:firstLine="567"/>
        <w:rPr>
          <w:szCs w:val="28"/>
          <w:highlight w:val="cyan"/>
        </w:rPr>
      </w:pPr>
      <w:r w:rsidRPr="00836036">
        <w:rPr>
          <w:rFonts w:eastAsiaTheme="minorHAnsi"/>
          <w:szCs w:val="28"/>
          <w:lang w:eastAsia="en-US"/>
        </w:rPr>
        <w:t>Питання підготовки та підвищення кваліфікації бухгалтерів набувають особливої актуальності у зв’язку із впровадженням в Україні Міжнародних стандартів фінансової звітності. Цей складний процес потребує об’єднання зусиль освітніх закладів та професійних організацій.</w:t>
      </w:r>
    </w:p>
    <w:p w14:paraId="009ED0B3" w14:textId="4C45FD0F" w:rsidR="005D17BF" w:rsidRPr="005D17BF" w:rsidRDefault="005D17BF" w:rsidP="0074130A">
      <w:pPr>
        <w:suppressAutoHyphens w:val="0"/>
        <w:autoSpaceDE w:val="0"/>
        <w:autoSpaceDN w:val="0"/>
        <w:adjustRightInd w:val="0"/>
        <w:spacing w:line="360" w:lineRule="auto"/>
        <w:ind w:firstLine="567"/>
        <w:jc w:val="both"/>
        <w:rPr>
          <w:rFonts w:eastAsiaTheme="minorHAnsi"/>
          <w:szCs w:val="28"/>
          <w:lang w:eastAsia="en-US"/>
        </w:rPr>
      </w:pPr>
      <w:r w:rsidRPr="005D17BF">
        <w:rPr>
          <w:rFonts w:eastAsiaTheme="minorHAnsi"/>
          <w:szCs w:val="28"/>
          <w:lang w:eastAsia="en-US"/>
        </w:rPr>
        <w:t>С.</w:t>
      </w:r>
      <w:proofErr w:type="spellStart"/>
      <w:r w:rsidRPr="005D17BF">
        <w:rPr>
          <w:rFonts w:eastAsiaTheme="minorHAnsi"/>
          <w:szCs w:val="28"/>
          <w:lang w:eastAsia="en-US"/>
        </w:rPr>
        <w:t>Голов</w:t>
      </w:r>
      <w:proofErr w:type="spellEnd"/>
      <w:r w:rsidRPr="005D17BF">
        <w:rPr>
          <w:rFonts w:eastAsiaTheme="minorHAnsi"/>
          <w:szCs w:val="28"/>
          <w:lang w:eastAsia="en-US"/>
        </w:rPr>
        <w:t xml:space="preserve"> таким чином пропонує відобразити процес підготовки професійного бухгалтера </w:t>
      </w:r>
      <w:r w:rsidRPr="00033911">
        <w:rPr>
          <w:rFonts w:eastAsiaTheme="minorHAnsi"/>
          <w:szCs w:val="28"/>
          <w:lang w:eastAsia="en-US"/>
        </w:rPr>
        <w:t>(</w:t>
      </w:r>
      <w:r w:rsidR="00045066" w:rsidRPr="00033911">
        <w:rPr>
          <w:rFonts w:eastAsiaTheme="minorHAnsi"/>
          <w:szCs w:val="28"/>
          <w:lang w:eastAsia="en-US"/>
        </w:rPr>
        <w:t>рис.</w:t>
      </w:r>
      <w:r w:rsidR="00045066">
        <w:rPr>
          <w:rFonts w:eastAsiaTheme="minorHAnsi"/>
          <w:szCs w:val="28"/>
          <w:lang w:eastAsia="en-US"/>
        </w:rPr>
        <w:t>8.5</w:t>
      </w:r>
      <w:r w:rsidRPr="005D17BF">
        <w:rPr>
          <w:rFonts w:eastAsiaTheme="minorHAnsi"/>
          <w:szCs w:val="28"/>
          <w:lang w:eastAsia="en-US"/>
        </w:rPr>
        <w:t>), при чому два останніх етапи розглядаються ним як підвищення кваліфікації, яке здійснюється професійною організацією.</w:t>
      </w:r>
    </w:p>
    <w:p w14:paraId="2FED852D" w14:textId="77777777" w:rsidR="005D17BF" w:rsidRPr="00E82940" w:rsidRDefault="005D17BF" w:rsidP="005D17BF">
      <w:pPr>
        <w:suppressAutoHyphens w:val="0"/>
        <w:autoSpaceDE w:val="0"/>
        <w:autoSpaceDN w:val="0"/>
        <w:adjustRightInd w:val="0"/>
        <w:rPr>
          <w:rFonts w:eastAsiaTheme="minorHAnsi"/>
          <w:szCs w:val="28"/>
          <w:lang w:eastAsia="en-US"/>
        </w:rPr>
      </w:pPr>
    </w:p>
    <w:p w14:paraId="461ADBF6" w14:textId="620DE793" w:rsidR="005D17BF" w:rsidRDefault="005D17BF" w:rsidP="005D17BF">
      <w:pPr>
        <w:suppressAutoHyphens w:val="0"/>
        <w:autoSpaceDE w:val="0"/>
        <w:autoSpaceDN w:val="0"/>
        <w:adjustRightInd w:val="0"/>
        <w:rPr>
          <w:rFonts w:eastAsiaTheme="minorHAnsi"/>
          <w:szCs w:val="28"/>
          <w:lang w:val="ru-RU" w:eastAsia="en-US"/>
        </w:rPr>
      </w:pPr>
      <w:r>
        <w:rPr>
          <w:noProof/>
          <w:lang w:eastAsia="uk-UA"/>
        </w:rPr>
        <w:drawing>
          <wp:inline distT="0" distB="0" distL="0" distR="0" wp14:anchorId="4A79D861" wp14:editId="22F5E940">
            <wp:extent cx="5940425" cy="614950"/>
            <wp:effectExtent l="0" t="0" r="317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0425" cy="614950"/>
                    </a:xfrm>
                    <a:prstGeom prst="rect">
                      <a:avLst/>
                    </a:prstGeom>
                  </pic:spPr>
                </pic:pic>
              </a:graphicData>
            </a:graphic>
          </wp:inline>
        </w:drawing>
      </w:r>
    </w:p>
    <w:p w14:paraId="0F754EF0" w14:textId="77777777" w:rsidR="005D17BF" w:rsidRDefault="005D17BF" w:rsidP="005D17BF">
      <w:pPr>
        <w:suppressAutoHyphens w:val="0"/>
        <w:autoSpaceDE w:val="0"/>
        <w:autoSpaceDN w:val="0"/>
        <w:adjustRightInd w:val="0"/>
        <w:rPr>
          <w:rFonts w:eastAsiaTheme="minorHAnsi"/>
          <w:szCs w:val="28"/>
          <w:lang w:val="ru-RU" w:eastAsia="en-US"/>
        </w:rPr>
      </w:pPr>
    </w:p>
    <w:p w14:paraId="3F8C3922" w14:textId="506C14BA" w:rsidR="005D17BF" w:rsidRPr="00045066" w:rsidRDefault="00045066" w:rsidP="005D17BF">
      <w:pPr>
        <w:suppressAutoHyphens w:val="0"/>
        <w:autoSpaceDE w:val="0"/>
        <w:autoSpaceDN w:val="0"/>
        <w:adjustRightInd w:val="0"/>
        <w:rPr>
          <w:rFonts w:eastAsiaTheme="minorHAnsi"/>
          <w:iCs/>
          <w:szCs w:val="28"/>
          <w:lang w:val="ru-RU" w:eastAsia="en-US"/>
        </w:rPr>
      </w:pPr>
      <w:r w:rsidRPr="00045066">
        <w:rPr>
          <w:rFonts w:eastAsiaTheme="minorHAnsi"/>
          <w:iCs/>
          <w:szCs w:val="28"/>
          <w:lang w:val="ru-RU" w:eastAsia="en-US"/>
        </w:rPr>
        <w:t>Рис. 8.5.</w:t>
      </w:r>
      <w:r w:rsidR="005D17BF" w:rsidRPr="00045066">
        <w:rPr>
          <w:rFonts w:eastAsiaTheme="minorHAnsi"/>
          <w:iCs/>
          <w:szCs w:val="28"/>
          <w:lang w:val="ru-RU" w:eastAsia="en-US"/>
        </w:rPr>
        <w:t xml:space="preserve"> </w:t>
      </w:r>
      <w:proofErr w:type="spellStart"/>
      <w:r w:rsidR="005D17BF" w:rsidRPr="00045066">
        <w:rPr>
          <w:rFonts w:eastAsiaTheme="minorHAnsi"/>
          <w:iCs/>
          <w:szCs w:val="28"/>
          <w:lang w:val="ru-RU" w:eastAsia="en-US"/>
        </w:rPr>
        <w:t>Основні</w:t>
      </w:r>
      <w:proofErr w:type="spellEnd"/>
      <w:r w:rsidR="005D17BF" w:rsidRPr="00045066">
        <w:rPr>
          <w:rFonts w:eastAsiaTheme="minorHAnsi"/>
          <w:iCs/>
          <w:szCs w:val="28"/>
          <w:lang w:val="ru-RU" w:eastAsia="en-US"/>
        </w:rPr>
        <w:t xml:space="preserve"> </w:t>
      </w:r>
      <w:proofErr w:type="spellStart"/>
      <w:r w:rsidR="005D17BF" w:rsidRPr="00045066">
        <w:rPr>
          <w:rFonts w:eastAsiaTheme="minorHAnsi"/>
          <w:iCs/>
          <w:szCs w:val="28"/>
          <w:lang w:val="ru-RU" w:eastAsia="en-US"/>
        </w:rPr>
        <w:t>етапи</w:t>
      </w:r>
      <w:proofErr w:type="spellEnd"/>
      <w:r w:rsidR="005D17BF" w:rsidRPr="00045066">
        <w:rPr>
          <w:rFonts w:eastAsiaTheme="minorHAnsi"/>
          <w:iCs/>
          <w:szCs w:val="28"/>
          <w:lang w:val="ru-RU" w:eastAsia="en-US"/>
        </w:rPr>
        <w:t xml:space="preserve"> </w:t>
      </w:r>
      <w:proofErr w:type="spellStart"/>
      <w:r w:rsidR="005D17BF" w:rsidRPr="00045066">
        <w:rPr>
          <w:rFonts w:eastAsiaTheme="minorHAnsi"/>
          <w:iCs/>
          <w:szCs w:val="28"/>
          <w:lang w:val="ru-RU" w:eastAsia="en-US"/>
        </w:rPr>
        <w:t>процесу</w:t>
      </w:r>
      <w:proofErr w:type="spellEnd"/>
      <w:r w:rsidR="005D17BF" w:rsidRPr="00045066">
        <w:rPr>
          <w:rFonts w:eastAsiaTheme="minorHAnsi"/>
          <w:iCs/>
          <w:szCs w:val="28"/>
          <w:lang w:val="ru-RU" w:eastAsia="en-US"/>
        </w:rPr>
        <w:t xml:space="preserve"> </w:t>
      </w:r>
      <w:proofErr w:type="spellStart"/>
      <w:proofErr w:type="gramStart"/>
      <w:r w:rsidR="005D17BF" w:rsidRPr="00045066">
        <w:rPr>
          <w:rFonts w:eastAsiaTheme="minorHAnsi"/>
          <w:iCs/>
          <w:szCs w:val="28"/>
          <w:lang w:val="ru-RU" w:eastAsia="en-US"/>
        </w:rPr>
        <w:t>п</w:t>
      </w:r>
      <w:proofErr w:type="gramEnd"/>
      <w:r w:rsidR="005D17BF" w:rsidRPr="00045066">
        <w:rPr>
          <w:rFonts w:eastAsiaTheme="minorHAnsi"/>
          <w:iCs/>
          <w:szCs w:val="28"/>
          <w:lang w:val="ru-RU" w:eastAsia="en-US"/>
        </w:rPr>
        <w:t>ідготовки</w:t>
      </w:r>
      <w:proofErr w:type="spellEnd"/>
      <w:r w:rsidR="005D17BF" w:rsidRPr="00045066">
        <w:rPr>
          <w:rFonts w:eastAsiaTheme="minorHAnsi"/>
          <w:iCs/>
          <w:szCs w:val="28"/>
          <w:lang w:val="ru-RU" w:eastAsia="en-US"/>
        </w:rPr>
        <w:t xml:space="preserve"> </w:t>
      </w:r>
      <w:proofErr w:type="spellStart"/>
      <w:r w:rsidR="005D17BF" w:rsidRPr="00045066">
        <w:rPr>
          <w:rFonts w:eastAsiaTheme="minorHAnsi"/>
          <w:iCs/>
          <w:szCs w:val="28"/>
          <w:lang w:val="ru-RU" w:eastAsia="en-US"/>
        </w:rPr>
        <w:t>професійного</w:t>
      </w:r>
      <w:proofErr w:type="spellEnd"/>
      <w:r w:rsidR="005D17BF" w:rsidRPr="00045066">
        <w:rPr>
          <w:rFonts w:eastAsiaTheme="minorHAnsi"/>
          <w:iCs/>
          <w:szCs w:val="28"/>
          <w:lang w:val="ru-RU" w:eastAsia="en-US"/>
        </w:rPr>
        <w:t xml:space="preserve"> бухгалтера</w:t>
      </w:r>
    </w:p>
    <w:p w14:paraId="7A6B6EF0" w14:textId="6860CAD2" w:rsidR="00B256C5" w:rsidRDefault="00B256C5" w:rsidP="00B256C5">
      <w:pPr>
        <w:shd w:val="clear" w:color="auto" w:fill="FFFFFF"/>
        <w:suppressAutoHyphens w:val="0"/>
        <w:ind w:firstLine="720"/>
        <w:jc w:val="both"/>
        <w:rPr>
          <w:b/>
          <w:bCs/>
          <w:color w:val="333333"/>
          <w:szCs w:val="28"/>
          <w:lang w:eastAsia="ru-RU"/>
        </w:rPr>
      </w:pPr>
    </w:p>
    <w:p w14:paraId="6451D638" w14:textId="2B6974E2" w:rsidR="002F1E5F" w:rsidRDefault="00045066" w:rsidP="00045066">
      <w:pPr>
        <w:shd w:val="clear" w:color="auto" w:fill="FFFFFF"/>
        <w:suppressAutoHyphens w:val="0"/>
        <w:spacing w:line="360" w:lineRule="auto"/>
        <w:ind w:firstLine="720"/>
        <w:jc w:val="both"/>
        <w:rPr>
          <w:szCs w:val="28"/>
        </w:rPr>
      </w:pPr>
      <w:r w:rsidRPr="00045066">
        <w:rPr>
          <w:szCs w:val="28"/>
        </w:rPr>
        <w:t>Зважаючи на досвід України, професійна організація від моменту свого створення сприяє успішному виконанню реформ в обліку і аудиті, здійснює переклад міжнародних стандартів обліку і звітності, професійної етики, освіти, готує та проводить перенавчання, підвищення кваліфікації тощо.</w:t>
      </w:r>
    </w:p>
    <w:p w14:paraId="271942A4" w14:textId="77777777" w:rsidR="00045066" w:rsidRPr="00045066" w:rsidRDefault="00045066" w:rsidP="00045066">
      <w:pPr>
        <w:shd w:val="clear" w:color="auto" w:fill="FFFFFF"/>
        <w:suppressAutoHyphens w:val="0"/>
        <w:spacing w:line="360" w:lineRule="auto"/>
        <w:ind w:firstLine="720"/>
        <w:jc w:val="both"/>
        <w:rPr>
          <w:rFonts w:ascii="Arial" w:hAnsi="Arial" w:cs="Arial"/>
          <w:color w:val="333333"/>
          <w:szCs w:val="28"/>
          <w:lang w:eastAsia="ru-RU"/>
        </w:rPr>
      </w:pPr>
    </w:p>
    <w:p w14:paraId="068BE2D4" w14:textId="41684777" w:rsidR="00B256C5" w:rsidRPr="0023420C" w:rsidRDefault="0023420C" w:rsidP="00B256C5">
      <w:pPr>
        <w:spacing w:line="360" w:lineRule="auto"/>
        <w:ind w:firstLine="709"/>
        <w:jc w:val="both"/>
        <w:rPr>
          <w:b/>
          <w:szCs w:val="28"/>
        </w:rPr>
      </w:pPr>
      <w:r w:rsidRPr="0023420C">
        <w:rPr>
          <w:b/>
          <w:szCs w:val="28"/>
        </w:rPr>
        <w:t>Використана література:</w:t>
      </w:r>
    </w:p>
    <w:p w14:paraId="66C3CFFC" w14:textId="77777777" w:rsidR="00033911" w:rsidRPr="00033911" w:rsidRDefault="00033911" w:rsidP="00033911">
      <w:pPr>
        <w:pStyle w:val="a5"/>
        <w:numPr>
          <w:ilvl w:val="0"/>
          <w:numId w:val="11"/>
        </w:numPr>
        <w:suppressAutoHyphens w:val="0"/>
        <w:autoSpaceDE w:val="0"/>
        <w:autoSpaceDN w:val="0"/>
        <w:adjustRightInd w:val="0"/>
        <w:rPr>
          <w:szCs w:val="28"/>
        </w:rPr>
      </w:pPr>
      <w:proofErr w:type="spellStart"/>
      <w:r w:rsidRPr="00033911">
        <w:rPr>
          <w:rFonts w:eastAsia="TimesNewRomanPS-BoldMT"/>
          <w:bCs/>
          <w:szCs w:val="28"/>
          <w:lang w:eastAsia="en-US"/>
        </w:rPr>
        <w:t>Васільєва</w:t>
      </w:r>
      <w:proofErr w:type="spellEnd"/>
      <w:r w:rsidRPr="00033911">
        <w:rPr>
          <w:rFonts w:eastAsia="TimesNewRomanPS-BoldMT"/>
          <w:bCs/>
          <w:szCs w:val="28"/>
          <w:lang w:eastAsia="en-US"/>
        </w:rPr>
        <w:t xml:space="preserve"> Л. М. Формування сучасної професії бухгалтера та вимоги до неї . Економіка. Управління. Інновації. Випуск № 2 (10), 2013</w:t>
      </w:r>
    </w:p>
    <w:p w14:paraId="010EED50" w14:textId="77777777" w:rsidR="00033911" w:rsidRPr="00033911" w:rsidRDefault="00033911" w:rsidP="00033911">
      <w:pPr>
        <w:pStyle w:val="a5"/>
        <w:numPr>
          <w:ilvl w:val="0"/>
          <w:numId w:val="11"/>
        </w:numPr>
        <w:jc w:val="both"/>
        <w:rPr>
          <w:rFonts w:eastAsiaTheme="minorHAnsi"/>
          <w:szCs w:val="28"/>
          <w:lang w:eastAsia="en-US"/>
        </w:rPr>
      </w:pPr>
      <w:proofErr w:type="spellStart"/>
      <w:r w:rsidRPr="00033911">
        <w:rPr>
          <w:rFonts w:eastAsiaTheme="minorHAnsi"/>
          <w:szCs w:val="28"/>
          <w:lang w:eastAsia="en-US"/>
        </w:rPr>
        <w:t>Голов</w:t>
      </w:r>
      <w:proofErr w:type="spellEnd"/>
      <w:r w:rsidRPr="00033911">
        <w:rPr>
          <w:rFonts w:eastAsiaTheme="minorHAnsi"/>
          <w:szCs w:val="28"/>
          <w:lang w:eastAsia="en-US"/>
        </w:rPr>
        <w:t xml:space="preserve"> С. Ф.Сертифікація бухгалтерів: аргументи і факти//Дебет-Кредит. – №49 (2.12.2002).</w:t>
      </w:r>
    </w:p>
    <w:p w14:paraId="34B2C5B8" w14:textId="77777777" w:rsidR="00033911" w:rsidRPr="00033911" w:rsidRDefault="00033911" w:rsidP="00033911">
      <w:pPr>
        <w:pStyle w:val="a5"/>
        <w:numPr>
          <w:ilvl w:val="0"/>
          <w:numId w:val="11"/>
        </w:numPr>
        <w:jc w:val="both"/>
        <w:rPr>
          <w:szCs w:val="28"/>
        </w:rPr>
      </w:pPr>
      <w:proofErr w:type="spellStart"/>
      <w:r w:rsidRPr="00033911">
        <w:rPr>
          <w:szCs w:val="28"/>
        </w:rPr>
        <w:t>Зубілевич</w:t>
      </w:r>
      <w:proofErr w:type="spellEnd"/>
      <w:r w:rsidRPr="00033911">
        <w:rPr>
          <w:szCs w:val="28"/>
        </w:rPr>
        <w:t xml:space="preserve"> С.Я.,  </w:t>
      </w:r>
      <w:r w:rsidRPr="00033911">
        <w:rPr>
          <w:bCs/>
          <w:szCs w:val="28"/>
        </w:rPr>
        <w:t xml:space="preserve">Міжнародні стандарти освіти професійних бухгалтерів:«перезавантаження». </w:t>
      </w:r>
      <w:r w:rsidRPr="00033911">
        <w:rPr>
          <w:bCs/>
          <w:szCs w:val="28"/>
          <w:lang w:val="en-US"/>
        </w:rPr>
        <w:t>URL</w:t>
      </w:r>
      <w:r w:rsidRPr="00033911">
        <w:rPr>
          <w:bCs/>
          <w:szCs w:val="28"/>
        </w:rPr>
        <w:t xml:space="preserve">: </w:t>
      </w:r>
      <w:hyperlink r:id="rId19" w:history="1">
        <w:r w:rsidRPr="00033911">
          <w:rPr>
            <w:color w:val="0000FF"/>
            <w:szCs w:val="28"/>
            <w:u w:val="single"/>
          </w:rPr>
          <w:t>https://buchuchet.uabs.sumdu.edu.ua/images/department/buchuchet/news/zubilevich.pdf</w:t>
        </w:r>
      </w:hyperlink>
      <w:r w:rsidRPr="00033911">
        <w:rPr>
          <w:szCs w:val="28"/>
        </w:rPr>
        <w:t xml:space="preserve"> (дата звернення 14.07.2020)</w:t>
      </w:r>
    </w:p>
    <w:p w14:paraId="4957EB67" w14:textId="77777777" w:rsidR="00033911" w:rsidRPr="00033911" w:rsidRDefault="00033911" w:rsidP="00033911">
      <w:pPr>
        <w:pStyle w:val="a5"/>
        <w:numPr>
          <w:ilvl w:val="0"/>
          <w:numId w:val="11"/>
        </w:numPr>
        <w:spacing w:after="24"/>
        <w:ind w:right="36"/>
        <w:jc w:val="both"/>
        <w:rPr>
          <w:rFonts w:eastAsia="Calibri"/>
          <w:b/>
          <w:szCs w:val="28"/>
          <w:lang w:eastAsia="en-US"/>
        </w:rPr>
      </w:pPr>
      <w:r w:rsidRPr="00033911">
        <w:rPr>
          <w:bCs/>
          <w:iCs/>
          <w:szCs w:val="28"/>
          <w:lang w:eastAsia="en-US"/>
        </w:rPr>
        <w:t xml:space="preserve">Метелиця В. М. </w:t>
      </w:r>
      <w:r w:rsidRPr="00033911">
        <w:rPr>
          <w:rFonts w:eastAsia="Calibri"/>
          <w:szCs w:val="28"/>
          <w:lang w:eastAsia="en-US"/>
        </w:rPr>
        <w:t>Розвиток бухгалтерської професії в аграрному секторі економіки: теорія, методологія, практика:</w:t>
      </w:r>
      <w:r w:rsidRPr="00033911">
        <w:rPr>
          <w:color w:val="000000"/>
          <w:sz w:val="24"/>
          <w:szCs w:val="22"/>
          <w:lang w:eastAsia="en-US"/>
        </w:rPr>
        <w:t xml:space="preserve"> дис. …д-ра </w:t>
      </w:r>
      <w:proofErr w:type="spellStart"/>
      <w:r w:rsidRPr="00033911">
        <w:rPr>
          <w:color w:val="000000"/>
          <w:sz w:val="24"/>
          <w:szCs w:val="22"/>
          <w:lang w:eastAsia="en-US"/>
        </w:rPr>
        <w:t>екон</w:t>
      </w:r>
      <w:proofErr w:type="spellEnd"/>
      <w:r w:rsidRPr="00033911">
        <w:rPr>
          <w:color w:val="000000"/>
          <w:sz w:val="24"/>
          <w:szCs w:val="22"/>
          <w:lang w:eastAsia="en-US"/>
        </w:rPr>
        <w:t>. наук: 08.00.09/ ННЦ «ІАЕ» НААН України. Київ, 2015.  454 с.</w:t>
      </w:r>
      <w:r w:rsidRPr="00033911">
        <w:rPr>
          <w:rFonts w:eastAsia="Calibri"/>
          <w:szCs w:val="28"/>
          <w:lang w:eastAsia="en-US"/>
        </w:rPr>
        <w:t xml:space="preserve"> </w:t>
      </w:r>
    </w:p>
    <w:p w14:paraId="4CEE9F4D" w14:textId="77777777" w:rsidR="00033911" w:rsidRPr="00033911" w:rsidRDefault="00033911" w:rsidP="00033911">
      <w:pPr>
        <w:pStyle w:val="a5"/>
        <w:numPr>
          <w:ilvl w:val="0"/>
          <w:numId w:val="11"/>
        </w:numPr>
        <w:rPr>
          <w:sz w:val="20"/>
          <w:szCs w:val="20"/>
        </w:rPr>
      </w:pPr>
      <w:r w:rsidRPr="00033911">
        <w:rPr>
          <w:szCs w:val="28"/>
        </w:rPr>
        <w:t>Міжнародні</w:t>
      </w:r>
      <w:r w:rsidRPr="00033911">
        <w:rPr>
          <w:sz w:val="20"/>
          <w:szCs w:val="20"/>
        </w:rPr>
        <w:t xml:space="preserve"> </w:t>
      </w:r>
      <w:r w:rsidRPr="00033911">
        <w:rPr>
          <w:szCs w:val="28"/>
        </w:rPr>
        <w:t xml:space="preserve">Стандарти Освіти для професійних бухгалтерів / Пер. з англ. під ред. Н. </w:t>
      </w:r>
      <w:proofErr w:type="spellStart"/>
      <w:r w:rsidRPr="00033911">
        <w:rPr>
          <w:szCs w:val="28"/>
        </w:rPr>
        <w:t>Непийводи</w:t>
      </w:r>
      <w:proofErr w:type="spellEnd"/>
      <w:r w:rsidRPr="00033911">
        <w:rPr>
          <w:szCs w:val="28"/>
        </w:rPr>
        <w:t>. – К.: Федерація професійних бухгалтерів і аудиторів України, 2004. – 78 с.</w:t>
      </w:r>
      <w:r w:rsidRPr="00033911">
        <w:rPr>
          <w:sz w:val="20"/>
          <w:szCs w:val="20"/>
        </w:rPr>
        <w:t xml:space="preserve"> </w:t>
      </w:r>
    </w:p>
    <w:p w14:paraId="28B950EA" w14:textId="7730AA66" w:rsidR="00953314" w:rsidRPr="0023420C" w:rsidRDefault="00953314" w:rsidP="001869AA">
      <w:pPr>
        <w:pStyle w:val="a5"/>
        <w:numPr>
          <w:ilvl w:val="0"/>
          <w:numId w:val="9"/>
        </w:numPr>
        <w:jc w:val="center"/>
        <w:rPr>
          <w:b/>
          <w:szCs w:val="28"/>
        </w:rPr>
      </w:pPr>
      <w:r w:rsidRPr="0023420C">
        <w:rPr>
          <w:b/>
          <w:szCs w:val="28"/>
        </w:rPr>
        <w:lastRenderedPageBreak/>
        <w:t>Професійна етика бухгалтерів</w:t>
      </w:r>
    </w:p>
    <w:p w14:paraId="4950AEF6" w14:textId="77777777" w:rsidR="008C3F9E" w:rsidRDefault="008C3F9E" w:rsidP="00953314">
      <w:pPr>
        <w:jc w:val="center"/>
        <w:rPr>
          <w:b/>
          <w:szCs w:val="28"/>
        </w:rPr>
      </w:pPr>
    </w:p>
    <w:p w14:paraId="2B1DF3F2" w14:textId="77777777" w:rsidR="008C3F9E" w:rsidRPr="008C3F9E" w:rsidRDefault="008C3F9E" w:rsidP="008C3F9E">
      <w:pPr>
        <w:suppressAutoHyphens w:val="0"/>
        <w:autoSpaceDE w:val="0"/>
        <w:autoSpaceDN w:val="0"/>
        <w:adjustRightInd w:val="0"/>
        <w:rPr>
          <w:rFonts w:ascii="Minion Pro" w:eastAsiaTheme="minorHAnsi" w:hAnsi="Minion Pro" w:cs="Minion Pro"/>
          <w:color w:val="000000"/>
          <w:sz w:val="24"/>
          <w:lang w:val="ru-RU" w:eastAsia="en-US"/>
        </w:rPr>
      </w:pPr>
    </w:p>
    <w:p w14:paraId="37244A74" w14:textId="23BA7C7D" w:rsidR="008C3F9E" w:rsidRPr="007632B9" w:rsidRDefault="008C3F9E" w:rsidP="008C3F9E">
      <w:pPr>
        <w:suppressAutoHyphens w:val="0"/>
        <w:autoSpaceDE w:val="0"/>
        <w:autoSpaceDN w:val="0"/>
        <w:adjustRightInd w:val="0"/>
        <w:spacing w:line="360" w:lineRule="auto"/>
        <w:ind w:firstLine="567"/>
        <w:jc w:val="both"/>
        <w:rPr>
          <w:rFonts w:eastAsiaTheme="minorHAnsi"/>
          <w:color w:val="000000"/>
          <w:szCs w:val="28"/>
          <w:lang w:eastAsia="en-US"/>
        </w:rPr>
      </w:pPr>
      <w:r w:rsidRPr="007632B9">
        <w:rPr>
          <w:rFonts w:ascii="Minion Pro" w:eastAsiaTheme="minorHAnsi" w:hAnsi="Minion Pro" w:cstheme="minorBidi"/>
          <w:sz w:val="24"/>
          <w:lang w:eastAsia="en-US"/>
        </w:rPr>
        <w:t xml:space="preserve"> </w:t>
      </w:r>
      <w:r w:rsidRPr="007632B9">
        <w:rPr>
          <w:rFonts w:eastAsiaTheme="minorHAnsi"/>
          <w:color w:val="000000"/>
          <w:szCs w:val="28"/>
          <w:lang w:eastAsia="en-US"/>
        </w:rPr>
        <w:t xml:space="preserve">Професійна етика – кодекс правил, що визначає поведінку спеціаліста під час виконання службових завдань, норм, які відповідають чинним законам та іншим нормативним документам, професійним знанням, відносинам у колективі, глибокому усвідомленню моральної відповідальності за виконання професійних обов’язків. </w:t>
      </w:r>
    </w:p>
    <w:p w14:paraId="102356D6" w14:textId="781D4031" w:rsidR="00140688" w:rsidRPr="004F611B" w:rsidRDefault="00140688" w:rsidP="00140688">
      <w:pPr>
        <w:suppressAutoHyphens w:val="0"/>
        <w:autoSpaceDE w:val="0"/>
        <w:autoSpaceDN w:val="0"/>
        <w:adjustRightInd w:val="0"/>
        <w:spacing w:line="360" w:lineRule="auto"/>
        <w:ind w:firstLine="567"/>
        <w:jc w:val="both"/>
        <w:rPr>
          <w:rFonts w:eastAsiaTheme="minorHAnsi"/>
          <w:color w:val="000000"/>
          <w:szCs w:val="28"/>
          <w:lang w:eastAsia="en-US"/>
        </w:rPr>
      </w:pPr>
      <w:r w:rsidRPr="007632B9">
        <w:rPr>
          <w:rFonts w:eastAsiaTheme="minorHAnsi"/>
          <w:szCs w:val="28"/>
          <w:lang w:eastAsia="en-US"/>
        </w:rPr>
        <w:t>Обґрунтовано, що професійна етика є наслідком взаємодії таких моральних категорій, як соціально-економічна свідомість, соціально-економічна поведінка, соціально-економічне мислення, економічна</w:t>
      </w:r>
      <w:r w:rsidRPr="004F611B">
        <w:rPr>
          <w:rFonts w:eastAsiaTheme="minorHAnsi"/>
          <w:szCs w:val="28"/>
          <w:lang w:eastAsia="en-US"/>
        </w:rPr>
        <w:t xml:space="preserve"> культура (рис. </w:t>
      </w:r>
      <w:r w:rsidR="008E075C" w:rsidRPr="004F611B">
        <w:rPr>
          <w:rFonts w:eastAsiaTheme="minorHAnsi"/>
          <w:szCs w:val="28"/>
          <w:lang w:eastAsia="en-US"/>
        </w:rPr>
        <w:t>8.</w:t>
      </w:r>
      <w:r w:rsidRPr="004F611B">
        <w:rPr>
          <w:rFonts w:eastAsiaTheme="minorHAnsi"/>
          <w:szCs w:val="28"/>
          <w:lang w:eastAsia="en-US"/>
        </w:rPr>
        <w:t>6).</w:t>
      </w:r>
    </w:p>
    <w:p w14:paraId="0E265240" w14:textId="05C1C060" w:rsidR="00140688" w:rsidRDefault="00140688" w:rsidP="008C3F9E">
      <w:pPr>
        <w:suppressAutoHyphens w:val="0"/>
        <w:autoSpaceDE w:val="0"/>
        <w:autoSpaceDN w:val="0"/>
        <w:adjustRightInd w:val="0"/>
        <w:spacing w:line="360" w:lineRule="auto"/>
        <w:ind w:firstLine="567"/>
        <w:jc w:val="both"/>
        <w:rPr>
          <w:rFonts w:eastAsiaTheme="minorHAnsi"/>
          <w:color w:val="000000"/>
          <w:szCs w:val="28"/>
          <w:lang w:val="ru-RU" w:eastAsia="en-US"/>
        </w:rPr>
      </w:pPr>
      <w:r>
        <w:rPr>
          <w:noProof/>
          <w:lang w:eastAsia="uk-UA"/>
        </w:rPr>
        <w:drawing>
          <wp:inline distT="0" distB="0" distL="0" distR="0" wp14:anchorId="74FDD752" wp14:editId="1AE23533">
            <wp:extent cx="5783283" cy="5515321"/>
            <wp:effectExtent l="0" t="0" r="825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81697" cy="5513809"/>
                    </a:xfrm>
                    <a:prstGeom prst="rect">
                      <a:avLst/>
                    </a:prstGeom>
                  </pic:spPr>
                </pic:pic>
              </a:graphicData>
            </a:graphic>
          </wp:inline>
        </w:drawing>
      </w:r>
    </w:p>
    <w:p w14:paraId="6F2E0B35" w14:textId="73194554" w:rsidR="00140688" w:rsidRPr="008C3F9E" w:rsidRDefault="008E075C" w:rsidP="008C3F9E">
      <w:pPr>
        <w:suppressAutoHyphens w:val="0"/>
        <w:autoSpaceDE w:val="0"/>
        <w:autoSpaceDN w:val="0"/>
        <w:adjustRightInd w:val="0"/>
        <w:spacing w:line="360" w:lineRule="auto"/>
        <w:ind w:firstLine="567"/>
        <w:jc w:val="both"/>
        <w:rPr>
          <w:rFonts w:eastAsiaTheme="minorHAnsi"/>
          <w:color w:val="000000"/>
          <w:szCs w:val="28"/>
          <w:lang w:val="ru-RU" w:eastAsia="en-US"/>
        </w:rPr>
      </w:pPr>
      <w:r>
        <w:rPr>
          <w:rFonts w:eastAsiaTheme="minorHAnsi"/>
          <w:color w:val="000000"/>
          <w:szCs w:val="28"/>
          <w:lang w:val="ru-RU" w:eastAsia="en-US"/>
        </w:rPr>
        <w:t>Рис. 8.6.</w:t>
      </w:r>
      <w:r w:rsidR="00140688">
        <w:rPr>
          <w:rFonts w:eastAsiaTheme="minorHAnsi"/>
          <w:color w:val="000000"/>
          <w:szCs w:val="28"/>
          <w:lang w:val="ru-RU" w:eastAsia="en-US"/>
        </w:rPr>
        <w:t xml:space="preserve"> </w:t>
      </w:r>
      <w:proofErr w:type="spellStart"/>
      <w:r w:rsidR="00140688">
        <w:rPr>
          <w:rFonts w:eastAsiaTheme="minorHAnsi"/>
          <w:color w:val="000000"/>
          <w:szCs w:val="28"/>
          <w:lang w:val="ru-RU" w:eastAsia="en-US"/>
        </w:rPr>
        <w:t>Формування</w:t>
      </w:r>
      <w:proofErr w:type="spellEnd"/>
      <w:r w:rsidR="00140688">
        <w:rPr>
          <w:rFonts w:eastAsiaTheme="minorHAnsi"/>
          <w:color w:val="000000"/>
          <w:szCs w:val="28"/>
          <w:lang w:val="ru-RU" w:eastAsia="en-US"/>
        </w:rPr>
        <w:t xml:space="preserve"> </w:t>
      </w:r>
      <w:proofErr w:type="spellStart"/>
      <w:r w:rsidR="00140688">
        <w:rPr>
          <w:rFonts w:eastAsiaTheme="minorHAnsi"/>
          <w:color w:val="000000"/>
          <w:szCs w:val="28"/>
          <w:lang w:val="ru-RU" w:eastAsia="en-US"/>
        </w:rPr>
        <w:t>професійної</w:t>
      </w:r>
      <w:proofErr w:type="spellEnd"/>
      <w:r w:rsidR="00140688">
        <w:rPr>
          <w:rFonts w:eastAsiaTheme="minorHAnsi"/>
          <w:color w:val="000000"/>
          <w:szCs w:val="28"/>
          <w:lang w:val="ru-RU" w:eastAsia="en-US"/>
        </w:rPr>
        <w:t xml:space="preserve"> </w:t>
      </w:r>
      <w:proofErr w:type="spellStart"/>
      <w:r w:rsidR="00140688">
        <w:rPr>
          <w:rFonts w:eastAsiaTheme="minorHAnsi"/>
          <w:color w:val="000000"/>
          <w:szCs w:val="28"/>
          <w:lang w:val="ru-RU" w:eastAsia="en-US"/>
        </w:rPr>
        <w:t>етики</w:t>
      </w:r>
      <w:proofErr w:type="spellEnd"/>
    </w:p>
    <w:p w14:paraId="3754F2FA" w14:textId="1FBE1341" w:rsidR="008C3F9E" w:rsidRPr="008E075C" w:rsidRDefault="008C3F9E" w:rsidP="008C3F9E">
      <w:pPr>
        <w:spacing w:line="360" w:lineRule="auto"/>
        <w:ind w:firstLine="567"/>
        <w:jc w:val="both"/>
        <w:rPr>
          <w:b/>
          <w:szCs w:val="28"/>
        </w:rPr>
      </w:pPr>
      <w:r w:rsidRPr="008E075C">
        <w:rPr>
          <w:rFonts w:eastAsiaTheme="minorHAnsi"/>
          <w:color w:val="000000"/>
          <w:szCs w:val="28"/>
          <w:lang w:eastAsia="en-US"/>
        </w:rPr>
        <w:lastRenderedPageBreak/>
        <w:t>Завдання професійної етики полягає в тому, щоб вивчити складний процес віддзеркалення професійних відносин у площині моральної свідомості.</w:t>
      </w:r>
    </w:p>
    <w:p w14:paraId="69419AFD" w14:textId="13D693BF" w:rsidR="00953314" w:rsidRPr="008C3F9E" w:rsidRDefault="008C3F9E" w:rsidP="008C3F9E">
      <w:pPr>
        <w:spacing w:line="360" w:lineRule="auto"/>
        <w:ind w:firstLine="567"/>
        <w:jc w:val="both"/>
        <w:rPr>
          <w:rFonts w:eastAsiaTheme="minorHAnsi"/>
          <w:color w:val="000000"/>
          <w:szCs w:val="28"/>
          <w:lang w:eastAsia="en-US"/>
        </w:rPr>
      </w:pPr>
      <w:r w:rsidRPr="008C3F9E">
        <w:rPr>
          <w:rFonts w:eastAsiaTheme="minorHAnsi"/>
          <w:color w:val="000000"/>
          <w:szCs w:val="28"/>
          <w:lang w:eastAsia="en-US"/>
        </w:rPr>
        <w:t>Міжнародна федерація бухгалтерів (далі – МФБ) запропонувала Кодекс етики професійних бухгалтерів як основу етичних вимог до професійних бухгалтерів у кожній країні, що повною мірою стосується і аудиторів.</w:t>
      </w:r>
    </w:p>
    <w:p w14:paraId="22748583" w14:textId="77777777" w:rsidR="00DC4A74" w:rsidRPr="00E82940" w:rsidRDefault="00953314" w:rsidP="008E075C">
      <w:pPr>
        <w:pStyle w:val="Pa19"/>
        <w:spacing w:line="360" w:lineRule="auto"/>
        <w:ind w:firstLine="567"/>
        <w:jc w:val="both"/>
        <w:rPr>
          <w:rFonts w:asciiTheme="minorHAnsi" w:hAnsiTheme="minorHAnsi" w:cs="UkrainianSchoolBook"/>
          <w:color w:val="000000"/>
          <w:sz w:val="28"/>
          <w:szCs w:val="28"/>
          <w:lang w:val="uk-UA"/>
        </w:rPr>
      </w:pPr>
      <w:r w:rsidRPr="009876A1">
        <w:rPr>
          <w:rFonts w:cs="UkrainianSchoolBook"/>
          <w:color w:val="000000"/>
          <w:sz w:val="28"/>
          <w:szCs w:val="28"/>
          <w:lang w:val="uk-UA"/>
        </w:rPr>
        <w:t>Виконання</w:t>
      </w:r>
      <w:r w:rsidRPr="009876A1">
        <w:rPr>
          <w:rFonts w:cs="UkrainianSchoolBook"/>
          <w:color w:val="000000"/>
          <w:szCs w:val="28"/>
          <w:lang w:val="uk-UA"/>
        </w:rPr>
        <w:t xml:space="preserve"> </w:t>
      </w:r>
      <w:r w:rsidRPr="009876A1">
        <w:rPr>
          <w:rFonts w:cs="UkrainianSchoolBook"/>
          <w:color w:val="000000"/>
          <w:sz w:val="28"/>
          <w:szCs w:val="28"/>
          <w:lang w:val="uk-UA"/>
        </w:rPr>
        <w:t>бухгалтером</w:t>
      </w:r>
      <w:r w:rsidRPr="009876A1">
        <w:rPr>
          <w:rFonts w:cs="UkrainianSchoolBook"/>
          <w:color w:val="000000"/>
          <w:szCs w:val="28"/>
          <w:lang w:val="uk-UA"/>
        </w:rPr>
        <w:t xml:space="preserve"> </w:t>
      </w:r>
      <w:r w:rsidRPr="009876A1">
        <w:rPr>
          <w:rFonts w:cs="UkrainianSchoolBook"/>
          <w:color w:val="000000"/>
          <w:sz w:val="28"/>
          <w:szCs w:val="28"/>
          <w:lang w:val="uk-UA"/>
        </w:rPr>
        <w:t>своїх функцій, дотримання</w:t>
      </w:r>
      <w:r w:rsidRPr="009876A1">
        <w:rPr>
          <w:rFonts w:cs="UkrainianSchoolBook"/>
          <w:color w:val="000000"/>
          <w:szCs w:val="28"/>
          <w:lang w:val="uk-UA"/>
        </w:rPr>
        <w:t xml:space="preserve"> </w:t>
      </w:r>
      <w:r w:rsidRPr="009876A1">
        <w:rPr>
          <w:rFonts w:cs="UkrainianSchoolBook"/>
          <w:color w:val="000000"/>
          <w:sz w:val="28"/>
          <w:szCs w:val="28"/>
          <w:lang w:val="uk-UA"/>
        </w:rPr>
        <w:t>ним</w:t>
      </w:r>
      <w:r w:rsidRPr="009876A1">
        <w:rPr>
          <w:rFonts w:cs="UkrainianSchoolBook"/>
          <w:color w:val="000000"/>
          <w:szCs w:val="28"/>
          <w:lang w:val="uk-UA"/>
        </w:rPr>
        <w:t xml:space="preserve"> </w:t>
      </w:r>
      <w:r w:rsidRPr="009876A1">
        <w:rPr>
          <w:rFonts w:cs="UkrainianSchoolBook"/>
          <w:color w:val="000000"/>
          <w:sz w:val="28"/>
          <w:szCs w:val="28"/>
          <w:lang w:val="uk-UA"/>
        </w:rPr>
        <w:t>норм</w:t>
      </w:r>
      <w:r w:rsidRPr="009876A1">
        <w:rPr>
          <w:rFonts w:cs="UkrainianSchoolBook"/>
          <w:color w:val="000000"/>
          <w:szCs w:val="28"/>
          <w:lang w:val="uk-UA"/>
        </w:rPr>
        <w:t xml:space="preserve"> </w:t>
      </w:r>
      <w:r w:rsidRPr="009876A1">
        <w:rPr>
          <w:rFonts w:cs="UkrainianSchoolBook"/>
          <w:color w:val="000000"/>
          <w:sz w:val="28"/>
          <w:szCs w:val="28"/>
          <w:lang w:val="uk-UA"/>
        </w:rPr>
        <w:t>професійної етики</w:t>
      </w:r>
      <w:r w:rsidRPr="009876A1">
        <w:rPr>
          <w:rFonts w:cs="UkrainianSchoolBook"/>
          <w:color w:val="000000"/>
          <w:szCs w:val="28"/>
          <w:lang w:val="uk-UA"/>
        </w:rPr>
        <w:t xml:space="preserve"> </w:t>
      </w:r>
      <w:r w:rsidRPr="009876A1">
        <w:rPr>
          <w:rFonts w:cs="UkrainianSchoolBook"/>
          <w:color w:val="000000"/>
          <w:sz w:val="28"/>
          <w:szCs w:val="28"/>
          <w:lang w:val="uk-UA"/>
        </w:rPr>
        <w:t>та</w:t>
      </w:r>
      <w:r w:rsidRPr="009876A1">
        <w:rPr>
          <w:rFonts w:cs="UkrainianSchoolBook"/>
          <w:color w:val="000000"/>
          <w:szCs w:val="28"/>
          <w:lang w:val="uk-UA"/>
        </w:rPr>
        <w:t xml:space="preserve"> </w:t>
      </w:r>
      <w:r w:rsidRPr="009876A1">
        <w:rPr>
          <w:rFonts w:cs="UkrainianSchoolBook"/>
          <w:color w:val="000000"/>
          <w:sz w:val="28"/>
          <w:szCs w:val="28"/>
          <w:lang w:val="uk-UA"/>
        </w:rPr>
        <w:t>поведінки</w:t>
      </w:r>
      <w:r w:rsidRPr="009876A1">
        <w:rPr>
          <w:rFonts w:cs="UkrainianSchoolBook"/>
          <w:color w:val="000000"/>
          <w:szCs w:val="28"/>
          <w:lang w:val="uk-UA"/>
        </w:rPr>
        <w:t xml:space="preserve"> </w:t>
      </w:r>
      <w:r w:rsidRPr="009876A1">
        <w:rPr>
          <w:rFonts w:cs="UkrainianSchoolBook"/>
          <w:color w:val="000000"/>
          <w:sz w:val="28"/>
          <w:szCs w:val="28"/>
          <w:lang w:val="uk-UA"/>
        </w:rPr>
        <w:t>є нерозривними</w:t>
      </w:r>
      <w:r w:rsidRPr="009876A1">
        <w:rPr>
          <w:rFonts w:cs="UkrainianSchoolBook"/>
          <w:color w:val="000000"/>
          <w:szCs w:val="28"/>
          <w:lang w:val="uk-UA"/>
        </w:rPr>
        <w:t xml:space="preserve"> </w:t>
      </w:r>
      <w:r w:rsidRPr="009876A1">
        <w:rPr>
          <w:rFonts w:cs="UkrainianSchoolBook"/>
          <w:color w:val="000000"/>
          <w:sz w:val="28"/>
          <w:szCs w:val="28"/>
          <w:lang w:val="uk-UA"/>
        </w:rPr>
        <w:t>складовими</w:t>
      </w:r>
      <w:r w:rsidRPr="009876A1">
        <w:rPr>
          <w:rFonts w:cs="UkrainianSchoolBook"/>
          <w:color w:val="000000"/>
          <w:szCs w:val="28"/>
          <w:lang w:val="uk-UA"/>
        </w:rPr>
        <w:t xml:space="preserve"> </w:t>
      </w:r>
      <w:r w:rsidRPr="009876A1">
        <w:rPr>
          <w:rFonts w:cs="UkrainianSchoolBook"/>
          <w:color w:val="000000"/>
          <w:sz w:val="28"/>
          <w:szCs w:val="28"/>
          <w:lang w:val="uk-UA"/>
        </w:rPr>
        <w:t>професійної діяльності, які</w:t>
      </w:r>
      <w:r w:rsidRPr="009876A1">
        <w:rPr>
          <w:rFonts w:cs="UkrainianSchoolBook"/>
          <w:color w:val="000000"/>
          <w:szCs w:val="28"/>
          <w:lang w:val="uk-UA"/>
        </w:rPr>
        <w:t xml:space="preserve"> </w:t>
      </w:r>
      <w:r w:rsidRPr="009876A1">
        <w:rPr>
          <w:rFonts w:cs="UkrainianSchoolBook"/>
          <w:color w:val="000000"/>
          <w:sz w:val="28"/>
          <w:szCs w:val="28"/>
          <w:lang w:val="uk-UA"/>
        </w:rPr>
        <w:t>забезпечують</w:t>
      </w:r>
      <w:r w:rsidRPr="009876A1">
        <w:rPr>
          <w:rFonts w:cs="UkrainianSchoolBook"/>
          <w:color w:val="000000"/>
          <w:szCs w:val="28"/>
          <w:lang w:val="uk-UA"/>
        </w:rPr>
        <w:t xml:space="preserve"> </w:t>
      </w:r>
      <w:r w:rsidRPr="009876A1">
        <w:rPr>
          <w:rFonts w:cs="UkrainianSchoolBook"/>
          <w:color w:val="000000"/>
          <w:sz w:val="28"/>
          <w:szCs w:val="28"/>
          <w:lang w:val="uk-UA"/>
        </w:rPr>
        <w:t>не</w:t>
      </w:r>
      <w:r w:rsidRPr="009876A1">
        <w:rPr>
          <w:rFonts w:cs="UkrainianSchoolBook"/>
          <w:color w:val="000000"/>
          <w:szCs w:val="28"/>
          <w:lang w:val="uk-UA"/>
        </w:rPr>
        <w:t xml:space="preserve"> </w:t>
      </w:r>
      <w:r w:rsidRPr="009876A1">
        <w:rPr>
          <w:rFonts w:cs="UkrainianSchoolBook"/>
          <w:color w:val="000000"/>
          <w:sz w:val="28"/>
          <w:szCs w:val="28"/>
          <w:lang w:val="uk-UA"/>
        </w:rPr>
        <w:t>тільки</w:t>
      </w:r>
      <w:r w:rsidRPr="009876A1">
        <w:rPr>
          <w:rFonts w:cs="UkrainianSchoolBook"/>
          <w:color w:val="000000"/>
          <w:szCs w:val="28"/>
          <w:lang w:val="uk-UA"/>
        </w:rPr>
        <w:t xml:space="preserve"> </w:t>
      </w:r>
      <w:r w:rsidRPr="00DC4A74">
        <w:rPr>
          <w:rFonts w:ascii="Times New Roman" w:hAnsi="Times New Roman" w:cs="Times New Roman"/>
          <w:color w:val="000000"/>
          <w:sz w:val="28"/>
          <w:szCs w:val="28"/>
          <w:lang w:val="uk-UA"/>
        </w:rPr>
        <w:t>внутрішньо професійні</w:t>
      </w:r>
      <w:r w:rsidRPr="009876A1">
        <w:rPr>
          <w:rFonts w:cs="UkrainianSchoolBook"/>
          <w:color w:val="000000"/>
          <w:szCs w:val="28"/>
          <w:lang w:val="uk-UA"/>
        </w:rPr>
        <w:t xml:space="preserve"> </w:t>
      </w:r>
      <w:r w:rsidRPr="009876A1">
        <w:rPr>
          <w:rFonts w:cs="UkrainianSchoolBook"/>
          <w:color w:val="000000"/>
          <w:sz w:val="28"/>
          <w:szCs w:val="28"/>
          <w:lang w:val="uk-UA"/>
        </w:rPr>
        <w:t>взаємовідносини, але</w:t>
      </w:r>
      <w:r w:rsidRPr="009876A1">
        <w:rPr>
          <w:rFonts w:cs="UkrainianSchoolBook"/>
          <w:color w:val="000000"/>
          <w:szCs w:val="28"/>
          <w:lang w:val="uk-UA"/>
        </w:rPr>
        <w:t xml:space="preserve"> </w:t>
      </w:r>
      <w:r w:rsidRPr="009876A1">
        <w:rPr>
          <w:rFonts w:cs="UkrainianSchoolBook"/>
          <w:color w:val="000000"/>
          <w:sz w:val="28"/>
          <w:szCs w:val="28"/>
          <w:lang w:val="uk-UA"/>
        </w:rPr>
        <w:t>і</w:t>
      </w:r>
      <w:r w:rsidRPr="009876A1">
        <w:rPr>
          <w:rFonts w:cs="UkrainianSchoolBook"/>
          <w:color w:val="000000"/>
          <w:szCs w:val="28"/>
          <w:lang w:val="uk-UA"/>
        </w:rPr>
        <w:t xml:space="preserve"> </w:t>
      </w:r>
      <w:r w:rsidRPr="009876A1">
        <w:rPr>
          <w:rFonts w:cs="UkrainianSchoolBook"/>
          <w:color w:val="000000"/>
          <w:sz w:val="28"/>
          <w:szCs w:val="28"/>
          <w:lang w:val="uk-UA"/>
        </w:rPr>
        <w:t>контакт</w:t>
      </w:r>
      <w:r w:rsidRPr="009876A1">
        <w:rPr>
          <w:rFonts w:cs="UkrainianSchoolBook"/>
          <w:color w:val="000000"/>
          <w:szCs w:val="28"/>
          <w:lang w:val="uk-UA"/>
        </w:rPr>
        <w:t xml:space="preserve"> </w:t>
      </w:r>
      <w:r w:rsidRPr="009876A1">
        <w:rPr>
          <w:rFonts w:cs="UkrainianSchoolBook"/>
          <w:color w:val="000000"/>
          <w:sz w:val="28"/>
          <w:szCs w:val="28"/>
          <w:lang w:val="uk-UA"/>
        </w:rPr>
        <w:t>бухгалтерської професії з зовнішнім</w:t>
      </w:r>
      <w:r w:rsidRPr="009876A1">
        <w:rPr>
          <w:rFonts w:cs="UkrainianSchoolBook"/>
          <w:color w:val="000000"/>
          <w:szCs w:val="28"/>
          <w:lang w:val="uk-UA"/>
        </w:rPr>
        <w:t xml:space="preserve"> </w:t>
      </w:r>
      <w:r w:rsidRPr="009876A1">
        <w:rPr>
          <w:rFonts w:cs="UkrainianSchoolBook"/>
          <w:color w:val="000000"/>
          <w:sz w:val="28"/>
          <w:szCs w:val="28"/>
          <w:lang w:val="uk-UA"/>
        </w:rPr>
        <w:t>середовищем. Норми</w:t>
      </w:r>
      <w:r w:rsidRPr="009876A1">
        <w:rPr>
          <w:rFonts w:cs="UkrainianSchoolBook"/>
          <w:color w:val="000000"/>
          <w:szCs w:val="28"/>
          <w:lang w:val="uk-UA"/>
        </w:rPr>
        <w:t xml:space="preserve"> </w:t>
      </w:r>
      <w:r w:rsidRPr="009876A1">
        <w:rPr>
          <w:rFonts w:cs="UkrainianSchoolBook"/>
          <w:color w:val="000000"/>
          <w:sz w:val="28"/>
          <w:szCs w:val="28"/>
          <w:lang w:val="uk-UA"/>
        </w:rPr>
        <w:t>професійної етики, які</w:t>
      </w:r>
      <w:r w:rsidRPr="009876A1">
        <w:rPr>
          <w:rFonts w:cs="UkrainianSchoolBook"/>
          <w:color w:val="000000"/>
          <w:szCs w:val="28"/>
          <w:lang w:val="uk-UA"/>
        </w:rPr>
        <w:t xml:space="preserve"> </w:t>
      </w:r>
      <w:r w:rsidRPr="009876A1">
        <w:rPr>
          <w:rFonts w:cs="UkrainianSchoolBook"/>
          <w:color w:val="000000"/>
          <w:sz w:val="28"/>
          <w:szCs w:val="28"/>
          <w:lang w:val="uk-UA"/>
        </w:rPr>
        <w:t>у</w:t>
      </w:r>
      <w:r w:rsidRPr="009876A1">
        <w:rPr>
          <w:rFonts w:cs="UkrainianSchoolBook"/>
          <w:color w:val="000000"/>
          <w:szCs w:val="28"/>
          <w:lang w:val="uk-UA"/>
        </w:rPr>
        <w:t xml:space="preserve"> </w:t>
      </w:r>
      <w:r w:rsidRPr="009876A1">
        <w:rPr>
          <w:rFonts w:cs="UkrainianSchoolBook"/>
          <w:color w:val="000000"/>
          <w:sz w:val="28"/>
          <w:szCs w:val="28"/>
          <w:lang w:val="uk-UA"/>
        </w:rPr>
        <w:t>світовій</w:t>
      </w:r>
      <w:r w:rsidRPr="009876A1">
        <w:rPr>
          <w:rFonts w:cs="UkrainianSchoolBook"/>
          <w:color w:val="000000"/>
          <w:szCs w:val="28"/>
          <w:lang w:val="uk-UA"/>
        </w:rPr>
        <w:t xml:space="preserve"> </w:t>
      </w:r>
      <w:r w:rsidRPr="009876A1">
        <w:rPr>
          <w:rFonts w:cs="UkrainianSchoolBook"/>
          <w:color w:val="000000"/>
          <w:sz w:val="28"/>
          <w:szCs w:val="28"/>
          <w:lang w:val="uk-UA"/>
        </w:rPr>
        <w:t>практиці</w:t>
      </w:r>
      <w:r w:rsidRPr="009876A1">
        <w:rPr>
          <w:rFonts w:cs="UkrainianSchoolBook"/>
          <w:color w:val="000000"/>
          <w:szCs w:val="28"/>
          <w:lang w:val="uk-UA"/>
        </w:rPr>
        <w:t xml:space="preserve"> </w:t>
      </w:r>
      <w:r w:rsidRPr="009876A1">
        <w:rPr>
          <w:rFonts w:cs="UkrainianSchoolBook"/>
          <w:color w:val="000000"/>
          <w:sz w:val="28"/>
          <w:szCs w:val="28"/>
          <w:lang w:val="uk-UA"/>
        </w:rPr>
        <w:t>професійних організацій</w:t>
      </w:r>
      <w:r w:rsidRPr="009876A1">
        <w:rPr>
          <w:rFonts w:cs="UkrainianSchoolBook"/>
          <w:color w:val="000000"/>
          <w:szCs w:val="28"/>
          <w:lang w:val="uk-UA"/>
        </w:rPr>
        <w:t xml:space="preserve"> </w:t>
      </w:r>
      <w:r w:rsidRPr="009876A1">
        <w:rPr>
          <w:rFonts w:cs="UkrainianSchoolBook"/>
          <w:color w:val="000000"/>
          <w:sz w:val="28"/>
          <w:szCs w:val="28"/>
          <w:lang w:val="uk-UA"/>
        </w:rPr>
        <w:t>також</w:t>
      </w:r>
      <w:r w:rsidRPr="009876A1">
        <w:rPr>
          <w:rFonts w:cs="UkrainianSchoolBook"/>
          <w:color w:val="000000"/>
          <w:szCs w:val="28"/>
          <w:lang w:val="uk-UA"/>
        </w:rPr>
        <w:t xml:space="preserve"> </w:t>
      </w:r>
      <w:r w:rsidRPr="009876A1">
        <w:rPr>
          <w:rFonts w:cs="UkrainianSchoolBook"/>
          <w:color w:val="000000"/>
          <w:sz w:val="28"/>
          <w:szCs w:val="28"/>
          <w:lang w:val="uk-UA"/>
        </w:rPr>
        <w:t>оформляються</w:t>
      </w:r>
      <w:r w:rsidRPr="009876A1">
        <w:rPr>
          <w:rFonts w:cs="UkrainianSchoolBook"/>
          <w:color w:val="000000"/>
          <w:szCs w:val="28"/>
          <w:lang w:val="uk-UA"/>
        </w:rPr>
        <w:t xml:space="preserve"> </w:t>
      </w:r>
      <w:r w:rsidRPr="009876A1">
        <w:rPr>
          <w:rFonts w:cs="UkrainianSchoolBook"/>
          <w:color w:val="000000"/>
          <w:sz w:val="28"/>
          <w:szCs w:val="28"/>
          <w:lang w:val="uk-UA"/>
        </w:rPr>
        <w:t>у</w:t>
      </w:r>
      <w:r w:rsidRPr="009876A1">
        <w:rPr>
          <w:rFonts w:cs="UkrainianSchoolBook"/>
          <w:color w:val="000000"/>
          <w:szCs w:val="28"/>
          <w:lang w:val="uk-UA"/>
        </w:rPr>
        <w:t xml:space="preserve"> </w:t>
      </w:r>
      <w:r w:rsidRPr="009876A1">
        <w:rPr>
          <w:rFonts w:cs="UkrainianSchoolBook"/>
          <w:color w:val="000000"/>
          <w:sz w:val="28"/>
          <w:szCs w:val="28"/>
          <w:lang w:val="uk-UA"/>
        </w:rPr>
        <w:t>вигляді</w:t>
      </w:r>
      <w:r w:rsidRPr="009876A1">
        <w:rPr>
          <w:rFonts w:cs="UkrainianSchoolBook"/>
          <w:color w:val="000000"/>
          <w:szCs w:val="28"/>
          <w:lang w:val="uk-UA"/>
        </w:rPr>
        <w:t xml:space="preserve"> </w:t>
      </w:r>
      <w:r w:rsidRPr="009876A1">
        <w:rPr>
          <w:rFonts w:cs="UkrainianSchoolBook"/>
          <w:color w:val="000000"/>
          <w:sz w:val="28"/>
          <w:szCs w:val="28"/>
          <w:lang w:val="uk-UA"/>
        </w:rPr>
        <w:t>кодексів</w:t>
      </w:r>
      <w:r w:rsidRPr="009876A1">
        <w:rPr>
          <w:rFonts w:cs="UkrainianSchoolBook"/>
          <w:color w:val="000000"/>
          <w:szCs w:val="28"/>
          <w:lang w:val="uk-UA"/>
        </w:rPr>
        <w:t xml:space="preserve"> </w:t>
      </w:r>
      <w:r w:rsidRPr="009876A1">
        <w:rPr>
          <w:rFonts w:cs="UkrainianSchoolBook"/>
          <w:color w:val="000000"/>
          <w:sz w:val="28"/>
          <w:szCs w:val="28"/>
          <w:lang w:val="uk-UA"/>
        </w:rPr>
        <w:t>поведінки, з’явилися</w:t>
      </w:r>
      <w:r w:rsidRPr="009876A1">
        <w:rPr>
          <w:rFonts w:cs="UkrainianSchoolBook"/>
          <w:color w:val="000000"/>
          <w:szCs w:val="28"/>
          <w:lang w:val="uk-UA"/>
        </w:rPr>
        <w:t xml:space="preserve"> </w:t>
      </w:r>
      <w:r w:rsidRPr="009876A1">
        <w:rPr>
          <w:rFonts w:cs="UkrainianSchoolBook"/>
          <w:color w:val="000000"/>
          <w:sz w:val="28"/>
          <w:szCs w:val="28"/>
          <w:lang w:val="uk-UA"/>
        </w:rPr>
        <w:t>в</w:t>
      </w:r>
      <w:r w:rsidRPr="009876A1">
        <w:rPr>
          <w:rFonts w:cs="UkrainianSchoolBook"/>
          <w:color w:val="000000"/>
          <w:szCs w:val="28"/>
          <w:lang w:val="uk-UA"/>
        </w:rPr>
        <w:t xml:space="preserve"> </w:t>
      </w:r>
      <w:r w:rsidRPr="009876A1">
        <w:rPr>
          <w:rFonts w:cs="UkrainianSchoolBook"/>
          <w:color w:val="000000"/>
          <w:sz w:val="28"/>
          <w:szCs w:val="28"/>
          <w:lang w:val="uk-UA"/>
        </w:rPr>
        <w:t>англо-американській</w:t>
      </w:r>
      <w:r w:rsidRPr="009876A1">
        <w:rPr>
          <w:rFonts w:cs="UkrainianSchoolBook"/>
          <w:color w:val="000000"/>
          <w:szCs w:val="28"/>
          <w:lang w:val="uk-UA"/>
        </w:rPr>
        <w:t xml:space="preserve"> </w:t>
      </w:r>
      <w:r w:rsidRPr="009876A1">
        <w:rPr>
          <w:rFonts w:cs="UkrainianSchoolBook"/>
          <w:color w:val="000000"/>
          <w:sz w:val="28"/>
          <w:szCs w:val="28"/>
          <w:lang w:val="uk-UA"/>
        </w:rPr>
        <w:t>моделі</w:t>
      </w:r>
      <w:r w:rsidRPr="009876A1">
        <w:rPr>
          <w:rFonts w:cs="UkrainianSchoolBook"/>
          <w:color w:val="000000"/>
          <w:szCs w:val="28"/>
          <w:lang w:val="uk-UA"/>
        </w:rPr>
        <w:t xml:space="preserve"> </w:t>
      </w:r>
      <w:r w:rsidRPr="009876A1">
        <w:rPr>
          <w:rFonts w:cs="UkrainianSchoolBook"/>
          <w:color w:val="000000"/>
          <w:sz w:val="28"/>
          <w:szCs w:val="28"/>
          <w:lang w:val="uk-UA"/>
        </w:rPr>
        <w:t>обліку</w:t>
      </w:r>
      <w:r w:rsidRPr="009876A1">
        <w:rPr>
          <w:rFonts w:cs="UkrainianSchoolBook"/>
          <w:color w:val="000000"/>
          <w:szCs w:val="28"/>
          <w:lang w:val="uk-UA"/>
        </w:rPr>
        <w:t xml:space="preserve"> </w:t>
      </w:r>
      <w:r w:rsidRPr="009876A1">
        <w:rPr>
          <w:rFonts w:cs="UkrainianSchoolBook"/>
          <w:color w:val="000000"/>
          <w:sz w:val="28"/>
          <w:szCs w:val="28"/>
          <w:lang w:val="uk-UA"/>
        </w:rPr>
        <w:t>у</w:t>
      </w:r>
      <w:r w:rsidRPr="009876A1">
        <w:rPr>
          <w:rFonts w:cs="UkrainianSchoolBook"/>
          <w:color w:val="000000"/>
          <w:szCs w:val="28"/>
          <w:lang w:val="uk-UA"/>
        </w:rPr>
        <w:t xml:space="preserve"> </w:t>
      </w:r>
      <w:r w:rsidRPr="009876A1">
        <w:rPr>
          <w:rFonts w:cs="UkrainianSchoolBook"/>
          <w:color w:val="000000"/>
          <w:sz w:val="28"/>
          <w:szCs w:val="28"/>
          <w:lang w:val="uk-UA"/>
        </w:rPr>
        <w:t>відповідь</w:t>
      </w:r>
      <w:r w:rsidRPr="009876A1">
        <w:rPr>
          <w:rFonts w:cs="UkrainianSchoolBook"/>
          <w:color w:val="000000"/>
          <w:szCs w:val="28"/>
          <w:lang w:val="uk-UA"/>
        </w:rPr>
        <w:t xml:space="preserve"> </w:t>
      </w:r>
      <w:r w:rsidRPr="009876A1">
        <w:rPr>
          <w:rFonts w:cs="UkrainianSchoolBook"/>
          <w:color w:val="000000"/>
          <w:sz w:val="28"/>
          <w:szCs w:val="28"/>
          <w:lang w:val="uk-UA"/>
        </w:rPr>
        <w:t>на</w:t>
      </w:r>
      <w:r w:rsidRPr="009876A1">
        <w:rPr>
          <w:rFonts w:cs="UkrainianSchoolBook"/>
          <w:color w:val="000000"/>
          <w:szCs w:val="28"/>
          <w:lang w:val="uk-UA"/>
        </w:rPr>
        <w:t xml:space="preserve"> </w:t>
      </w:r>
      <w:r w:rsidRPr="009876A1">
        <w:rPr>
          <w:rFonts w:cs="UkrainianSchoolBook"/>
          <w:color w:val="000000"/>
          <w:sz w:val="28"/>
          <w:szCs w:val="28"/>
          <w:lang w:val="uk-UA"/>
        </w:rPr>
        <w:t>відсутність</w:t>
      </w:r>
      <w:r w:rsidRPr="009876A1">
        <w:rPr>
          <w:rFonts w:cs="UkrainianSchoolBook"/>
          <w:color w:val="000000"/>
          <w:szCs w:val="28"/>
          <w:lang w:val="uk-UA"/>
        </w:rPr>
        <w:t xml:space="preserve"> </w:t>
      </w:r>
      <w:r w:rsidRPr="009876A1">
        <w:rPr>
          <w:rFonts w:cs="UkrainianSchoolBook"/>
          <w:color w:val="000000"/>
          <w:sz w:val="28"/>
          <w:szCs w:val="28"/>
          <w:lang w:val="uk-UA"/>
        </w:rPr>
        <w:t>жорсткої регламентації у</w:t>
      </w:r>
      <w:r w:rsidRPr="009876A1">
        <w:rPr>
          <w:rFonts w:cs="UkrainianSchoolBook"/>
          <w:color w:val="000000"/>
          <w:szCs w:val="28"/>
          <w:lang w:val="uk-UA"/>
        </w:rPr>
        <w:t xml:space="preserve"> </w:t>
      </w:r>
      <w:r w:rsidRPr="009876A1">
        <w:rPr>
          <w:rFonts w:cs="UkrainianSchoolBook"/>
          <w:color w:val="000000"/>
          <w:sz w:val="28"/>
          <w:szCs w:val="28"/>
          <w:lang w:val="uk-UA"/>
        </w:rPr>
        <w:t>сфері</w:t>
      </w:r>
      <w:r w:rsidRPr="009876A1">
        <w:rPr>
          <w:rFonts w:cs="UkrainianSchoolBook"/>
          <w:color w:val="000000"/>
          <w:szCs w:val="28"/>
          <w:lang w:val="uk-UA"/>
        </w:rPr>
        <w:t xml:space="preserve"> </w:t>
      </w:r>
      <w:r w:rsidRPr="009876A1">
        <w:rPr>
          <w:rFonts w:cs="UkrainianSchoolBook"/>
          <w:color w:val="000000"/>
          <w:sz w:val="28"/>
          <w:szCs w:val="28"/>
          <w:lang w:val="uk-UA"/>
        </w:rPr>
        <w:t>організації і</w:t>
      </w:r>
      <w:r w:rsidRPr="009876A1">
        <w:rPr>
          <w:rFonts w:cs="UkrainianSchoolBook"/>
          <w:color w:val="000000"/>
          <w:szCs w:val="28"/>
          <w:lang w:val="uk-UA"/>
        </w:rPr>
        <w:t xml:space="preserve"> </w:t>
      </w:r>
      <w:r w:rsidRPr="009876A1">
        <w:rPr>
          <w:rFonts w:cs="UkrainianSchoolBook"/>
          <w:color w:val="000000"/>
          <w:sz w:val="28"/>
          <w:szCs w:val="28"/>
          <w:lang w:val="uk-UA"/>
        </w:rPr>
        <w:t>методології обліку. Наявність</w:t>
      </w:r>
      <w:r w:rsidRPr="009876A1">
        <w:rPr>
          <w:rFonts w:cs="UkrainianSchoolBook"/>
          <w:color w:val="000000"/>
          <w:szCs w:val="28"/>
          <w:lang w:val="uk-UA"/>
        </w:rPr>
        <w:t xml:space="preserve"> </w:t>
      </w:r>
      <w:r w:rsidRPr="009876A1">
        <w:rPr>
          <w:rFonts w:cs="UkrainianSchoolBook"/>
          <w:color w:val="000000"/>
          <w:sz w:val="28"/>
          <w:szCs w:val="28"/>
          <w:lang w:val="uk-UA"/>
        </w:rPr>
        <w:t>альтернативних методів</w:t>
      </w:r>
      <w:r w:rsidRPr="009876A1">
        <w:rPr>
          <w:rFonts w:cs="UkrainianSchoolBook"/>
          <w:color w:val="000000"/>
          <w:szCs w:val="28"/>
          <w:lang w:val="uk-UA"/>
        </w:rPr>
        <w:t xml:space="preserve"> </w:t>
      </w:r>
      <w:r w:rsidRPr="009876A1">
        <w:rPr>
          <w:rFonts w:cs="UkrainianSchoolBook"/>
          <w:color w:val="000000"/>
          <w:sz w:val="28"/>
          <w:szCs w:val="28"/>
          <w:lang w:val="uk-UA"/>
        </w:rPr>
        <w:t>відображення</w:t>
      </w:r>
      <w:r w:rsidRPr="009876A1">
        <w:rPr>
          <w:rFonts w:cs="UkrainianSchoolBook"/>
          <w:color w:val="000000"/>
          <w:szCs w:val="28"/>
          <w:lang w:val="uk-UA"/>
        </w:rPr>
        <w:t xml:space="preserve"> </w:t>
      </w:r>
      <w:r w:rsidRPr="009876A1">
        <w:rPr>
          <w:rFonts w:cs="UkrainianSchoolBook"/>
          <w:color w:val="000000"/>
          <w:sz w:val="28"/>
          <w:szCs w:val="28"/>
          <w:lang w:val="uk-UA"/>
        </w:rPr>
        <w:t>господарських операцій</w:t>
      </w:r>
      <w:r w:rsidRPr="009876A1">
        <w:rPr>
          <w:rFonts w:cs="UkrainianSchoolBook"/>
          <w:color w:val="000000"/>
          <w:szCs w:val="28"/>
          <w:lang w:val="uk-UA"/>
        </w:rPr>
        <w:t xml:space="preserve"> </w:t>
      </w:r>
      <w:r w:rsidRPr="009876A1">
        <w:rPr>
          <w:rFonts w:cs="UkrainianSchoolBook"/>
          <w:color w:val="000000"/>
          <w:sz w:val="28"/>
          <w:szCs w:val="28"/>
          <w:lang w:val="uk-UA"/>
        </w:rPr>
        <w:t>в</w:t>
      </w:r>
      <w:r w:rsidRPr="009876A1">
        <w:rPr>
          <w:rFonts w:cs="UkrainianSchoolBook"/>
          <w:color w:val="000000"/>
          <w:szCs w:val="28"/>
          <w:lang w:val="uk-UA"/>
        </w:rPr>
        <w:t xml:space="preserve"> </w:t>
      </w:r>
      <w:r w:rsidRPr="009876A1">
        <w:rPr>
          <w:rFonts w:cs="UkrainianSchoolBook"/>
          <w:color w:val="000000"/>
          <w:sz w:val="28"/>
          <w:szCs w:val="28"/>
          <w:lang w:val="uk-UA"/>
        </w:rPr>
        <w:t>обліку</w:t>
      </w:r>
      <w:r w:rsidRPr="009876A1">
        <w:rPr>
          <w:rFonts w:cs="UkrainianSchoolBook"/>
          <w:color w:val="000000"/>
          <w:szCs w:val="28"/>
          <w:lang w:val="uk-UA"/>
        </w:rPr>
        <w:t xml:space="preserve"> </w:t>
      </w:r>
      <w:r w:rsidRPr="009876A1">
        <w:rPr>
          <w:rFonts w:cs="UkrainianSchoolBook"/>
          <w:color w:val="000000"/>
          <w:sz w:val="28"/>
          <w:szCs w:val="28"/>
          <w:lang w:val="uk-UA"/>
        </w:rPr>
        <w:t>та</w:t>
      </w:r>
      <w:r w:rsidRPr="009876A1">
        <w:rPr>
          <w:rFonts w:cs="UkrainianSchoolBook"/>
          <w:color w:val="000000"/>
          <w:szCs w:val="28"/>
          <w:lang w:val="uk-UA"/>
        </w:rPr>
        <w:t xml:space="preserve"> </w:t>
      </w:r>
      <w:r w:rsidRPr="009876A1">
        <w:rPr>
          <w:rFonts w:cs="UkrainianSchoolBook"/>
          <w:color w:val="000000"/>
          <w:sz w:val="28"/>
          <w:szCs w:val="28"/>
          <w:lang w:val="uk-UA"/>
        </w:rPr>
        <w:t>звітності</w:t>
      </w:r>
      <w:r w:rsidRPr="009876A1">
        <w:rPr>
          <w:rFonts w:cs="UkrainianSchoolBook"/>
          <w:color w:val="000000"/>
          <w:szCs w:val="28"/>
          <w:lang w:val="uk-UA"/>
        </w:rPr>
        <w:t xml:space="preserve"> </w:t>
      </w:r>
      <w:r w:rsidRPr="009876A1">
        <w:rPr>
          <w:rFonts w:cs="UkrainianSchoolBook"/>
          <w:color w:val="000000"/>
          <w:sz w:val="28"/>
          <w:szCs w:val="28"/>
          <w:lang w:val="uk-UA"/>
        </w:rPr>
        <w:t>дає право</w:t>
      </w:r>
      <w:r w:rsidRPr="009876A1">
        <w:rPr>
          <w:rFonts w:cs="UkrainianSchoolBook"/>
          <w:color w:val="000000"/>
          <w:szCs w:val="28"/>
          <w:lang w:val="uk-UA"/>
        </w:rPr>
        <w:t xml:space="preserve"> </w:t>
      </w:r>
      <w:r w:rsidRPr="009876A1">
        <w:rPr>
          <w:rFonts w:cs="UkrainianSchoolBook"/>
          <w:color w:val="000000"/>
          <w:sz w:val="28"/>
          <w:szCs w:val="28"/>
          <w:lang w:val="uk-UA"/>
        </w:rPr>
        <w:t>бухгалтеру</w:t>
      </w:r>
      <w:r w:rsidRPr="009876A1">
        <w:rPr>
          <w:rFonts w:cs="UkrainianSchoolBook"/>
          <w:color w:val="000000"/>
          <w:szCs w:val="28"/>
          <w:lang w:val="uk-UA"/>
        </w:rPr>
        <w:t xml:space="preserve"> </w:t>
      </w:r>
      <w:r w:rsidRPr="009876A1">
        <w:rPr>
          <w:rFonts w:cs="UkrainianSchoolBook"/>
          <w:color w:val="000000"/>
          <w:sz w:val="28"/>
          <w:szCs w:val="28"/>
          <w:lang w:val="uk-UA"/>
        </w:rPr>
        <w:t>застосовувати</w:t>
      </w:r>
      <w:r w:rsidRPr="009876A1">
        <w:rPr>
          <w:rFonts w:cs="UkrainianSchoolBook"/>
          <w:color w:val="000000"/>
          <w:szCs w:val="28"/>
          <w:lang w:val="uk-UA"/>
        </w:rPr>
        <w:t xml:space="preserve"> </w:t>
      </w:r>
      <w:r w:rsidRPr="009876A1">
        <w:rPr>
          <w:rFonts w:cs="UkrainianSchoolBook"/>
          <w:color w:val="000000"/>
          <w:sz w:val="28"/>
          <w:szCs w:val="28"/>
          <w:lang w:val="uk-UA"/>
        </w:rPr>
        <w:t>професійне</w:t>
      </w:r>
      <w:r w:rsidRPr="009876A1">
        <w:rPr>
          <w:rFonts w:cs="UkrainianSchoolBook"/>
          <w:color w:val="000000"/>
          <w:szCs w:val="28"/>
          <w:lang w:val="uk-UA"/>
        </w:rPr>
        <w:t xml:space="preserve"> </w:t>
      </w:r>
      <w:r w:rsidRPr="009876A1">
        <w:rPr>
          <w:rFonts w:cs="UkrainianSchoolBook"/>
          <w:color w:val="000000"/>
          <w:sz w:val="28"/>
          <w:szCs w:val="28"/>
          <w:lang w:val="uk-UA"/>
        </w:rPr>
        <w:t>судження</w:t>
      </w:r>
      <w:r w:rsidRPr="009876A1">
        <w:rPr>
          <w:rFonts w:cs="UkrainianSchoolBook"/>
          <w:color w:val="000000"/>
          <w:szCs w:val="28"/>
          <w:lang w:val="uk-UA"/>
        </w:rPr>
        <w:t xml:space="preserve"> </w:t>
      </w:r>
      <w:r w:rsidRPr="009876A1">
        <w:rPr>
          <w:rFonts w:cs="UkrainianSchoolBook"/>
          <w:color w:val="000000"/>
          <w:sz w:val="28"/>
          <w:szCs w:val="28"/>
          <w:lang w:val="uk-UA"/>
        </w:rPr>
        <w:t>і</w:t>
      </w:r>
      <w:r w:rsidRPr="009876A1">
        <w:rPr>
          <w:rFonts w:cs="UkrainianSchoolBook"/>
          <w:color w:val="000000"/>
          <w:szCs w:val="28"/>
          <w:lang w:val="uk-UA"/>
        </w:rPr>
        <w:t xml:space="preserve"> </w:t>
      </w:r>
      <w:r w:rsidRPr="009876A1">
        <w:rPr>
          <w:rFonts w:cs="UkrainianSchoolBook"/>
          <w:color w:val="000000"/>
          <w:sz w:val="28"/>
          <w:szCs w:val="28"/>
          <w:lang w:val="uk-UA"/>
        </w:rPr>
        <w:t>обирати</w:t>
      </w:r>
      <w:r w:rsidRPr="009876A1">
        <w:rPr>
          <w:rFonts w:cs="UkrainianSchoolBook"/>
          <w:color w:val="000000"/>
          <w:szCs w:val="28"/>
          <w:lang w:val="uk-UA"/>
        </w:rPr>
        <w:t xml:space="preserve"> </w:t>
      </w:r>
      <w:r w:rsidRPr="009876A1">
        <w:rPr>
          <w:rFonts w:cs="UkrainianSchoolBook"/>
          <w:color w:val="000000"/>
          <w:sz w:val="28"/>
          <w:szCs w:val="28"/>
          <w:lang w:val="uk-UA"/>
        </w:rPr>
        <w:t>різні</w:t>
      </w:r>
      <w:r w:rsidRPr="009876A1">
        <w:rPr>
          <w:rFonts w:cs="UkrainianSchoolBook"/>
          <w:color w:val="000000"/>
          <w:szCs w:val="28"/>
          <w:lang w:val="uk-UA"/>
        </w:rPr>
        <w:t xml:space="preserve"> </w:t>
      </w:r>
      <w:r w:rsidRPr="009876A1">
        <w:rPr>
          <w:rFonts w:cs="UkrainianSchoolBook"/>
          <w:color w:val="000000"/>
          <w:sz w:val="28"/>
          <w:szCs w:val="28"/>
          <w:lang w:val="uk-UA"/>
        </w:rPr>
        <w:t>методичні</w:t>
      </w:r>
      <w:r w:rsidRPr="009876A1">
        <w:rPr>
          <w:rFonts w:cs="UkrainianSchoolBook"/>
          <w:color w:val="000000"/>
          <w:szCs w:val="28"/>
          <w:lang w:val="uk-UA"/>
        </w:rPr>
        <w:t xml:space="preserve"> </w:t>
      </w:r>
      <w:r w:rsidRPr="009876A1">
        <w:rPr>
          <w:rFonts w:cs="UkrainianSchoolBook"/>
          <w:color w:val="000000"/>
          <w:sz w:val="28"/>
          <w:szCs w:val="28"/>
          <w:lang w:val="uk-UA"/>
        </w:rPr>
        <w:t>підходи</w:t>
      </w:r>
      <w:r w:rsidRPr="009876A1">
        <w:rPr>
          <w:rFonts w:cs="UkrainianSchoolBook"/>
          <w:color w:val="000000"/>
          <w:szCs w:val="28"/>
          <w:lang w:val="uk-UA"/>
        </w:rPr>
        <w:t xml:space="preserve"> </w:t>
      </w:r>
      <w:r w:rsidRPr="009876A1">
        <w:rPr>
          <w:rFonts w:cs="UkrainianSchoolBook"/>
          <w:color w:val="000000"/>
          <w:sz w:val="28"/>
          <w:szCs w:val="28"/>
          <w:lang w:val="uk-UA"/>
        </w:rPr>
        <w:t>в</w:t>
      </w:r>
      <w:r w:rsidRPr="009876A1">
        <w:rPr>
          <w:rFonts w:cs="UkrainianSchoolBook"/>
          <w:color w:val="000000"/>
          <w:szCs w:val="28"/>
          <w:lang w:val="uk-UA"/>
        </w:rPr>
        <w:t xml:space="preserve"> </w:t>
      </w:r>
      <w:r w:rsidRPr="009876A1">
        <w:rPr>
          <w:rFonts w:cs="UkrainianSchoolBook"/>
          <w:color w:val="000000"/>
          <w:sz w:val="28"/>
          <w:szCs w:val="28"/>
          <w:lang w:val="uk-UA"/>
        </w:rPr>
        <w:t>залежності</w:t>
      </w:r>
      <w:r w:rsidRPr="009876A1">
        <w:rPr>
          <w:rFonts w:cs="UkrainianSchoolBook"/>
          <w:color w:val="000000"/>
          <w:szCs w:val="28"/>
          <w:lang w:val="uk-UA"/>
        </w:rPr>
        <w:t xml:space="preserve"> </w:t>
      </w:r>
      <w:r w:rsidRPr="009876A1">
        <w:rPr>
          <w:rFonts w:cs="UkrainianSchoolBook"/>
          <w:color w:val="000000"/>
          <w:sz w:val="28"/>
          <w:szCs w:val="28"/>
          <w:lang w:val="uk-UA"/>
        </w:rPr>
        <w:t>від</w:t>
      </w:r>
      <w:r w:rsidRPr="009876A1">
        <w:rPr>
          <w:rFonts w:cs="UkrainianSchoolBook"/>
          <w:color w:val="000000"/>
          <w:szCs w:val="28"/>
          <w:lang w:val="uk-UA"/>
        </w:rPr>
        <w:t xml:space="preserve"> </w:t>
      </w:r>
      <w:r w:rsidRPr="009876A1">
        <w:rPr>
          <w:rFonts w:cs="UkrainianSchoolBook"/>
          <w:color w:val="000000"/>
          <w:sz w:val="28"/>
          <w:szCs w:val="28"/>
          <w:lang w:val="uk-UA"/>
        </w:rPr>
        <w:t>побажань</w:t>
      </w:r>
      <w:r w:rsidRPr="009876A1">
        <w:rPr>
          <w:rFonts w:cs="UkrainianSchoolBook"/>
          <w:color w:val="000000"/>
          <w:szCs w:val="28"/>
          <w:lang w:val="uk-UA"/>
        </w:rPr>
        <w:t xml:space="preserve"> </w:t>
      </w:r>
      <w:r w:rsidRPr="009876A1">
        <w:rPr>
          <w:rFonts w:cs="UkrainianSchoolBook"/>
          <w:color w:val="000000"/>
          <w:sz w:val="28"/>
          <w:szCs w:val="28"/>
          <w:lang w:val="uk-UA"/>
        </w:rPr>
        <w:t>(чи</w:t>
      </w:r>
      <w:r w:rsidRPr="009876A1">
        <w:rPr>
          <w:rFonts w:cs="UkrainianSchoolBook"/>
          <w:color w:val="000000"/>
          <w:szCs w:val="28"/>
          <w:lang w:val="uk-UA"/>
        </w:rPr>
        <w:t xml:space="preserve"> </w:t>
      </w:r>
      <w:r w:rsidRPr="009876A1">
        <w:rPr>
          <w:rFonts w:cs="UkrainianSchoolBook"/>
          <w:color w:val="000000"/>
          <w:sz w:val="28"/>
          <w:szCs w:val="28"/>
          <w:lang w:val="uk-UA"/>
        </w:rPr>
        <w:t>наказів)</w:t>
      </w:r>
      <w:r w:rsidR="0038096F" w:rsidRPr="009876A1">
        <w:rPr>
          <w:rFonts w:cs="UkrainianSchoolBook"/>
          <w:color w:val="000000"/>
          <w:szCs w:val="28"/>
          <w:lang w:val="uk-UA"/>
        </w:rPr>
        <w:t xml:space="preserve"> </w:t>
      </w:r>
      <w:r w:rsidR="0038096F" w:rsidRPr="009876A1">
        <w:rPr>
          <w:rFonts w:cs="UkrainianSchoolBook"/>
          <w:color w:val="000000"/>
          <w:sz w:val="28"/>
          <w:szCs w:val="28"/>
          <w:lang w:val="uk-UA"/>
        </w:rPr>
        <w:t xml:space="preserve">замовників. </w:t>
      </w:r>
    </w:p>
    <w:p w14:paraId="338F6018" w14:textId="074E00BD" w:rsidR="00C92734" w:rsidRPr="004F611B" w:rsidRDefault="0038096F" w:rsidP="00C92734">
      <w:pPr>
        <w:pStyle w:val="Pa19"/>
        <w:spacing w:line="360" w:lineRule="auto"/>
        <w:ind w:firstLine="280"/>
        <w:jc w:val="both"/>
        <w:rPr>
          <w:rFonts w:cs="UkrainianSchoolBook"/>
          <w:color w:val="000000"/>
          <w:szCs w:val="28"/>
          <w:lang w:val="uk-UA"/>
        </w:rPr>
      </w:pPr>
      <w:r w:rsidRPr="001E1D5D">
        <w:rPr>
          <w:rFonts w:cs="UkrainianSchoolBook"/>
          <w:color w:val="000000"/>
          <w:sz w:val="28"/>
          <w:szCs w:val="28"/>
          <w:lang w:val="uk-UA"/>
        </w:rPr>
        <w:t>Оскільки</w:t>
      </w:r>
      <w:r w:rsidR="00B86D0C" w:rsidRPr="001E1D5D">
        <w:rPr>
          <w:rFonts w:cs="UkrainianSchoolBook"/>
          <w:color w:val="000000"/>
          <w:szCs w:val="28"/>
          <w:lang w:val="uk-UA"/>
        </w:rPr>
        <w:t xml:space="preserve"> </w:t>
      </w:r>
      <w:r w:rsidRPr="001E1D5D">
        <w:rPr>
          <w:rFonts w:cs="UkrainianSchoolBook"/>
          <w:color w:val="000000"/>
          <w:sz w:val="28"/>
          <w:szCs w:val="28"/>
          <w:lang w:val="uk-UA"/>
        </w:rPr>
        <w:t>історично</w:t>
      </w:r>
      <w:r w:rsidR="00B86D0C" w:rsidRPr="001E1D5D">
        <w:rPr>
          <w:rFonts w:cs="UkrainianSchoolBook"/>
          <w:color w:val="000000"/>
          <w:szCs w:val="28"/>
          <w:lang w:val="uk-UA"/>
        </w:rPr>
        <w:t xml:space="preserve"> </w:t>
      </w:r>
      <w:r w:rsidRPr="001E1D5D">
        <w:rPr>
          <w:rFonts w:cs="UkrainianSchoolBook"/>
          <w:color w:val="000000"/>
          <w:sz w:val="28"/>
          <w:szCs w:val="28"/>
          <w:lang w:val="uk-UA"/>
        </w:rPr>
        <w:t>склалося</w:t>
      </w:r>
      <w:r w:rsidR="00B86D0C" w:rsidRPr="001E1D5D">
        <w:rPr>
          <w:rFonts w:cs="UkrainianSchoolBook"/>
          <w:color w:val="000000"/>
          <w:szCs w:val="28"/>
          <w:lang w:val="uk-UA"/>
        </w:rPr>
        <w:t xml:space="preserve"> </w:t>
      </w:r>
      <w:r w:rsidRPr="001E1D5D">
        <w:rPr>
          <w:rFonts w:cs="UkrainianSchoolBook"/>
          <w:color w:val="000000"/>
          <w:sz w:val="28"/>
          <w:szCs w:val="28"/>
          <w:lang w:val="uk-UA"/>
        </w:rPr>
        <w:t>так, що</w:t>
      </w:r>
      <w:r w:rsidR="00B86D0C" w:rsidRPr="001E1D5D">
        <w:rPr>
          <w:rFonts w:cs="UkrainianSchoolBook"/>
          <w:color w:val="000000"/>
          <w:szCs w:val="28"/>
          <w:lang w:val="uk-UA"/>
        </w:rPr>
        <w:t xml:space="preserve"> </w:t>
      </w:r>
      <w:r w:rsidRPr="001E1D5D">
        <w:rPr>
          <w:rFonts w:cs="UkrainianSchoolBook"/>
          <w:color w:val="000000"/>
          <w:sz w:val="28"/>
          <w:szCs w:val="28"/>
          <w:lang w:val="uk-UA"/>
        </w:rPr>
        <w:t>нормативно</w:t>
      </w:r>
      <w:r w:rsidR="00B86D0C" w:rsidRPr="001E1D5D">
        <w:rPr>
          <w:rFonts w:cs="UkrainianSchoolBook"/>
          <w:color w:val="000000"/>
          <w:szCs w:val="28"/>
          <w:lang w:val="uk-UA"/>
        </w:rPr>
        <w:t xml:space="preserve"> </w:t>
      </w:r>
      <w:r w:rsidRPr="001E1D5D">
        <w:rPr>
          <w:rFonts w:cs="UkrainianSchoolBook"/>
          <w:color w:val="000000"/>
          <w:sz w:val="28"/>
          <w:szCs w:val="28"/>
          <w:lang w:val="uk-UA"/>
        </w:rPr>
        <w:t>- правове</w:t>
      </w:r>
      <w:r w:rsidR="00B86D0C" w:rsidRPr="001E1D5D">
        <w:rPr>
          <w:rFonts w:cs="UkrainianSchoolBook"/>
          <w:color w:val="000000"/>
          <w:szCs w:val="28"/>
          <w:lang w:val="uk-UA"/>
        </w:rPr>
        <w:t xml:space="preserve"> </w:t>
      </w:r>
      <w:r w:rsidRPr="001E1D5D">
        <w:rPr>
          <w:rFonts w:cs="UkrainianSchoolBook"/>
          <w:color w:val="000000"/>
          <w:sz w:val="28"/>
          <w:szCs w:val="28"/>
          <w:lang w:val="uk-UA"/>
        </w:rPr>
        <w:t>регулювання</w:t>
      </w:r>
      <w:r w:rsidR="00B86D0C" w:rsidRPr="001E1D5D">
        <w:rPr>
          <w:rFonts w:cs="UkrainianSchoolBook"/>
          <w:color w:val="000000"/>
          <w:szCs w:val="28"/>
          <w:lang w:val="uk-UA"/>
        </w:rPr>
        <w:t xml:space="preserve"> </w:t>
      </w:r>
      <w:r w:rsidRPr="001E1D5D">
        <w:rPr>
          <w:rFonts w:cs="UkrainianSchoolBook"/>
          <w:color w:val="000000"/>
          <w:sz w:val="28"/>
          <w:szCs w:val="28"/>
          <w:lang w:val="uk-UA"/>
        </w:rPr>
        <w:t>обліку</w:t>
      </w:r>
      <w:r w:rsidR="00B86D0C" w:rsidRPr="001E1D5D">
        <w:rPr>
          <w:rFonts w:cs="UkrainianSchoolBook"/>
          <w:color w:val="000000"/>
          <w:szCs w:val="28"/>
          <w:lang w:val="uk-UA"/>
        </w:rPr>
        <w:t xml:space="preserve"> </w:t>
      </w:r>
      <w:r w:rsidRPr="001E1D5D">
        <w:rPr>
          <w:rFonts w:cs="UkrainianSchoolBook"/>
          <w:color w:val="000000"/>
          <w:sz w:val="28"/>
          <w:szCs w:val="28"/>
          <w:lang w:val="uk-UA"/>
        </w:rPr>
        <w:t>в</w:t>
      </w:r>
      <w:r w:rsidR="00B86D0C" w:rsidRPr="001E1D5D">
        <w:rPr>
          <w:rFonts w:cs="UkrainianSchoolBook"/>
          <w:color w:val="000000"/>
          <w:szCs w:val="28"/>
          <w:lang w:val="uk-UA"/>
        </w:rPr>
        <w:t xml:space="preserve"> </w:t>
      </w:r>
      <w:r w:rsidRPr="001E1D5D">
        <w:rPr>
          <w:rFonts w:cs="UkrainianSchoolBook"/>
          <w:color w:val="000000"/>
          <w:sz w:val="28"/>
          <w:szCs w:val="28"/>
          <w:lang w:val="uk-UA"/>
        </w:rPr>
        <w:t>більшості</w:t>
      </w:r>
      <w:r w:rsidR="00B86D0C" w:rsidRPr="001E1D5D">
        <w:rPr>
          <w:rFonts w:cs="UkrainianSchoolBook"/>
          <w:color w:val="000000"/>
          <w:szCs w:val="28"/>
          <w:lang w:val="uk-UA"/>
        </w:rPr>
        <w:t xml:space="preserve"> </w:t>
      </w:r>
      <w:r w:rsidRPr="001E1D5D">
        <w:rPr>
          <w:rFonts w:cs="UkrainianSchoolBook"/>
          <w:color w:val="000000"/>
          <w:sz w:val="28"/>
          <w:szCs w:val="28"/>
          <w:lang w:val="uk-UA"/>
        </w:rPr>
        <w:t>країн</w:t>
      </w:r>
      <w:r w:rsidR="00B86D0C" w:rsidRPr="001E1D5D">
        <w:rPr>
          <w:rFonts w:cs="UkrainianSchoolBook"/>
          <w:color w:val="000000"/>
          <w:szCs w:val="28"/>
          <w:lang w:val="uk-UA"/>
        </w:rPr>
        <w:t xml:space="preserve"> </w:t>
      </w:r>
      <w:r w:rsidRPr="001E1D5D">
        <w:rPr>
          <w:rFonts w:cs="UkrainianSchoolBook"/>
          <w:color w:val="000000"/>
          <w:sz w:val="28"/>
          <w:szCs w:val="28"/>
          <w:lang w:val="uk-UA"/>
        </w:rPr>
        <w:t>світу</w:t>
      </w:r>
      <w:r w:rsidR="00B86D0C" w:rsidRPr="001E1D5D">
        <w:rPr>
          <w:rFonts w:cs="UkrainianSchoolBook"/>
          <w:color w:val="000000"/>
          <w:szCs w:val="28"/>
          <w:lang w:val="uk-UA"/>
        </w:rPr>
        <w:t xml:space="preserve"> </w:t>
      </w:r>
      <w:r w:rsidRPr="001E1D5D">
        <w:rPr>
          <w:rFonts w:cs="UkrainianSchoolBook"/>
          <w:color w:val="000000"/>
          <w:sz w:val="28"/>
          <w:szCs w:val="28"/>
          <w:lang w:val="uk-UA"/>
        </w:rPr>
        <w:t>покладено</w:t>
      </w:r>
      <w:r w:rsidR="00B86D0C" w:rsidRPr="001E1D5D">
        <w:rPr>
          <w:rFonts w:cs="UkrainianSchoolBook"/>
          <w:color w:val="000000"/>
          <w:szCs w:val="28"/>
          <w:lang w:val="uk-UA"/>
        </w:rPr>
        <w:t xml:space="preserve"> </w:t>
      </w:r>
      <w:r w:rsidRPr="001E1D5D">
        <w:rPr>
          <w:rFonts w:cs="UkrainianSchoolBook"/>
          <w:color w:val="000000"/>
          <w:sz w:val="28"/>
          <w:szCs w:val="28"/>
          <w:lang w:val="uk-UA"/>
        </w:rPr>
        <w:t>на</w:t>
      </w:r>
      <w:r w:rsidR="00B86D0C" w:rsidRPr="001E1D5D">
        <w:rPr>
          <w:rFonts w:cs="UkrainianSchoolBook"/>
          <w:color w:val="000000"/>
          <w:szCs w:val="28"/>
          <w:lang w:val="uk-UA"/>
        </w:rPr>
        <w:t xml:space="preserve"> </w:t>
      </w:r>
      <w:r w:rsidRPr="001E1D5D">
        <w:rPr>
          <w:rFonts w:cs="UkrainianSchoolBook"/>
          <w:color w:val="000000"/>
          <w:sz w:val="28"/>
          <w:szCs w:val="28"/>
          <w:lang w:val="uk-UA"/>
        </w:rPr>
        <w:t>державу, то</w:t>
      </w:r>
      <w:r w:rsidR="00B86D0C" w:rsidRPr="001E1D5D">
        <w:rPr>
          <w:rFonts w:cs="UkrainianSchoolBook"/>
          <w:color w:val="000000"/>
          <w:szCs w:val="28"/>
          <w:lang w:val="uk-UA"/>
        </w:rPr>
        <w:t xml:space="preserve"> </w:t>
      </w:r>
      <w:r w:rsidRPr="001E1D5D">
        <w:rPr>
          <w:rFonts w:cs="UkrainianSchoolBook"/>
          <w:color w:val="000000"/>
          <w:sz w:val="28"/>
          <w:szCs w:val="28"/>
          <w:lang w:val="uk-UA"/>
        </w:rPr>
        <w:t>місію попередження</w:t>
      </w:r>
      <w:r w:rsidR="00B86D0C" w:rsidRPr="001E1D5D">
        <w:rPr>
          <w:rFonts w:cs="UkrainianSchoolBook"/>
          <w:color w:val="000000"/>
          <w:szCs w:val="28"/>
          <w:lang w:val="uk-UA"/>
        </w:rPr>
        <w:t xml:space="preserve"> </w:t>
      </w:r>
      <w:r w:rsidRPr="001E1D5D">
        <w:rPr>
          <w:rFonts w:cs="UkrainianSchoolBook"/>
          <w:color w:val="000000"/>
          <w:sz w:val="28"/>
          <w:szCs w:val="28"/>
          <w:lang w:val="uk-UA"/>
        </w:rPr>
        <w:t>загроз шахрайства</w:t>
      </w:r>
      <w:r w:rsidR="00B86D0C" w:rsidRPr="001E1D5D">
        <w:rPr>
          <w:rFonts w:cs="UkrainianSchoolBook"/>
          <w:color w:val="000000"/>
          <w:szCs w:val="28"/>
          <w:lang w:val="uk-UA"/>
        </w:rPr>
        <w:t xml:space="preserve"> </w:t>
      </w:r>
      <w:r w:rsidRPr="001E1D5D">
        <w:rPr>
          <w:rFonts w:cs="UkrainianSchoolBook"/>
          <w:color w:val="000000"/>
          <w:sz w:val="28"/>
          <w:szCs w:val="28"/>
          <w:lang w:val="uk-UA"/>
        </w:rPr>
        <w:t>при</w:t>
      </w:r>
      <w:r w:rsidR="00B86D0C" w:rsidRPr="001E1D5D">
        <w:rPr>
          <w:rFonts w:cs="UkrainianSchoolBook"/>
          <w:color w:val="000000"/>
          <w:szCs w:val="28"/>
          <w:lang w:val="uk-UA"/>
        </w:rPr>
        <w:t xml:space="preserve"> </w:t>
      </w:r>
      <w:r w:rsidRPr="001E1D5D">
        <w:rPr>
          <w:rFonts w:cs="UkrainianSchoolBook"/>
          <w:color w:val="000000"/>
          <w:sz w:val="28"/>
          <w:szCs w:val="28"/>
          <w:lang w:val="uk-UA"/>
        </w:rPr>
        <w:t>застосуванні</w:t>
      </w:r>
      <w:r w:rsidR="00B86D0C" w:rsidRPr="001E1D5D">
        <w:rPr>
          <w:rFonts w:cs="UkrainianSchoolBook"/>
          <w:color w:val="000000"/>
          <w:szCs w:val="28"/>
          <w:lang w:val="uk-UA"/>
        </w:rPr>
        <w:t xml:space="preserve"> </w:t>
      </w:r>
      <w:r w:rsidRPr="001E1D5D">
        <w:rPr>
          <w:rFonts w:cs="UkrainianSchoolBook"/>
          <w:color w:val="000000"/>
          <w:sz w:val="28"/>
          <w:szCs w:val="28"/>
          <w:lang w:val="uk-UA"/>
        </w:rPr>
        <w:t>професійного</w:t>
      </w:r>
      <w:r w:rsidR="00B86D0C" w:rsidRPr="001E1D5D">
        <w:rPr>
          <w:rFonts w:cs="UkrainianSchoolBook"/>
          <w:color w:val="000000"/>
          <w:szCs w:val="28"/>
          <w:lang w:val="uk-UA"/>
        </w:rPr>
        <w:t xml:space="preserve"> </w:t>
      </w:r>
      <w:r w:rsidRPr="001E1D5D">
        <w:rPr>
          <w:rFonts w:cs="UkrainianSchoolBook"/>
          <w:color w:val="000000"/>
          <w:sz w:val="28"/>
          <w:szCs w:val="28"/>
          <w:lang w:val="uk-UA"/>
        </w:rPr>
        <w:t>судження</w:t>
      </w:r>
      <w:r w:rsidR="00B86D0C" w:rsidRPr="001E1D5D">
        <w:rPr>
          <w:rFonts w:cs="UkrainianSchoolBook"/>
          <w:color w:val="000000"/>
          <w:szCs w:val="28"/>
          <w:lang w:val="uk-UA"/>
        </w:rPr>
        <w:t xml:space="preserve"> </w:t>
      </w:r>
      <w:r w:rsidRPr="001E1D5D">
        <w:rPr>
          <w:rFonts w:cs="UkrainianSchoolBook"/>
          <w:color w:val="000000"/>
          <w:sz w:val="28"/>
          <w:szCs w:val="28"/>
          <w:lang w:val="uk-UA"/>
        </w:rPr>
        <w:t>взяла</w:t>
      </w:r>
      <w:r w:rsidR="00B86D0C" w:rsidRPr="001E1D5D">
        <w:rPr>
          <w:rFonts w:cs="UkrainianSchoolBook"/>
          <w:color w:val="000000"/>
          <w:szCs w:val="28"/>
          <w:lang w:val="uk-UA"/>
        </w:rPr>
        <w:t xml:space="preserve"> </w:t>
      </w:r>
      <w:r w:rsidRPr="001E1D5D">
        <w:rPr>
          <w:rFonts w:cs="UkrainianSchoolBook"/>
          <w:color w:val="000000"/>
          <w:sz w:val="28"/>
          <w:szCs w:val="28"/>
          <w:lang w:val="uk-UA"/>
        </w:rPr>
        <w:t>на</w:t>
      </w:r>
      <w:r w:rsidR="00B86D0C" w:rsidRPr="001E1D5D">
        <w:rPr>
          <w:rFonts w:cs="UkrainianSchoolBook"/>
          <w:color w:val="000000"/>
          <w:szCs w:val="28"/>
          <w:lang w:val="uk-UA"/>
        </w:rPr>
        <w:t xml:space="preserve"> </w:t>
      </w:r>
      <w:r w:rsidRPr="001E1D5D">
        <w:rPr>
          <w:rFonts w:cs="UkrainianSchoolBook"/>
          <w:color w:val="000000"/>
          <w:sz w:val="28"/>
          <w:szCs w:val="28"/>
          <w:lang w:val="uk-UA"/>
        </w:rPr>
        <w:t>себе</w:t>
      </w:r>
      <w:r w:rsidR="00B86D0C" w:rsidRPr="001E1D5D">
        <w:rPr>
          <w:rFonts w:cs="UkrainianSchoolBook"/>
          <w:color w:val="000000"/>
          <w:szCs w:val="28"/>
          <w:lang w:val="uk-UA"/>
        </w:rPr>
        <w:t xml:space="preserve"> </w:t>
      </w:r>
      <w:r w:rsidRPr="001E1D5D">
        <w:rPr>
          <w:rFonts w:cs="UkrainianSchoolBook"/>
          <w:color w:val="000000"/>
          <w:sz w:val="28"/>
          <w:szCs w:val="28"/>
          <w:lang w:val="uk-UA"/>
        </w:rPr>
        <w:t>професійна</w:t>
      </w:r>
      <w:r w:rsidR="00B86D0C" w:rsidRPr="001E1D5D">
        <w:rPr>
          <w:rFonts w:cs="UkrainianSchoolBook"/>
          <w:color w:val="000000"/>
          <w:szCs w:val="28"/>
          <w:lang w:val="uk-UA"/>
        </w:rPr>
        <w:t xml:space="preserve"> </w:t>
      </w:r>
      <w:r w:rsidRPr="001E1D5D">
        <w:rPr>
          <w:rFonts w:cs="UkrainianSchoolBook"/>
          <w:color w:val="000000"/>
          <w:sz w:val="28"/>
          <w:szCs w:val="28"/>
          <w:lang w:val="uk-UA"/>
        </w:rPr>
        <w:t>спільнота. Для</w:t>
      </w:r>
      <w:r w:rsidR="00B86D0C" w:rsidRPr="001E1D5D">
        <w:rPr>
          <w:rFonts w:cs="UkrainianSchoolBook"/>
          <w:color w:val="000000"/>
          <w:szCs w:val="28"/>
          <w:lang w:val="uk-UA"/>
        </w:rPr>
        <w:t xml:space="preserve"> </w:t>
      </w:r>
      <w:r w:rsidRPr="001E1D5D">
        <w:rPr>
          <w:rFonts w:cs="UkrainianSchoolBook"/>
          <w:color w:val="000000"/>
          <w:sz w:val="28"/>
          <w:szCs w:val="28"/>
          <w:lang w:val="uk-UA"/>
        </w:rPr>
        <w:t>цього</w:t>
      </w:r>
      <w:r w:rsidR="00B86D0C" w:rsidRPr="001E1D5D">
        <w:rPr>
          <w:rFonts w:cs="UkrainianSchoolBook"/>
          <w:color w:val="000000"/>
          <w:szCs w:val="28"/>
          <w:lang w:val="uk-UA"/>
        </w:rPr>
        <w:t xml:space="preserve"> </w:t>
      </w:r>
      <w:r w:rsidR="00B86D0C" w:rsidRPr="001E1D5D">
        <w:rPr>
          <w:rFonts w:ascii="Times New Roman" w:hAnsi="Times New Roman" w:cs="Times New Roman"/>
          <w:color w:val="000000"/>
          <w:sz w:val="28"/>
          <w:szCs w:val="28"/>
          <w:lang w:val="uk-UA"/>
        </w:rPr>
        <w:t>на початку</w:t>
      </w:r>
      <w:r w:rsidR="00B86D0C" w:rsidRPr="001E1D5D">
        <w:rPr>
          <w:rFonts w:cs="UkrainianSchoolBook"/>
          <w:color w:val="000000"/>
          <w:szCs w:val="28"/>
          <w:lang w:val="uk-UA"/>
        </w:rPr>
        <w:t xml:space="preserve"> </w:t>
      </w:r>
      <w:r w:rsidRPr="001E1D5D">
        <w:rPr>
          <w:rFonts w:cs="UkrainianSchoolBook"/>
          <w:color w:val="000000"/>
          <w:sz w:val="28"/>
          <w:szCs w:val="28"/>
          <w:lang w:val="uk-UA"/>
        </w:rPr>
        <w:t>ХХ століття</w:t>
      </w:r>
      <w:r w:rsidR="00B86D0C" w:rsidRPr="001E1D5D">
        <w:rPr>
          <w:rFonts w:cs="UkrainianSchoolBook"/>
          <w:color w:val="000000"/>
          <w:szCs w:val="28"/>
          <w:lang w:val="uk-UA"/>
        </w:rPr>
        <w:t xml:space="preserve"> </w:t>
      </w:r>
      <w:r w:rsidRPr="001E1D5D">
        <w:rPr>
          <w:rFonts w:ascii="Times New Roman" w:hAnsi="Times New Roman" w:cs="Times New Roman"/>
          <w:color w:val="000000"/>
          <w:sz w:val="28"/>
          <w:szCs w:val="28"/>
          <w:lang w:val="uk-UA"/>
        </w:rPr>
        <w:t>про</w:t>
      </w:r>
      <w:r w:rsidR="00B86D0C" w:rsidRPr="001E1D5D">
        <w:rPr>
          <w:rFonts w:ascii="Times New Roman" w:hAnsi="Times New Roman" w:cs="Times New Roman"/>
          <w:color w:val="000000"/>
          <w:sz w:val="28"/>
          <w:szCs w:val="28"/>
          <w:lang w:val="uk-UA"/>
        </w:rPr>
        <w:t xml:space="preserve">фесійні </w:t>
      </w:r>
      <w:r w:rsidRPr="001E1D5D">
        <w:rPr>
          <w:rFonts w:cs="UkrainianSchoolBook"/>
          <w:color w:val="000000"/>
          <w:sz w:val="28"/>
          <w:szCs w:val="28"/>
          <w:lang w:val="uk-UA"/>
        </w:rPr>
        <w:t>об’єднання</w:t>
      </w:r>
      <w:r w:rsidR="00B86D0C" w:rsidRPr="001E1D5D">
        <w:rPr>
          <w:rFonts w:cs="UkrainianSchoolBook"/>
          <w:color w:val="000000"/>
          <w:szCs w:val="28"/>
          <w:lang w:val="uk-UA"/>
        </w:rPr>
        <w:t xml:space="preserve"> </w:t>
      </w:r>
      <w:r w:rsidRPr="001E1D5D">
        <w:rPr>
          <w:rFonts w:cs="UkrainianSchoolBook"/>
          <w:color w:val="000000"/>
          <w:sz w:val="28"/>
          <w:szCs w:val="28"/>
          <w:lang w:val="uk-UA"/>
        </w:rPr>
        <w:t>бухгалтерів</w:t>
      </w:r>
      <w:r w:rsidR="00B86D0C" w:rsidRPr="001E1D5D">
        <w:rPr>
          <w:rFonts w:cs="UkrainianSchoolBook"/>
          <w:color w:val="000000"/>
          <w:szCs w:val="28"/>
          <w:lang w:val="uk-UA"/>
        </w:rPr>
        <w:t xml:space="preserve"> </w:t>
      </w:r>
      <w:r w:rsidRPr="001E1D5D">
        <w:rPr>
          <w:rFonts w:cs="UkrainianSchoolBook"/>
          <w:color w:val="000000"/>
          <w:sz w:val="28"/>
          <w:szCs w:val="28"/>
          <w:lang w:val="uk-UA"/>
        </w:rPr>
        <w:t>у</w:t>
      </w:r>
      <w:r w:rsidR="00B86D0C" w:rsidRPr="001E1D5D">
        <w:rPr>
          <w:rFonts w:cs="UkrainianSchoolBook"/>
          <w:color w:val="000000"/>
          <w:szCs w:val="28"/>
          <w:lang w:val="uk-UA"/>
        </w:rPr>
        <w:t xml:space="preserve"> </w:t>
      </w:r>
      <w:r w:rsidRPr="001E1D5D">
        <w:rPr>
          <w:rFonts w:cs="UkrainianSchoolBook"/>
          <w:color w:val="000000"/>
          <w:sz w:val="28"/>
          <w:szCs w:val="28"/>
          <w:lang w:val="uk-UA"/>
        </w:rPr>
        <w:t>США</w:t>
      </w:r>
      <w:r w:rsidR="00B86D0C" w:rsidRPr="001E1D5D">
        <w:rPr>
          <w:rFonts w:cs="UkrainianSchoolBook"/>
          <w:color w:val="000000"/>
          <w:szCs w:val="28"/>
          <w:lang w:val="uk-UA"/>
        </w:rPr>
        <w:t xml:space="preserve"> </w:t>
      </w:r>
      <w:r w:rsidRPr="001E1D5D">
        <w:rPr>
          <w:rFonts w:cs="UkrainianSchoolBook"/>
          <w:color w:val="000000"/>
          <w:sz w:val="28"/>
          <w:szCs w:val="28"/>
          <w:lang w:val="uk-UA"/>
        </w:rPr>
        <w:t>почали</w:t>
      </w:r>
      <w:r w:rsidR="00B86D0C" w:rsidRPr="001E1D5D">
        <w:rPr>
          <w:rFonts w:cs="UkrainianSchoolBook"/>
          <w:color w:val="000000"/>
          <w:szCs w:val="28"/>
          <w:lang w:val="uk-UA"/>
        </w:rPr>
        <w:t xml:space="preserve"> </w:t>
      </w:r>
      <w:r w:rsidRPr="001E1D5D">
        <w:rPr>
          <w:rFonts w:cs="UkrainianSchoolBook"/>
          <w:color w:val="000000"/>
          <w:sz w:val="28"/>
          <w:szCs w:val="28"/>
          <w:lang w:val="uk-UA"/>
        </w:rPr>
        <w:t>активно</w:t>
      </w:r>
      <w:r w:rsidR="00B86D0C" w:rsidRPr="001E1D5D">
        <w:rPr>
          <w:rFonts w:cs="UkrainianSchoolBook"/>
          <w:color w:val="000000"/>
          <w:szCs w:val="28"/>
          <w:lang w:val="uk-UA"/>
        </w:rPr>
        <w:t xml:space="preserve"> </w:t>
      </w:r>
      <w:r w:rsidRPr="001E1D5D">
        <w:rPr>
          <w:rFonts w:cs="UkrainianSchoolBook"/>
          <w:color w:val="000000"/>
          <w:sz w:val="28"/>
          <w:szCs w:val="28"/>
          <w:lang w:val="uk-UA"/>
        </w:rPr>
        <w:t>розробляти</w:t>
      </w:r>
      <w:r w:rsidR="00B86D0C" w:rsidRPr="001E1D5D">
        <w:rPr>
          <w:rFonts w:cs="UkrainianSchoolBook"/>
          <w:color w:val="000000"/>
          <w:szCs w:val="28"/>
          <w:lang w:val="uk-UA"/>
        </w:rPr>
        <w:t xml:space="preserve"> </w:t>
      </w:r>
      <w:r w:rsidRPr="001E1D5D">
        <w:rPr>
          <w:rFonts w:cs="UkrainianSchoolBook"/>
          <w:color w:val="000000"/>
          <w:sz w:val="28"/>
          <w:szCs w:val="28"/>
          <w:lang w:val="uk-UA"/>
        </w:rPr>
        <w:t>кодекси</w:t>
      </w:r>
      <w:r w:rsidR="00B86D0C" w:rsidRPr="001E1D5D">
        <w:rPr>
          <w:rFonts w:cs="UkrainianSchoolBook"/>
          <w:color w:val="000000"/>
          <w:szCs w:val="28"/>
          <w:lang w:val="uk-UA"/>
        </w:rPr>
        <w:t xml:space="preserve"> </w:t>
      </w:r>
      <w:r w:rsidRPr="001E1D5D">
        <w:rPr>
          <w:rFonts w:cs="UkrainianSchoolBook"/>
          <w:color w:val="000000"/>
          <w:sz w:val="28"/>
          <w:szCs w:val="28"/>
          <w:lang w:val="uk-UA"/>
        </w:rPr>
        <w:t>етики</w:t>
      </w:r>
      <w:r w:rsidR="00B86D0C" w:rsidRPr="001E1D5D">
        <w:rPr>
          <w:rFonts w:cs="UkrainianSchoolBook"/>
          <w:color w:val="000000"/>
          <w:szCs w:val="28"/>
          <w:lang w:val="uk-UA"/>
        </w:rPr>
        <w:t xml:space="preserve"> </w:t>
      </w:r>
      <w:r w:rsidRPr="001E1D5D">
        <w:rPr>
          <w:rFonts w:cs="UkrainianSchoolBook"/>
          <w:color w:val="000000"/>
          <w:sz w:val="28"/>
          <w:szCs w:val="28"/>
          <w:lang w:val="uk-UA"/>
        </w:rPr>
        <w:t>і</w:t>
      </w:r>
      <w:r w:rsidR="00B86D0C" w:rsidRPr="001E1D5D">
        <w:rPr>
          <w:rFonts w:cs="UkrainianSchoolBook"/>
          <w:color w:val="000000"/>
          <w:szCs w:val="28"/>
          <w:lang w:val="uk-UA"/>
        </w:rPr>
        <w:t xml:space="preserve"> </w:t>
      </w:r>
      <w:r w:rsidRPr="001E1D5D">
        <w:rPr>
          <w:rFonts w:cs="UkrainianSchoolBook"/>
          <w:color w:val="000000"/>
          <w:sz w:val="28"/>
          <w:szCs w:val="28"/>
          <w:lang w:val="uk-UA"/>
        </w:rPr>
        <w:t>поведінки</w:t>
      </w:r>
      <w:r w:rsidR="00B86D0C" w:rsidRPr="001E1D5D">
        <w:rPr>
          <w:rFonts w:cs="UkrainianSchoolBook"/>
          <w:color w:val="000000"/>
          <w:szCs w:val="28"/>
          <w:lang w:val="uk-UA"/>
        </w:rPr>
        <w:t xml:space="preserve"> </w:t>
      </w:r>
      <w:r w:rsidRPr="001E1D5D">
        <w:rPr>
          <w:rFonts w:cs="UkrainianSchoolBook"/>
          <w:color w:val="000000"/>
          <w:sz w:val="28"/>
          <w:szCs w:val="28"/>
          <w:lang w:val="uk-UA"/>
        </w:rPr>
        <w:t>своїх членів</w:t>
      </w:r>
      <w:r w:rsidR="00B86D0C" w:rsidRPr="001E1D5D">
        <w:rPr>
          <w:rFonts w:cs="UkrainianSchoolBook"/>
          <w:color w:val="000000"/>
          <w:szCs w:val="28"/>
          <w:lang w:val="uk-UA"/>
        </w:rPr>
        <w:t xml:space="preserve"> </w:t>
      </w:r>
      <w:r w:rsidRPr="001E1D5D">
        <w:rPr>
          <w:rFonts w:cs="UkrainianSchoolBook"/>
          <w:color w:val="000000"/>
          <w:sz w:val="28"/>
          <w:szCs w:val="28"/>
          <w:lang w:val="uk-UA"/>
        </w:rPr>
        <w:t>для</w:t>
      </w:r>
      <w:r w:rsidR="00B86D0C" w:rsidRPr="001E1D5D">
        <w:rPr>
          <w:rFonts w:cs="UkrainianSchoolBook"/>
          <w:color w:val="000000"/>
          <w:szCs w:val="28"/>
          <w:lang w:val="uk-UA"/>
        </w:rPr>
        <w:t xml:space="preserve"> </w:t>
      </w:r>
      <w:r w:rsidRPr="001E1D5D">
        <w:rPr>
          <w:rFonts w:cs="UkrainianSchoolBook"/>
          <w:color w:val="000000"/>
          <w:sz w:val="28"/>
          <w:szCs w:val="28"/>
          <w:lang w:val="uk-UA"/>
        </w:rPr>
        <w:t>того, щоб попередити</w:t>
      </w:r>
      <w:r w:rsidR="00B86D0C" w:rsidRPr="001E1D5D">
        <w:rPr>
          <w:rFonts w:cs="UkrainianSchoolBook"/>
          <w:color w:val="000000"/>
          <w:szCs w:val="28"/>
          <w:lang w:val="uk-UA"/>
        </w:rPr>
        <w:t xml:space="preserve"> </w:t>
      </w:r>
      <w:r w:rsidRPr="001E1D5D">
        <w:rPr>
          <w:rFonts w:cs="UkrainianSchoolBook"/>
          <w:color w:val="000000"/>
          <w:sz w:val="28"/>
          <w:szCs w:val="28"/>
          <w:lang w:val="uk-UA"/>
        </w:rPr>
        <w:t>перехід</w:t>
      </w:r>
      <w:r w:rsidR="00B86D0C" w:rsidRPr="001E1D5D">
        <w:rPr>
          <w:rFonts w:cs="UkrainianSchoolBook"/>
          <w:color w:val="000000"/>
          <w:szCs w:val="28"/>
          <w:lang w:val="uk-UA"/>
        </w:rPr>
        <w:t xml:space="preserve"> </w:t>
      </w:r>
      <w:r w:rsidRPr="001E1D5D">
        <w:rPr>
          <w:rFonts w:cs="UkrainianSchoolBook"/>
          <w:color w:val="000000"/>
          <w:sz w:val="28"/>
          <w:szCs w:val="28"/>
          <w:lang w:val="uk-UA"/>
        </w:rPr>
        <w:t>останніми</w:t>
      </w:r>
      <w:r w:rsidR="00B86D0C" w:rsidRPr="001E1D5D">
        <w:rPr>
          <w:rFonts w:cs="UkrainianSchoolBook"/>
          <w:color w:val="000000"/>
          <w:szCs w:val="28"/>
          <w:lang w:val="uk-UA"/>
        </w:rPr>
        <w:t xml:space="preserve"> </w:t>
      </w:r>
      <w:r w:rsidRPr="001E1D5D">
        <w:rPr>
          <w:rFonts w:cs="UkrainianSchoolBook"/>
          <w:color w:val="000000"/>
          <w:sz w:val="28"/>
          <w:szCs w:val="28"/>
          <w:lang w:val="uk-UA"/>
        </w:rPr>
        <w:t>межі</w:t>
      </w:r>
      <w:r w:rsidR="00B86D0C" w:rsidRPr="001E1D5D">
        <w:rPr>
          <w:rFonts w:cs="UkrainianSchoolBook"/>
          <w:color w:val="000000"/>
          <w:szCs w:val="28"/>
          <w:lang w:val="uk-UA"/>
        </w:rPr>
        <w:t xml:space="preserve"> </w:t>
      </w:r>
      <w:r w:rsidRPr="001E1D5D">
        <w:rPr>
          <w:rFonts w:cs="UkrainianSchoolBook"/>
          <w:color w:val="000000"/>
          <w:sz w:val="28"/>
          <w:szCs w:val="28"/>
          <w:lang w:val="uk-UA"/>
        </w:rPr>
        <w:t>між</w:t>
      </w:r>
      <w:r w:rsidR="00B86D0C" w:rsidRPr="001E1D5D">
        <w:rPr>
          <w:rFonts w:cs="UkrainianSchoolBook"/>
          <w:color w:val="000000"/>
          <w:szCs w:val="28"/>
          <w:lang w:val="uk-UA"/>
        </w:rPr>
        <w:t xml:space="preserve"> </w:t>
      </w:r>
      <w:r w:rsidRPr="001E1D5D">
        <w:rPr>
          <w:rFonts w:cs="UkrainianSchoolBook"/>
          <w:color w:val="000000"/>
          <w:sz w:val="28"/>
          <w:szCs w:val="28"/>
          <w:lang w:val="uk-UA"/>
        </w:rPr>
        <w:t>професіоналізмом</w:t>
      </w:r>
      <w:r w:rsidR="00B86D0C" w:rsidRPr="001E1D5D">
        <w:rPr>
          <w:rFonts w:cs="UkrainianSchoolBook"/>
          <w:color w:val="000000"/>
          <w:szCs w:val="28"/>
          <w:lang w:val="uk-UA"/>
        </w:rPr>
        <w:t xml:space="preserve"> </w:t>
      </w:r>
      <w:r w:rsidRPr="001E1D5D">
        <w:rPr>
          <w:rFonts w:cs="UkrainianSchoolBook"/>
          <w:color w:val="000000"/>
          <w:sz w:val="28"/>
          <w:szCs w:val="28"/>
          <w:lang w:val="uk-UA"/>
        </w:rPr>
        <w:t>і</w:t>
      </w:r>
      <w:r w:rsidR="00B86D0C" w:rsidRPr="001E1D5D">
        <w:rPr>
          <w:rFonts w:cs="UkrainianSchoolBook"/>
          <w:color w:val="000000"/>
          <w:szCs w:val="28"/>
          <w:lang w:val="uk-UA"/>
        </w:rPr>
        <w:t xml:space="preserve"> </w:t>
      </w:r>
      <w:r w:rsidRPr="001E1D5D">
        <w:rPr>
          <w:rFonts w:cs="UkrainianSchoolBook"/>
          <w:color w:val="000000"/>
          <w:sz w:val="28"/>
          <w:szCs w:val="28"/>
          <w:lang w:val="uk-UA"/>
        </w:rPr>
        <w:t>меркантильним</w:t>
      </w:r>
      <w:r w:rsidR="00B86D0C" w:rsidRPr="001E1D5D">
        <w:rPr>
          <w:rFonts w:cs="UkrainianSchoolBook"/>
          <w:color w:val="000000"/>
          <w:szCs w:val="28"/>
          <w:lang w:val="uk-UA"/>
        </w:rPr>
        <w:t xml:space="preserve"> </w:t>
      </w:r>
      <w:r w:rsidRPr="001E1D5D">
        <w:rPr>
          <w:rFonts w:cs="UkrainianSchoolBook"/>
          <w:color w:val="000000"/>
          <w:sz w:val="28"/>
          <w:szCs w:val="28"/>
          <w:lang w:val="uk-UA"/>
        </w:rPr>
        <w:t>шахрайством. Саме</w:t>
      </w:r>
      <w:r w:rsidR="00B86D0C" w:rsidRPr="001E1D5D">
        <w:rPr>
          <w:rFonts w:cs="UkrainianSchoolBook"/>
          <w:color w:val="000000"/>
          <w:szCs w:val="28"/>
          <w:lang w:val="uk-UA"/>
        </w:rPr>
        <w:t xml:space="preserve"> </w:t>
      </w:r>
      <w:r w:rsidRPr="001E1D5D">
        <w:rPr>
          <w:rFonts w:cs="UkrainianSchoolBook"/>
          <w:color w:val="000000"/>
          <w:sz w:val="28"/>
          <w:szCs w:val="28"/>
          <w:lang w:val="uk-UA"/>
        </w:rPr>
        <w:t>бухгалтерські</w:t>
      </w:r>
      <w:r w:rsidR="00B86D0C" w:rsidRPr="001E1D5D">
        <w:rPr>
          <w:rFonts w:cs="UkrainianSchoolBook"/>
          <w:color w:val="000000"/>
          <w:szCs w:val="28"/>
          <w:lang w:val="uk-UA"/>
        </w:rPr>
        <w:t xml:space="preserve"> </w:t>
      </w:r>
      <w:r w:rsidRPr="001E1D5D">
        <w:rPr>
          <w:rFonts w:cs="UkrainianSchoolBook"/>
          <w:color w:val="000000"/>
          <w:sz w:val="28"/>
          <w:szCs w:val="28"/>
          <w:lang w:val="uk-UA"/>
        </w:rPr>
        <w:t>організації усвідомили</w:t>
      </w:r>
      <w:r w:rsidR="00B86D0C" w:rsidRPr="001E1D5D">
        <w:rPr>
          <w:rFonts w:cs="UkrainianSchoolBook"/>
          <w:color w:val="000000"/>
          <w:szCs w:val="28"/>
          <w:lang w:val="uk-UA"/>
        </w:rPr>
        <w:t xml:space="preserve"> </w:t>
      </w:r>
      <w:r w:rsidRPr="001E1D5D">
        <w:rPr>
          <w:rFonts w:cs="UkrainianSchoolBook"/>
          <w:color w:val="000000"/>
          <w:sz w:val="28"/>
          <w:szCs w:val="28"/>
          <w:lang w:val="uk-UA"/>
        </w:rPr>
        <w:t>можливі</w:t>
      </w:r>
      <w:r w:rsidR="00B86D0C" w:rsidRPr="001E1D5D">
        <w:rPr>
          <w:rFonts w:cs="UkrainianSchoolBook"/>
          <w:color w:val="000000"/>
          <w:szCs w:val="28"/>
          <w:lang w:val="uk-UA"/>
        </w:rPr>
        <w:t xml:space="preserve"> </w:t>
      </w:r>
      <w:r w:rsidRPr="001E1D5D">
        <w:rPr>
          <w:rFonts w:cs="UkrainianSchoolBook"/>
          <w:color w:val="000000"/>
          <w:sz w:val="28"/>
          <w:szCs w:val="28"/>
          <w:lang w:val="uk-UA"/>
        </w:rPr>
        <w:t>загрози</w:t>
      </w:r>
      <w:r w:rsidR="00B86D0C" w:rsidRPr="001E1D5D">
        <w:rPr>
          <w:rFonts w:cs="UkrainianSchoolBook"/>
          <w:color w:val="000000"/>
          <w:szCs w:val="28"/>
          <w:lang w:val="uk-UA"/>
        </w:rPr>
        <w:t xml:space="preserve"> </w:t>
      </w:r>
      <w:r w:rsidRPr="001E1D5D">
        <w:rPr>
          <w:rFonts w:cs="UkrainianSchoolBook"/>
          <w:color w:val="000000"/>
          <w:sz w:val="28"/>
          <w:szCs w:val="28"/>
          <w:lang w:val="uk-UA"/>
        </w:rPr>
        <w:t>застосування</w:t>
      </w:r>
      <w:r w:rsidR="00B86D0C" w:rsidRPr="001E1D5D">
        <w:rPr>
          <w:rFonts w:cs="UkrainianSchoolBook"/>
          <w:color w:val="000000"/>
          <w:szCs w:val="28"/>
          <w:lang w:val="uk-UA"/>
        </w:rPr>
        <w:t xml:space="preserve"> </w:t>
      </w:r>
      <w:r w:rsidRPr="001E1D5D">
        <w:rPr>
          <w:rFonts w:cs="UkrainianSchoolBook"/>
          <w:color w:val="000000"/>
          <w:sz w:val="28"/>
          <w:szCs w:val="28"/>
          <w:lang w:val="uk-UA"/>
        </w:rPr>
        <w:t>професійного</w:t>
      </w:r>
      <w:r w:rsidR="00B86D0C" w:rsidRPr="001E1D5D">
        <w:rPr>
          <w:rFonts w:cs="UkrainianSchoolBook"/>
          <w:color w:val="000000"/>
          <w:szCs w:val="28"/>
          <w:lang w:val="uk-UA"/>
        </w:rPr>
        <w:t xml:space="preserve"> </w:t>
      </w:r>
      <w:r w:rsidRPr="001E1D5D">
        <w:rPr>
          <w:rFonts w:cs="UkrainianSchoolBook"/>
          <w:color w:val="000000"/>
          <w:sz w:val="28"/>
          <w:szCs w:val="28"/>
          <w:lang w:val="uk-UA"/>
        </w:rPr>
        <w:t>судження</w:t>
      </w:r>
      <w:r w:rsidR="00B86D0C" w:rsidRPr="001E1D5D">
        <w:rPr>
          <w:rFonts w:cs="UkrainianSchoolBook"/>
          <w:color w:val="000000"/>
          <w:szCs w:val="28"/>
          <w:lang w:val="uk-UA"/>
        </w:rPr>
        <w:t xml:space="preserve"> </w:t>
      </w:r>
      <w:r w:rsidRPr="001E1D5D">
        <w:rPr>
          <w:rFonts w:cs="UkrainianSchoolBook"/>
          <w:color w:val="000000"/>
          <w:sz w:val="28"/>
          <w:szCs w:val="28"/>
          <w:lang w:val="uk-UA"/>
        </w:rPr>
        <w:t>і</w:t>
      </w:r>
      <w:r w:rsidR="00B86D0C" w:rsidRPr="001E1D5D">
        <w:rPr>
          <w:rFonts w:cs="UkrainianSchoolBook"/>
          <w:color w:val="000000"/>
          <w:szCs w:val="28"/>
          <w:lang w:val="uk-UA"/>
        </w:rPr>
        <w:t xml:space="preserve"> </w:t>
      </w:r>
      <w:r w:rsidRPr="001E1D5D">
        <w:rPr>
          <w:rFonts w:cs="UkrainianSchoolBook"/>
          <w:color w:val="000000"/>
          <w:sz w:val="28"/>
          <w:szCs w:val="28"/>
          <w:lang w:val="uk-UA"/>
        </w:rPr>
        <w:t>вирішили</w:t>
      </w:r>
      <w:r w:rsidR="00B86D0C" w:rsidRPr="001E1D5D">
        <w:rPr>
          <w:rFonts w:cs="UkrainianSchoolBook"/>
          <w:color w:val="000000"/>
          <w:szCs w:val="28"/>
          <w:lang w:val="uk-UA"/>
        </w:rPr>
        <w:t xml:space="preserve"> </w:t>
      </w:r>
      <w:r w:rsidRPr="001E1D5D">
        <w:rPr>
          <w:rFonts w:cs="UkrainianSchoolBook"/>
          <w:color w:val="000000"/>
          <w:sz w:val="28"/>
          <w:szCs w:val="28"/>
          <w:lang w:val="uk-UA"/>
        </w:rPr>
        <w:t>самостійно</w:t>
      </w:r>
      <w:r w:rsidR="00B86D0C" w:rsidRPr="001E1D5D">
        <w:rPr>
          <w:rFonts w:cs="UkrainianSchoolBook"/>
          <w:color w:val="000000"/>
          <w:szCs w:val="28"/>
          <w:lang w:val="uk-UA"/>
        </w:rPr>
        <w:t xml:space="preserve"> </w:t>
      </w:r>
      <w:r w:rsidRPr="001E1D5D">
        <w:rPr>
          <w:rFonts w:cs="UkrainianSchoolBook"/>
          <w:color w:val="000000"/>
          <w:sz w:val="28"/>
          <w:szCs w:val="28"/>
          <w:lang w:val="uk-UA"/>
        </w:rPr>
        <w:t>захищати</w:t>
      </w:r>
      <w:r w:rsidR="00B86D0C" w:rsidRPr="001E1D5D">
        <w:rPr>
          <w:rFonts w:cs="UkrainianSchoolBook"/>
          <w:color w:val="000000"/>
          <w:szCs w:val="28"/>
          <w:lang w:val="uk-UA"/>
        </w:rPr>
        <w:t xml:space="preserve"> </w:t>
      </w:r>
      <w:r w:rsidRPr="001E1D5D">
        <w:rPr>
          <w:rFonts w:cs="UkrainianSchoolBook"/>
          <w:color w:val="000000"/>
          <w:sz w:val="28"/>
          <w:szCs w:val="28"/>
          <w:lang w:val="uk-UA"/>
        </w:rPr>
        <w:t>довіру</w:t>
      </w:r>
      <w:r w:rsidR="00B86D0C" w:rsidRPr="001E1D5D">
        <w:rPr>
          <w:rFonts w:cs="UkrainianSchoolBook"/>
          <w:color w:val="000000"/>
          <w:szCs w:val="28"/>
          <w:lang w:val="uk-UA"/>
        </w:rPr>
        <w:t xml:space="preserve"> </w:t>
      </w:r>
      <w:r w:rsidRPr="001E1D5D">
        <w:rPr>
          <w:rFonts w:cs="UkrainianSchoolBook"/>
          <w:color w:val="000000"/>
          <w:sz w:val="28"/>
          <w:szCs w:val="28"/>
          <w:lang w:val="uk-UA"/>
        </w:rPr>
        <w:t>суспільства</w:t>
      </w:r>
      <w:r w:rsidR="00B86D0C" w:rsidRPr="001E1D5D">
        <w:rPr>
          <w:rFonts w:cs="UkrainianSchoolBook"/>
          <w:color w:val="000000"/>
          <w:szCs w:val="28"/>
          <w:lang w:val="uk-UA"/>
        </w:rPr>
        <w:t xml:space="preserve"> </w:t>
      </w:r>
      <w:r w:rsidRPr="001E1D5D">
        <w:rPr>
          <w:rFonts w:cs="UkrainianSchoolBook"/>
          <w:color w:val="000000"/>
          <w:sz w:val="28"/>
          <w:szCs w:val="28"/>
          <w:lang w:val="uk-UA"/>
        </w:rPr>
        <w:t>до</w:t>
      </w:r>
      <w:r w:rsidR="00B86D0C" w:rsidRPr="001E1D5D">
        <w:rPr>
          <w:rFonts w:cs="UkrainianSchoolBook"/>
          <w:color w:val="000000"/>
          <w:szCs w:val="28"/>
          <w:lang w:val="uk-UA"/>
        </w:rPr>
        <w:t xml:space="preserve"> </w:t>
      </w:r>
      <w:r w:rsidRPr="001E1D5D">
        <w:rPr>
          <w:rFonts w:cs="UkrainianSchoolBook"/>
          <w:color w:val="000000"/>
          <w:sz w:val="28"/>
          <w:szCs w:val="28"/>
          <w:lang w:val="uk-UA"/>
        </w:rPr>
        <w:t>професії</w:t>
      </w:r>
      <w:r w:rsidR="00B86D0C" w:rsidRPr="004F611B">
        <w:rPr>
          <w:rFonts w:cs="UkrainianSchoolBook"/>
          <w:color w:val="000000"/>
          <w:szCs w:val="28"/>
          <w:lang w:val="uk-UA"/>
        </w:rPr>
        <w:t>.</w:t>
      </w:r>
      <w:r w:rsidR="00C92734" w:rsidRPr="00C92734">
        <w:rPr>
          <w:rFonts w:ascii="Times New Roman" w:hAnsi="Times New Roman" w:cs="Times New Roman"/>
          <w:sz w:val="28"/>
          <w:szCs w:val="28"/>
          <w:lang w:val="uk-UA"/>
        </w:rPr>
        <w:t xml:space="preserve"> </w:t>
      </w:r>
    </w:p>
    <w:p w14:paraId="14E3C02B" w14:textId="6D4C38AD" w:rsidR="00953314" w:rsidRPr="00DC4A74" w:rsidRDefault="009A5476" w:rsidP="009A5476">
      <w:pPr>
        <w:suppressAutoHyphens w:val="0"/>
        <w:autoSpaceDE w:val="0"/>
        <w:autoSpaceDN w:val="0"/>
        <w:adjustRightInd w:val="0"/>
        <w:spacing w:line="360" w:lineRule="auto"/>
        <w:ind w:firstLine="567"/>
        <w:jc w:val="both"/>
        <w:rPr>
          <w:rFonts w:eastAsiaTheme="minorHAnsi"/>
          <w:szCs w:val="28"/>
          <w:lang w:eastAsia="en-US"/>
        </w:rPr>
      </w:pPr>
      <w:r w:rsidRPr="00DC4A74">
        <w:rPr>
          <w:rFonts w:eastAsiaTheme="minorHAnsi"/>
          <w:szCs w:val="28"/>
          <w:lang w:eastAsia="en-US"/>
        </w:rPr>
        <w:t xml:space="preserve">Рада Федерації 26 березня 2004 року прийняла рішення, згідно якого Федерації Професійних Бухгалтерів та Аудиторів України (ФПБАУ) визнає та приєднується до Кодексу етики Міжнародної Федерації бухгалтерів (МФБ). Але, незважаючи на ці організаційні заходи проблема дотримання </w:t>
      </w:r>
      <w:r w:rsidRPr="00DC4A74">
        <w:rPr>
          <w:rFonts w:eastAsiaTheme="minorHAnsi"/>
          <w:szCs w:val="28"/>
          <w:lang w:eastAsia="en-US"/>
        </w:rPr>
        <w:lastRenderedPageBreak/>
        <w:t xml:space="preserve">норм професійної етики фахівцями з обліку та аудиту в Україні залишається невирішеною, що обумовлено низкою об’єктивних </w:t>
      </w:r>
      <w:r w:rsidR="00DC4A74">
        <w:rPr>
          <w:rFonts w:eastAsiaTheme="minorHAnsi"/>
          <w:szCs w:val="28"/>
          <w:lang w:eastAsia="en-US"/>
        </w:rPr>
        <w:t xml:space="preserve">причин </w:t>
      </w:r>
      <w:r w:rsidRPr="00DC4A74">
        <w:rPr>
          <w:rFonts w:eastAsiaTheme="minorHAnsi"/>
          <w:szCs w:val="28"/>
          <w:lang w:eastAsia="en-US"/>
        </w:rPr>
        <w:t>(низький рівень</w:t>
      </w:r>
      <w:r w:rsidR="00DC4A74">
        <w:rPr>
          <w:rFonts w:eastAsiaTheme="minorHAnsi"/>
          <w:szCs w:val="28"/>
          <w:lang w:eastAsia="en-US"/>
        </w:rPr>
        <w:t xml:space="preserve"> культури</w:t>
      </w:r>
      <w:r w:rsidRPr="00DC4A74">
        <w:rPr>
          <w:rFonts w:eastAsiaTheme="minorHAnsi"/>
          <w:szCs w:val="28"/>
          <w:lang w:eastAsia="en-US"/>
        </w:rPr>
        <w:t xml:space="preserve"> бізнесу, високий рівень тіньової економіки, нестабільне правове поле, тощо) та суб’єктивних (недостатній рівень дослідження методології професійної етики та освітньої підготовки за цим напрямом) чинників. </w:t>
      </w:r>
      <w:r w:rsidRPr="00E82940">
        <w:rPr>
          <w:rFonts w:eastAsiaTheme="minorHAnsi"/>
          <w:szCs w:val="28"/>
          <w:lang w:eastAsia="en-US"/>
        </w:rPr>
        <w:t xml:space="preserve">У </w:t>
      </w:r>
      <w:r w:rsidRPr="00DC4A74">
        <w:rPr>
          <w:rFonts w:eastAsiaTheme="minorHAnsi"/>
          <w:szCs w:val="28"/>
          <w:lang w:eastAsia="en-US"/>
        </w:rPr>
        <w:t>цьому зв’язку, важливою компонентою підготовки фахівців з обліку і аудиту є прищеплення норм професійної етики, що обумовлює необхідність впровадження відповідних курсів до навчального процесу. Також потребує подальших досліджень проблематика сутності професійної етики бухгалтера з врахуванням філософського та прикладного аспектів, а також організаційні і методичні складові формування норм професійної етики бухгалтера та аудитора та організаційного забезпечення їх дотримання.</w:t>
      </w:r>
    </w:p>
    <w:p w14:paraId="044A6AF5" w14:textId="00B84FDB" w:rsidR="009A5476" w:rsidRPr="00DC4A74" w:rsidRDefault="009A5476" w:rsidP="009A5476">
      <w:pPr>
        <w:suppressAutoHyphens w:val="0"/>
        <w:autoSpaceDE w:val="0"/>
        <w:autoSpaceDN w:val="0"/>
        <w:adjustRightInd w:val="0"/>
        <w:spacing w:line="360" w:lineRule="auto"/>
        <w:ind w:firstLine="567"/>
        <w:jc w:val="both"/>
        <w:rPr>
          <w:rFonts w:eastAsiaTheme="minorHAnsi"/>
          <w:szCs w:val="28"/>
          <w:lang w:eastAsia="en-US"/>
        </w:rPr>
      </w:pPr>
      <w:r w:rsidRPr="00DC4A74">
        <w:rPr>
          <w:rFonts w:eastAsiaTheme="minorHAnsi"/>
          <w:szCs w:val="28"/>
          <w:lang w:eastAsia="en-US"/>
        </w:rPr>
        <w:t>Професійне призначення (місія професії) бухгалтера, в першу чергу, це інформаційне забезпечення всіх учасників господарської діяльності неупередженою об’єктивною та добросовісною інформацією про стан активів та капіталу, а також виробничого та фінансового менеджменту стосовно господарських процесів та їх результатів відповідно з інформаційними запитами.</w:t>
      </w:r>
    </w:p>
    <w:p w14:paraId="63BE2566" w14:textId="626CAA79" w:rsidR="009A5476" w:rsidRPr="00DC4A74" w:rsidRDefault="009A5476" w:rsidP="009A5476">
      <w:pPr>
        <w:suppressAutoHyphens w:val="0"/>
        <w:autoSpaceDE w:val="0"/>
        <w:autoSpaceDN w:val="0"/>
        <w:adjustRightInd w:val="0"/>
        <w:spacing w:line="360" w:lineRule="auto"/>
        <w:ind w:firstLine="567"/>
        <w:jc w:val="both"/>
        <w:rPr>
          <w:rFonts w:eastAsiaTheme="minorHAnsi"/>
          <w:szCs w:val="28"/>
          <w:lang w:eastAsia="en-US"/>
        </w:rPr>
      </w:pPr>
      <w:r w:rsidRPr="001A092D">
        <w:rPr>
          <w:rFonts w:eastAsiaTheme="minorHAnsi"/>
          <w:szCs w:val="28"/>
          <w:lang w:eastAsia="en-US"/>
        </w:rPr>
        <w:t>Соколов Я.В</w:t>
      </w:r>
      <w:r w:rsidR="001A092D">
        <w:rPr>
          <w:rFonts w:eastAsiaTheme="minorHAnsi"/>
          <w:szCs w:val="28"/>
          <w:lang w:eastAsia="en-US"/>
        </w:rPr>
        <w:t xml:space="preserve">. </w:t>
      </w:r>
      <w:r w:rsidRPr="00DC4A74">
        <w:rPr>
          <w:rFonts w:eastAsiaTheme="minorHAnsi"/>
          <w:szCs w:val="28"/>
          <w:lang w:eastAsia="en-US"/>
        </w:rPr>
        <w:t>при дослідженні проблематики достовірності та добросовісності інформації зазначає відмінність достовірності від істинності. Цей науковець зазначає, що інформація є достовірною, якщо більшість членів суспільства має ясне і свідоме її сприйняття, яке не викликає сумніву. Бухгалтерська інформація і її сприйняття є достатньо суб’єктивними.</w:t>
      </w:r>
    </w:p>
    <w:p w14:paraId="10AD9F83" w14:textId="77777777" w:rsidR="009A5476" w:rsidRPr="00DC4A74" w:rsidRDefault="009A5476" w:rsidP="0098156F">
      <w:pPr>
        <w:suppressAutoHyphens w:val="0"/>
        <w:autoSpaceDE w:val="0"/>
        <w:autoSpaceDN w:val="0"/>
        <w:adjustRightInd w:val="0"/>
        <w:spacing w:line="360" w:lineRule="auto"/>
        <w:ind w:firstLine="567"/>
        <w:jc w:val="both"/>
        <w:rPr>
          <w:rFonts w:eastAsiaTheme="minorHAnsi"/>
          <w:szCs w:val="28"/>
          <w:lang w:eastAsia="en-US"/>
        </w:rPr>
      </w:pPr>
      <w:r w:rsidRPr="00DC4A74">
        <w:rPr>
          <w:rFonts w:eastAsiaTheme="minorHAnsi"/>
          <w:szCs w:val="28"/>
          <w:lang w:eastAsia="en-US"/>
        </w:rPr>
        <w:t>Важливою економічною категорією є категорія «фінансовий результат».</w:t>
      </w:r>
    </w:p>
    <w:p w14:paraId="6F43987D" w14:textId="6215964A" w:rsidR="009A5476" w:rsidRPr="003D2538" w:rsidRDefault="009A5476" w:rsidP="0098156F">
      <w:pPr>
        <w:suppressAutoHyphens w:val="0"/>
        <w:autoSpaceDE w:val="0"/>
        <w:autoSpaceDN w:val="0"/>
        <w:adjustRightInd w:val="0"/>
        <w:spacing w:line="360" w:lineRule="auto"/>
        <w:jc w:val="both"/>
        <w:rPr>
          <w:rFonts w:eastAsiaTheme="minorHAnsi"/>
          <w:szCs w:val="28"/>
          <w:lang w:eastAsia="en-US"/>
        </w:rPr>
      </w:pPr>
      <w:r w:rsidRPr="00DC4A74">
        <w:rPr>
          <w:rFonts w:eastAsiaTheme="minorHAnsi"/>
          <w:szCs w:val="28"/>
          <w:lang w:eastAsia="en-US"/>
        </w:rPr>
        <w:t xml:space="preserve">Квантифікація, тобто обчислення фінансового результату здійснюється в системі бухгалтерського обліку, що є його функціональним завданням. </w:t>
      </w:r>
      <w:proofErr w:type="spellStart"/>
      <w:r w:rsidRPr="00DC4A74">
        <w:rPr>
          <w:rFonts w:eastAsiaTheme="minorHAnsi"/>
          <w:szCs w:val="28"/>
          <w:lang w:eastAsia="en-US"/>
        </w:rPr>
        <w:t>Боналумі</w:t>
      </w:r>
      <w:proofErr w:type="spellEnd"/>
      <w:r w:rsidRPr="00DC4A74">
        <w:rPr>
          <w:rFonts w:eastAsiaTheme="minorHAnsi"/>
          <w:szCs w:val="28"/>
          <w:lang w:eastAsia="en-US"/>
        </w:rPr>
        <w:t xml:space="preserve"> Ф. А. (1832-1904) – представник тосканської школи бухгалтерського обліку. Цей науковець визначав бухгалтерський облік як сукупність протилежних інтересів, що утворюють господарську одиницю, обіймає категорії осіб з протилежними інтересами: господаря</w:t>
      </w:r>
      <w:r w:rsidRPr="00E82940">
        <w:rPr>
          <w:rFonts w:eastAsiaTheme="minorHAnsi"/>
          <w:szCs w:val="28"/>
          <w:lang w:eastAsia="en-US"/>
        </w:rPr>
        <w:t xml:space="preserve"> – з одного </w:t>
      </w:r>
      <w:r w:rsidRPr="003D2538">
        <w:rPr>
          <w:rFonts w:eastAsiaTheme="minorHAnsi"/>
          <w:szCs w:val="28"/>
          <w:lang w:eastAsia="en-US"/>
        </w:rPr>
        <w:lastRenderedPageBreak/>
        <w:t xml:space="preserve">боку, третіх осіб – з іншого. </w:t>
      </w:r>
      <w:proofErr w:type="spellStart"/>
      <w:r w:rsidRPr="003D2538">
        <w:rPr>
          <w:rFonts w:eastAsiaTheme="minorHAnsi"/>
          <w:szCs w:val="28"/>
          <w:lang w:eastAsia="en-US"/>
        </w:rPr>
        <w:t>Боналумі</w:t>
      </w:r>
      <w:proofErr w:type="spellEnd"/>
      <w:r w:rsidRPr="003D2538">
        <w:rPr>
          <w:rFonts w:eastAsiaTheme="minorHAnsi"/>
          <w:szCs w:val="28"/>
          <w:lang w:eastAsia="en-US"/>
        </w:rPr>
        <w:t xml:space="preserve"> Ф. А. розглядав цільову спрямованість обліку як виявлення економічних та юридичних наслідків здійснених господарських операцій. У цьому зв’язку місією бухгалтерського обліку є встановлення норм управління господарством на підставі інформації про його діяльність. Цей видатний науковець зазначав зокрема, що категорія «фінансовий результат» - є категорією абстрактною, а його величина залежить безпосередньо від методології, що прийнята для обчислення. У цьому зв’язку, Соколов Я.В., щодо представлення бухгалтерської інформації зазначає можливість існування чотирьох варіантів.</w:t>
      </w:r>
      <w:r w:rsidR="0098156F" w:rsidRPr="003D2538">
        <w:rPr>
          <w:rFonts w:eastAsiaTheme="minorHAnsi"/>
          <w:szCs w:val="28"/>
          <w:lang w:eastAsia="en-US"/>
        </w:rPr>
        <w:t xml:space="preserve"> </w:t>
      </w:r>
    </w:p>
    <w:p w14:paraId="52849026" w14:textId="004AAFC8" w:rsidR="009A5476" w:rsidRPr="003D2538" w:rsidRDefault="009A5476" w:rsidP="0098156F">
      <w:pPr>
        <w:suppressAutoHyphens w:val="0"/>
        <w:autoSpaceDE w:val="0"/>
        <w:autoSpaceDN w:val="0"/>
        <w:adjustRightInd w:val="0"/>
        <w:spacing w:line="360" w:lineRule="auto"/>
        <w:ind w:firstLine="567"/>
        <w:jc w:val="both"/>
        <w:rPr>
          <w:rFonts w:eastAsiaTheme="minorHAnsi"/>
          <w:szCs w:val="28"/>
          <w:lang w:eastAsia="en-US"/>
        </w:rPr>
      </w:pPr>
      <w:r w:rsidRPr="003D2538">
        <w:rPr>
          <w:rFonts w:eastAsiaTheme="minorHAnsi"/>
          <w:szCs w:val="28"/>
          <w:lang w:eastAsia="en-US"/>
        </w:rPr>
        <w:t>Перший варіант – ідеальний. Як і всі ідеали є таким, якого мають прагнути, але досягти майже неможливо.</w:t>
      </w:r>
    </w:p>
    <w:p w14:paraId="4D5E0912" w14:textId="6DF54C1C" w:rsidR="009A5476" w:rsidRPr="003D2538" w:rsidRDefault="009A5476" w:rsidP="009A5476">
      <w:pPr>
        <w:suppressAutoHyphens w:val="0"/>
        <w:autoSpaceDE w:val="0"/>
        <w:autoSpaceDN w:val="0"/>
        <w:adjustRightInd w:val="0"/>
        <w:spacing w:line="360" w:lineRule="auto"/>
        <w:ind w:firstLine="567"/>
        <w:jc w:val="both"/>
        <w:rPr>
          <w:rFonts w:eastAsiaTheme="minorHAnsi"/>
          <w:szCs w:val="28"/>
          <w:lang w:eastAsia="en-US"/>
        </w:rPr>
      </w:pPr>
      <w:r w:rsidRPr="003D2538">
        <w:rPr>
          <w:rFonts w:eastAsiaTheme="minorHAnsi"/>
          <w:szCs w:val="28"/>
          <w:lang w:eastAsia="en-US"/>
        </w:rPr>
        <w:t>За другим варіантом – дані зібрані добросовісно, але вони не достовірні. За такої ситуації приймати дієве рішення неможливо, так як наслідки можуть бути негативні.</w:t>
      </w:r>
      <w:r w:rsidR="0098156F" w:rsidRPr="003D2538">
        <w:rPr>
          <w:rFonts w:eastAsiaTheme="minorHAnsi"/>
          <w:szCs w:val="28"/>
          <w:lang w:eastAsia="en-US"/>
        </w:rPr>
        <w:t xml:space="preserve"> </w:t>
      </w:r>
      <w:r w:rsidRPr="003D2538">
        <w:rPr>
          <w:rFonts w:eastAsiaTheme="minorHAnsi"/>
          <w:szCs w:val="28"/>
          <w:lang w:eastAsia="en-US"/>
        </w:rPr>
        <w:t>Така інформація містить у собі елементи фальсифікації.</w:t>
      </w:r>
    </w:p>
    <w:p w14:paraId="317A66B3" w14:textId="64A87835" w:rsidR="009A5476" w:rsidRPr="003D2538" w:rsidRDefault="009A5476" w:rsidP="009A5476">
      <w:pPr>
        <w:suppressAutoHyphens w:val="0"/>
        <w:autoSpaceDE w:val="0"/>
        <w:autoSpaceDN w:val="0"/>
        <w:adjustRightInd w:val="0"/>
        <w:spacing w:line="360" w:lineRule="auto"/>
        <w:ind w:firstLine="567"/>
        <w:jc w:val="both"/>
        <w:rPr>
          <w:rFonts w:eastAsiaTheme="minorHAnsi"/>
          <w:szCs w:val="28"/>
          <w:lang w:eastAsia="en-US"/>
        </w:rPr>
      </w:pPr>
      <w:r w:rsidRPr="003D2538">
        <w:rPr>
          <w:rFonts w:eastAsiaTheme="minorHAnsi"/>
          <w:szCs w:val="28"/>
          <w:lang w:eastAsia="en-US"/>
        </w:rPr>
        <w:t xml:space="preserve">Третій варіант – дані складені не добросовісно, але вони достовірні. Це випадок коли бухгалтер впевнений, що вимоги нормативних документів не дозволяють правильно відобразити економічну інформацію в звітності (за сучасними підходами це є </w:t>
      </w:r>
      <w:proofErr w:type="spellStart"/>
      <w:r w:rsidRPr="003D2538">
        <w:rPr>
          <w:rFonts w:eastAsiaTheme="minorHAnsi"/>
          <w:szCs w:val="28"/>
          <w:lang w:eastAsia="en-US"/>
        </w:rPr>
        <w:t>вуалізацією</w:t>
      </w:r>
      <w:proofErr w:type="spellEnd"/>
      <w:r w:rsidRPr="003D2538">
        <w:rPr>
          <w:rFonts w:eastAsiaTheme="minorHAnsi"/>
          <w:szCs w:val="28"/>
          <w:lang w:eastAsia="en-US"/>
        </w:rPr>
        <w:t>).</w:t>
      </w:r>
    </w:p>
    <w:p w14:paraId="3681C02C" w14:textId="65D63758" w:rsidR="009A5476" w:rsidRPr="003D2538" w:rsidRDefault="009A5476" w:rsidP="009A5476">
      <w:pPr>
        <w:suppressAutoHyphens w:val="0"/>
        <w:autoSpaceDE w:val="0"/>
        <w:autoSpaceDN w:val="0"/>
        <w:adjustRightInd w:val="0"/>
        <w:spacing w:line="360" w:lineRule="auto"/>
        <w:ind w:firstLine="567"/>
        <w:jc w:val="both"/>
        <w:rPr>
          <w:rFonts w:eastAsiaTheme="minorHAnsi"/>
          <w:szCs w:val="28"/>
          <w:lang w:eastAsia="en-US"/>
        </w:rPr>
      </w:pPr>
      <w:r w:rsidRPr="003D2538">
        <w:rPr>
          <w:rFonts w:eastAsiaTheme="minorHAnsi"/>
          <w:szCs w:val="28"/>
          <w:lang w:eastAsia="en-US"/>
        </w:rPr>
        <w:t xml:space="preserve">Четвертий варіант – приведені дані не достовірні і не добросовісні (мають місце як </w:t>
      </w:r>
      <w:proofErr w:type="spellStart"/>
      <w:r w:rsidRPr="003D2538">
        <w:rPr>
          <w:rFonts w:eastAsiaTheme="minorHAnsi"/>
          <w:szCs w:val="28"/>
          <w:lang w:eastAsia="en-US"/>
        </w:rPr>
        <w:t>вуалізація</w:t>
      </w:r>
      <w:proofErr w:type="spellEnd"/>
      <w:r w:rsidRPr="003D2538">
        <w:rPr>
          <w:rFonts w:eastAsiaTheme="minorHAnsi"/>
          <w:szCs w:val="28"/>
          <w:lang w:eastAsia="en-US"/>
        </w:rPr>
        <w:t>, так і фальсифікація). У цьому випадку результати будуть також недостовірними.</w:t>
      </w:r>
    </w:p>
    <w:p w14:paraId="68BDD6E9" w14:textId="73C37617" w:rsidR="0098156F" w:rsidRPr="004F611B" w:rsidRDefault="009A5476" w:rsidP="0098156F">
      <w:pPr>
        <w:suppressAutoHyphens w:val="0"/>
        <w:autoSpaceDE w:val="0"/>
        <w:autoSpaceDN w:val="0"/>
        <w:adjustRightInd w:val="0"/>
        <w:spacing w:line="360" w:lineRule="auto"/>
        <w:ind w:firstLine="567"/>
        <w:jc w:val="both"/>
        <w:rPr>
          <w:rFonts w:eastAsiaTheme="minorHAnsi"/>
          <w:szCs w:val="28"/>
          <w:lang w:eastAsia="en-US"/>
        </w:rPr>
      </w:pPr>
      <w:r w:rsidRPr="003D2538">
        <w:rPr>
          <w:rFonts w:eastAsiaTheme="minorHAnsi"/>
          <w:szCs w:val="28"/>
          <w:lang w:eastAsia="en-US"/>
        </w:rPr>
        <w:t>Потенційна можливість отримання інформації за різними варіантами зумовлює необхідність користувачам бухгалтерської інформації ідентифікувати отримані дані про факти господарського життя, з одним із наведених варіантів.</w:t>
      </w:r>
      <w:r w:rsidR="0098156F" w:rsidRPr="00E82940">
        <w:rPr>
          <w:rFonts w:eastAsiaTheme="minorHAnsi"/>
          <w:szCs w:val="28"/>
          <w:lang w:eastAsia="en-US"/>
        </w:rPr>
        <w:t xml:space="preserve"> </w:t>
      </w:r>
    </w:p>
    <w:p w14:paraId="1F3920EB" w14:textId="13F44AFF" w:rsidR="003D2538" w:rsidRDefault="003D2538" w:rsidP="003D2538">
      <w:pPr>
        <w:suppressAutoHyphens w:val="0"/>
        <w:autoSpaceDE w:val="0"/>
        <w:autoSpaceDN w:val="0"/>
        <w:adjustRightInd w:val="0"/>
        <w:spacing w:line="360" w:lineRule="auto"/>
        <w:ind w:firstLine="567"/>
        <w:jc w:val="both"/>
        <w:rPr>
          <w:rFonts w:eastAsiaTheme="minorHAnsi"/>
          <w:color w:val="000000"/>
          <w:szCs w:val="28"/>
          <w:lang w:eastAsia="en-US"/>
        </w:rPr>
      </w:pPr>
      <w:r w:rsidRPr="003D2538">
        <w:rPr>
          <w:rFonts w:eastAsiaTheme="minorHAnsi"/>
          <w:color w:val="000000"/>
          <w:szCs w:val="28"/>
          <w:lang w:eastAsia="en-US"/>
        </w:rPr>
        <w:t>Дотримання професійної етики є невід’ємною рисою професійного бухгалтера. МСО 4</w:t>
      </w:r>
      <w:r>
        <w:rPr>
          <w:rFonts w:eastAsiaTheme="minorHAnsi"/>
          <w:color w:val="000000"/>
          <w:szCs w:val="28"/>
          <w:lang w:eastAsia="en-US"/>
        </w:rPr>
        <w:t xml:space="preserve"> </w:t>
      </w:r>
      <w:r w:rsidRPr="003D2538">
        <w:rPr>
          <w:rFonts w:eastAsiaTheme="minorHAnsi"/>
          <w:color w:val="000000"/>
          <w:szCs w:val="28"/>
          <w:lang w:eastAsia="en-US"/>
        </w:rPr>
        <w:t xml:space="preserve">«Професійні цінності, етика і відносини» визначає результати навчання, які повинен продемонструвати наприкінці виконання освітньої професійної програми претендент на присвоєння кваліфікації професійного бухгалтера у зазначеній сфері. У стандарті підкреслюється, що </w:t>
      </w:r>
      <w:r w:rsidRPr="003D2538">
        <w:rPr>
          <w:rFonts w:eastAsiaTheme="minorHAnsi"/>
          <w:color w:val="000000"/>
          <w:szCs w:val="28"/>
          <w:lang w:eastAsia="en-US"/>
        </w:rPr>
        <w:lastRenderedPageBreak/>
        <w:t xml:space="preserve">професійна етика важлива як на етапі початкового професійного розвитку, так і протягом безперервного навчання. Початковий професійний розвиток передбачає оволодіння фундаментальними етичними принципами: цілісністю, об'єктивністю, професійною компетентністю і ретельністю, конфіденційністю, професійною поведінкою. З цією метою виділені три сфери компетентності – професійний скептицизм та професійне судження, етичні принципи та дія в суспільних інтересах, з яких ідентифіковані результати навчання (табл. </w:t>
      </w:r>
      <w:r w:rsidR="001A092D">
        <w:rPr>
          <w:rFonts w:eastAsiaTheme="minorHAnsi"/>
          <w:color w:val="000000"/>
          <w:szCs w:val="28"/>
          <w:lang w:eastAsia="en-US"/>
        </w:rPr>
        <w:t>8.</w:t>
      </w:r>
      <w:r w:rsidRPr="001A092D">
        <w:rPr>
          <w:rFonts w:eastAsiaTheme="minorHAnsi"/>
          <w:color w:val="000000"/>
          <w:szCs w:val="28"/>
          <w:lang w:eastAsia="en-US"/>
        </w:rPr>
        <w:t>7</w:t>
      </w:r>
      <w:r w:rsidRPr="003D2538">
        <w:rPr>
          <w:rFonts w:eastAsiaTheme="minorHAnsi"/>
          <w:color w:val="000000"/>
          <w:szCs w:val="28"/>
          <w:lang w:eastAsia="en-US"/>
        </w:rPr>
        <w:t xml:space="preserve">). </w:t>
      </w:r>
    </w:p>
    <w:p w14:paraId="1DEDE30B" w14:textId="1008CB31" w:rsidR="001A092D" w:rsidRDefault="003D2538" w:rsidP="001A092D">
      <w:pPr>
        <w:suppressAutoHyphens w:val="0"/>
        <w:autoSpaceDE w:val="0"/>
        <w:autoSpaceDN w:val="0"/>
        <w:adjustRightInd w:val="0"/>
        <w:spacing w:line="360" w:lineRule="auto"/>
        <w:ind w:firstLine="567"/>
        <w:jc w:val="right"/>
        <w:rPr>
          <w:rFonts w:eastAsiaTheme="minorHAnsi"/>
          <w:color w:val="000000"/>
          <w:szCs w:val="28"/>
          <w:lang w:eastAsia="en-US"/>
        </w:rPr>
      </w:pPr>
      <w:r w:rsidRPr="003D2538">
        <w:rPr>
          <w:rFonts w:eastAsiaTheme="minorHAnsi"/>
          <w:color w:val="000000"/>
          <w:szCs w:val="28"/>
          <w:lang w:eastAsia="en-US"/>
        </w:rPr>
        <w:t xml:space="preserve">Таблиця </w:t>
      </w:r>
      <w:r w:rsidR="001A092D">
        <w:rPr>
          <w:rFonts w:eastAsiaTheme="minorHAnsi"/>
          <w:color w:val="000000"/>
          <w:szCs w:val="28"/>
          <w:lang w:eastAsia="en-US"/>
        </w:rPr>
        <w:t>8.</w:t>
      </w:r>
      <w:r w:rsidRPr="003D2538">
        <w:rPr>
          <w:rFonts w:eastAsiaTheme="minorHAnsi"/>
          <w:color w:val="000000"/>
          <w:szCs w:val="28"/>
          <w:lang w:eastAsia="en-US"/>
        </w:rPr>
        <w:t xml:space="preserve">7 </w:t>
      </w:r>
    </w:p>
    <w:p w14:paraId="6BE90D94" w14:textId="4A2BDEA2" w:rsidR="003D2538" w:rsidRDefault="003D2538" w:rsidP="001A092D">
      <w:pPr>
        <w:suppressAutoHyphens w:val="0"/>
        <w:autoSpaceDE w:val="0"/>
        <w:autoSpaceDN w:val="0"/>
        <w:adjustRightInd w:val="0"/>
        <w:spacing w:line="360" w:lineRule="auto"/>
        <w:ind w:firstLine="567"/>
        <w:jc w:val="center"/>
        <w:rPr>
          <w:rFonts w:eastAsiaTheme="minorHAnsi"/>
          <w:b/>
          <w:bCs/>
          <w:color w:val="000000"/>
          <w:szCs w:val="28"/>
          <w:lang w:eastAsia="en-US"/>
        </w:rPr>
      </w:pPr>
      <w:r w:rsidRPr="003D2538">
        <w:rPr>
          <w:rFonts w:eastAsiaTheme="minorHAnsi"/>
          <w:b/>
          <w:bCs/>
          <w:color w:val="000000"/>
          <w:szCs w:val="28"/>
          <w:lang w:eastAsia="en-US"/>
        </w:rPr>
        <w:t>Сфери компетентності та результати навчання з професійних цінностей, етики і відносин*</w:t>
      </w:r>
    </w:p>
    <w:tbl>
      <w:tblPr>
        <w:tblStyle w:val="a7"/>
        <w:tblW w:w="0" w:type="auto"/>
        <w:tblLook w:val="04A0" w:firstRow="1" w:lastRow="0" w:firstColumn="1" w:lastColumn="0" w:noHBand="0" w:noVBand="1"/>
      </w:tblPr>
      <w:tblGrid>
        <w:gridCol w:w="2093"/>
        <w:gridCol w:w="1880"/>
        <w:gridCol w:w="5349"/>
      </w:tblGrid>
      <w:tr w:rsidR="003D2538" w14:paraId="3F8F88E6" w14:textId="77777777" w:rsidTr="003D2538">
        <w:tc>
          <w:tcPr>
            <w:tcW w:w="2093" w:type="dxa"/>
          </w:tcPr>
          <w:tbl>
            <w:tblPr>
              <w:tblW w:w="0" w:type="auto"/>
              <w:tblBorders>
                <w:top w:val="nil"/>
                <w:left w:val="nil"/>
                <w:bottom w:val="nil"/>
                <w:right w:val="nil"/>
              </w:tblBorders>
              <w:tblLook w:val="0000" w:firstRow="0" w:lastRow="0" w:firstColumn="0" w:lastColumn="0" w:noHBand="0" w:noVBand="0"/>
            </w:tblPr>
            <w:tblGrid>
              <w:gridCol w:w="1877"/>
            </w:tblGrid>
            <w:tr w:rsidR="003D2538" w:rsidRPr="003D2538" w14:paraId="5964F168" w14:textId="77777777">
              <w:trPr>
                <w:trHeight w:val="202"/>
              </w:trPr>
              <w:tc>
                <w:tcPr>
                  <w:tcW w:w="0" w:type="auto"/>
                </w:tcPr>
                <w:p w14:paraId="5C3431BC" w14:textId="77777777" w:rsidR="003D2538" w:rsidRPr="003D2538" w:rsidRDefault="003D2538" w:rsidP="003D2538">
                  <w:pPr>
                    <w:suppressAutoHyphens w:val="0"/>
                    <w:autoSpaceDE w:val="0"/>
                    <w:autoSpaceDN w:val="0"/>
                    <w:adjustRightInd w:val="0"/>
                    <w:rPr>
                      <w:rFonts w:eastAsiaTheme="minorHAnsi"/>
                      <w:color w:val="000000"/>
                      <w:sz w:val="24"/>
                      <w:lang w:val="ru-RU" w:eastAsia="en-US"/>
                    </w:rPr>
                  </w:pPr>
                  <w:r w:rsidRPr="003D2538">
                    <w:rPr>
                      <w:rFonts w:eastAsiaTheme="minorHAnsi"/>
                      <w:bCs/>
                      <w:color w:val="000000"/>
                      <w:sz w:val="24"/>
                      <w:lang w:val="ru-RU" w:eastAsia="en-US"/>
                    </w:rPr>
                    <w:t xml:space="preserve">Сфера </w:t>
                  </w:r>
                  <w:proofErr w:type="spellStart"/>
                  <w:r w:rsidRPr="003D2538">
                    <w:rPr>
                      <w:rFonts w:eastAsiaTheme="minorHAnsi"/>
                      <w:bCs/>
                      <w:color w:val="000000"/>
                      <w:sz w:val="24"/>
                      <w:lang w:val="ru-RU" w:eastAsia="en-US"/>
                    </w:rPr>
                    <w:t>компетентності</w:t>
                  </w:r>
                  <w:proofErr w:type="spellEnd"/>
                  <w:r w:rsidRPr="003D2538">
                    <w:rPr>
                      <w:rFonts w:eastAsiaTheme="minorHAnsi"/>
                      <w:bCs/>
                      <w:color w:val="000000"/>
                      <w:sz w:val="24"/>
                      <w:lang w:val="ru-RU" w:eastAsia="en-US"/>
                    </w:rPr>
                    <w:t xml:space="preserve"> </w:t>
                  </w:r>
                </w:p>
              </w:tc>
            </w:tr>
          </w:tbl>
          <w:p w14:paraId="0E428710" w14:textId="77777777" w:rsidR="003D2538" w:rsidRPr="003D2538" w:rsidRDefault="003D2538" w:rsidP="003D2538">
            <w:pPr>
              <w:suppressAutoHyphens w:val="0"/>
              <w:autoSpaceDE w:val="0"/>
              <w:autoSpaceDN w:val="0"/>
              <w:adjustRightInd w:val="0"/>
              <w:jc w:val="both"/>
              <w:rPr>
                <w:rFonts w:eastAsiaTheme="minorHAnsi"/>
                <w:bCs/>
                <w:color w:val="000000"/>
                <w:sz w:val="24"/>
                <w:lang w:eastAsia="en-US"/>
              </w:rPr>
            </w:pPr>
          </w:p>
        </w:tc>
        <w:tc>
          <w:tcPr>
            <w:tcW w:w="1880" w:type="dxa"/>
          </w:tcPr>
          <w:p w14:paraId="294425B7" w14:textId="450A40E6" w:rsidR="003D2538" w:rsidRPr="003D2538" w:rsidRDefault="003D2538" w:rsidP="003D2538">
            <w:pPr>
              <w:suppressAutoHyphens w:val="0"/>
              <w:autoSpaceDE w:val="0"/>
              <w:autoSpaceDN w:val="0"/>
              <w:adjustRightInd w:val="0"/>
              <w:jc w:val="both"/>
              <w:rPr>
                <w:rFonts w:eastAsiaTheme="minorHAnsi"/>
                <w:bCs/>
                <w:color w:val="000000"/>
                <w:sz w:val="24"/>
                <w:lang w:eastAsia="en-US"/>
              </w:rPr>
            </w:pPr>
            <w:r w:rsidRPr="003D2538">
              <w:rPr>
                <w:bCs/>
                <w:sz w:val="24"/>
              </w:rPr>
              <w:t xml:space="preserve">Рівень володіння </w:t>
            </w:r>
          </w:p>
        </w:tc>
        <w:tc>
          <w:tcPr>
            <w:tcW w:w="5349" w:type="dxa"/>
          </w:tcPr>
          <w:p w14:paraId="36679A19" w14:textId="1E5F6162" w:rsidR="003D2538" w:rsidRPr="003D2538" w:rsidRDefault="003D2538" w:rsidP="003D2538">
            <w:pPr>
              <w:suppressAutoHyphens w:val="0"/>
              <w:autoSpaceDE w:val="0"/>
              <w:autoSpaceDN w:val="0"/>
              <w:adjustRightInd w:val="0"/>
              <w:jc w:val="both"/>
              <w:rPr>
                <w:rFonts w:eastAsiaTheme="minorHAnsi"/>
                <w:bCs/>
                <w:color w:val="000000"/>
                <w:sz w:val="24"/>
                <w:lang w:eastAsia="en-US"/>
              </w:rPr>
            </w:pPr>
            <w:r w:rsidRPr="003D2538">
              <w:rPr>
                <w:rFonts w:eastAsiaTheme="minorHAnsi"/>
                <w:bCs/>
                <w:color w:val="000000"/>
                <w:sz w:val="24"/>
                <w:lang w:eastAsia="en-US"/>
              </w:rPr>
              <w:t>Результати навчання</w:t>
            </w:r>
          </w:p>
        </w:tc>
      </w:tr>
      <w:tr w:rsidR="003D2538" w14:paraId="05F301E0" w14:textId="77777777" w:rsidTr="003D2538">
        <w:tc>
          <w:tcPr>
            <w:tcW w:w="2093" w:type="dxa"/>
          </w:tcPr>
          <w:p w14:paraId="0083B4E7" w14:textId="2442A095" w:rsidR="003D2538" w:rsidRPr="003D2538" w:rsidRDefault="003D2538" w:rsidP="003D2538">
            <w:pPr>
              <w:suppressAutoHyphens w:val="0"/>
              <w:autoSpaceDE w:val="0"/>
              <w:autoSpaceDN w:val="0"/>
              <w:adjustRightInd w:val="0"/>
              <w:jc w:val="both"/>
              <w:rPr>
                <w:rFonts w:eastAsiaTheme="minorHAnsi"/>
                <w:bCs/>
                <w:color w:val="000000"/>
                <w:sz w:val="24"/>
                <w:lang w:eastAsia="en-US"/>
              </w:rPr>
            </w:pPr>
            <w:r w:rsidRPr="003D2538">
              <w:rPr>
                <w:rFonts w:eastAsiaTheme="minorHAnsi"/>
                <w:bCs/>
                <w:color w:val="000000"/>
                <w:sz w:val="24"/>
                <w:lang w:eastAsia="en-US"/>
              </w:rPr>
              <w:t>Професійний скептицизм та професійне судження</w:t>
            </w:r>
          </w:p>
        </w:tc>
        <w:tc>
          <w:tcPr>
            <w:tcW w:w="1880" w:type="dxa"/>
          </w:tcPr>
          <w:p w14:paraId="57BFB11F" w14:textId="6A141C2B" w:rsidR="003D2538" w:rsidRPr="003D2538" w:rsidRDefault="003D2538" w:rsidP="003D2538">
            <w:pPr>
              <w:suppressAutoHyphens w:val="0"/>
              <w:autoSpaceDE w:val="0"/>
              <w:autoSpaceDN w:val="0"/>
              <w:adjustRightInd w:val="0"/>
              <w:jc w:val="both"/>
              <w:rPr>
                <w:rFonts w:eastAsiaTheme="minorHAnsi"/>
                <w:bCs/>
                <w:color w:val="000000"/>
                <w:sz w:val="24"/>
                <w:lang w:eastAsia="en-US"/>
              </w:rPr>
            </w:pPr>
            <w:r w:rsidRPr="003D2538">
              <w:rPr>
                <w:rFonts w:eastAsiaTheme="minorHAnsi"/>
                <w:bCs/>
                <w:color w:val="000000"/>
                <w:sz w:val="24"/>
                <w:lang w:eastAsia="en-US"/>
              </w:rPr>
              <w:t>Середній</w:t>
            </w:r>
          </w:p>
        </w:tc>
        <w:tc>
          <w:tcPr>
            <w:tcW w:w="5349" w:type="dxa"/>
          </w:tcPr>
          <w:p w14:paraId="6FFADCBC" w14:textId="269FD3DD" w:rsidR="003D2538" w:rsidRPr="003D2538" w:rsidRDefault="003D2538" w:rsidP="003D2538">
            <w:pPr>
              <w:suppressAutoHyphens w:val="0"/>
              <w:autoSpaceDE w:val="0"/>
              <w:autoSpaceDN w:val="0"/>
              <w:adjustRightInd w:val="0"/>
              <w:jc w:val="both"/>
              <w:rPr>
                <w:rFonts w:eastAsiaTheme="minorHAnsi"/>
                <w:bCs/>
                <w:color w:val="000000"/>
                <w:sz w:val="24"/>
                <w:lang w:eastAsia="en-US"/>
              </w:rPr>
            </w:pPr>
            <w:r w:rsidRPr="003D2538">
              <w:rPr>
                <w:rFonts w:eastAsiaTheme="minorHAnsi"/>
                <w:bCs/>
                <w:color w:val="000000"/>
                <w:sz w:val="24"/>
                <w:lang w:eastAsia="en-US"/>
              </w:rPr>
              <w:t>застосування критичного мислення до оцінки фінансової інформації та інших відповідних даних; виявлення та оцінка розумних альтернатив для отримання аргументованих висновків, що ґрунтуються на всіх відповідних фактах і обставинах.</w:t>
            </w:r>
          </w:p>
        </w:tc>
      </w:tr>
      <w:tr w:rsidR="003D2538" w14:paraId="4C350DF7" w14:textId="77777777" w:rsidTr="003D2538">
        <w:tc>
          <w:tcPr>
            <w:tcW w:w="2093" w:type="dxa"/>
          </w:tcPr>
          <w:p w14:paraId="569B9F4D" w14:textId="339695E7" w:rsidR="003D2538" w:rsidRPr="003D2538" w:rsidRDefault="003D2538" w:rsidP="003D2538">
            <w:pPr>
              <w:suppressAutoHyphens w:val="0"/>
              <w:autoSpaceDE w:val="0"/>
              <w:autoSpaceDN w:val="0"/>
              <w:adjustRightInd w:val="0"/>
              <w:jc w:val="both"/>
              <w:rPr>
                <w:rFonts w:eastAsiaTheme="minorHAnsi"/>
                <w:bCs/>
                <w:color w:val="000000"/>
                <w:sz w:val="24"/>
                <w:lang w:eastAsia="en-US"/>
              </w:rPr>
            </w:pPr>
            <w:r w:rsidRPr="003D2538">
              <w:rPr>
                <w:rFonts w:eastAsiaTheme="minorHAnsi"/>
                <w:bCs/>
                <w:color w:val="000000"/>
                <w:sz w:val="24"/>
                <w:lang w:eastAsia="en-US"/>
              </w:rPr>
              <w:t>Етичні принципи</w:t>
            </w:r>
          </w:p>
        </w:tc>
        <w:tc>
          <w:tcPr>
            <w:tcW w:w="1880" w:type="dxa"/>
          </w:tcPr>
          <w:p w14:paraId="2B3B3E44" w14:textId="65912AC2" w:rsidR="003D2538" w:rsidRPr="003D2538" w:rsidRDefault="003D2538" w:rsidP="003D2538">
            <w:pPr>
              <w:suppressAutoHyphens w:val="0"/>
              <w:autoSpaceDE w:val="0"/>
              <w:autoSpaceDN w:val="0"/>
              <w:adjustRightInd w:val="0"/>
              <w:jc w:val="both"/>
              <w:rPr>
                <w:rFonts w:eastAsiaTheme="minorHAnsi"/>
                <w:bCs/>
                <w:color w:val="000000"/>
                <w:sz w:val="24"/>
                <w:lang w:eastAsia="en-US"/>
              </w:rPr>
            </w:pPr>
            <w:r w:rsidRPr="003D2538">
              <w:rPr>
                <w:rFonts w:eastAsiaTheme="minorHAnsi"/>
                <w:bCs/>
                <w:color w:val="000000"/>
                <w:sz w:val="24"/>
                <w:lang w:eastAsia="en-US"/>
              </w:rPr>
              <w:t>Середній</w:t>
            </w:r>
          </w:p>
        </w:tc>
        <w:tc>
          <w:tcPr>
            <w:tcW w:w="5349" w:type="dxa"/>
          </w:tcPr>
          <w:p w14:paraId="1AD082C2" w14:textId="31BE752D" w:rsidR="003D2538" w:rsidRPr="003D2538" w:rsidRDefault="003D2538" w:rsidP="003D2538">
            <w:pPr>
              <w:suppressAutoHyphens w:val="0"/>
              <w:autoSpaceDE w:val="0"/>
              <w:autoSpaceDN w:val="0"/>
              <w:adjustRightInd w:val="0"/>
              <w:jc w:val="both"/>
              <w:rPr>
                <w:rFonts w:eastAsiaTheme="minorHAnsi"/>
                <w:bCs/>
                <w:color w:val="000000"/>
                <w:sz w:val="24"/>
                <w:lang w:eastAsia="en-US"/>
              </w:rPr>
            </w:pPr>
            <w:r w:rsidRPr="003D2538">
              <w:rPr>
                <w:rFonts w:eastAsiaTheme="minorHAnsi"/>
                <w:bCs/>
                <w:color w:val="000000"/>
                <w:sz w:val="24"/>
                <w:lang w:eastAsia="en-US"/>
              </w:rPr>
              <w:t xml:space="preserve">пояснення природи етики; пояснення переваг і </w:t>
            </w:r>
            <w:proofErr w:type="spellStart"/>
            <w:r w:rsidRPr="003D2538">
              <w:rPr>
                <w:rFonts w:eastAsiaTheme="minorHAnsi"/>
                <w:bCs/>
                <w:color w:val="000000"/>
                <w:sz w:val="24"/>
                <w:lang w:eastAsia="en-US"/>
              </w:rPr>
              <w:t>недоліківпідходів</w:t>
            </w:r>
            <w:proofErr w:type="spellEnd"/>
            <w:r w:rsidRPr="003D2538">
              <w:rPr>
                <w:rFonts w:eastAsiaTheme="minorHAnsi"/>
                <w:bCs/>
                <w:color w:val="000000"/>
                <w:sz w:val="24"/>
                <w:lang w:eastAsia="en-US"/>
              </w:rPr>
              <w:t xml:space="preserve"> до етики, заснованих на правилах і принципах; аналіз альтернативних варіантів дій і </w:t>
            </w:r>
            <w:proofErr w:type="spellStart"/>
            <w:r w:rsidRPr="003D2538">
              <w:rPr>
                <w:rFonts w:eastAsiaTheme="minorHAnsi"/>
                <w:bCs/>
                <w:color w:val="000000"/>
                <w:sz w:val="24"/>
                <w:lang w:eastAsia="en-US"/>
              </w:rPr>
              <w:t>визначенняїх</w:t>
            </w:r>
            <w:proofErr w:type="spellEnd"/>
            <w:r w:rsidRPr="003D2538">
              <w:rPr>
                <w:rFonts w:eastAsiaTheme="minorHAnsi"/>
                <w:bCs/>
                <w:color w:val="000000"/>
                <w:sz w:val="24"/>
                <w:lang w:eastAsia="en-US"/>
              </w:rPr>
              <w:t xml:space="preserve"> етичних наслідків; застосування фундаментальних етичних принципів цілісності, об'єктивності, професійної компетентності і сумлінності, конфіденційності, професійної поведінки в етичних дилемах і визначення відповідного підходу; застосування відповідних етичних вимог до професійної поведінки при дотриманні стандартів.</w:t>
            </w:r>
          </w:p>
        </w:tc>
      </w:tr>
      <w:tr w:rsidR="003D2538" w14:paraId="5A91C2E7" w14:textId="77777777" w:rsidTr="003D2538">
        <w:tc>
          <w:tcPr>
            <w:tcW w:w="2093" w:type="dxa"/>
          </w:tcPr>
          <w:p w14:paraId="2A658D21" w14:textId="6C7F0816" w:rsidR="003D2538" w:rsidRPr="003D2538" w:rsidRDefault="003D2538" w:rsidP="003D2538">
            <w:pPr>
              <w:suppressAutoHyphens w:val="0"/>
              <w:autoSpaceDE w:val="0"/>
              <w:autoSpaceDN w:val="0"/>
              <w:adjustRightInd w:val="0"/>
              <w:jc w:val="both"/>
              <w:rPr>
                <w:rFonts w:eastAsiaTheme="minorHAnsi"/>
                <w:bCs/>
                <w:color w:val="000000"/>
                <w:sz w:val="24"/>
                <w:lang w:eastAsia="en-US"/>
              </w:rPr>
            </w:pPr>
            <w:r w:rsidRPr="003D2538">
              <w:rPr>
                <w:rFonts w:eastAsiaTheme="minorHAnsi"/>
                <w:bCs/>
                <w:color w:val="000000"/>
                <w:sz w:val="24"/>
                <w:lang w:eastAsia="en-US"/>
              </w:rPr>
              <w:t>Дія в інтересах суспільства</w:t>
            </w:r>
          </w:p>
        </w:tc>
        <w:tc>
          <w:tcPr>
            <w:tcW w:w="1880" w:type="dxa"/>
          </w:tcPr>
          <w:p w14:paraId="14E40102" w14:textId="72B06CF0" w:rsidR="003D2538" w:rsidRPr="003D2538" w:rsidRDefault="003D2538" w:rsidP="003D2538">
            <w:pPr>
              <w:suppressAutoHyphens w:val="0"/>
              <w:autoSpaceDE w:val="0"/>
              <w:autoSpaceDN w:val="0"/>
              <w:adjustRightInd w:val="0"/>
              <w:jc w:val="both"/>
              <w:rPr>
                <w:rFonts w:eastAsiaTheme="minorHAnsi"/>
                <w:bCs/>
                <w:color w:val="000000"/>
                <w:sz w:val="24"/>
                <w:lang w:eastAsia="en-US"/>
              </w:rPr>
            </w:pPr>
            <w:r w:rsidRPr="003D2538">
              <w:rPr>
                <w:rFonts w:eastAsiaTheme="minorHAnsi"/>
                <w:bCs/>
                <w:color w:val="000000"/>
                <w:sz w:val="24"/>
                <w:lang w:eastAsia="en-US"/>
              </w:rPr>
              <w:t>Середній</w:t>
            </w:r>
          </w:p>
        </w:tc>
        <w:tc>
          <w:tcPr>
            <w:tcW w:w="5349" w:type="dxa"/>
          </w:tcPr>
          <w:p w14:paraId="0A077149" w14:textId="30A61203" w:rsidR="003D2538" w:rsidRPr="003D2538" w:rsidRDefault="003D2538" w:rsidP="003D2538">
            <w:pPr>
              <w:suppressAutoHyphens w:val="0"/>
              <w:autoSpaceDE w:val="0"/>
              <w:autoSpaceDN w:val="0"/>
              <w:adjustRightInd w:val="0"/>
              <w:jc w:val="both"/>
              <w:rPr>
                <w:rFonts w:eastAsiaTheme="minorHAnsi"/>
                <w:bCs/>
                <w:color w:val="000000"/>
                <w:sz w:val="24"/>
                <w:lang w:eastAsia="en-US"/>
              </w:rPr>
            </w:pPr>
            <w:r w:rsidRPr="003D2538">
              <w:rPr>
                <w:rFonts w:eastAsiaTheme="minorHAnsi"/>
                <w:bCs/>
                <w:color w:val="000000"/>
                <w:sz w:val="24"/>
                <w:lang w:eastAsia="en-US"/>
              </w:rPr>
              <w:t>пояснення ролі етики в професії і в зв'язку з поняттям соціальної відповідальності; пояснення ролі етики в бізнесі та ефективного управління. аналіз взаємозв'язку етики і права, в тому числі законів, правил та суспільних інтересів; аналіз наслідків неетичної поведінки для людини, професії і громадськості.</w:t>
            </w:r>
          </w:p>
        </w:tc>
      </w:tr>
    </w:tbl>
    <w:p w14:paraId="13C23658" w14:textId="77777777" w:rsidR="001A092D" w:rsidRDefault="001A092D" w:rsidP="003D2538">
      <w:pPr>
        <w:suppressAutoHyphens w:val="0"/>
        <w:autoSpaceDE w:val="0"/>
        <w:autoSpaceDN w:val="0"/>
        <w:adjustRightInd w:val="0"/>
        <w:spacing w:line="360" w:lineRule="auto"/>
        <w:ind w:firstLine="567"/>
        <w:jc w:val="both"/>
        <w:rPr>
          <w:rFonts w:eastAsiaTheme="minorHAnsi"/>
          <w:color w:val="000000"/>
          <w:szCs w:val="28"/>
          <w:lang w:eastAsia="en-US"/>
        </w:rPr>
      </w:pPr>
    </w:p>
    <w:p w14:paraId="3E6CA282" w14:textId="0B63AB4B" w:rsidR="009D43C6" w:rsidRPr="003D2538" w:rsidRDefault="003D2538" w:rsidP="003D2538">
      <w:pPr>
        <w:suppressAutoHyphens w:val="0"/>
        <w:autoSpaceDE w:val="0"/>
        <w:autoSpaceDN w:val="0"/>
        <w:adjustRightInd w:val="0"/>
        <w:spacing w:line="360" w:lineRule="auto"/>
        <w:ind w:firstLine="567"/>
        <w:jc w:val="both"/>
        <w:rPr>
          <w:rFonts w:eastAsiaTheme="minorHAnsi"/>
          <w:szCs w:val="28"/>
          <w:lang w:eastAsia="en-US"/>
        </w:rPr>
      </w:pPr>
      <w:r w:rsidRPr="003D2538">
        <w:rPr>
          <w:rFonts w:eastAsiaTheme="minorHAnsi"/>
          <w:color w:val="000000"/>
          <w:szCs w:val="28"/>
          <w:lang w:eastAsia="en-US"/>
        </w:rPr>
        <w:t xml:space="preserve">Під професійним скептицизмом у МСО 4 розуміють передбачення умов, що можуть вказувати на можливе спотворення внаслідок помилки або шахрайства, і критичну оцінка доказів, а під професійним судженням - </w:t>
      </w:r>
      <w:r w:rsidRPr="003D2538">
        <w:rPr>
          <w:rFonts w:eastAsiaTheme="minorHAnsi"/>
          <w:color w:val="000000"/>
          <w:szCs w:val="28"/>
          <w:lang w:eastAsia="en-US"/>
        </w:rPr>
        <w:lastRenderedPageBreak/>
        <w:t>застосування відповідної підготовки, знань і досвіду, в контексті здійснення аудиту, бухгалтерського обліку та етичних норм, в прийнятті обґрунтованих рішень про напрямки діяльності в обставинах виконання завдання з аудиту, що проводиться відповідно до міжнародних стандартів. Дії в інтересах суспільства включають в себе обізнаність та</w:t>
      </w:r>
      <w:r w:rsidR="00D54380">
        <w:rPr>
          <w:rFonts w:eastAsiaTheme="minorHAnsi"/>
          <w:color w:val="000000"/>
          <w:szCs w:val="28"/>
          <w:lang w:eastAsia="en-US"/>
        </w:rPr>
        <w:t xml:space="preserve"> </w:t>
      </w:r>
      <w:r w:rsidRPr="003D2538">
        <w:rPr>
          <w:rFonts w:eastAsiaTheme="minorHAnsi"/>
          <w:color w:val="000000"/>
          <w:szCs w:val="28"/>
          <w:lang w:eastAsia="en-US"/>
        </w:rPr>
        <w:t>турботу про вплив на публіку; вироблення чутливості до соціальної відповідальності; навчання протягом усього життя; схильність до якості, надійність, відповідальність, оперативність, і ввічливість; дотримання законодавства і правил. Таким чином професійні бухгалтери роблять свій внесок у впевненість і довіру</w:t>
      </w:r>
      <w:r w:rsidR="00D54380">
        <w:rPr>
          <w:rFonts w:eastAsiaTheme="minorHAnsi"/>
          <w:color w:val="000000"/>
          <w:szCs w:val="28"/>
          <w:lang w:eastAsia="en-US"/>
        </w:rPr>
        <w:t xml:space="preserve"> </w:t>
      </w:r>
      <w:r w:rsidRPr="003D2538">
        <w:rPr>
          <w:rFonts w:eastAsiaTheme="minorHAnsi"/>
          <w:color w:val="000000"/>
          <w:szCs w:val="28"/>
          <w:lang w:eastAsia="en-US"/>
        </w:rPr>
        <w:t xml:space="preserve">до функціонування ринків та економіки в цілому. </w:t>
      </w:r>
    </w:p>
    <w:p w14:paraId="551B2A53" w14:textId="77777777" w:rsidR="009D43C6" w:rsidRPr="003D2538" w:rsidRDefault="009D43C6" w:rsidP="003D2538">
      <w:pPr>
        <w:suppressAutoHyphens w:val="0"/>
        <w:autoSpaceDE w:val="0"/>
        <w:autoSpaceDN w:val="0"/>
        <w:adjustRightInd w:val="0"/>
        <w:spacing w:line="360" w:lineRule="auto"/>
        <w:ind w:firstLine="567"/>
        <w:jc w:val="both"/>
        <w:rPr>
          <w:rFonts w:eastAsiaTheme="minorHAnsi"/>
          <w:szCs w:val="28"/>
          <w:lang w:eastAsia="en-US"/>
        </w:rPr>
      </w:pPr>
    </w:p>
    <w:p w14:paraId="69019205" w14:textId="51127207" w:rsidR="009A5476" w:rsidRDefault="008E075C" w:rsidP="009A5476">
      <w:pPr>
        <w:suppressAutoHyphens w:val="0"/>
        <w:autoSpaceDE w:val="0"/>
        <w:autoSpaceDN w:val="0"/>
        <w:adjustRightInd w:val="0"/>
        <w:spacing w:line="360" w:lineRule="auto"/>
        <w:ind w:firstLine="567"/>
        <w:jc w:val="both"/>
        <w:rPr>
          <w:b/>
          <w:szCs w:val="28"/>
        </w:rPr>
      </w:pPr>
      <w:r>
        <w:rPr>
          <w:b/>
          <w:szCs w:val="28"/>
        </w:rPr>
        <w:t>Використана література:</w:t>
      </w:r>
    </w:p>
    <w:p w14:paraId="59714A0C" w14:textId="77777777" w:rsidR="000A2E09" w:rsidRPr="001A092D" w:rsidRDefault="000A2E09" w:rsidP="000A2E09">
      <w:pPr>
        <w:suppressAutoHyphens w:val="0"/>
        <w:autoSpaceDE w:val="0"/>
        <w:autoSpaceDN w:val="0"/>
        <w:adjustRightInd w:val="0"/>
        <w:spacing w:line="360" w:lineRule="auto"/>
        <w:jc w:val="both"/>
        <w:rPr>
          <w:b/>
          <w:szCs w:val="28"/>
        </w:rPr>
      </w:pPr>
    </w:p>
    <w:p w14:paraId="6A32A678" w14:textId="68E5F3F6" w:rsidR="000A2E09" w:rsidRPr="00833EB6" w:rsidRDefault="00AA2C59" w:rsidP="000A2E09">
      <w:pPr>
        <w:pStyle w:val="Default"/>
        <w:numPr>
          <w:ilvl w:val="0"/>
          <w:numId w:val="12"/>
        </w:numPr>
        <w:jc w:val="both"/>
        <w:rPr>
          <w:sz w:val="28"/>
          <w:szCs w:val="28"/>
          <w:lang w:val="uk-UA"/>
        </w:rPr>
      </w:pPr>
      <w:proofErr w:type="spellStart"/>
      <w:r>
        <w:rPr>
          <w:sz w:val="28"/>
          <w:szCs w:val="28"/>
          <w:lang w:val="uk-UA"/>
        </w:rPr>
        <w:t>Зубілевич</w:t>
      </w:r>
      <w:proofErr w:type="spellEnd"/>
      <w:r>
        <w:rPr>
          <w:sz w:val="28"/>
          <w:szCs w:val="28"/>
          <w:lang w:val="uk-UA"/>
        </w:rPr>
        <w:t xml:space="preserve"> С.Я.</w:t>
      </w:r>
      <w:r w:rsidR="000A2E09" w:rsidRPr="00C7435A">
        <w:rPr>
          <w:sz w:val="28"/>
          <w:szCs w:val="28"/>
          <w:lang w:val="uk-UA"/>
        </w:rPr>
        <w:t xml:space="preserve"> </w:t>
      </w:r>
      <w:r w:rsidR="000A2E09" w:rsidRPr="00C7435A">
        <w:rPr>
          <w:rFonts w:ascii="Times New Roman" w:hAnsi="Times New Roman" w:cs="Times New Roman"/>
          <w:bCs/>
          <w:sz w:val="28"/>
          <w:szCs w:val="28"/>
          <w:lang w:val="uk-UA"/>
        </w:rPr>
        <w:t xml:space="preserve">Міжнародні стандарти освіти професійних бухгалтерів:«перезавантаження». </w:t>
      </w:r>
      <w:r w:rsidR="000A2E09" w:rsidRPr="00C7435A">
        <w:rPr>
          <w:rFonts w:ascii="Times New Roman" w:hAnsi="Times New Roman" w:cs="Times New Roman"/>
          <w:bCs/>
          <w:sz w:val="28"/>
          <w:szCs w:val="28"/>
          <w:lang w:val="en-US"/>
        </w:rPr>
        <w:t>URL</w:t>
      </w:r>
      <w:r w:rsidR="000A2E09" w:rsidRPr="00C7435A">
        <w:rPr>
          <w:rFonts w:ascii="Times New Roman" w:hAnsi="Times New Roman" w:cs="Times New Roman"/>
          <w:bCs/>
          <w:sz w:val="28"/>
          <w:szCs w:val="28"/>
          <w:lang w:val="uk-UA"/>
        </w:rPr>
        <w:t xml:space="preserve">: </w:t>
      </w:r>
      <w:hyperlink r:id="rId21" w:history="1">
        <w:r w:rsidR="000A2E09" w:rsidRPr="00C7435A">
          <w:rPr>
            <w:rFonts w:ascii="Times New Roman" w:eastAsia="Times New Roman" w:hAnsi="Times New Roman" w:cs="Times New Roman"/>
            <w:color w:val="0000FF"/>
            <w:sz w:val="28"/>
            <w:szCs w:val="28"/>
            <w:u w:val="single"/>
            <w:lang w:val="uk-UA" w:eastAsia="ar-SA"/>
          </w:rPr>
          <w:t>https://buchuchet.uabs.sumdu.edu.ua/images/department/buchuchet/news/zubilevich.pdf</w:t>
        </w:r>
      </w:hyperlink>
      <w:r w:rsidR="000A2E09" w:rsidRPr="00C7435A">
        <w:rPr>
          <w:rFonts w:ascii="Times New Roman" w:eastAsia="Times New Roman" w:hAnsi="Times New Roman" w:cs="Times New Roman"/>
          <w:color w:val="auto"/>
          <w:sz w:val="28"/>
          <w:szCs w:val="28"/>
          <w:lang w:val="uk-UA" w:eastAsia="ar-SA"/>
        </w:rPr>
        <w:t xml:space="preserve"> (дата звернення 14.07.2020)</w:t>
      </w:r>
    </w:p>
    <w:p w14:paraId="342929F4" w14:textId="77777777" w:rsidR="000A2E09" w:rsidRPr="00C7435A" w:rsidRDefault="000A2E09" w:rsidP="000A2E09">
      <w:pPr>
        <w:pStyle w:val="Pa19"/>
        <w:numPr>
          <w:ilvl w:val="0"/>
          <w:numId w:val="12"/>
        </w:numPr>
        <w:spacing w:line="240" w:lineRule="auto"/>
        <w:jc w:val="both"/>
        <w:rPr>
          <w:rFonts w:cs="UkrainianSchoolBook"/>
          <w:color w:val="000000"/>
          <w:szCs w:val="28"/>
          <w:lang w:val="uk-UA"/>
        </w:rPr>
      </w:pPr>
      <w:proofErr w:type="spellStart"/>
      <w:r w:rsidRPr="00C7435A">
        <w:rPr>
          <w:rFonts w:cs="UkrainianSchoolBook"/>
          <w:color w:val="000000"/>
          <w:sz w:val="28"/>
          <w:szCs w:val="28"/>
        </w:rPr>
        <w:t>Метелиця</w:t>
      </w:r>
      <w:proofErr w:type="spellEnd"/>
      <w:r w:rsidRPr="00C7435A">
        <w:rPr>
          <w:rFonts w:cs="UkrainianSchoolBook"/>
          <w:color w:val="000000"/>
          <w:sz w:val="28"/>
          <w:szCs w:val="28"/>
          <w:lang w:val="uk-UA"/>
        </w:rPr>
        <w:t xml:space="preserve"> </w:t>
      </w:r>
      <w:r w:rsidRPr="00C7435A">
        <w:rPr>
          <w:rFonts w:cs="UkrainianSchoolBook"/>
          <w:color w:val="000000"/>
          <w:sz w:val="28"/>
          <w:szCs w:val="28"/>
        </w:rPr>
        <w:t xml:space="preserve">В. М. </w:t>
      </w:r>
      <w:r w:rsidRPr="00C7435A">
        <w:rPr>
          <w:rFonts w:cs="UkrainianSchoolBook"/>
          <w:color w:val="000000"/>
          <w:sz w:val="28"/>
          <w:szCs w:val="28"/>
          <w:lang w:val="uk-UA"/>
        </w:rPr>
        <w:t xml:space="preserve"> </w:t>
      </w:r>
      <w:r w:rsidRPr="00C7435A">
        <w:rPr>
          <w:rFonts w:ascii="UkrainianLazurski" w:hAnsi="UkrainianLazurski" w:cs="UkrainianLazurski"/>
          <w:bCs/>
          <w:color w:val="000000"/>
          <w:sz w:val="28"/>
          <w:szCs w:val="28"/>
          <w:lang w:val="uk-UA"/>
        </w:rPr>
        <w:t>Ф</w:t>
      </w:r>
      <w:proofErr w:type="spellStart"/>
      <w:r w:rsidRPr="00C7435A">
        <w:rPr>
          <w:rFonts w:cs="UkrainianSchoolBook"/>
          <w:color w:val="000000"/>
          <w:sz w:val="28"/>
          <w:szCs w:val="28"/>
        </w:rPr>
        <w:t>ункці</w:t>
      </w:r>
      <w:r w:rsidRPr="00C7435A">
        <w:rPr>
          <w:rFonts w:ascii="UkrainianLazurski" w:hAnsi="UkrainianLazurski" w:cs="UkrainianLazurski"/>
          <w:bCs/>
          <w:color w:val="000000"/>
          <w:sz w:val="28"/>
          <w:szCs w:val="28"/>
        </w:rPr>
        <w:t>ї</w:t>
      </w:r>
      <w:proofErr w:type="spellEnd"/>
      <w:r w:rsidRPr="00C7435A">
        <w:rPr>
          <w:rFonts w:ascii="UkrainianLazurski" w:hAnsi="UkrainianLazurski" w:cs="UkrainianLazurski"/>
          <w:bCs/>
          <w:color w:val="000000"/>
          <w:sz w:val="28"/>
          <w:szCs w:val="28"/>
        </w:rPr>
        <w:t xml:space="preserve"> б</w:t>
      </w:r>
      <w:r w:rsidRPr="00C7435A">
        <w:rPr>
          <w:rFonts w:cs="UkrainianSchoolBook"/>
          <w:color w:val="000000"/>
          <w:sz w:val="28"/>
          <w:szCs w:val="28"/>
        </w:rPr>
        <w:t>у</w:t>
      </w:r>
      <w:r w:rsidRPr="00C7435A">
        <w:rPr>
          <w:rFonts w:ascii="UkrainianLazurski" w:hAnsi="UkrainianLazurski" w:cs="UkrainianLazurski"/>
          <w:bCs/>
          <w:color w:val="000000"/>
          <w:sz w:val="28"/>
          <w:szCs w:val="28"/>
        </w:rPr>
        <w:t>х</w:t>
      </w:r>
      <w:r w:rsidRPr="00C7435A">
        <w:rPr>
          <w:rFonts w:cs="UkrainianSchoolBook"/>
          <w:color w:val="000000"/>
          <w:sz w:val="28"/>
          <w:szCs w:val="28"/>
        </w:rPr>
        <w:t>галтера</w:t>
      </w:r>
      <w:r w:rsidRPr="00C7435A">
        <w:rPr>
          <w:rFonts w:cs="UkrainianSchoolBook"/>
          <w:color w:val="000000"/>
          <w:sz w:val="28"/>
          <w:szCs w:val="28"/>
          <w:lang w:val="uk-UA"/>
        </w:rPr>
        <w:t xml:space="preserve"> </w:t>
      </w:r>
      <w:r w:rsidRPr="00C7435A">
        <w:rPr>
          <w:rFonts w:cs="UkrainianSchoolBook"/>
          <w:color w:val="000000"/>
          <w:sz w:val="28"/>
          <w:szCs w:val="28"/>
        </w:rPr>
        <w:t>та</w:t>
      </w:r>
      <w:r w:rsidRPr="00C7435A">
        <w:rPr>
          <w:rFonts w:cs="UkrainianSchoolBook"/>
          <w:color w:val="000000"/>
          <w:sz w:val="28"/>
          <w:szCs w:val="28"/>
          <w:lang w:val="uk-UA"/>
        </w:rPr>
        <w:t xml:space="preserve"> </w:t>
      </w:r>
      <w:r w:rsidRPr="00C7435A">
        <w:rPr>
          <w:rFonts w:ascii="UkrainianLazurski" w:hAnsi="UkrainianLazurski" w:cs="UkrainianLazurski"/>
          <w:bCs/>
          <w:color w:val="000000"/>
          <w:sz w:val="28"/>
          <w:szCs w:val="28"/>
        </w:rPr>
        <w:t>м</w:t>
      </w:r>
      <w:r w:rsidRPr="00C7435A">
        <w:rPr>
          <w:rFonts w:cs="UkrainianSchoolBook"/>
          <w:color w:val="000000"/>
          <w:sz w:val="28"/>
          <w:szCs w:val="28"/>
        </w:rPr>
        <w:t>орально</w:t>
      </w:r>
      <w:r w:rsidRPr="00C7435A">
        <w:rPr>
          <w:rFonts w:ascii="UkrainianLazurski" w:hAnsi="UkrainianLazurski" w:cs="UkrainianLazurski"/>
          <w:bCs/>
          <w:color w:val="000000"/>
          <w:sz w:val="28"/>
          <w:szCs w:val="28"/>
        </w:rPr>
        <w:t>-</w:t>
      </w:r>
      <w:proofErr w:type="spellStart"/>
      <w:r w:rsidRPr="00C7435A">
        <w:rPr>
          <w:rFonts w:ascii="UkrainianLazurski" w:hAnsi="UkrainianLazurski" w:cs="UkrainianLazurski"/>
          <w:bCs/>
          <w:color w:val="000000"/>
          <w:sz w:val="28"/>
          <w:szCs w:val="28"/>
        </w:rPr>
        <w:t>п</w:t>
      </w:r>
      <w:r w:rsidRPr="00C7435A">
        <w:rPr>
          <w:rFonts w:cs="UkrainianSchoolBook"/>
          <w:color w:val="000000"/>
          <w:sz w:val="28"/>
          <w:szCs w:val="28"/>
        </w:rPr>
        <w:t>ро</w:t>
      </w:r>
      <w:r w:rsidRPr="00C7435A">
        <w:rPr>
          <w:rFonts w:ascii="UkrainianLazurski" w:hAnsi="UkrainianLazurski" w:cs="UkrainianLazurski"/>
          <w:bCs/>
          <w:color w:val="000000"/>
          <w:sz w:val="28"/>
          <w:szCs w:val="28"/>
        </w:rPr>
        <w:t>ф</w:t>
      </w:r>
      <w:r w:rsidRPr="00C7435A">
        <w:rPr>
          <w:rFonts w:cs="UkrainianSchoolBook"/>
          <w:color w:val="000000"/>
          <w:sz w:val="28"/>
          <w:szCs w:val="28"/>
        </w:rPr>
        <w:t>есі</w:t>
      </w:r>
      <w:r w:rsidRPr="00C7435A">
        <w:rPr>
          <w:rFonts w:ascii="UkrainianLazurski" w:hAnsi="UkrainianLazurski" w:cs="UkrainianLazurski"/>
          <w:bCs/>
          <w:color w:val="000000"/>
          <w:sz w:val="28"/>
          <w:szCs w:val="28"/>
        </w:rPr>
        <w:t>й</w:t>
      </w:r>
      <w:r w:rsidRPr="00C7435A">
        <w:rPr>
          <w:rFonts w:cs="UkrainianSchoolBook"/>
          <w:color w:val="000000"/>
          <w:sz w:val="28"/>
          <w:szCs w:val="28"/>
        </w:rPr>
        <w:t>ні</w:t>
      </w:r>
      <w:proofErr w:type="spellEnd"/>
      <w:r w:rsidRPr="00C7435A">
        <w:rPr>
          <w:rFonts w:cs="UkrainianSchoolBook"/>
          <w:color w:val="000000"/>
          <w:sz w:val="28"/>
          <w:szCs w:val="28"/>
          <w:lang w:val="uk-UA"/>
        </w:rPr>
        <w:t xml:space="preserve"> </w:t>
      </w:r>
      <w:proofErr w:type="spellStart"/>
      <w:r w:rsidRPr="00C7435A">
        <w:rPr>
          <w:rFonts w:cs="UkrainianSchoolBook"/>
          <w:color w:val="000000"/>
          <w:sz w:val="28"/>
          <w:szCs w:val="28"/>
        </w:rPr>
        <w:t>нор</w:t>
      </w:r>
      <w:r w:rsidRPr="00C7435A">
        <w:rPr>
          <w:rFonts w:ascii="UkrainianLazurski" w:hAnsi="UkrainianLazurski" w:cs="UkrainianLazurski"/>
          <w:bCs/>
          <w:color w:val="000000"/>
          <w:sz w:val="28"/>
          <w:szCs w:val="28"/>
        </w:rPr>
        <w:t>м</w:t>
      </w:r>
      <w:r w:rsidRPr="00C7435A">
        <w:rPr>
          <w:rFonts w:cs="UkrainianSchoolBook"/>
          <w:color w:val="000000"/>
          <w:sz w:val="28"/>
          <w:szCs w:val="28"/>
        </w:rPr>
        <w:t>и</w:t>
      </w:r>
      <w:proofErr w:type="spellEnd"/>
      <w:r w:rsidRPr="00C7435A">
        <w:rPr>
          <w:rFonts w:cs="UkrainianSchoolBook"/>
          <w:color w:val="000000"/>
          <w:sz w:val="28"/>
          <w:szCs w:val="28"/>
          <w:lang w:val="uk-UA"/>
        </w:rPr>
        <w:t xml:space="preserve"> </w:t>
      </w:r>
      <w:proofErr w:type="spellStart"/>
      <w:r w:rsidRPr="00C7435A">
        <w:rPr>
          <w:rFonts w:cs="UkrainianSchoolBook"/>
          <w:color w:val="000000"/>
          <w:sz w:val="28"/>
          <w:szCs w:val="28"/>
        </w:rPr>
        <w:t>етики</w:t>
      </w:r>
      <w:proofErr w:type="spellEnd"/>
      <w:r w:rsidRPr="00C7435A">
        <w:rPr>
          <w:rFonts w:cs="UkrainianSchoolBook"/>
          <w:color w:val="000000"/>
          <w:sz w:val="28"/>
          <w:szCs w:val="28"/>
          <w:lang w:val="uk-UA"/>
        </w:rPr>
        <w:t xml:space="preserve"> у </w:t>
      </w:r>
      <w:proofErr w:type="spellStart"/>
      <w:r w:rsidRPr="00C7435A">
        <w:rPr>
          <w:rFonts w:cs="UkrainianSchoolBook"/>
          <w:color w:val="000000"/>
          <w:sz w:val="28"/>
          <w:szCs w:val="28"/>
        </w:rPr>
        <w:t>становленні</w:t>
      </w:r>
      <w:proofErr w:type="spellEnd"/>
      <w:r w:rsidRPr="00C7435A">
        <w:rPr>
          <w:rFonts w:cs="UkrainianSchoolBook"/>
          <w:color w:val="000000"/>
          <w:szCs w:val="28"/>
        </w:rPr>
        <w:t xml:space="preserve"> </w:t>
      </w:r>
      <w:proofErr w:type="spellStart"/>
      <w:r w:rsidRPr="00C7435A">
        <w:rPr>
          <w:rFonts w:cs="UkrainianSchoolBook"/>
          <w:color w:val="000000"/>
          <w:sz w:val="28"/>
          <w:szCs w:val="28"/>
        </w:rPr>
        <w:t>інституту</w:t>
      </w:r>
      <w:proofErr w:type="spellEnd"/>
      <w:r w:rsidRPr="00C7435A">
        <w:rPr>
          <w:rFonts w:cs="UkrainianSchoolBook"/>
          <w:color w:val="000000"/>
          <w:szCs w:val="28"/>
        </w:rPr>
        <w:t xml:space="preserve"> </w:t>
      </w:r>
      <w:proofErr w:type="spellStart"/>
      <w:r w:rsidRPr="00C7435A">
        <w:rPr>
          <w:rFonts w:cs="UkrainianSchoolBook"/>
          <w:color w:val="000000"/>
          <w:sz w:val="28"/>
          <w:szCs w:val="28"/>
        </w:rPr>
        <w:t>довіри</w:t>
      </w:r>
      <w:proofErr w:type="spellEnd"/>
      <w:r w:rsidRPr="00C7435A">
        <w:rPr>
          <w:rFonts w:cs="UkrainianSchoolBook"/>
          <w:color w:val="000000"/>
          <w:szCs w:val="28"/>
        </w:rPr>
        <w:t xml:space="preserve"> </w:t>
      </w:r>
      <w:r w:rsidRPr="00C7435A">
        <w:rPr>
          <w:rFonts w:cs="UkrainianSchoolBook"/>
          <w:color w:val="000000"/>
          <w:sz w:val="28"/>
          <w:szCs w:val="28"/>
        </w:rPr>
        <w:t>до</w:t>
      </w:r>
      <w:r w:rsidRPr="00C7435A">
        <w:rPr>
          <w:rFonts w:cs="UkrainianSchoolBook"/>
          <w:color w:val="000000"/>
          <w:szCs w:val="28"/>
        </w:rPr>
        <w:t xml:space="preserve"> </w:t>
      </w:r>
      <w:proofErr w:type="spellStart"/>
      <w:r w:rsidRPr="00C7435A">
        <w:rPr>
          <w:rFonts w:cs="UkrainianSchoolBook"/>
          <w:color w:val="000000"/>
          <w:sz w:val="28"/>
          <w:szCs w:val="28"/>
        </w:rPr>
        <w:t>професії</w:t>
      </w:r>
      <w:proofErr w:type="spellEnd"/>
      <w:proofErr w:type="gramStart"/>
      <w:r w:rsidRPr="00C7435A">
        <w:rPr>
          <w:rFonts w:cs="UkrainianSchoolBook"/>
          <w:color w:val="000000"/>
          <w:szCs w:val="28"/>
        </w:rPr>
        <w:t xml:space="preserve"> .</w:t>
      </w:r>
      <w:proofErr w:type="gramEnd"/>
      <w:r w:rsidRPr="00C7435A">
        <w:rPr>
          <w:rFonts w:cs="UkrainianSchoolBook"/>
          <w:color w:val="000000"/>
          <w:szCs w:val="28"/>
        </w:rPr>
        <w:t xml:space="preserve"> </w:t>
      </w:r>
      <w:proofErr w:type="spellStart"/>
      <w:r w:rsidRPr="00C7435A">
        <w:rPr>
          <w:rFonts w:cs="UkrainianSchoolBook"/>
          <w:color w:val="000000"/>
          <w:szCs w:val="28"/>
        </w:rPr>
        <w:t>Вісник</w:t>
      </w:r>
      <w:proofErr w:type="spellEnd"/>
      <w:r w:rsidRPr="00C7435A">
        <w:rPr>
          <w:rFonts w:cs="UkrainianSchoolBook"/>
          <w:color w:val="000000"/>
          <w:szCs w:val="28"/>
        </w:rPr>
        <w:t xml:space="preserve"> ОНУ </w:t>
      </w:r>
      <w:proofErr w:type="spellStart"/>
      <w:r w:rsidRPr="00C7435A">
        <w:rPr>
          <w:rFonts w:cs="UkrainianSchoolBook"/>
          <w:color w:val="000000"/>
          <w:szCs w:val="28"/>
        </w:rPr>
        <w:t>імені</w:t>
      </w:r>
      <w:proofErr w:type="spellEnd"/>
      <w:r w:rsidRPr="00C7435A">
        <w:rPr>
          <w:rFonts w:cs="UkrainianSchoolBook"/>
          <w:color w:val="000000"/>
          <w:szCs w:val="28"/>
        </w:rPr>
        <w:t xml:space="preserve"> І.І. Мечникова . 2014. Т.9. </w:t>
      </w:r>
      <w:proofErr w:type="spellStart"/>
      <w:r w:rsidRPr="00C7435A">
        <w:rPr>
          <w:rFonts w:cs="UkrainianSchoolBook"/>
          <w:color w:val="000000"/>
          <w:szCs w:val="28"/>
        </w:rPr>
        <w:t>Випуск</w:t>
      </w:r>
      <w:proofErr w:type="spellEnd"/>
      <w:r w:rsidRPr="00C7435A">
        <w:rPr>
          <w:rFonts w:cs="UkrainianSchoolBook"/>
          <w:color w:val="000000"/>
          <w:szCs w:val="28"/>
        </w:rPr>
        <w:t xml:space="preserve"> 3/</w:t>
      </w:r>
    </w:p>
    <w:p w14:paraId="2A3B3FBF" w14:textId="5F6037C2" w:rsidR="000A2E09" w:rsidRPr="000A2E09" w:rsidRDefault="000A2E09" w:rsidP="000A2E09">
      <w:pPr>
        <w:pStyle w:val="a5"/>
        <w:numPr>
          <w:ilvl w:val="0"/>
          <w:numId w:val="12"/>
        </w:numPr>
        <w:suppressAutoHyphens w:val="0"/>
        <w:autoSpaceDE w:val="0"/>
        <w:autoSpaceDN w:val="0"/>
        <w:adjustRightInd w:val="0"/>
        <w:jc w:val="both"/>
        <w:rPr>
          <w:rFonts w:eastAsiaTheme="minorHAnsi"/>
          <w:szCs w:val="28"/>
          <w:lang w:val="ru-RU" w:eastAsia="en-US"/>
        </w:rPr>
      </w:pPr>
      <w:r w:rsidRPr="000A2E09">
        <w:rPr>
          <w:rFonts w:eastAsiaTheme="minorHAnsi"/>
          <w:szCs w:val="28"/>
          <w:lang w:val="ru-RU" w:eastAsia="en-US"/>
        </w:rPr>
        <w:t xml:space="preserve">Савченко В., Кононенко Л., Бегун А.. </w:t>
      </w:r>
      <w:proofErr w:type="spellStart"/>
      <w:r w:rsidRPr="000A2E09">
        <w:rPr>
          <w:rFonts w:eastAsiaTheme="minorHAnsi"/>
          <w:szCs w:val="28"/>
          <w:lang w:val="ru-RU" w:eastAsia="en-US"/>
        </w:rPr>
        <w:t>Проблеми</w:t>
      </w:r>
      <w:proofErr w:type="spellEnd"/>
      <w:r w:rsidRPr="000A2E09">
        <w:rPr>
          <w:rFonts w:eastAsiaTheme="minorHAnsi"/>
          <w:szCs w:val="28"/>
          <w:lang w:val="ru-RU" w:eastAsia="en-US"/>
        </w:rPr>
        <w:t xml:space="preserve"> </w:t>
      </w:r>
      <w:proofErr w:type="spellStart"/>
      <w:r w:rsidRPr="000A2E09">
        <w:rPr>
          <w:rFonts w:eastAsiaTheme="minorHAnsi"/>
          <w:szCs w:val="28"/>
          <w:lang w:val="ru-RU" w:eastAsia="en-US"/>
        </w:rPr>
        <w:t>формувания</w:t>
      </w:r>
      <w:proofErr w:type="spellEnd"/>
      <w:r w:rsidRPr="000A2E09">
        <w:rPr>
          <w:rFonts w:eastAsiaTheme="minorHAnsi"/>
          <w:szCs w:val="28"/>
          <w:lang w:val="ru-RU" w:eastAsia="en-US"/>
        </w:rPr>
        <w:t xml:space="preserve"> та </w:t>
      </w:r>
      <w:proofErr w:type="spellStart"/>
      <w:r w:rsidRPr="000A2E09">
        <w:rPr>
          <w:rFonts w:eastAsiaTheme="minorHAnsi"/>
          <w:szCs w:val="28"/>
          <w:lang w:val="ru-RU" w:eastAsia="en-US"/>
        </w:rPr>
        <w:t>дотримання</w:t>
      </w:r>
      <w:proofErr w:type="spellEnd"/>
      <w:r w:rsidRPr="000A2E09">
        <w:rPr>
          <w:rFonts w:eastAsiaTheme="minorHAnsi"/>
          <w:szCs w:val="28"/>
          <w:lang w:val="ru-RU" w:eastAsia="en-US"/>
        </w:rPr>
        <w:t xml:space="preserve"> норм </w:t>
      </w:r>
      <w:proofErr w:type="spellStart"/>
      <w:r w:rsidRPr="000A2E09">
        <w:rPr>
          <w:rFonts w:eastAsiaTheme="minorHAnsi"/>
          <w:szCs w:val="28"/>
          <w:lang w:val="ru-RU" w:eastAsia="en-US"/>
        </w:rPr>
        <w:t>професійної</w:t>
      </w:r>
      <w:proofErr w:type="spellEnd"/>
      <w:r w:rsidRPr="000A2E09">
        <w:rPr>
          <w:rFonts w:eastAsiaTheme="minorHAnsi"/>
          <w:szCs w:val="28"/>
          <w:lang w:val="ru-RU" w:eastAsia="en-US"/>
        </w:rPr>
        <w:t xml:space="preserve"> </w:t>
      </w:r>
      <w:proofErr w:type="spellStart"/>
      <w:r w:rsidRPr="000A2E09">
        <w:rPr>
          <w:rFonts w:eastAsiaTheme="minorHAnsi"/>
          <w:szCs w:val="28"/>
          <w:lang w:val="ru-RU" w:eastAsia="en-US"/>
        </w:rPr>
        <w:t>етики</w:t>
      </w:r>
      <w:proofErr w:type="spellEnd"/>
      <w:r w:rsidRPr="000A2E09">
        <w:rPr>
          <w:rFonts w:eastAsiaTheme="minorHAnsi"/>
          <w:szCs w:val="28"/>
          <w:lang w:val="ru-RU" w:eastAsia="en-US"/>
        </w:rPr>
        <w:t xml:space="preserve"> бухгалтера. </w:t>
      </w:r>
      <w:proofErr w:type="spellStart"/>
      <w:r w:rsidRPr="000A2E09">
        <w:rPr>
          <w:rFonts w:eastAsiaTheme="minorHAnsi"/>
          <w:szCs w:val="28"/>
          <w:lang w:val="ru-RU" w:eastAsia="en-US"/>
        </w:rPr>
        <w:t>Наукові</w:t>
      </w:r>
      <w:proofErr w:type="spellEnd"/>
      <w:r w:rsidRPr="000A2E09">
        <w:rPr>
          <w:rFonts w:eastAsiaTheme="minorHAnsi"/>
          <w:szCs w:val="28"/>
          <w:lang w:val="ru-RU" w:eastAsia="en-US"/>
        </w:rPr>
        <w:t xml:space="preserve"> </w:t>
      </w:r>
      <w:proofErr w:type="spellStart"/>
      <w:r w:rsidRPr="000A2E09">
        <w:rPr>
          <w:rFonts w:eastAsiaTheme="minorHAnsi"/>
          <w:szCs w:val="28"/>
          <w:lang w:val="ru-RU" w:eastAsia="en-US"/>
        </w:rPr>
        <w:t>праці</w:t>
      </w:r>
      <w:proofErr w:type="spellEnd"/>
      <w:r w:rsidRPr="000A2E09">
        <w:rPr>
          <w:rFonts w:eastAsiaTheme="minorHAnsi"/>
          <w:szCs w:val="28"/>
          <w:lang w:val="ru-RU" w:eastAsia="en-US"/>
        </w:rPr>
        <w:t xml:space="preserve"> </w:t>
      </w:r>
      <w:proofErr w:type="spellStart"/>
      <w:r w:rsidRPr="000A2E09">
        <w:rPr>
          <w:rFonts w:eastAsiaTheme="minorHAnsi"/>
          <w:szCs w:val="28"/>
          <w:lang w:val="ru-RU" w:eastAsia="en-US"/>
        </w:rPr>
        <w:t>Кіровоградського</w:t>
      </w:r>
      <w:proofErr w:type="spellEnd"/>
      <w:r w:rsidRPr="000A2E09">
        <w:rPr>
          <w:rFonts w:eastAsiaTheme="minorHAnsi"/>
          <w:szCs w:val="28"/>
          <w:lang w:val="ru-RU" w:eastAsia="en-US"/>
        </w:rPr>
        <w:t xml:space="preserve"> </w:t>
      </w:r>
      <w:proofErr w:type="spellStart"/>
      <w:r w:rsidRPr="000A2E09">
        <w:rPr>
          <w:rFonts w:eastAsiaTheme="minorHAnsi"/>
          <w:szCs w:val="28"/>
          <w:lang w:val="ru-RU" w:eastAsia="en-US"/>
        </w:rPr>
        <w:t>національного</w:t>
      </w:r>
      <w:proofErr w:type="spellEnd"/>
      <w:r w:rsidRPr="000A2E09">
        <w:rPr>
          <w:rFonts w:eastAsiaTheme="minorHAnsi"/>
          <w:szCs w:val="28"/>
          <w:lang w:val="ru-RU" w:eastAsia="en-US"/>
        </w:rPr>
        <w:t xml:space="preserve"> </w:t>
      </w:r>
      <w:proofErr w:type="spellStart"/>
      <w:proofErr w:type="gramStart"/>
      <w:r w:rsidRPr="000A2E09">
        <w:rPr>
          <w:rFonts w:eastAsiaTheme="minorHAnsi"/>
          <w:szCs w:val="28"/>
          <w:lang w:val="ru-RU" w:eastAsia="en-US"/>
        </w:rPr>
        <w:t>техн</w:t>
      </w:r>
      <w:proofErr w:type="gramEnd"/>
      <w:r w:rsidRPr="000A2E09">
        <w:rPr>
          <w:rFonts w:eastAsiaTheme="minorHAnsi"/>
          <w:szCs w:val="28"/>
          <w:lang w:val="ru-RU" w:eastAsia="en-US"/>
        </w:rPr>
        <w:t>ічного</w:t>
      </w:r>
      <w:proofErr w:type="spellEnd"/>
      <w:r w:rsidRPr="000A2E09">
        <w:rPr>
          <w:rFonts w:eastAsiaTheme="minorHAnsi"/>
          <w:szCs w:val="28"/>
          <w:lang w:val="ru-RU" w:eastAsia="en-US"/>
        </w:rPr>
        <w:t xml:space="preserve"> </w:t>
      </w:r>
      <w:proofErr w:type="spellStart"/>
      <w:r w:rsidRPr="000A2E09">
        <w:rPr>
          <w:rFonts w:eastAsiaTheme="minorHAnsi"/>
          <w:szCs w:val="28"/>
          <w:lang w:val="ru-RU" w:eastAsia="en-US"/>
        </w:rPr>
        <w:t>університету</w:t>
      </w:r>
      <w:proofErr w:type="spellEnd"/>
      <w:r w:rsidRPr="000A2E09">
        <w:rPr>
          <w:rFonts w:eastAsiaTheme="minorHAnsi"/>
          <w:szCs w:val="28"/>
          <w:lang w:val="ru-RU" w:eastAsia="en-US"/>
        </w:rPr>
        <w:t xml:space="preserve">. </w:t>
      </w:r>
      <w:proofErr w:type="spellStart"/>
      <w:r w:rsidRPr="000A2E09">
        <w:rPr>
          <w:rFonts w:eastAsiaTheme="minorHAnsi"/>
          <w:szCs w:val="28"/>
          <w:lang w:val="ru-RU" w:eastAsia="en-US"/>
        </w:rPr>
        <w:t>Економічні</w:t>
      </w:r>
      <w:proofErr w:type="spellEnd"/>
      <w:r w:rsidRPr="000A2E09">
        <w:rPr>
          <w:rFonts w:eastAsiaTheme="minorHAnsi"/>
          <w:szCs w:val="28"/>
          <w:lang w:val="ru-RU" w:eastAsia="en-US"/>
        </w:rPr>
        <w:t xml:space="preserve"> науки, 2011, </w:t>
      </w:r>
      <w:proofErr w:type="spellStart"/>
      <w:r w:rsidRPr="000A2E09">
        <w:rPr>
          <w:rFonts w:eastAsiaTheme="minorHAnsi"/>
          <w:szCs w:val="28"/>
          <w:lang w:val="ru-RU" w:eastAsia="en-US"/>
        </w:rPr>
        <w:t>вип</w:t>
      </w:r>
      <w:proofErr w:type="spellEnd"/>
      <w:r w:rsidRPr="000A2E09">
        <w:rPr>
          <w:rFonts w:eastAsiaTheme="minorHAnsi"/>
          <w:szCs w:val="28"/>
          <w:lang w:val="ru-RU" w:eastAsia="en-US"/>
        </w:rPr>
        <w:t xml:space="preserve">. 20, ч. І </w:t>
      </w:r>
    </w:p>
    <w:p w14:paraId="3E094E84" w14:textId="77777777" w:rsidR="000A2E09" w:rsidRPr="000A2E09" w:rsidRDefault="000A2E09" w:rsidP="000A2E09">
      <w:pPr>
        <w:pStyle w:val="a5"/>
        <w:numPr>
          <w:ilvl w:val="0"/>
          <w:numId w:val="12"/>
        </w:numPr>
        <w:suppressAutoHyphens w:val="0"/>
        <w:autoSpaceDE w:val="0"/>
        <w:autoSpaceDN w:val="0"/>
        <w:adjustRightInd w:val="0"/>
        <w:jc w:val="both"/>
        <w:rPr>
          <w:rFonts w:eastAsiaTheme="minorHAnsi"/>
          <w:szCs w:val="28"/>
          <w:lang w:val="ru-RU" w:eastAsia="en-US"/>
        </w:rPr>
      </w:pPr>
      <w:proofErr w:type="gramStart"/>
      <w:r w:rsidRPr="000A2E09">
        <w:rPr>
          <w:rFonts w:eastAsiaTheme="minorHAnsi"/>
          <w:szCs w:val="28"/>
          <w:lang w:val="ru-RU" w:eastAsia="en-US"/>
        </w:rPr>
        <w:t>Соколов Я.В. Достоверность и добросовестность составления бухгалтерской отчетности /"Бухгалтерский учет", N 12, 1999.]</w:t>
      </w:r>
      <w:proofErr w:type="gramEnd"/>
    </w:p>
    <w:p w14:paraId="0615E66A" w14:textId="62B5468B" w:rsidR="000A2E09" w:rsidRPr="000A2E09" w:rsidRDefault="000A2E09" w:rsidP="000A2E09">
      <w:pPr>
        <w:pStyle w:val="a5"/>
        <w:numPr>
          <w:ilvl w:val="0"/>
          <w:numId w:val="12"/>
        </w:numPr>
        <w:suppressAutoHyphens w:val="0"/>
        <w:autoSpaceDE w:val="0"/>
        <w:autoSpaceDN w:val="0"/>
        <w:adjustRightInd w:val="0"/>
        <w:jc w:val="both"/>
        <w:rPr>
          <w:rFonts w:eastAsiaTheme="minorHAnsi"/>
          <w:szCs w:val="28"/>
          <w:lang w:eastAsia="en-US"/>
        </w:rPr>
      </w:pPr>
      <w:proofErr w:type="spellStart"/>
      <w:r w:rsidRPr="000A2E09">
        <w:rPr>
          <w:rFonts w:eastAsiaTheme="minorHAnsi"/>
          <w:color w:val="000000"/>
          <w:szCs w:val="28"/>
          <w:lang w:eastAsia="en-US"/>
        </w:rPr>
        <w:t>Чижевська</w:t>
      </w:r>
      <w:proofErr w:type="spellEnd"/>
      <w:r w:rsidRPr="000A2E09">
        <w:rPr>
          <w:rFonts w:eastAsiaTheme="minorHAnsi"/>
          <w:color w:val="000000"/>
          <w:szCs w:val="28"/>
          <w:lang w:eastAsia="en-US"/>
        </w:rPr>
        <w:t xml:space="preserve"> Л.В. </w:t>
      </w:r>
      <w:r w:rsidRPr="000A2E09">
        <w:rPr>
          <w:rFonts w:eastAsiaTheme="minorHAnsi"/>
          <w:bCs/>
          <w:szCs w:val="28"/>
          <w:lang w:eastAsia="en-US"/>
        </w:rPr>
        <w:t xml:space="preserve">Бухгалтерський облік як професійна діяльність: теорія, організація, прогноз розвитку. </w:t>
      </w:r>
      <w:r w:rsidRPr="000A2E09">
        <w:rPr>
          <w:rFonts w:eastAsiaTheme="minorHAnsi"/>
          <w:szCs w:val="28"/>
          <w:lang w:eastAsia="en-US"/>
        </w:rPr>
        <w:t xml:space="preserve">автореф. дис. на здобуття наук. ступеня д-ра </w:t>
      </w:r>
      <w:proofErr w:type="spellStart"/>
      <w:r w:rsidRPr="000A2E09">
        <w:rPr>
          <w:rFonts w:eastAsiaTheme="minorHAnsi"/>
          <w:szCs w:val="28"/>
          <w:lang w:eastAsia="en-US"/>
        </w:rPr>
        <w:t>екон</w:t>
      </w:r>
      <w:proofErr w:type="spellEnd"/>
      <w:r w:rsidRPr="000A2E09">
        <w:rPr>
          <w:rFonts w:eastAsiaTheme="minorHAnsi"/>
          <w:szCs w:val="28"/>
          <w:lang w:eastAsia="en-US"/>
        </w:rPr>
        <w:t>.</w:t>
      </w:r>
      <w:r w:rsidR="00AA2C59">
        <w:rPr>
          <w:rFonts w:eastAsiaTheme="minorHAnsi"/>
          <w:szCs w:val="28"/>
          <w:lang w:eastAsia="en-US"/>
        </w:rPr>
        <w:t xml:space="preserve"> наук: 08.00.09. Житомир. 2007.</w:t>
      </w:r>
      <w:r w:rsidRPr="000A2E09">
        <w:rPr>
          <w:rFonts w:eastAsiaTheme="minorHAnsi"/>
          <w:szCs w:val="28"/>
          <w:lang w:eastAsia="en-US"/>
        </w:rPr>
        <w:t xml:space="preserve"> 39 с.</w:t>
      </w:r>
      <w:bookmarkStart w:id="0" w:name="_GoBack"/>
      <w:bookmarkEnd w:id="0"/>
    </w:p>
    <w:sectPr w:rsidR="000A2E09" w:rsidRPr="000A2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SchoolBook">
    <w:altName w:val="UkrainianSchoolBook"/>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3" w:usb1="08070000" w:usb2="00000010" w:usb3="00000000" w:csb0="00020005" w:csb1="00000000"/>
  </w:font>
  <w:font w:name="TimesNewRomanPS-ItalicMT">
    <w:altName w:val="MS Gothic"/>
    <w:panose1 w:val="00000000000000000000"/>
    <w:charset w:val="80"/>
    <w:family w:val="auto"/>
    <w:notTrueType/>
    <w:pitch w:val="default"/>
    <w:sig w:usb0="00000003" w:usb1="08070000" w:usb2="00000010" w:usb3="00000000" w:csb0="00020001" w:csb1="00000000"/>
  </w:font>
  <w:font w:name="Arimo">
    <w:altName w:val="MS Gothic"/>
    <w:panose1 w:val="00000000000000000000"/>
    <w:charset w:val="80"/>
    <w:family w:val="auto"/>
    <w:notTrueType/>
    <w:pitch w:val="default"/>
    <w:sig w:usb0="00000001" w:usb1="08070000" w:usb2="00000010" w:usb3="00000000" w:csb0="00020000" w:csb1="00000000"/>
  </w:font>
  <w:font w:name="UkrainianLazurski">
    <w:altName w:val="UkrainianLazurski"/>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B06"/>
    <w:multiLevelType w:val="hybridMultilevel"/>
    <w:tmpl w:val="188025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A96A0D"/>
    <w:multiLevelType w:val="hybridMultilevel"/>
    <w:tmpl w:val="55E8FF68"/>
    <w:lvl w:ilvl="0" w:tplc="AF6E7C5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0C9608E0"/>
    <w:multiLevelType w:val="multilevel"/>
    <w:tmpl w:val="3B70904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D3D7F6B"/>
    <w:multiLevelType w:val="hybridMultilevel"/>
    <w:tmpl w:val="9DAEB0F8"/>
    <w:lvl w:ilvl="0" w:tplc="447A91D8">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11343CA9"/>
    <w:multiLevelType w:val="hybridMultilevel"/>
    <w:tmpl w:val="C2B2A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A53457"/>
    <w:multiLevelType w:val="hybridMultilevel"/>
    <w:tmpl w:val="1B028138"/>
    <w:lvl w:ilvl="0" w:tplc="77E046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333F01"/>
    <w:multiLevelType w:val="hybridMultilevel"/>
    <w:tmpl w:val="9C74AC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C691A5B"/>
    <w:multiLevelType w:val="hybridMultilevel"/>
    <w:tmpl w:val="879AC2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057ED0"/>
    <w:multiLevelType w:val="hybridMultilevel"/>
    <w:tmpl w:val="D49ABDF8"/>
    <w:lvl w:ilvl="0" w:tplc="6F88311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42D600B"/>
    <w:multiLevelType w:val="hybridMultilevel"/>
    <w:tmpl w:val="93E09B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0BE7FA7"/>
    <w:multiLevelType w:val="hybridMultilevel"/>
    <w:tmpl w:val="5BF66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8E1FBE"/>
    <w:multiLevelType w:val="hybridMultilevel"/>
    <w:tmpl w:val="879AC2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96148CC"/>
    <w:multiLevelType w:val="hybridMultilevel"/>
    <w:tmpl w:val="1EDAE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11"/>
  </w:num>
  <w:num w:numId="5">
    <w:abstractNumId w:val="9"/>
  </w:num>
  <w:num w:numId="6">
    <w:abstractNumId w:val="10"/>
  </w:num>
  <w:num w:numId="7">
    <w:abstractNumId w:val="1"/>
  </w:num>
  <w:num w:numId="8">
    <w:abstractNumId w:val="5"/>
  </w:num>
  <w:num w:numId="9">
    <w:abstractNumId w:val="8"/>
  </w:num>
  <w:num w:numId="10">
    <w:abstractNumId w:val="0"/>
  </w:num>
  <w:num w:numId="11">
    <w:abstractNumId w:val="1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647"/>
    <w:rsid w:val="00012A7E"/>
    <w:rsid w:val="00033911"/>
    <w:rsid w:val="00045066"/>
    <w:rsid w:val="00056C41"/>
    <w:rsid w:val="000A2E09"/>
    <w:rsid w:val="000C56EF"/>
    <w:rsid w:val="000D6997"/>
    <w:rsid w:val="001130F1"/>
    <w:rsid w:val="00140688"/>
    <w:rsid w:val="00156B34"/>
    <w:rsid w:val="00172F4E"/>
    <w:rsid w:val="00175C25"/>
    <w:rsid w:val="001869AA"/>
    <w:rsid w:val="001955DA"/>
    <w:rsid w:val="001A092D"/>
    <w:rsid w:val="001C5647"/>
    <w:rsid w:val="001D25F2"/>
    <w:rsid w:val="001E1D5D"/>
    <w:rsid w:val="00222028"/>
    <w:rsid w:val="0023420C"/>
    <w:rsid w:val="00257CDA"/>
    <w:rsid w:val="0026408D"/>
    <w:rsid w:val="002F1E5F"/>
    <w:rsid w:val="0038096F"/>
    <w:rsid w:val="003A231F"/>
    <w:rsid w:val="003D2538"/>
    <w:rsid w:val="00414D42"/>
    <w:rsid w:val="00421C63"/>
    <w:rsid w:val="00423525"/>
    <w:rsid w:val="00441670"/>
    <w:rsid w:val="004457C9"/>
    <w:rsid w:val="004A4785"/>
    <w:rsid w:val="004B5600"/>
    <w:rsid w:val="004D56AA"/>
    <w:rsid w:val="004F611B"/>
    <w:rsid w:val="00503740"/>
    <w:rsid w:val="00525B48"/>
    <w:rsid w:val="0054459D"/>
    <w:rsid w:val="00555833"/>
    <w:rsid w:val="00573F0C"/>
    <w:rsid w:val="005B0248"/>
    <w:rsid w:val="005D17BF"/>
    <w:rsid w:val="006272E3"/>
    <w:rsid w:val="00630DEB"/>
    <w:rsid w:val="00641525"/>
    <w:rsid w:val="0065098E"/>
    <w:rsid w:val="006D1466"/>
    <w:rsid w:val="006D2545"/>
    <w:rsid w:val="006D5231"/>
    <w:rsid w:val="006D5A4A"/>
    <w:rsid w:val="007148B1"/>
    <w:rsid w:val="0074037A"/>
    <w:rsid w:val="0074130A"/>
    <w:rsid w:val="007632B9"/>
    <w:rsid w:val="007E1224"/>
    <w:rsid w:val="007E20D3"/>
    <w:rsid w:val="008149A4"/>
    <w:rsid w:val="00814EB3"/>
    <w:rsid w:val="00816404"/>
    <w:rsid w:val="0083191A"/>
    <w:rsid w:val="00833EB6"/>
    <w:rsid w:val="00836036"/>
    <w:rsid w:val="00874393"/>
    <w:rsid w:val="00880412"/>
    <w:rsid w:val="00895507"/>
    <w:rsid w:val="008C3F9E"/>
    <w:rsid w:val="008E075C"/>
    <w:rsid w:val="008E089E"/>
    <w:rsid w:val="008E2B13"/>
    <w:rsid w:val="008E75AC"/>
    <w:rsid w:val="00953314"/>
    <w:rsid w:val="00953922"/>
    <w:rsid w:val="00973830"/>
    <w:rsid w:val="0098156F"/>
    <w:rsid w:val="009876A1"/>
    <w:rsid w:val="009A347E"/>
    <w:rsid w:val="009A5476"/>
    <w:rsid w:val="009D43C6"/>
    <w:rsid w:val="00A57A17"/>
    <w:rsid w:val="00A83039"/>
    <w:rsid w:val="00A97EAB"/>
    <w:rsid w:val="00AA2C59"/>
    <w:rsid w:val="00AB1609"/>
    <w:rsid w:val="00AF773C"/>
    <w:rsid w:val="00B256C5"/>
    <w:rsid w:val="00B521F3"/>
    <w:rsid w:val="00B86D0C"/>
    <w:rsid w:val="00BA04B6"/>
    <w:rsid w:val="00BA4FB4"/>
    <w:rsid w:val="00C02D7C"/>
    <w:rsid w:val="00C3604E"/>
    <w:rsid w:val="00C41B7C"/>
    <w:rsid w:val="00C42562"/>
    <w:rsid w:val="00C67C8E"/>
    <w:rsid w:val="00C7435A"/>
    <w:rsid w:val="00C92734"/>
    <w:rsid w:val="00CE3AED"/>
    <w:rsid w:val="00D54380"/>
    <w:rsid w:val="00DC4A74"/>
    <w:rsid w:val="00DD5790"/>
    <w:rsid w:val="00E11411"/>
    <w:rsid w:val="00E225D5"/>
    <w:rsid w:val="00E709F6"/>
    <w:rsid w:val="00E731DA"/>
    <w:rsid w:val="00E82940"/>
    <w:rsid w:val="00EC066B"/>
    <w:rsid w:val="00EF385E"/>
    <w:rsid w:val="00F21AE8"/>
    <w:rsid w:val="00F316FD"/>
    <w:rsid w:val="00F447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1DA"/>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31DA"/>
    <w:pPr>
      <w:suppressAutoHyphens w:val="0"/>
      <w:spacing w:before="100" w:beforeAutospacing="1" w:after="100" w:afterAutospacing="1"/>
    </w:pPr>
    <w:rPr>
      <w:rFonts w:eastAsia="Calibri"/>
      <w:sz w:val="24"/>
      <w:lang w:val="ru-RU" w:eastAsia="ru-RU"/>
    </w:rPr>
  </w:style>
  <w:style w:type="character" w:styleId="a4">
    <w:name w:val="Strong"/>
    <w:basedOn w:val="a0"/>
    <w:uiPriority w:val="22"/>
    <w:qFormat/>
    <w:rsid w:val="00E731DA"/>
    <w:rPr>
      <w:b/>
      <w:bCs/>
    </w:rPr>
  </w:style>
  <w:style w:type="paragraph" w:styleId="a5">
    <w:name w:val="List Paragraph"/>
    <w:basedOn w:val="a"/>
    <w:uiPriority w:val="34"/>
    <w:qFormat/>
    <w:rsid w:val="00874393"/>
    <w:pPr>
      <w:ind w:left="720"/>
      <w:contextualSpacing/>
    </w:pPr>
  </w:style>
  <w:style w:type="character" w:styleId="a6">
    <w:name w:val="Hyperlink"/>
    <w:basedOn w:val="a0"/>
    <w:uiPriority w:val="99"/>
    <w:unhideWhenUsed/>
    <w:rsid w:val="00641525"/>
    <w:rPr>
      <w:color w:val="0000FF"/>
      <w:u w:val="single"/>
    </w:rPr>
  </w:style>
  <w:style w:type="table" w:styleId="a7">
    <w:name w:val="Table Grid"/>
    <w:basedOn w:val="a1"/>
    <w:uiPriority w:val="39"/>
    <w:rsid w:val="008E0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231F"/>
    <w:pPr>
      <w:autoSpaceDE w:val="0"/>
      <w:autoSpaceDN w:val="0"/>
      <w:adjustRightInd w:val="0"/>
      <w:spacing w:after="0" w:line="240" w:lineRule="auto"/>
    </w:pPr>
    <w:rPr>
      <w:rFonts w:ascii="UkrainianSchoolBook" w:hAnsi="UkrainianSchoolBook" w:cs="UkrainianSchoolBook"/>
      <w:color w:val="000000"/>
      <w:sz w:val="24"/>
      <w:szCs w:val="24"/>
      <w:lang w:val="ru-RU"/>
    </w:rPr>
  </w:style>
  <w:style w:type="paragraph" w:customStyle="1" w:styleId="Pa0">
    <w:name w:val="Pa0"/>
    <w:basedOn w:val="Default"/>
    <w:next w:val="Default"/>
    <w:uiPriority w:val="99"/>
    <w:rsid w:val="003A231F"/>
    <w:pPr>
      <w:spacing w:line="191" w:lineRule="atLeast"/>
    </w:pPr>
    <w:rPr>
      <w:rFonts w:cstheme="minorBidi"/>
      <w:color w:val="auto"/>
    </w:rPr>
  </w:style>
  <w:style w:type="paragraph" w:customStyle="1" w:styleId="Pa24">
    <w:name w:val="Pa24"/>
    <w:basedOn w:val="Default"/>
    <w:next w:val="Default"/>
    <w:uiPriority w:val="99"/>
    <w:rsid w:val="003A231F"/>
    <w:pPr>
      <w:spacing w:line="181" w:lineRule="atLeast"/>
    </w:pPr>
    <w:rPr>
      <w:rFonts w:cstheme="minorBidi"/>
      <w:color w:val="auto"/>
    </w:rPr>
  </w:style>
  <w:style w:type="paragraph" w:styleId="a8">
    <w:name w:val="Balloon Text"/>
    <w:basedOn w:val="a"/>
    <w:link w:val="a9"/>
    <w:uiPriority w:val="99"/>
    <w:semiHidden/>
    <w:unhideWhenUsed/>
    <w:rsid w:val="003A231F"/>
    <w:rPr>
      <w:rFonts w:ascii="Tahoma" w:hAnsi="Tahoma" w:cs="Tahoma"/>
      <w:sz w:val="16"/>
      <w:szCs w:val="16"/>
    </w:rPr>
  </w:style>
  <w:style w:type="character" w:customStyle="1" w:styleId="a9">
    <w:name w:val="Текст выноски Знак"/>
    <w:basedOn w:val="a0"/>
    <w:link w:val="a8"/>
    <w:uiPriority w:val="99"/>
    <w:semiHidden/>
    <w:rsid w:val="003A231F"/>
    <w:rPr>
      <w:rFonts w:ascii="Tahoma" w:eastAsia="Times New Roman" w:hAnsi="Tahoma" w:cs="Tahoma"/>
      <w:sz w:val="16"/>
      <w:szCs w:val="16"/>
      <w:lang w:val="uk-UA" w:eastAsia="ar-SA"/>
    </w:rPr>
  </w:style>
  <w:style w:type="paragraph" w:customStyle="1" w:styleId="Pa19">
    <w:name w:val="Pa19"/>
    <w:basedOn w:val="Default"/>
    <w:next w:val="Default"/>
    <w:uiPriority w:val="99"/>
    <w:rsid w:val="003A231F"/>
    <w:pPr>
      <w:spacing w:line="191" w:lineRule="atLeast"/>
    </w:pPr>
    <w:rPr>
      <w:rFonts w:cstheme="minorBidi"/>
      <w:color w:val="auto"/>
    </w:rPr>
  </w:style>
  <w:style w:type="paragraph" w:customStyle="1" w:styleId="Pa20">
    <w:name w:val="Pa20"/>
    <w:basedOn w:val="Default"/>
    <w:next w:val="Default"/>
    <w:uiPriority w:val="99"/>
    <w:rsid w:val="003A231F"/>
    <w:pPr>
      <w:spacing w:line="171" w:lineRule="atLeast"/>
    </w:pPr>
    <w:rPr>
      <w:rFonts w:cstheme="minorBidi"/>
      <w:color w:val="auto"/>
    </w:rPr>
  </w:style>
  <w:style w:type="paragraph" w:customStyle="1" w:styleId="Pa21">
    <w:name w:val="Pa21"/>
    <w:basedOn w:val="Default"/>
    <w:next w:val="Default"/>
    <w:uiPriority w:val="99"/>
    <w:rsid w:val="003A231F"/>
    <w:pPr>
      <w:spacing w:line="201"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1DA"/>
    <w:pPr>
      <w:suppressAutoHyphens/>
      <w:spacing w:after="0" w:line="240" w:lineRule="auto"/>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31DA"/>
    <w:pPr>
      <w:suppressAutoHyphens w:val="0"/>
      <w:spacing w:before="100" w:beforeAutospacing="1" w:after="100" w:afterAutospacing="1"/>
    </w:pPr>
    <w:rPr>
      <w:rFonts w:eastAsia="Calibri"/>
      <w:sz w:val="24"/>
      <w:lang w:val="ru-RU" w:eastAsia="ru-RU"/>
    </w:rPr>
  </w:style>
  <w:style w:type="character" w:styleId="a4">
    <w:name w:val="Strong"/>
    <w:basedOn w:val="a0"/>
    <w:uiPriority w:val="22"/>
    <w:qFormat/>
    <w:rsid w:val="00E731DA"/>
    <w:rPr>
      <w:b/>
      <w:bCs/>
    </w:rPr>
  </w:style>
  <w:style w:type="paragraph" w:styleId="a5">
    <w:name w:val="List Paragraph"/>
    <w:basedOn w:val="a"/>
    <w:uiPriority w:val="34"/>
    <w:qFormat/>
    <w:rsid w:val="00874393"/>
    <w:pPr>
      <w:ind w:left="720"/>
      <w:contextualSpacing/>
    </w:pPr>
  </w:style>
  <w:style w:type="character" w:styleId="a6">
    <w:name w:val="Hyperlink"/>
    <w:basedOn w:val="a0"/>
    <w:uiPriority w:val="99"/>
    <w:unhideWhenUsed/>
    <w:rsid w:val="00641525"/>
    <w:rPr>
      <w:color w:val="0000FF"/>
      <w:u w:val="single"/>
    </w:rPr>
  </w:style>
  <w:style w:type="table" w:styleId="a7">
    <w:name w:val="Table Grid"/>
    <w:basedOn w:val="a1"/>
    <w:uiPriority w:val="39"/>
    <w:rsid w:val="008E0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231F"/>
    <w:pPr>
      <w:autoSpaceDE w:val="0"/>
      <w:autoSpaceDN w:val="0"/>
      <w:adjustRightInd w:val="0"/>
      <w:spacing w:after="0" w:line="240" w:lineRule="auto"/>
    </w:pPr>
    <w:rPr>
      <w:rFonts w:ascii="UkrainianSchoolBook" w:hAnsi="UkrainianSchoolBook" w:cs="UkrainianSchoolBook"/>
      <w:color w:val="000000"/>
      <w:sz w:val="24"/>
      <w:szCs w:val="24"/>
      <w:lang w:val="ru-RU"/>
    </w:rPr>
  </w:style>
  <w:style w:type="paragraph" w:customStyle="1" w:styleId="Pa0">
    <w:name w:val="Pa0"/>
    <w:basedOn w:val="Default"/>
    <w:next w:val="Default"/>
    <w:uiPriority w:val="99"/>
    <w:rsid w:val="003A231F"/>
    <w:pPr>
      <w:spacing w:line="191" w:lineRule="atLeast"/>
    </w:pPr>
    <w:rPr>
      <w:rFonts w:cstheme="minorBidi"/>
      <w:color w:val="auto"/>
    </w:rPr>
  </w:style>
  <w:style w:type="paragraph" w:customStyle="1" w:styleId="Pa24">
    <w:name w:val="Pa24"/>
    <w:basedOn w:val="Default"/>
    <w:next w:val="Default"/>
    <w:uiPriority w:val="99"/>
    <w:rsid w:val="003A231F"/>
    <w:pPr>
      <w:spacing w:line="181" w:lineRule="atLeast"/>
    </w:pPr>
    <w:rPr>
      <w:rFonts w:cstheme="minorBidi"/>
      <w:color w:val="auto"/>
    </w:rPr>
  </w:style>
  <w:style w:type="paragraph" w:styleId="a8">
    <w:name w:val="Balloon Text"/>
    <w:basedOn w:val="a"/>
    <w:link w:val="a9"/>
    <w:uiPriority w:val="99"/>
    <w:semiHidden/>
    <w:unhideWhenUsed/>
    <w:rsid w:val="003A231F"/>
    <w:rPr>
      <w:rFonts w:ascii="Tahoma" w:hAnsi="Tahoma" w:cs="Tahoma"/>
      <w:sz w:val="16"/>
      <w:szCs w:val="16"/>
    </w:rPr>
  </w:style>
  <w:style w:type="character" w:customStyle="1" w:styleId="a9">
    <w:name w:val="Текст выноски Знак"/>
    <w:basedOn w:val="a0"/>
    <w:link w:val="a8"/>
    <w:uiPriority w:val="99"/>
    <w:semiHidden/>
    <w:rsid w:val="003A231F"/>
    <w:rPr>
      <w:rFonts w:ascii="Tahoma" w:eastAsia="Times New Roman" w:hAnsi="Tahoma" w:cs="Tahoma"/>
      <w:sz w:val="16"/>
      <w:szCs w:val="16"/>
      <w:lang w:val="uk-UA" w:eastAsia="ar-SA"/>
    </w:rPr>
  </w:style>
  <w:style w:type="paragraph" w:customStyle="1" w:styleId="Pa19">
    <w:name w:val="Pa19"/>
    <w:basedOn w:val="Default"/>
    <w:next w:val="Default"/>
    <w:uiPriority w:val="99"/>
    <w:rsid w:val="003A231F"/>
    <w:pPr>
      <w:spacing w:line="191" w:lineRule="atLeast"/>
    </w:pPr>
    <w:rPr>
      <w:rFonts w:cstheme="minorBidi"/>
      <w:color w:val="auto"/>
    </w:rPr>
  </w:style>
  <w:style w:type="paragraph" w:customStyle="1" w:styleId="Pa20">
    <w:name w:val="Pa20"/>
    <w:basedOn w:val="Default"/>
    <w:next w:val="Default"/>
    <w:uiPriority w:val="99"/>
    <w:rsid w:val="003A231F"/>
    <w:pPr>
      <w:spacing w:line="171" w:lineRule="atLeast"/>
    </w:pPr>
    <w:rPr>
      <w:rFonts w:cstheme="minorBidi"/>
      <w:color w:val="auto"/>
    </w:rPr>
  </w:style>
  <w:style w:type="paragraph" w:customStyle="1" w:styleId="Pa21">
    <w:name w:val="Pa21"/>
    <w:basedOn w:val="Default"/>
    <w:next w:val="Default"/>
    <w:uiPriority w:val="99"/>
    <w:rsid w:val="003A231F"/>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949">
      <w:bodyDiv w:val="1"/>
      <w:marLeft w:val="0"/>
      <w:marRight w:val="0"/>
      <w:marTop w:val="0"/>
      <w:marBottom w:val="0"/>
      <w:divBdr>
        <w:top w:val="none" w:sz="0" w:space="0" w:color="auto"/>
        <w:left w:val="none" w:sz="0" w:space="0" w:color="auto"/>
        <w:bottom w:val="none" w:sz="0" w:space="0" w:color="auto"/>
        <w:right w:val="none" w:sz="0" w:space="0" w:color="auto"/>
      </w:divBdr>
      <w:divsChild>
        <w:div w:id="233517603">
          <w:blockQuote w:val="1"/>
          <w:marLeft w:val="0"/>
          <w:marRight w:val="0"/>
          <w:marTop w:val="0"/>
          <w:marBottom w:val="300"/>
          <w:divBdr>
            <w:top w:val="none" w:sz="0" w:space="0" w:color="auto"/>
            <w:left w:val="none" w:sz="0" w:space="0" w:color="auto"/>
            <w:bottom w:val="none" w:sz="0" w:space="0" w:color="auto"/>
            <w:right w:val="none" w:sz="0" w:space="0" w:color="auto"/>
          </w:divBdr>
        </w:div>
        <w:div w:id="2074089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68502774">
      <w:bodyDiv w:val="1"/>
      <w:marLeft w:val="0"/>
      <w:marRight w:val="0"/>
      <w:marTop w:val="0"/>
      <w:marBottom w:val="0"/>
      <w:divBdr>
        <w:top w:val="none" w:sz="0" w:space="0" w:color="auto"/>
        <w:left w:val="none" w:sz="0" w:space="0" w:color="auto"/>
        <w:bottom w:val="none" w:sz="0" w:space="0" w:color="auto"/>
        <w:right w:val="none" w:sz="0" w:space="0" w:color="auto"/>
      </w:divBdr>
    </w:div>
    <w:div w:id="10827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B%D1%83%D0%BA%D0%B0_%D0%9F%D0%B0%D1%87%D0%BE%D0%BB%D1%96" TargetMode="External"/><Relationship Id="rId13" Type="http://schemas.openxmlformats.org/officeDocument/2006/relationships/hyperlink" Target="http://www.ifac.org/about-ifac/organization-overview/history"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buchuchet.uabs.sumdu.edu.ua/images/department/buchuchet/news/zubilevich.pdf" TargetMode="External"/><Relationship Id="rId7" Type="http://schemas.openxmlformats.org/officeDocument/2006/relationships/hyperlink" Target="https://uk.wikipedia.org/wiki/%D0%A1%D1%82%D0%B0%D1%80%D0%BE%D0%B4%D0%B0%D0%B2%D0%BD%D1%8F_%D0%86%D0%BD%D0%B4%D1%96%D1%8F" TargetMode="External"/><Relationship Id="rId12" Type="http://schemas.openxmlformats.org/officeDocument/2006/relationships/hyperlink" Target="https://zakon.rada.gov.ua/laws/show/5/2015"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buchuchet.uabs.sumdu.edu.ua/images/department/buchuchet/news/zubilevich.pdf" TargetMode="External"/><Relationship Id="rId4" Type="http://schemas.microsoft.com/office/2007/relationships/stylesWithEffects" Target="stylesWithEffects.xml"/><Relationship Id="rId9" Type="http://schemas.openxmlformats.org/officeDocument/2006/relationships/hyperlink" Target="https://uk.wikipedia.org/wiki/%D0%9F%D0%B5%D1%82%D1%80%D0%BE_I_%D0%9E%D0%BB%D0%B5%D0%BA%D1%81%D1%96%D0%B9%D0%BE%D0%B2%D0%B8%D1%87" TargetMode="External"/><Relationship Id="rId14" Type="http://schemas.openxmlformats.org/officeDocument/2006/relationships/hyperlink" Target="https://uk.wikipedia.org/wiki/%D0%91%D1%83%D1%85%D0%B3%D0%B0%D0%BB%D1%82%D0%B5%D1%8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A2BDB-5DBA-4783-AA87-EFC1BD41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31</Pages>
  <Words>35100</Words>
  <Characters>20008</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cp:lastModifiedBy>
  <cp:revision>76</cp:revision>
  <dcterms:created xsi:type="dcterms:W3CDTF">2020-02-13T09:08:00Z</dcterms:created>
  <dcterms:modified xsi:type="dcterms:W3CDTF">2020-07-21T13:38:00Z</dcterms:modified>
</cp:coreProperties>
</file>