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90" w:rsidRDefault="00643B90" w:rsidP="00643B90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643B90" w:rsidRDefault="00643B90" w:rsidP="00643B90">
      <w:pPr>
        <w:shd w:val="clear" w:color="auto" w:fill="FFFFFF"/>
        <w:ind w:left="720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Базова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Бадрак</w:t>
      </w:r>
      <w:proofErr w:type="spellEnd"/>
      <w:r>
        <w:rPr>
          <w:iCs/>
          <w:lang w:val="uk-UA"/>
        </w:rPr>
        <w:t xml:space="preserve"> О., Шостак Л.</w:t>
      </w:r>
      <w:r>
        <w:rPr>
          <w:lang w:val="uk-UA"/>
        </w:rPr>
        <w:t xml:space="preserve"> Цілі та пріоритети сталого розвитку України </w:t>
      </w:r>
      <w:r>
        <w:t>/</w:t>
      </w:r>
      <w:r>
        <w:rPr>
          <w:lang w:val="uk-UA"/>
        </w:rPr>
        <w:t xml:space="preserve"> Економіка України. – 2002. – №10. – С.30-36. 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Барановський В.</w:t>
      </w:r>
      <w:r>
        <w:rPr>
          <w:lang w:val="uk-UA"/>
        </w:rPr>
        <w:t xml:space="preserve"> До концепції переходу України на модель сталого розвитку </w:t>
      </w:r>
      <w:r>
        <w:t>/</w:t>
      </w:r>
      <w:r>
        <w:rPr>
          <w:lang w:val="uk-UA"/>
        </w:rPr>
        <w:t xml:space="preserve"> Економіка України. – 2001. – №7. – С.78-83.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Барановський В.</w:t>
      </w:r>
      <w:r>
        <w:rPr>
          <w:lang w:val="uk-UA"/>
        </w:rPr>
        <w:t xml:space="preserve"> Стратегія екологічно сталого розвитку України </w:t>
      </w:r>
      <w:r>
        <w:t>/</w:t>
      </w:r>
      <w:r>
        <w:rPr>
          <w:lang w:val="uk-UA"/>
        </w:rPr>
        <w:t xml:space="preserve"> Розбудова держави. – 1998. – № 9-10. – С.18-21.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Буркинський</w:t>
      </w:r>
      <w:proofErr w:type="spellEnd"/>
      <w:r>
        <w:rPr>
          <w:iCs/>
          <w:lang w:val="uk-UA"/>
        </w:rPr>
        <w:t xml:space="preserve"> Б., </w:t>
      </w:r>
      <w:proofErr w:type="spellStart"/>
      <w:r>
        <w:rPr>
          <w:iCs/>
          <w:lang w:val="uk-UA"/>
        </w:rPr>
        <w:t>Галушкіна</w:t>
      </w:r>
      <w:proofErr w:type="spellEnd"/>
      <w:r>
        <w:rPr>
          <w:iCs/>
          <w:lang w:val="uk-UA"/>
        </w:rPr>
        <w:t xml:space="preserve"> Т.</w:t>
      </w:r>
      <w:r>
        <w:rPr>
          <w:lang w:val="uk-UA"/>
        </w:rPr>
        <w:t xml:space="preserve"> Глобалізація економіки та національна екологічна доктрина // Економіст. – 2002. – №9. – С.20-23.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Веклич О.</w:t>
      </w:r>
      <w:r>
        <w:rPr>
          <w:lang w:val="uk-UA"/>
        </w:rPr>
        <w:t>Формування економічного механізму сталого розвитку України (</w:t>
      </w:r>
      <w:proofErr w:type="spellStart"/>
      <w:r>
        <w:rPr>
          <w:lang w:val="uk-UA"/>
        </w:rPr>
        <w:t>теоретико-концептуальні</w:t>
      </w:r>
      <w:proofErr w:type="spellEnd"/>
      <w:r>
        <w:rPr>
          <w:lang w:val="uk-UA"/>
        </w:rPr>
        <w:t xml:space="preserve"> засади) /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 xml:space="preserve">. НАН України. – 2000. – №6. – С.3-16. 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Волощук В.М. та ін.</w:t>
      </w:r>
      <w:r>
        <w:rPr>
          <w:lang w:val="uk-UA"/>
        </w:rPr>
        <w:t xml:space="preserve"> Географічні проблеми сталого розвитку України / Укр. геогр. журн. – 1998. – №1. – С.13-18.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Гардашук</w:t>
      </w:r>
      <w:proofErr w:type="spellEnd"/>
      <w:r>
        <w:rPr>
          <w:szCs w:val="28"/>
        </w:rPr>
        <w:t xml:space="preserve"> Т. </w:t>
      </w:r>
      <w:proofErr w:type="spellStart"/>
      <w:r>
        <w:rPr>
          <w:szCs w:val="28"/>
        </w:rPr>
        <w:t>Екологічна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політика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екологічний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рух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сучасний</w:t>
      </w:r>
      <w:proofErr w:type="spellEnd"/>
      <w:r>
        <w:rPr>
          <w:szCs w:val="28"/>
        </w:rPr>
        <w:t xml:space="preserve"> контекст. К.</w:t>
      </w:r>
      <w:r>
        <w:rPr>
          <w:szCs w:val="28"/>
          <w:lang w:val="uk-UA"/>
        </w:rPr>
        <w:t>- Знання</w:t>
      </w:r>
      <w:r>
        <w:rPr>
          <w:szCs w:val="28"/>
        </w:rPr>
        <w:t>:</w:t>
      </w:r>
      <w:r>
        <w:rPr>
          <w:szCs w:val="28"/>
          <w:lang w:val="uk-UA"/>
        </w:rPr>
        <w:t xml:space="preserve"> </w:t>
      </w:r>
      <w:r>
        <w:rPr>
          <w:szCs w:val="28"/>
        </w:rPr>
        <w:t>2000.</w:t>
      </w:r>
      <w:r>
        <w:rPr>
          <w:szCs w:val="28"/>
          <w:lang w:val="uk-UA"/>
        </w:rPr>
        <w:t xml:space="preserve"> – 252с.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Герасимчук З.</w:t>
      </w:r>
      <w:r>
        <w:rPr>
          <w:lang w:val="uk-UA"/>
        </w:rPr>
        <w:t xml:space="preserve"> Комплексна оцінка рівня сталого розвитку регіонів України / Економіка України. – 2002. – №2. – С.34-42.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Герасимчук З.</w:t>
      </w:r>
      <w:r>
        <w:rPr>
          <w:lang w:val="uk-UA"/>
        </w:rPr>
        <w:t xml:space="preserve"> Наукові засади дослідження екологічної безпеки як фактора сталого розвитку / Економіка України. – 2000. – №11. – С.63-69.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r>
        <w:rPr>
          <w:iCs/>
          <w:lang w:val="uk-UA"/>
        </w:rPr>
        <w:t>Руденко Л.Г.</w:t>
      </w:r>
      <w:r>
        <w:rPr>
          <w:lang w:val="uk-UA"/>
        </w:rPr>
        <w:t xml:space="preserve"> Сталий розвиток: пошуки моделей сталого розвитку України </w:t>
      </w:r>
      <w:r>
        <w:t>/</w:t>
      </w:r>
      <w:r>
        <w:rPr>
          <w:lang w:val="uk-UA"/>
        </w:rPr>
        <w:t xml:space="preserve"> Укр. геогр. журн. – 1998. – №1. – С.5-12.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Трегобчук</w:t>
      </w:r>
      <w:proofErr w:type="spellEnd"/>
      <w:r>
        <w:rPr>
          <w:iCs/>
          <w:lang w:val="uk-UA"/>
        </w:rPr>
        <w:t xml:space="preserve"> В.</w:t>
      </w:r>
      <w:r>
        <w:rPr>
          <w:lang w:val="uk-UA"/>
        </w:rPr>
        <w:t xml:space="preserve"> Концепція сталого розвитку для України </w:t>
      </w:r>
      <w:r>
        <w:t>/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>. НАН України. – 2002. – №2. – С.31-40.</w:t>
      </w:r>
    </w:p>
    <w:p w:rsidR="00643B90" w:rsidRDefault="00643B90" w:rsidP="00643B90">
      <w:pPr>
        <w:shd w:val="clear" w:color="auto" w:fill="FFFFFF"/>
        <w:ind w:firstLine="720"/>
        <w:rPr>
          <w:b/>
          <w:bCs/>
          <w:spacing w:val="-6"/>
          <w:szCs w:val="28"/>
          <w:lang w:val="uk-UA"/>
        </w:rPr>
      </w:pPr>
    </w:p>
    <w:p w:rsidR="00643B90" w:rsidRDefault="00643B90" w:rsidP="00643B90">
      <w:pPr>
        <w:shd w:val="clear" w:color="auto" w:fill="FFFFFF"/>
        <w:ind w:firstLine="720"/>
        <w:rPr>
          <w:b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Допоміжна</w:t>
      </w:r>
      <w:r>
        <w:rPr>
          <w:b/>
          <w:szCs w:val="28"/>
          <w:lang w:val="uk-UA"/>
        </w:rPr>
        <w:t>:</w:t>
      </w:r>
    </w:p>
    <w:p w:rsidR="00643B90" w:rsidRDefault="00643B90" w:rsidP="00643B90">
      <w:pPr>
        <w:numPr>
          <w:ilvl w:val="0"/>
          <w:numId w:val="1"/>
        </w:numPr>
        <w:tabs>
          <w:tab w:val="clear" w:pos="360"/>
          <w:tab w:val="num" w:pos="0"/>
          <w:tab w:val="left" w:pos="1260"/>
        </w:tabs>
        <w:ind w:left="0" w:firstLine="720"/>
        <w:jc w:val="both"/>
        <w:rPr>
          <w:lang w:val="uk-UA"/>
        </w:rPr>
      </w:pPr>
      <w:proofErr w:type="spellStart"/>
      <w:r>
        <w:rPr>
          <w:iCs/>
          <w:lang w:val="uk-UA"/>
        </w:rPr>
        <w:t>Грабинський</w:t>
      </w:r>
      <w:proofErr w:type="spellEnd"/>
      <w:r>
        <w:rPr>
          <w:iCs/>
          <w:lang w:val="uk-UA"/>
        </w:rPr>
        <w:t xml:space="preserve"> І.</w:t>
      </w:r>
      <w:r>
        <w:rPr>
          <w:lang w:val="uk-UA"/>
        </w:rPr>
        <w:t xml:space="preserve"> Зовнішньоекономічний чинник у моделі національної </w:t>
      </w:r>
      <w:proofErr w:type="spellStart"/>
      <w:r>
        <w:rPr>
          <w:lang w:val="uk-UA"/>
        </w:rPr>
        <w:t>еколого-економічної</w:t>
      </w:r>
      <w:proofErr w:type="spellEnd"/>
      <w:r>
        <w:rPr>
          <w:lang w:val="uk-UA"/>
        </w:rPr>
        <w:t xml:space="preserve"> доктрини // </w:t>
      </w:r>
      <w:proofErr w:type="spellStart"/>
      <w:r>
        <w:rPr>
          <w:lang w:val="uk-UA"/>
        </w:rPr>
        <w:t>Вісн</w:t>
      </w:r>
      <w:proofErr w:type="spellEnd"/>
      <w:r>
        <w:rPr>
          <w:lang w:val="uk-UA"/>
        </w:rPr>
        <w:t xml:space="preserve">. Львів. </w:t>
      </w:r>
      <w:proofErr w:type="spellStart"/>
      <w:r>
        <w:rPr>
          <w:lang w:val="uk-UA"/>
        </w:rPr>
        <w:t>ун-ту</w:t>
      </w:r>
      <w:proofErr w:type="spellEnd"/>
      <w:r>
        <w:rPr>
          <w:lang w:val="uk-UA"/>
        </w:rPr>
        <w:t xml:space="preserve">. Сер. </w:t>
      </w:r>
      <w:proofErr w:type="spellStart"/>
      <w:r>
        <w:rPr>
          <w:lang w:val="uk-UA"/>
        </w:rPr>
        <w:t>міжнар</w:t>
      </w:r>
      <w:proofErr w:type="spellEnd"/>
      <w:r>
        <w:rPr>
          <w:lang w:val="uk-UA"/>
        </w:rPr>
        <w:t>. відносин. – Львів, 2000. – Вип. 2. – С.464-470.</w:t>
      </w:r>
    </w:p>
    <w:p w:rsidR="00643B90" w:rsidRDefault="00643B90" w:rsidP="00643B90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Економічний розвиток сучасних цивілізацій: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. Посібник. </w:t>
      </w:r>
      <w:r>
        <w:rPr>
          <w:rFonts w:ascii="Times New Roman" w:eastAsia="Arial Unicode MS" w:hAnsi="Times New Roman"/>
          <w:sz w:val="28"/>
          <w:szCs w:val="28"/>
        </w:rPr>
        <w:t xml:space="preserve">/ </w:t>
      </w: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А.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Філіпенко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. – К.: Либідь, 2000. – 574 с.</w:t>
      </w:r>
    </w:p>
    <w:p w:rsidR="00643B90" w:rsidRDefault="00643B90" w:rsidP="00643B90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Міжнародні економічні відносини: Підручник / Л. М. Горбач,  О. В.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Плотніков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. – К.: Либідь, 2005. – 462 с.</w:t>
      </w:r>
    </w:p>
    <w:p w:rsidR="00643B90" w:rsidRDefault="00643B90" w:rsidP="00643B90">
      <w:pPr>
        <w:pStyle w:val="a4"/>
        <w:numPr>
          <w:ilvl w:val="0"/>
          <w:numId w:val="1"/>
        </w:numPr>
        <w:tabs>
          <w:tab w:val="num" w:pos="0"/>
          <w:tab w:val="left" w:pos="1260"/>
        </w:tabs>
        <w:spacing w:before="100" w:beforeAutospacing="1" w:after="0" w:line="240" w:lineRule="auto"/>
        <w:ind w:left="0" w:firstLine="720"/>
        <w:jc w:val="both"/>
        <w:rPr>
          <w:rFonts w:ascii="Times New Roman" w:eastAsia="Arial Unicode MS" w:hAnsi="Times New Roman"/>
          <w:sz w:val="36"/>
          <w:szCs w:val="36"/>
          <w:lang w:val="uk-UA"/>
        </w:rPr>
      </w:pPr>
      <w:r>
        <w:rPr>
          <w:rFonts w:ascii="Times New Roman" w:eastAsia="Arial Unicode MS" w:hAnsi="Times New Roman"/>
          <w:sz w:val="28"/>
          <w:szCs w:val="28"/>
          <w:lang w:val="uk-UA"/>
        </w:rPr>
        <w:t xml:space="preserve">Світова економіка: Підручник / А.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Філіпенко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 xml:space="preserve">, В. С. </w:t>
      </w:r>
      <w:proofErr w:type="spellStart"/>
      <w:r>
        <w:rPr>
          <w:rFonts w:ascii="Times New Roman" w:eastAsia="Arial Unicode MS" w:hAnsi="Times New Roman"/>
          <w:sz w:val="28"/>
          <w:szCs w:val="28"/>
          <w:lang w:val="uk-UA"/>
        </w:rPr>
        <w:t>Будкін</w:t>
      </w:r>
      <w:proofErr w:type="spellEnd"/>
      <w:r>
        <w:rPr>
          <w:rFonts w:ascii="Times New Roman" w:eastAsia="Arial Unicode MS" w:hAnsi="Times New Roman"/>
          <w:sz w:val="28"/>
          <w:szCs w:val="28"/>
          <w:lang w:val="uk-UA"/>
        </w:rPr>
        <w:t>, О. І. Рогач та ін. – К.: Либідь, 2007. – 640 с.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Бобылев</w:t>
      </w:r>
      <w:proofErr w:type="spellEnd"/>
      <w:r>
        <w:rPr>
          <w:szCs w:val="28"/>
        </w:rPr>
        <w:t xml:space="preserve"> С.Н. </w:t>
      </w:r>
      <w:proofErr w:type="spellStart"/>
      <w:r>
        <w:rPr>
          <w:szCs w:val="28"/>
        </w:rPr>
        <w:t>Экологизация</w:t>
      </w:r>
      <w:proofErr w:type="spellEnd"/>
      <w:r>
        <w:rPr>
          <w:szCs w:val="28"/>
        </w:rPr>
        <w:t xml:space="preserve"> экономического развития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.:1993.</w:t>
      </w:r>
      <w:r>
        <w:rPr>
          <w:szCs w:val="28"/>
          <w:lang w:val="uk-UA"/>
        </w:rPr>
        <w:t xml:space="preserve"> – 122с. 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Горський</w:t>
      </w:r>
      <w:proofErr w:type="spellEnd"/>
      <w:r>
        <w:rPr>
          <w:szCs w:val="28"/>
        </w:rPr>
        <w:t xml:space="preserve"> В.С. </w:t>
      </w:r>
      <w:proofErr w:type="spellStart"/>
      <w:r>
        <w:rPr>
          <w:szCs w:val="28"/>
        </w:rPr>
        <w:t>Україна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порозі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планетарної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цивілізації</w:t>
      </w:r>
      <w:proofErr w:type="spellEnd"/>
      <w:r>
        <w:rPr>
          <w:szCs w:val="28"/>
        </w:rPr>
        <w:t xml:space="preserve">//Практична </w:t>
      </w:r>
      <w:proofErr w:type="spellStart"/>
      <w:r>
        <w:rPr>
          <w:szCs w:val="28"/>
        </w:rPr>
        <w:t>філософія</w:t>
      </w:r>
      <w:proofErr w:type="spellEnd"/>
      <w:r>
        <w:rPr>
          <w:szCs w:val="28"/>
        </w:rPr>
        <w:t>. - 2001. - № 2.</w:t>
      </w:r>
      <w:r>
        <w:rPr>
          <w:szCs w:val="28"/>
          <w:lang w:val="uk-UA"/>
        </w:rPr>
        <w:t xml:space="preserve"> - С.25-29.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</w:rPr>
      </w:pPr>
      <w:proofErr w:type="spellStart"/>
      <w:r>
        <w:rPr>
          <w:szCs w:val="28"/>
        </w:rPr>
        <w:t>Крисаченко</w:t>
      </w:r>
      <w:proofErr w:type="spellEnd"/>
      <w:r>
        <w:rPr>
          <w:szCs w:val="28"/>
        </w:rPr>
        <w:t xml:space="preserve"> В.С. </w:t>
      </w:r>
      <w:proofErr w:type="spellStart"/>
      <w:r>
        <w:rPr>
          <w:szCs w:val="28"/>
        </w:rPr>
        <w:t>Екологічна</w:t>
      </w:r>
      <w:proofErr w:type="spellEnd"/>
      <w:r>
        <w:rPr>
          <w:szCs w:val="28"/>
        </w:rPr>
        <w:t xml:space="preserve"> культура: </w:t>
      </w:r>
      <w:proofErr w:type="spellStart"/>
      <w:r>
        <w:rPr>
          <w:szCs w:val="28"/>
        </w:rPr>
        <w:t>теорія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практика. К.:1996.</w:t>
      </w:r>
    </w:p>
    <w:p w:rsidR="00643B90" w:rsidRDefault="00643B90" w:rsidP="00643B90">
      <w:pPr>
        <w:numPr>
          <w:ilvl w:val="0"/>
          <w:numId w:val="1"/>
        </w:numPr>
        <w:tabs>
          <w:tab w:val="num" w:pos="0"/>
          <w:tab w:val="left" w:pos="1260"/>
        </w:tabs>
        <w:ind w:left="0" w:firstLine="720"/>
        <w:jc w:val="both"/>
        <w:rPr>
          <w:szCs w:val="28"/>
          <w:lang w:val="uk-UA"/>
        </w:rPr>
      </w:pPr>
      <w:proofErr w:type="spellStart"/>
      <w:r>
        <w:rPr>
          <w:szCs w:val="28"/>
        </w:rPr>
        <w:t>Межжерин</w:t>
      </w:r>
      <w:proofErr w:type="spellEnd"/>
      <w:r>
        <w:rPr>
          <w:szCs w:val="28"/>
        </w:rPr>
        <w:t xml:space="preserve"> В.А. Цивилизация и ноосфера. Кн. 1. К.: 1996.</w:t>
      </w:r>
    </w:p>
    <w:p w:rsidR="00643B90" w:rsidRDefault="00643B90" w:rsidP="00643B9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643B90" w:rsidRDefault="00643B90" w:rsidP="00643B9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r>
        <w:rPr>
          <w:b/>
          <w:szCs w:val="28"/>
          <w:lang w:val="uk-UA"/>
        </w:rPr>
        <w:t xml:space="preserve"> Інформаційні ресурси</w:t>
      </w:r>
    </w:p>
    <w:p w:rsidR="00643B90" w:rsidRDefault="00643B90" w:rsidP="00643B90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643B90" w:rsidRDefault="00643B90" w:rsidP="00643B90">
      <w:pPr>
        <w:numPr>
          <w:ilvl w:val="0"/>
          <w:numId w:val="2"/>
        </w:numPr>
        <w:rPr>
          <w:color w:val="000000"/>
          <w:spacing w:val="-13"/>
          <w:szCs w:val="28"/>
          <w:lang w:val="uk-UA"/>
        </w:rPr>
      </w:pPr>
      <w:hyperlink r:id="rId5" w:history="1">
        <w:r>
          <w:rPr>
            <w:rStyle w:val="a3"/>
            <w:spacing w:val="-13"/>
            <w:szCs w:val="28"/>
            <w:lang w:val="uk-UA"/>
          </w:rPr>
          <w:t>http://uiar.org.ua/Ukr/eighth.htm</w:t>
        </w:r>
      </w:hyperlink>
    </w:p>
    <w:p w:rsidR="00643B90" w:rsidRDefault="00643B90" w:rsidP="00643B90">
      <w:pPr>
        <w:numPr>
          <w:ilvl w:val="0"/>
          <w:numId w:val="2"/>
        </w:numPr>
        <w:rPr>
          <w:szCs w:val="28"/>
          <w:lang w:val="uk-UA"/>
        </w:rPr>
      </w:pPr>
      <w:hyperlink r:id="rId6" w:history="1">
        <w:r>
          <w:rPr>
            <w:rStyle w:val="a3"/>
            <w:szCs w:val="28"/>
          </w:rPr>
          <w:t>http</w:t>
        </w:r>
        <w:r>
          <w:rPr>
            <w:rStyle w:val="a3"/>
            <w:szCs w:val="28"/>
            <w:lang w:val="uk-UA"/>
          </w:rPr>
          <w:t>://</w:t>
        </w:r>
        <w:r>
          <w:rPr>
            <w:rStyle w:val="a3"/>
            <w:szCs w:val="28"/>
          </w:rPr>
          <w:t>ekosvit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nepopsa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com</w:t>
        </w:r>
        <w:r>
          <w:rPr>
            <w:rStyle w:val="a3"/>
            <w:szCs w:val="28"/>
            <w:lang w:val="uk-UA"/>
          </w:rPr>
          <w:t>/</w:t>
        </w:r>
        <w:r>
          <w:rPr>
            <w:rStyle w:val="a3"/>
            <w:szCs w:val="28"/>
          </w:rPr>
          <w:t>radioekologija</w:t>
        </w:r>
        <w:r>
          <w:rPr>
            <w:rStyle w:val="a3"/>
            <w:szCs w:val="28"/>
            <w:lang w:val="uk-UA"/>
          </w:rPr>
          <w:t>/</w:t>
        </w:r>
      </w:hyperlink>
    </w:p>
    <w:p w:rsidR="00643B90" w:rsidRDefault="00643B90" w:rsidP="00643B90">
      <w:pPr>
        <w:numPr>
          <w:ilvl w:val="0"/>
          <w:numId w:val="2"/>
        </w:numPr>
        <w:rPr>
          <w:szCs w:val="28"/>
          <w:lang w:val="uk-UA"/>
        </w:rPr>
      </w:pPr>
      <w:hyperlink r:id="rId7" w:history="1">
        <w:r>
          <w:rPr>
            <w:rStyle w:val="a3"/>
            <w:szCs w:val="28"/>
          </w:rPr>
          <w:t>http</w:t>
        </w:r>
        <w:r>
          <w:rPr>
            <w:rStyle w:val="a3"/>
            <w:szCs w:val="28"/>
            <w:lang w:val="uk-UA"/>
          </w:rPr>
          <w:t>://</w:t>
        </w:r>
        <w:r>
          <w:rPr>
            <w:rStyle w:val="a3"/>
            <w:szCs w:val="28"/>
          </w:rPr>
          <w:t>bse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sci</w:t>
        </w:r>
        <w:r>
          <w:rPr>
            <w:rStyle w:val="a3"/>
            <w:szCs w:val="28"/>
            <w:lang w:val="uk-UA"/>
          </w:rPr>
          <w:t>-</w:t>
        </w:r>
        <w:r>
          <w:rPr>
            <w:rStyle w:val="a3"/>
            <w:szCs w:val="28"/>
          </w:rPr>
          <w:t>lib</w:t>
        </w:r>
        <w:r>
          <w:rPr>
            <w:rStyle w:val="a3"/>
            <w:szCs w:val="28"/>
            <w:lang w:val="uk-UA"/>
          </w:rPr>
          <w:t>.</w:t>
        </w:r>
        <w:r>
          <w:rPr>
            <w:rStyle w:val="a3"/>
            <w:szCs w:val="28"/>
          </w:rPr>
          <w:t>com</w:t>
        </w:r>
        <w:r>
          <w:rPr>
            <w:rStyle w:val="a3"/>
            <w:szCs w:val="28"/>
            <w:lang w:val="uk-UA"/>
          </w:rPr>
          <w:t>/</w:t>
        </w:r>
        <w:r>
          <w:rPr>
            <w:rStyle w:val="a3"/>
            <w:szCs w:val="28"/>
          </w:rPr>
          <w:t>article</w:t>
        </w:r>
        <w:r>
          <w:rPr>
            <w:rStyle w:val="a3"/>
            <w:szCs w:val="28"/>
            <w:lang w:val="uk-UA"/>
          </w:rPr>
          <w:t>095023.</w:t>
        </w:r>
        <w:proofErr w:type="spellStart"/>
        <w:r>
          <w:rPr>
            <w:rStyle w:val="a3"/>
            <w:szCs w:val="28"/>
          </w:rPr>
          <w:t>html</w:t>
        </w:r>
        <w:proofErr w:type="spellEnd"/>
      </w:hyperlink>
    </w:p>
    <w:p w:rsidR="00643B90" w:rsidRDefault="00643B90" w:rsidP="00643B90">
      <w:pPr>
        <w:numPr>
          <w:ilvl w:val="0"/>
          <w:numId w:val="2"/>
        </w:numPr>
        <w:rPr>
          <w:color w:val="000000"/>
          <w:lang w:val="uk-UA"/>
        </w:rPr>
      </w:pPr>
      <w:proofErr w:type="spellStart"/>
      <w:r>
        <w:rPr>
          <w:color w:val="000000"/>
        </w:rPr>
        <w:t>Официальній</w:t>
      </w:r>
      <w:proofErr w:type="spellEnd"/>
      <w:r>
        <w:rPr>
          <w:color w:val="000000"/>
        </w:rPr>
        <w:t xml:space="preserve"> сайт журнала Устойчивое развитие: наука и практика - </w:t>
      </w:r>
      <w:hyperlink r:id="rId8" w:history="1">
        <w:r>
          <w:rPr>
            <w:rStyle w:val="a3"/>
          </w:rPr>
          <w:t>http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srv</w:t>
        </w:r>
        <w:r>
          <w:rPr>
            <w:rStyle w:val="a3"/>
            <w:lang w:val="uk-UA"/>
          </w:rPr>
          <w:t>5.</w:t>
        </w:r>
        <w:r>
          <w:rPr>
            <w:rStyle w:val="a3"/>
          </w:rPr>
          <w:t>uni</w:t>
        </w:r>
        <w:r>
          <w:rPr>
            <w:rStyle w:val="a3"/>
            <w:lang w:val="uk-UA"/>
          </w:rPr>
          <w:t>-</w:t>
        </w:r>
        <w:r>
          <w:rPr>
            <w:rStyle w:val="a3"/>
          </w:rPr>
          <w:t>dubna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ru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journal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index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php</w:t>
        </w:r>
        <w:proofErr w:type="spellEnd"/>
      </w:hyperlink>
      <w:r>
        <w:rPr>
          <w:color w:val="000000"/>
          <w:lang w:val="uk-UA"/>
        </w:rPr>
        <w:t xml:space="preserve"> </w:t>
      </w:r>
    </w:p>
    <w:p w:rsidR="00643B90" w:rsidRDefault="00643B90" w:rsidP="00643B90">
      <w:pPr>
        <w:numPr>
          <w:ilvl w:val="0"/>
          <w:numId w:val="2"/>
        </w:numPr>
        <w:rPr>
          <w:color w:val="000000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Сайти</w:t>
      </w:r>
      <w:proofErr w:type="spellEnd"/>
      <w:r>
        <w:rPr>
          <w:color w:val="000000"/>
        </w:rPr>
        <w:t xml:space="preserve"> ООН: http://www.un.org/ru, http://www.unrussia.ru. </w:t>
      </w:r>
    </w:p>
    <w:p w:rsidR="00643B90" w:rsidRDefault="00643B90" w:rsidP="00643B90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ООН в </w:t>
      </w:r>
      <w:proofErr w:type="spellStart"/>
      <w:r>
        <w:rPr>
          <w:color w:val="000000"/>
        </w:rPr>
        <w:t>Україні</w:t>
      </w:r>
      <w:proofErr w:type="spellEnd"/>
      <w:r>
        <w:rPr>
          <w:color w:val="000000"/>
        </w:rPr>
        <w:t xml:space="preserve"> - http://www.un.org.ua/ua/about </w:t>
      </w:r>
    </w:p>
    <w:p w:rsidR="00643B90" w:rsidRDefault="00643B90" w:rsidP="00643B90">
      <w:pPr>
        <w:numPr>
          <w:ilvl w:val="0"/>
          <w:numId w:val="2"/>
        </w:numPr>
        <w:rPr>
          <w:szCs w:val="28"/>
        </w:rPr>
      </w:pPr>
    </w:p>
    <w:p w:rsidR="00F17B6E" w:rsidRDefault="00643B90"/>
    <w:sectPr w:rsidR="00F17B6E" w:rsidSect="0054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247FD"/>
    <w:multiLevelType w:val="hybridMultilevel"/>
    <w:tmpl w:val="3BA6B88E"/>
    <w:lvl w:ilvl="0" w:tplc="B14EA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90"/>
    <w:rsid w:val="00544BFD"/>
    <w:rsid w:val="00643B90"/>
    <w:rsid w:val="00AE11D3"/>
    <w:rsid w:val="00FF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3B90"/>
    <w:rPr>
      <w:color w:val="0000FF"/>
      <w:u w:val="single"/>
    </w:rPr>
  </w:style>
  <w:style w:type="paragraph" w:styleId="a4">
    <w:name w:val="List Paragraph"/>
    <w:basedOn w:val="a"/>
    <w:qFormat/>
    <w:rsid w:val="00643B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5.uni-dubna.ru/journal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se.sci-lib.com/article0950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kosvit.nepopsa.com/radioekologija/" TargetMode="External"/><Relationship Id="rId5" Type="http://schemas.openxmlformats.org/officeDocument/2006/relationships/hyperlink" Target="http://uiar.org.ua/Ukr/eighth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kgt_knv</dc:creator>
  <cp:keywords/>
  <dc:description/>
  <cp:lastModifiedBy>kgt_knv</cp:lastModifiedBy>
  <cp:revision>2</cp:revision>
  <dcterms:created xsi:type="dcterms:W3CDTF">2015-11-27T09:12:00Z</dcterms:created>
  <dcterms:modified xsi:type="dcterms:W3CDTF">2015-11-27T09:12:00Z</dcterms:modified>
</cp:coreProperties>
</file>