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21212"/>
          <w:sz w:val="27"/>
          <w:szCs w:val="27"/>
          <w:lang w:val="uk-UA"/>
        </w:rPr>
      </w:pPr>
      <w:r w:rsidRPr="00785E18">
        <w:rPr>
          <w:b/>
          <w:color w:val="121212"/>
          <w:sz w:val="27"/>
          <w:szCs w:val="27"/>
        </w:rPr>
        <w:t xml:space="preserve">Самочищення </w:t>
      </w:r>
      <w:r w:rsidRPr="00785E18">
        <w:rPr>
          <w:b/>
          <w:color w:val="121212"/>
          <w:sz w:val="27"/>
          <w:szCs w:val="27"/>
          <w:lang w:val="uk-UA"/>
        </w:rPr>
        <w:t>ландшафті</w:t>
      </w:r>
      <w:proofErr w:type="gramStart"/>
      <w:r w:rsidRPr="00785E18">
        <w:rPr>
          <w:b/>
          <w:color w:val="121212"/>
          <w:sz w:val="27"/>
          <w:szCs w:val="27"/>
          <w:lang w:val="uk-UA"/>
        </w:rPr>
        <w:t>в</w:t>
      </w:r>
      <w:proofErr w:type="gramEnd"/>
      <w:r w:rsidRPr="00785E18">
        <w:rPr>
          <w:b/>
          <w:color w:val="121212"/>
          <w:sz w:val="27"/>
          <w:szCs w:val="27"/>
          <w:lang w:val="uk-UA"/>
        </w:rPr>
        <w:t>.</w:t>
      </w:r>
    </w:p>
    <w:p w:rsid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Один з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>ізновидів стійкості – самоочищення ландшафту від забруднення.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i/>
          <w:iCs/>
          <w:color w:val="121212"/>
          <w:sz w:val="27"/>
          <w:szCs w:val="27"/>
        </w:rPr>
        <w:t>Самоочищення – </w:t>
      </w:r>
      <w:r w:rsidRPr="00785E18">
        <w:rPr>
          <w:color w:val="121212"/>
          <w:sz w:val="27"/>
          <w:szCs w:val="27"/>
        </w:rPr>
        <w:t>сукупність природних процесів знешкодження речовин, елементів і домішок, що потрапили у довкілля або живі організми. Тривалість у часі самоочи</w:t>
      </w:r>
      <w:r w:rsidRPr="00785E18">
        <w:rPr>
          <w:color w:val="121212"/>
          <w:sz w:val="27"/>
          <w:szCs w:val="27"/>
        </w:rPr>
        <w:softHyphen/>
        <w:t>щення змінюється в широких інтервалах залежно від характеру біотичного та абіо</w:t>
      </w:r>
      <w:r w:rsidRPr="00785E18">
        <w:rPr>
          <w:color w:val="121212"/>
          <w:sz w:val="27"/>
          <w:szCs w:val="27"/>
        </w:rPr>
        <w:softHyphen/>
        <w:t xml:space="preserve">тичного складників ландшафту – у бідних екосистемах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івночі самоочищення від</w:t>
      </w:r>
      <w:r w:rsidRPr="00785E18">
        <w:rPr>
          <w:color w:val="121212"/>
          <w:sz w:val="27"/>
          <w:szCs w:val="27"/>
        </w:rPr>
        <w:softHyphen/>
        <w:t xml:space="preserve">бувається дуже повільно. Самоочищення геосистеми посилюється з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 xml:space="preserve">ідвищенням температури повітря і є вищим у південних ландшафтах. </w:t>
      </w:r>
      <w:proofErr w:type="gramStart"/>
      <w:r w:rsidRPr="00785E18">
        <w:rPr>
          <w:color w:val="121212"/>
          <w:sz w:val="27"/>
          <w:szCs w:val="27"/>
        </w:rPr>
        <w:t>З</w:t>
      </w:r>
      <w:proofErr w:type="gramEnd"/>
      <w:r w:rsidRPr="00785E18">
        <w:rPr>
          <w:color w:val="121212"/>
          <w:sz w:val="27"/>
          <w:szCs w:val="27"/>
        </w:rPr>
        <w:t xml:space="preserve"> поступовим глобальним накопиченням забруднювачів буферна місткість ландшафту поступово знижується. До багатьох нових </w:t>
      </w:r>
      <w:proofErr w:type="gramStart"/>
      <w:r w:rsidRPr="00785E18">
        <w:rPr>
          <w:color w:val="121212"/>
          <w:sz w:val="27"/>
          <w:szCs w:val="27"/>
        </w:rPr>
        <w:t>ст</w:t>
      </w:r>
      <w:proofErr w:type="gramEnd"/>
      <w:r w:rsidRPr="00785E18">
        <w:rPr>
          <w:color w:val="121212"/>
          <w:sz w:val="27"/>
          <w:szCs w:val="27"/>
        </w:rPr>
        <w:t>ійких техногенних забруднювачів, які не відомі живій речовині ландшафту, самоочищення може бути відсутнім.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Самоочищення ландшафту – це сукупність процесів механічної, хімічної, фізико-хімічної та біологічної нейтралізації або виведення забруднювачів. Цей процес відбувається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 час перенесення речовини у з’єднані ландшафти або міграції трофічними ланцюгами, включаючи мінералізацію їх організмами – редуцентами й органічними кислотами ґрунтового комплексу.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Потрібно усвідомлювати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 xml:space="preserve">ізницю між загальним самоочищенням ландшафту й окремого його компонента. Початкові, а можливо, і </w:t>
      </w:r>
      <w:proofErr w:type="gramStart"/>
      <w:r w:rsidRPr="00785E18">
        <w:rPr>
          <w:color w:val="121212"/>
          <w:sz w:val="27"/>
          <w:szCs w:val="27"/>
        </w:rPr>
        <w:t>вс</w:t>
      </w:r>
      <w:proofErr w:type="gramEnd"/>
      <w:r w:rsidRPr="00785E18">
        <w:rPr>
          <w:color w:val="121212"/>
          <w:sz w:val="27"/>
          <w:szCs w:val="27"/>
        </w:rPr>
        <w:t>і етапи самоочищення ком</w:t>
      </w:r>
      <w:r w:rsidRPr="00785E18">
        <w:rPr>
          <w:color w:val="121212"/>
          <w:sz w:val="27"/>
          <w:szCs w:val="27"/>
        </w:rPr>
        <w:softHyphen/>
        <w:t>понента ландшафту відбуваються в межах ландшафту – тобто забруднювачі част</w:t>
      </w:r>
      <w:r w:rsidRPr="00785E18">
        <w:rPr>
          <w:color w:val="121212"/>
          <w:sz w:val="27"/>
          <w:szCs w:val="27"/>
        </w:rPr>
        <w:softHyphen/>
        <w:t>ково або повністю, змінюючи форму міграції, переходять у сполучені компоненти ландшафтів і далі – у сполучені ландшафтні системи.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Самоочищення ландшафту відбувається за законами геохімічної міграції. Його на</w:t>
      </w:r>
      <w:r w:rsidRPr="00785E18">
        <w:rPr>
          <w:color w:val="121212"/>
          <w:sz w:val="27"/>
          <w:szCs w:val="27"/>
        </w:rPr>
        <w:softHyphen/>
        <w:t>прямки та кількісні параметри визначаються внутрішніми та зовнішніми чинника</w:t>
      </w:r>
      <w:r w:rsidRPr="00785E18">
        <w:rPr>
          <w:color w:val="121212"/>
          <w:sz w:val="27"/>
          <w:szCs w:val="27"/>
        </w:rPr>
        <w:softHyphen/>
        <w:t xml:space="preserve">ми міграції.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>івень можливого самоочищення ландшафту визначають за буферною місткістю його компонентів щодо забруднювача або їхнього комплексу. </w:t>
      </w:r>
      <w:r w:rsidRPr="00785E18">
        <w:rPr>
          <w:i/>
          <w:iCs/>
          <w:color w:val="121212"/>
          <w:sz w:val="27"/>
          <w:szCs w:val="27"/>
        </w:rPr>
        <w:t>Буферну місткість ландшафту </w:t>
      </w:r>
      <w:r w:rsidRPr="00785E18">
        <w:rPr>
          <w:color w:val="121212"/>
          <w:sz w:val="27"/>
          <w:szCs w:val="27"/>
        </w:rPr>
        <w:t>визначають як здатність ландшафту протистояти забруднен</w:t>
      </w:r>
      <w:r w:rsidRPr="00785E18">
        <w:rPr>
          <w:color w:val="121212"/>
          <w:sz w:val="27"/>
          <w:szCs w:val="27"/>
        </w:rPr>
        <w:softHyphen/>
        <w:t>ню і вимірюють за кількістю забруднювача, яку ландшафт може поглинути без сут</w:t>
      </w:r>
      <w:r w:rsidRPr="00785E18">
        <w:rPr>
          <w:color w:val="121212"/>
          <w:sz w:val="27"/>
          <w:szCs w:val="27"/>
        </w:rPr>
        <w:softHyphen/>
        <w:t xml:space="preserve">тєвих негативних наслідків </w:t>
      </w:r>
      <w:proofErr w:type="gramStart"/>
      <w:r w:rsidRPr="00785E18">
        <w:rPr>
          <w:color w:val="121212"/>
          <w:sz w:val="27"/>
          <w:szCs w:val="27"/>
        </w:rPr>
        <w:t>для</w:t>
      </w:r>
      <w:proofErr w:type="gramEnd"/>
      <w:r w:rsidRPr="00785E18">
        <w:rPr>
          <w:color w:val="121212"/>
          <w:sz w:val="27"/>
          <w:szCs w:val="27"/>
        </w:rPr>
        <w:t xml:space="preserve"> себе.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Теоретичною базою для </w:t>
      </w:r>
      <w:proofErr w:type="gramStart"/>
      <w:r w:rsidRPr="00785E18">
        <w:rPr>
          <w:color w:val="121212"/>
          <w:sz w:val="27"/>
          <w:szCs w:val="27"/>
        </w:rPr>
        <w:t>досл</w:t>
      </w:r>
      <w:proofErr w:type="gramEnd"/>
      <w:r w:rsidRPr="00785E18">
        <w:rPr>
          <w:color w:val="121212"/>
          <w:sz w:val="27"/>
          <w:szCs w:val="27"/>
        </w:rPr>
        <w:t xml:space="preserve">ідження самоочищення ґрунтів вважають «Вчення про поглинальну здатність ґрунтів» Гедройца. </w:t>
      </w:r>
      <w:proofErr w:type="gramStart"/>
      <w:r w:rsidRPr="00785E18">
        <w:rPr>
          <w:color w:val="121212"/>
          <w:sz w:val="27"/>
          <w:szCs w:val="27"/>
        </w:rPr>
        <w:t>У</w:t>
      </w:r>
      <w:proofErr w:type="gramEnd"/>
      <w:r w:rsidRPr="00785E18">
        <w:rPr>
          <w:color w:val="121212"/>
          <w:sz w:val="27"/>
          <w:szCs w:val="27"/>
        </w:rPr>
        <w:t xml:space="preserve"> складі сумарної поглинальної здатності ґрунтів автор розрізняє чотири типи здатності ґрунту до поглинання: механічну, фі</w:t>
      </w:r>
      <w:r w:rsidRPr="00785E18">
        <w:rPr>
          <w:color w:val="121212"/>
          <w:sz w:val="27"/>
          <w:szCs w:val="27"/>
        </w:rPr>
        <w:softHyphen/>
        <w:t>зичну (зумовлену глинистістю ґрунту), фізико-хімічну (обмінну органічну та міне</w:t>
      </w:r>
      <w:r w:rsidRPr="00785E18">
        <w:rPr>
          <w:color w:val="121212"/>
          <w:sz w:val="27"/>
          <w:szCs w:val="27"/>
        </w:rPr>
        <w:softHyphen/>
        <w:t>ральну), хімічну (утворення важкорозчинних сполук у ґрунтовому комплексі). Прак</w:t>
      </w:r>
      <w:r w:rsidRPr="00785E18">
        <w:rPr>
          <w:color w:val="121212"/>
          <w:sz w:val="27"/>
          <w:szCs w:val="27"/>
        </w:rPr>
        <w:softHyphen/>
        <w:t xml:space="preserve">тичні питання самоочищення ґрунтів України нині вирішують </w:t>
      </w:r>
      <w:proofErr w:type="gramStart"/>
      <w:r w:rsidRPr="00785E18">
        <w:rPr>
          <w:color w:val="121212"/>
          <w:sz w:val="27"/>
          <w:szCs w:val="27"/>
        </w:rPr>
        <w:t>у</w:t>
      </w:r>
      <w:proofErr w:type="gramEnd"/>
      <w:r w:rsidRPr="00785E18">
        <w:rPr>
          <w:color w:val="121212"/>
          <w:sz w:val="27"/>
          <w:szCs w:val="27"/>
        </w:rPr>
        <w:t xml:space="preserve"> межах наукових про</w:t>
      </w:r>
      <w:r w:rsidRPr="00785E18">
        <w:rPr>
          <w:color w:val="121212"/>
          <w:sz w:val="27"/>
          <w:szCs w:val="27"/>
        </w:rPr>
        <w:softHyphen/>
        <w:t>грам з оцінки буферності, екогеохімічного стану ґрунтів або їхньої автореабілітації.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i/>
          <w:iCs/>
          <w:color w:val="121212"/>
          <w:sz w:val="27"/>
          <w:szCs w:val="27"/>
        </w:rPr>
        <w:t>Буферність ґрунту </w:t>
      </w:r>
      <w:r w:rsidRPr="00785E18">
        <w:rPr>
          <w:color w:val="121212"/>
          <w:sz w:val="27"/>
          <w:szCs w:val="27"/>
        </w:rPr>
        <w:t>та </w:t>
      </w:r>
      <w:r w:rsidRPr="00785E18">
        <w:rPr>
          <w:i/>
          <w:iCs/>
          <w:color w:val="121212"/>
          <w:sz w:val="27"/>
          <w:szCs w:val="27"/>
        </w:rPr>
        <w:t>природних вод </w:t>
      </w:r>
      <w:r w:rsidRPr="00785E18">
        <w:rPr>
          <w:color w:val="121212"/>
          <w:sz w:val="27"/>
          <w:szCs w:val="27"/>
        </w:rPr>
        <w:t xml:space="preserve">може визначатися їхньою здатністю зберігати кислотно-лужну реакцію середовища (рН)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 впливом фіксованої найвищої кіль</w:t>
      </w:r>
      <w:r w:rsidRPr="00785E18">
        <w:rPr>
          <w:color w:val="121212"/>
          <w:sz w:val="27"/>
          <w:szCs w:val="27"/>
        </w:rPr>
        <w:softHyphen/>
        <w:t>кості забруднювача.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i/>
          <w:iCs/>
          <w:color w:val="121212"/>
          <w:sz w:val="27"/>
          <w:szCs w:val="27"/>
        </w:rPr>
        <w:t>Самоочищення ґрунтів </w:t>
      </w:r>
      <w:r w:rsidRPr="00785E18">
        <w:rPr>
          <w:color w:val="121212"/>
          <w:sz w:val="27"/>
          <w:szCs w:val="27"/>
        </w:rPr>
        <w:t>зумовлюють процеси фізико-хімічної водної та біогенної мі</w:t>
      </w:r>
      <w:r w:rsidRPr="00785E18">
        <w:rPr>
          <w:color w:val="121212"/>
          <w:sz w:val="27"/>
          <w:szCs w:val="27"/>
        </w:rPr>
        <w:softHyphen/>
        <w:t xml:space="preserve">грації. Теоретичним обґрунтуванням здатності ґрунту до самоочищення більшість </w:t>
      </w:r>
      <w:proofErr w:type="gramStart"/>
      <w:r w:rsidRPr="00785E18">
        <w:rPr>
          <w:color w:val="121212"/>
          <w:sz w:val="27"/>
          <w:szCs w:val="27"/>
        </w:rPr>
        <w:t>досл</w:t>
      </w:r>
      <w:proofErr w:type="gramEnd"/>
      <w:r w:rsidRPr="00785E18">
        <w:rPr>
          <w:color w:val="121212"/>
          <w:sz w:val="27"/>
          <w:szCs w:val="27"/>
        </w:rPr>
        <w:t xml:space="preserve">ідників вважають теорію геохімічних бар’єрів Перельмана.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>івень самоочи</w:t>
      </w:r>
      <w:r w:rsidRPr="00785E18">
        <w:rPr>
          <w:color w:val="121212"/>
          <w:sz w:val="27"/>
          <w:szCs w:val="27"/>
        </w:rPr>
        <w:softHyphen/>
        <w:t xml:space="preserve">щення ґрунту зростає зі зростанням інтенсивності </w:t>
      </w:r>
      <w:r w:rsidRPr="00785E18">
        <w:rPr>
          <w:color w:val="121212"/>
          <w:sz w:val="27"/>
          <w:szCs w:val="27"/>
        </w:rPr>
        <w:lastRenderedPageBreak/>
        <w:t xml:space="preserve">процесу геохімічного фізико-хімічного розсіювання. Кількісний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>івень розсіювання можна оцінити коефіцієнтами та кларками ґрунтового розсіювання – відношенням вмісту у ґрунтоутворювальній породі та кларка елемента у ґрунтах до вмісту у ґрунтовому горизонті. Ступінь роз</w:t>
      </w:r>
      <w:r w:rsidRPr="00785E18">
        <w:rPr>
          <w:color w:val="121212"/>
          <w:sz w:val="27"/>
          <w:szCs w:val="27"/>
        </w:rPr>
        <w:softHyphen/>
        <w:t>сіювання пропорційний рухомому елементу у ґрунті і відповідно інтенсивності само</w:t>
      </w:r>
      <w:r w:rsidRPr="00785E18">
        <w:rPr>
          <w:color w:val="121212"/>
          <w:sz w:val="27"/>
          <w:szCs w:val="27"/>
        </w:rPr>
        <w:softHyphen/>
        <w:t>очищення фунтового горизонту.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i/>
          <w:iCs/>
          <w:color w:val="121212"/>
          <w:sz w:val="27"/>
          <w:szCs w:val="27"/>
        </w:rPr>
        <w:t>Самоочищення атмосфери </w:t>
      </w:r>
      <w:r w:rsidRPr="00785E18">
        <w:rPr>
          <w:color w:val="121212"/>
          <w:sz w:val="27"/>
          <w:szCs w:val="27"/>
        </w:rPr>
        <w:t>відбувається за законами механічної повітряної міграції через перенесення на інші території та осідання на поверхні природних вод, рос</w:t>
      </w:r>
      <w:r w:rsidRPr="00785E18">
        <w:rPr>
          <w:color w:val="121212"/>
          <w:sz w:val="27"/>
          <w:szCs w:val="27"/>
        </w:rPr>
        <w:softHyphen/>
        <w:t>лин, ґрунті</w:t>
      </w:r>
      <w:proofErr w:type="gramStart"/>
      <w:r w:rsidRPr="00785E18">
        <w:rPr>
          <w:color w:val="121212"/>
          <w:sz w:val="27"/>
          <w:szCs w:val="27"/>
        </w:rPr>
        <w:t>в</w:t>
      </w:r>
      <w:proofErr w:type="gramEnd"/>
      <w:r w:rsidRPr="00785E18">
        <w:rPr>
          <w:color w:val="121212"/>
          <w:sz w:val="27"/>
          <w:szCs w:val="27"/>
        </w:rPr>
        <w:t>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Розсіювання в атмосфері забруднювальних речовин, що викидаються з димарів і вентиляційних пристроїв,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 xml:space="preserve">ідкоряється законам турбулентної дифузії. На процес їхнього розсіювання суттєво впливають такі чинники: стан атмосфери, фізичні і хімічні властивості речовин, що викидаються, висота і діаметр джерела викидів, розташування джерел, рельєф місцевості. Розподіл концентрації забруднювальних речовин в атмосфері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 факелом точкового джерела наведено на рис. А.17 (додаток А)</w:t>
      </w:r>
      <w:r w:rsidRPr="00785E18">
        <w:rPr>
          <w:i/>
          <w:iCs/>
          <w:color w:val="121212"/>
          <w:sz w:val="27"/>
          <w:szCs w:val="27"/>
        </w:rPr>
        <w:t>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Зона задимлення найбільш небезпечна. Розміри зони задимлення залежно від ме</w:t>
      </w:r>
      <w:r w:rsidRPr="00785E18">
        <w:rPr>
          <w:color w:val="121212"/>
          <w:sz w:val="27"/>
          <w:szCs w:val="27"/>
        </w:rPr>
        <w:softHyphen/>
        <w:t xml:space="preserve">теоумов перебувають </w:t>
      </w:r>
      <w:proofErr w:type="gramStart"/>
      <w:r w:rsidRPr="00785E18">
        <w:rPr>
          <w:color w:val="121212"/>
          <w:sz w:val="27"/>
          <w:szCs w:val="27"/>
        </w:rPr>
        <w:t>у</w:t>
      </w:r>
      <w:proofErr w:type="gramEnd"/>
      <w:r w:rsidRPr="00785E18">
        <w:rPr>
          <w:color w:val="121212"/>
          <w:sz w:val="27"/>
          <w:szCs w:val="27"/>
        </w:rPr>
        <w:t xml:space="preserve"> межах 10-50 висот димаря.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Усередині зони перекидання факела високі концентрації забруднювальних речовин існують за рахунок неорганізованих викиді</w:t>
      </w:r>
      <w:proofErr w:type="gramStart"/>
      <w:r w:rsidRPr="00785E18">
        <w:rPr>
          <w:color w:val="121212"/>
          <w:sz w:val="27"/>
          <w:szCs w:val="27"/>
        </w:rPr>
        <w:t>в</w:t>
      </w:r>
      <w:proofErr w:type="gramEnd"/>
      <w:r w:rsidRPr="00785E18">
        <w:rPr>
          <w:color w:val="121212"/>
          <w:sz w:val="27"/>
          <w:szCs w:val="27"/>
        </w:rPr>
        <w:t>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Розсіювання в атмосфері газоподібних домішок і </w:t>
      </w:r>
      <w:proofErr w:type="gramStart"/>
      <w:r w:rsidRPr="00785E18">
        <w:rPr>
          <w:color w:val="121212"/>
          <w:sz w:val="27"/>
          <w:szCs w:val="27"/>
        </w:rPr>
        <w:t>др</w:t>
      </w:r>
      <w:proofErr w:type="gramEnd"/>
      <w:r w:rsidRPr="00785E18">
        <w:rPr>
          <w:color w:val="121212"/>
          <w:sz w:val="27"/>
          <w:szCs w:val="27"/>
        </w:rPr>
        <w:t xml:space="preserve">ібнодисперсних твердих частинок (діаметром менше 10 мкм), що мають незначну швидкість осідання, підкоряється одним і тим самим закономірностям. Для більших частинок пилу ця закономірність порушується, оскільки швидкість їхнього осідання під </w:t>
      </w:r>
      <w:proofErr w:type="gramStart"/>
      <w:r w:rsidRPr="00785E18">
        <w:rPr>
          <w:color w:val="121212"/>
          <w:sz w:val="27"/>
          <w:szCs w:val="27"/>
        </w:rPr>
        <w:t>д</w:t>
      </w:r>
      <w:proofErr w:type="gramEnd"/>
      <w:r w:rsidRPr="00785E18">
        <w:rPr>
          <w:color w:val="121212"/>
          <w:sz w:val="27"/>
          <w:szCs w:val="27"/>
        </w:rPr>
        <w:t>ією сили тяжіння зростає.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Оскільки в пилогазоочисних апаратах великі частинки вловлюються ефектив</w:t>
      </w:r>
      <w:r w:rsidRPr="00785E18">
        <w:rPr>
          <w:color w:val="121212"/>
          <w:sz w:val="27"/>
          <w:szCs w:val="27"/>
        </w:rPr>
        <w:softHyphen/>
        <w:t xml:space="preserve">ніше, ніж </w:t>
      </w:r>
      <w:proofErr w:type="gramStart"/>
      <w:r w:rsidRPr="00785E18">
        <w:rPr>
          <w:color w:val="121212"/>
          <w:sz w:val="27"/>
          <w:szCs w:val="27"/>
        </w:rPr>
        <w:t>др</w:t>
      </w:r>
      <w:proofErr w:type="gramEnd"/>
      <w:r w:rsidRPr="00785E18">
        <w:rPr>
          <w:color w:val="121212"/>
          <w:sz w:val="27"/>
          <w:szCs w:val="27"/>
        </w:rPr>
        <w:t>ібні, у викидах, що зазнали очищення, залишаються тільки дрібні частинки, їх розсіювання в атмосфері розраховують так само, як і розсіювання газоподібних домішок.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Метеоумови суттєво впливають на перенесення і розсіювання домішок </w:t>
      </w:r>
      <w:proofErr w:type="gramStart"/>
      <w:r w:rsidRPr="00785E18">
        <w:rPr>
          <w:color w:val="121212"/>
          <w:sz w:val="27"/>
          <w:szCs w:val="27"/>
        </w:rPr>
        <w:t>в</w:t>
      </w:r>
      <w:proofErr w:type="gramEnd"/>
      <w:r w:rsidRPr="00785E18">
        <w:rPr>
          <w:color w:val="121212"/>
          <w:sz w:val="27"/>
          <w:szCs w:val="27"/>
        </w:rPr>
        <w:t xml:space="preserve"> </w:t>
      </w:r>
      <w:proofErr w:type="gramStart"/>
      <w:r w:rsidRPr="00785E18">
        <w:rPr>
          <w:color w:val="121212"/>
          <w:sz w:val="27"/>
          <w:szCs w:val="27"/>
        </w:rPr>
        <w:t>атмосфе</w:t>
      </w:r>
      <w:r w:rsidRPr="00785E18">
        <w:rPr>
          <w:color w:val="121212"/>
          <w:sz w:val="27"/>
          <w:szCs w:val="27"/>
        </w:rPr>
        <w:softHyphen/>
        <w:t>р</w:t>
      </w:r>
      <w:proofErr w:type="gramEnd"/>
      <w:r w:rsidRPr="00785E18">
        <w:rPr>
          <w:color w:val="121212"/>
          <w:sz w:val="27"/>
          <w:szCs w:val="27"/>
        </w:rPr>
        <w:t>і. Найбільший вплив робить режим вітру і температури (температурна стратифіка</w:t>
      </w:r>
      <w:r w:rsidRPr="00785E18">
        <w:rPr>
          <w:color w:val="121212"/>
          <w:sz w:val="27"/>
          <w:szCs w:val="27"/>
        </w:rPr>
        <w:softHyphen/>
        <w:t>ція), осідання, тумани, сонячна радіація.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Вітер може по-різному впливати на процес розсіювання домішок залежно від типу джерела і характеристики викидів. Якщо гази, що відходять, перегріті щодо навколишнього повітря, то вони мають початкову висоту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 xml:space="preserve">іднесення. У зв’язку з цим поблизу джерела створюється поле вертикальних швидкостей, що сприяють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ідніманню факела і віднесенню домішок вгору. Це зумовлює зменшення концен</w:t>
      </w:r>
      <w:r w:rsidRPr="00785E18">
        <w:rPr>
          <w:color w:val="121212"/>
          <w:sz w:val="27"/>
          <w:szCs w:val="27"/>
        </w:rPr>
        <w:softHyphen/>
        <w:t>трацій домішок у ґрунті. Концентрація спадає і за дуже сильних ві</w:t>
      </w:r>
      <w:proofErr w:type="gramStart"/>
      <w:r w:rsidRPr="00785E18">
        <w:rPr>
          <w:color w:val="121212"/>
          <w:sz w:val="27"/>
          <w:szCs w:val="27"/>
        </w:rPr>
        <w:t>тр</w:t>
      </w:r>
      <w:proofErr w:type="gramEnd"/>
      <w:r w:rsidRPr="00785E18">
        <w:rPr>
          <w:color w:val="121212"/>
          <w:sz w:val="27"/>
          <w:szCs w:val="27"/>
        </w:rPr>
        <w:t>ів, проте це від</w:t>
      </w:r>
      <w:r w:rsidRPr="00785E18">
        <w:rPr>
          <w:color w:val="121212"/>
          <w:sz w:val="27"/>
          <w:szCs w:val="27"/>
        </w:rPr>
        <w:softHyphen/>
        <w:t>бувається за рахунок швидкого перенесення домішок в горизонтальному напрямі. Внаслідок цього найбільші концентрації домішок у приземному шарі формуються при деякій швидкості, яку називають «небезпечна».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За низьких або холодних джерел викидів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 xml:space="preserve">ідвищений рівень забруднення повітря спостерігається під час слабких вітрів (w = 0-1 м/с) унаслідок скупчення домішок у приземному шарі. Прямий вплив на забруднення повітря в місті </w:t>
      </w:r>
      <w:r w:rsidRPr="00785E18">
        <w:rPr>
          <w:color w:val="121212"/>
          <w:sz w:val="27"/>
          <w:szCs w:val="27"/>
        </w:rPr>
        <w:lastRenderedPageBreak/>
        <w:t>надає напрямок вітру. Збільшення концентрації домішок спостерігається тоді, коли переважають віт</w:t>
      </w:r>
      <w:r w:rsidRPr="00785E18">
        <w:rPr>
          <w:color w:val="121212"/>
          <w:sz w:val="27"/>
          <w:szCs w:val="27"/>
        </w:rPr>
        <w:softHyphen/>
        <w:t>ри з боку промислових об’єкті</w:t>
      </w:r>
      <w:proofErr w:type="gramStart"/>
      <w:r w:rsidRPr="00785E18">
        <w:rPr>
          <w:color w:val="121212"/>
          <w:sz w:val="27"/>
          <w:szCs w:val="27"/>
        </w:rPr>
        <w:t>в</w:t>
      </w:r>
      <w:proofErr w:type="gramEnd"/>
      <w:r w:rsidRPr="00785E18">
        <w:rPr>
          <w:color w:val="121212"/>
          <w:sz w:val="27"/>
          <w:szCs w:val="27"/>
        </w:rPr>
        <w:t>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Якщо температура навколишнього повітря знижується з висотою, нагріті струмені повітря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іднімаються вгору (конвекція), а замість них опускаються холодні. Такі умови називаються конвективними.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Якщо вертикальний градієнт температури буде негативним (температура зростає з висотою), то потік, що вертикально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іднімається, стає холоднішим за навколишні маси, і його рух згасає. Такі умови називаються інверсійними.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Якщо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ідвищення температури починається безпосередньо від поверхні землі, інверсію називають приземною, якщо ж з деякої висоти над поверхнею землі – під</w:t>
      </w:r>
      <w:r w:rsidRPr="00785E18">
        <w:rPr>
          <w:color w:val="121212"/>
          <w:sz w:val="27"/>
          <w:szCs w:val="27"/>
        </w:rPr>
        <w:softHyphen/>
        <w:t>веденою. Інверсії ускладнюють вертикальний повітрообмін і розсіювання домішок в атмосфері.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Тумани на вмі</w:t>
      </w:r>
      <w:proofErr w:type="gramStart"/>
      <w:r w:rsidRPr="00785E18">
        <w:rPr>
          <w:color w:val="121212"/>
          <w:sz w:val="27"/>
          <w:szCs w:val="27"/>
        </w:rPr>
        <w:t>ст</w:t>
      </w:r>
      <w:proofErr w:type="gramEnd"/>
      <w:r w:rsidRPr="00785E18">
        <w:rPr>
          <w:color w:val="121212"/>
          <w:sz w:val="27"/>
          <w:szCs w:val="27"/>
        </w:rPr>
        <w:t xml:space="preserve"> забруднювальних речовин в атмосфері впливають таким чином. Краплі туману поглинають домішку не тільки поблизу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ідстилювальної поверхні, а й із розміщених вище, найбільш забруднених шарів повітря. Внаслідок цього концен</w:t>
      </w:r>
      <w:r w:rsidRPr="00785E18">
        <w:rPr>
          <w:color w:val="121212"/>
          <w:sz w:val="27"/>
          <w:szCs w:val="27"/>
        </w:rPr>
        <w:softHyphen/>
        <w:t>трація домішок сильно зростає в шарі туману і зменшується над ним. Розчинення сірчистого газу в краплях туману призводить до утворення сірчаної кислоти.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proofErr w:type="gramStart"/>
      <w:r w:rsidRPr="00785E18">
        <w:rPr>
          <w:color w:val="121212"/>
          <w:sz w:val="27"/>
          <w:szCs w:val="27"/>
        </w:rPr>
        <w:t>Опади очищають повітря</w:t>
      </w:r>
      <w:proofErr w:type="gramEnd"/>
      <w:r w:rsidRPr="00785E18">
        <w:rPr>
          <w:color w:val="121212"/>
          <w:sz w:val="27"/>
          <w:szCs w:val="27"/>
        </w:rPr>
        <w:t xml:space="preserve"> від домішок.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ісля тривалих інтенсивних опадів високі концентрації домішок в атмосфері практично не спостерігаються.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Сонячна радіація зумовлює фотохімічні реакції в атмосфері з утворенням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>ізних вторинних продуктів, що часто мають токсичніші властивості, аніж речовини, що надходять від джерел викидів. Таким чином, відбувається окиснення сірчистого га</w:t>
      </w:r>
      <w:r w:rsidRPr="00785E18">
        <w:rPr>
          <w:color w:val="121212"/>
          <w:sz w:val="27"/>
          <w:szCs w:val="27"/>
        </w:rPr>
        <w:softHyphen/>
        <w:t>зу з утворенням сульфатних аерозолів.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i/>
          <w:iCs/>
          <w:color w:val="121212"/>
          <w:sz w:val="27"/>
          <w:szCs w:val="27"/>
        </w:rPr>
        <w:t>Самоочищення природних вод – </w:t>
      </w:r>
      <w:r w:rsidRPr="00785E18">
        <w:rPr>
          <w:color w:val="121212"/>
          <w:sz w:val="27"/>
          <w:szCs w:val="27"/>
        </w:rPr>
        <w:t>це здатність до перетворення шкідливих сполук на нешкі</w:t>
      </w:r>
      <w:proofErr w:type="gramStart"/>
      <w:r w:rsidRPr="00785E18">
        <w:rPr>
          <w:color w:val="121212"/>
          <w:sz w:val="27"/>
          <w:szCs w:val="27"/>
        </w:rPr>
        <w:t>длив</w:t>
      </w:r>
      <w:proofErr w:type="gramEnd"/>
      <w:r w:rsidRPr="00785E18">
        <w:rPr>
          <w:color w:val="121212"/>
          <w:sz w:val="27"/>
          <w:szCs w:val="27"/>
        </w:rPr>
        <w:t>і.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Самоочищення водних екосистем є наслідком здатності до саморегулювання. </w:t>
      </w:r>
      <w:proofErr w:type="gramStart"/>
      <w:r w:rsidRPr="00785E18">
        <w:rPr>
          <w:color w:val="121212"/>
          <w:sz w:val="27"/>
          <w:szCs w:val="27"/>
        </w:rPr>
        <w:t>Над</w:t>
      </w:r>
      <w:r w:rsidRPr="00785E18">
        <w:rPr>
          <w:color w:val="121212"/>
          <w:sz w:val="27"/>
          <w:szCs w:val="27"/>
        </w:rPr>
        <w:softHyphen/>
        <w:t>ходження речовин із зовнішніх джерел – дія, якій водна екосистема здатна проти</w:t>
      </w:r>
      <w:r w:rsidRPr="00785E18">
        <w:rPr>
          <w:color w:val="121212"/>
          <w:sz w:val="27"/>
          <w:szCs w:val="27"/>
        </w:rPr>
        <w:softHyphen/>
        <w:t>стояти в певних межах за допомогою внутрішньосистемних механізмів. В еколо</w:t>
      </w:r>
      <w:r w:rsidRPr="00785E18">
        <w:rPr>
          <w:color w:val="121212"/>
          <w:sz w:val="27"/>
          <w:szCs w:val="27"/>
        </w:rPr>
        <w:softHyphen/>
        <w:t>гічному сенсі самоочищення є наслідком процесів включення речовин у біохімічні круговороти за участі біоти і чинників неживої природи, що надійшли у водний об’єкт.</w:t>
      </w:r>
      <w:proofErr w:type="gramEnd"/>
      <w:r w:rsidRPr="00785E18">
        <w:rPr>
          <w:color w:val="121212"/>
          <w:sz w:val="27"/>
          <w:szCs w:val="27"/>
        </w:rPr>
        <w:t xml:space="preserve"> Кругообіг будь-якого елемента складається з двох основних фондів - ре</w:t>
      </w:r>
      <w:r w:rsidRPr="00785E18">
        <w:rPr>
          <w:color w:val="121212"/>
          <w:sz w:val="27"/>
          <w:szCs w:val="27"/>
        </w:rPr>
        <w:softHyphen/>
        <w:t xml:space="preserve">зервного, утвореного </w:t>
      </w:r>
      <w:proofErr w:type="gramStart"/>
      <w:r w:rsidRPr="00785E18">
        <w:rPr>
          <w:color w:val="121212"/>
          <w:sz w:val="27"/>
          <w:szCs w:val="27"/>
        </w:rPr>
        <w:t>великою</w:t>
      </w:r>
      <w:proofErr w:type="gramEnd"/>
      <w:r w:rsidRPr="00785E18">
        <w:rPr>
          <w:color w:val="121212"/>
          <w:sz w:val="27"/>
          <w:szCs w:val="27"/>
        </w:rPr>
        <w:t xml:space="preserve"> масою компонентів, що поволі змінюються, і обмін</w:t>
      </w:r>
      <w:r w:rsidRPr="00785E18">
        <w:rPr>
          <w:color w:val="121212"/>
          <w:sz w:val="27"/>
          <w:szCs w:val="27"/>
        </w:rPr>
        <w:softHyphen/>
        <w:t xml:space="preserve">ного (циркуляційного), який характеризується швидким обміном між організмами і місцем їх існування. </w:t>
      </w:r>
      <w:proofErr w:type="gramStart"/>
      <w:r w:rsidRPr="00785E18">
        <w:rPr>
          <w:color w:val="121212"/>
          <w:sz w:val="27"/>
          <w:szCs w:val="27"/>
        </w:rPr>
        <w:t>Вс</w:t>
      </w:r>
      <w:proofErr w:type="gramEnd"/>
      <w:r w:rsidRPr="00785E18">
        <w:rPr>
          <w:color w:val="121212"/>
          <w:sz w:val="27"/>
          <w:szCs w:val="27"/>
        </w:rPr>
        <w:t>і біохімічні круговороти можна поділити на два основні типи – з резервним фондом в атмосфері (наприклад, азот) і з резервним фондом у земній корі (наприклад, фосфор).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Самоочищення природних вод здійснюється завдяки залученню речовин, що над</w:t>
      </w:r>
      <w:r w:rsidRPr="00785E18">
        <w:rPr>
          <w:color w:val="121212"/>
          <w:sz w:val="27"/>
          <w:szCs w:val="27"/>
        </w:rPr>
        <w:softHyphen/>
        <w:t xml:space="preserve">ходять із зовнішніх джерел, до процесів трансформації. Внаслідок цього речовини, що надійшли, повертаються до свого </w:t>
      </w:r>
      <w:proofErr w:type="gramStart"/>
      <w:r w:rsidRPr="00785E18">
        <w:rPr>
          <w:color w:val="121212"/>
          <w:sz w:val="27"/>
          <w:szCs w:val="27"/>
        </w:rPr>
        <w:t>резервного</w:t>
      </w:r>
      <w:proofErr w:type="gramEnd"/>
      <w:r w:rsidRPr="00785E18">
        <w:rPr>
          <w:color w:val="121212"/>
          <w:sz w:val="27"/>
          <w:szCs w:val="27"/>
        </w:rPr>
        <w:t xml:space="preserve"> фонду.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Трансформація речовин є результатом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 xml:space="preserve">ізних одночасних процесів, серед яких можна вирізнити фізичні, хімічні і біологічні механізми. Величина внеску </w:t>
      </w:r>
      <w:proofErr w:type="gramStart"/>
      <w:r w:rsidRPr="00785E18">
        <w:rPr>
          <w:color w:val="121212"/>
          <w:sz w:val="27"/>
          <w:szCs w:val="27"/>
        </w:rPr>
        <w:t>кожного</w:t>
      </w:r>
      <w:proofErr w:type="gramEnd"/>
      <w:r w:rsidRPr="00785E18">
        <w:rPr>
          <w:color w:val="121212"/>
          <w:sz w:val="27"/>
          <w:szCs w:val="27"/>
        </w:rPr>
        <w:t xml:space="preserve"> з меха</w:t>
      </w:r>
      <w:r w:rsidRPr="00785E18">
        <w:rPr>
          <w:color w:val="121212"/>
          <w:sz w:val="27"/>
          <w:szCs w:val="27"/>
        </w:rPr>
        <w:softHyphen/>
        <w:t>нізмів залежить від властивостей домішок і особливостей конкретної екосистеми.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i/>
          <w:iCs/>
          <w:color w:val="121212"/>
          <w:sz w:val="27"/>
          <w:szCs w:val="27"/>
        </w:rPr>
        <w:lastRenderedPageBreak/>
        <w:t>Фізичні механізми самоочищення. </w:t>
      </w:r>
      <w:r w:rsidRPr="00785E18">
        <w:rPr>
          <w:color w:val="121212"/>
          <w:sz w:val="27"/>
          <w:szCs w:val="27"/>
        </w:rPr>
        <w:t>Завдяки процесу газообміну на межі поділу «ат</w:t>
      </w:r>
      <w:r w:rsidRPr="00785E18">
        <w:rPr>
          <w:color w:val="121212"/>
          <w:sz w:val="27"/>
          <w:szCs w:val="27"/>
        </w:rPr>
        <w:softHyphen/>
        <w:t xml:space="preserve">мосфера – вода» здійснюється надходження у водний об’єкт речовин, що мають резервний фонд в атмосфері, і повернення цих речовин з </w:t>
      </w:r>
      <w:proofErr w:type="gramStart"/>
      <w:r w:rsidRPr="00785E18">
        <w:rPr>
          <w:color w:val="121212"/>
          <w:sz w:val="27"/>
          <w:szCs w:val="27"/>
        </w:rPr>
        <w:t>водного</w:t>
      </w:r>
      <w:proofErr w:type="gramEnd"/>
      <w:r w:rsidRPr="00785E18">
        <w:rPr>
          <w:color w:val="121212"/>
          <w:sz w:val="27"/>
          <w:szCs w:val="27"/>
        </w:rPr>
        <w:t xml:space="preserve"> об’єкта до ре</w:t>
      </w:r>
      <w:r w:rsidRPr="00785E18">
        <w:rPr>
          <w:color w:val="121212"/>
          <w:sz w:val="27"/>
          <w:szCs w:val="27"/>
        </w:rPr>
        <w:softHyphen/>
        <w:t>зервного фонду. Один з важливих окремих випадків газообміну – процес атмо</w:t>
      </w:r>
      <w:r w:rsidRPr="00785E18">
        <w:rPr>
          <w:color w:val="121212"/>
          <w:sz w:val="27"/>
          <w:szCs w:val="27"/>
        </w:rPr>
        <w:softHyphen/>
        <w:t>сферної реаерації, завдяки якому відбувається надходження у водний об’єкт великої частини кисню. Інтенсивність і напрямок газообміну визначаються відхиленням концентрації газу у воді від концентрації насичення CS. Величина концентрації на</w:t>
      </w:r>
      <w:r w:rsidRPr="00785E18">
        <w:rPr>
          <w:color w:val="121212"/>
          <w:sz w:val="27"/>
          <w:szCs w:val="27"/>
        </w:rPr>
        <w:softHyphen/>
        <w:t xml:space="preserve">сичення залежить від природи речовини і фізичних умов у </w:t>
      </w:r>
      <w:proofErr w:type="gramStart"/>
      <w:r w:rsidRPr="00785E18">
        <w:rPr>
          <w:color w:val="121212"/>
          <w:sz w:val="27"/>
          <w:szCs w:val="27"/>
        </w:rPr>
        <w:t>водному</w:t>
      </w:r>
      <w:proofErr w:type="gramEnd"/>
      <w:r w:rsidRPr="00785E18">
        <w:rPr>
          <w:color w:val="121212"/>
          <w:sz w:val="27"/>
          <w:szCs w:val="27"/>
        </w:rPr>
        <w:t xml:space="preserve"> об’єкті – тем</w:t>
      </w:r>
      <w:r w:rsidRPr="00785E18">
        <w:rPr>
          <w:color w:val="121212"/>
          <w:sz w:val="27"/>
          <w:szCs w:val="27"/>
        </w:rPr>
        <w:softHyphen/>
        <w:t xml:space="preserve">ператури і тиску. При концентраціях, більших CS, газ випаровується в атмосферу, а при концентраціях, менших CS, газ поглинається </w:t>
      </w:r>
      <w:proofErr w:type="gramStart"/>
      <w:r w:rsidRPr="00785E18">
        <w:rPr>
          <w:color w:val="121212"/>
          <w:sz w:val="27"/>
          <w:szCs w:val="27"/>
        </w:rPr>
        <w:t>водною</w:t>
      </w:r>
      <w:proofErr w:type="gramEnd"/>
      <w:r w:rsidRPr="00785E18">
        <w:rPr>
          <w:color w:val="121212"/>
          <w:sz w:val="27"/>
          <w:szCs w:val="27"/>
        </w:rPr>
        <w:t xml:space="preserve"> масою.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proofErr w:type="gramStart"/>
      <w:r w:rsidRPr="00785E18">
        <w:rPr>
          <w:i/>
          <w:iCs/>
          <w:color w:val="121212"/>
          <w:sz w:val="27"/>
          <w:szCs w:val="27"/>
        </w:rPr>
        <w:t>Сорбція – </w:t>
      </w:r>
      <w:r w:rsidRPr="00785E18">
        <w:rPr>
          <w:color w:val="121212"/>
          <w:sz w:val="27"/>
          <w:szCs w:val="27"/>
        </w:rPr>
        <w:t>поглинання домішок зваженими речовинами, донними відкладеннями і поверхнями тіл гідробіонтів. Найенергійніше сорбують колоїдні частинки і орга</w:t>
      </w:r>
      <w:r w:rsidRPr="00785E18">
        <w:rPr>
          <w:color w:val="121212"/>
          <w:sz w:val="27"/>
          <w:szCs w:val="27"/>
        </w:rPr>
        <w:softHyphen/>
        <w:t>нічні речовини, що перебувають у дисоційованому молекулярному стані. В осно</w:t>
      </w:r>
      <w:r w:rsidRPr="00785E18">
        <w:rPr>
          <w:color w:val="121212"/>
          <w:sz w:val="27"/>
          <w:szCs w:val="27"/>
        </w:rPr>
        <w:softHyphen/>
        <w:t>ві процесу лежить явище адсорбції. Швидкість накопичення речовини в одиниці маси сорбенту пропорційна його ненасиченості щодо цієї речовини, концентрації речовини у воді й</w:t>
      </w:r>
      <w:proofErr w:type="gramEnd"/>
      <w:r w:rsidRPr="00785E18">
        <w:rPr>
          <w:color w:val="121212"/>
          <w:sz w:val="27"/>
          <w:szCs w:val="27"/>
        </w:rPr>
        <w:t xml:space="preserve"> обернено пропорційна вмісту речовини в сорбенті. Приклади нормованих речовин, здатних до сорбції, – важкі метали і ПАР.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Водні об’єкти завжди містять деяку кількість зважених речовин неорганічного і органічного походження. Осадження характеризується здатністю зважених части</w:t>
      </w:r>
      <w:r w:rsidRPr="00785E18">
        <w:rPr>
          <w:color w:val="121212"/>
          <w:sz w:val="27"/>
          <w:szCs w:val="27"/>
        </w:rPr>
        <w:softHyphen/>
        <w:t xml:space="preserve">нок випадати на дно під </w:t>
      </w:r>
      <w:proofErr w:type="gramStart"/>
      <w:r w:rsidRPr="00785E18">
        <w:rPr>
          <w:color w:val="121212"/>
          <w:sz w:val="27"/>
          <w:szCs w:val="27"/>
        </w:rPr>
        <w:t>д</w:t>
      </w:r>
      <w:proofErr w:type="gramEnd"/>
      <w:r w:rsidRPr="00785E18">
        <w:rPr>
          <w:color w:val="121212"/>
          <w:sz w:val="27"/>
          <w:szCs w:val="27"/>
        </w:rPr>
        <w:t xml:space="preserve">ією сили тяжіння. Процес переходу частинок з донних відкладень у зважений стан називається каламученням. Він відбувається під </w:t>
      </w:r>
      <w:proofErr w:type="gramStart"/>
      <w:r w:rsidRPr="00785E18">
        <w:rPr>
          <w:color w:val="121212"/>
          <w:sz w:val="27"/>
          <w:szCs w:val="27"/>
        </w:rPr>
        <w:t>д</w:t>
      </w:r>
      <w:proofErr w:type="gramEnd"/>
      <w:r w:rsidRPr="00785E18">
        <w:rPr>
          <w:color w:val="121212"/>
          <w:sz w:val="27"/>
          <w:szCs w:val="27"/>
        </w:rPr>
        <w:t>ією вертикальної швидкості турбулентного потоку.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i/>
          <w:iCs/>
          <w:color w:val="121212"/>
          <w:sz w:val="27"/>
          <w:szCs w:val="27"/>
        </w:rPr>
        <w:t>Хімічні механізми самоочищення. Фотоліз – </w:t>
      </w:r>
      <w:r w:rsidRPr="00785E18">
        <w:rPr>
          <w:color w:val="121212"/>
          <w:sz w:val="27"/>
          <w:szCs w:val="27"/>
        </w:rPr>
        <w:t xml:space="preserve">перетворення молекул речовини під </w:t>
      </w:r>
      <w:proofErr w:type="gramStart"/>
      <w:r w:rsidRPr="00785E18">
        <w:rPr>
          <w:color w:val="121212"/>
          <w:sz w:val="27"/>
          <w:szCs w:val="27"/>
        </w:rPr>
        <w:t>д</w:t>
      </w:r>
      <w:proofErr w:type="gramEnd"/>
      <w:r w:rsidRPr="00785E18">
        <w:rPr>
          <w:color w:val="121212"/>
          <w:sz w:val="27"/>
          <w:szCs w:val="27"/>
        </w:rPr>
        <w:t>ією світла, що поглинається ним. Окремими випадками фотолізу є фотохімічна дисоціація – розпад частинок на кілька простіших і фотоіонізація – перетво</w:t>
      </w:r>
      <w:r w:rsidRPr="00785E18">
        <w:rPr>
          <w:color w:val="121212"/>
          <w:sz w:val="27"/>
          <w:szCs w:val="27"/>
        </w:rPr>
        <w:softHyphen/>
        <w:t>рення молекул на іони</w:t>
      </w:r>
      <w:proofErr w:type="gramStart"/>
      <w:r w:rsidRPr="00785E18">
        <w:rPr>
          <w:color w:val="121212"/>
          <w:sz w:val="27"/>
          <w:szCs w:val="27"/>
        </w:rPr>
        <w:t>.</w:t>
      </w:r>
      <w:proofErr w:type="gramEnd"/>
      <w:r w:rsidRPr="00785E18">
        <w:rPr>
          <w:color w:val="121212"/>
          <w:sz w:val="27"/>
          <w:szCs w:val="27"/>
        </w:rPr>
        <w:t xml:space="preserve"> І</w:t>
      </w:r>
      <w:proofErr w:type="gramStart"/>
      <w:r w:rsidRPr="00785E18">
        <w:rPr>
          <w:color w:val="121212"/>
          <w:sz w:val="27"/>
          <w:szCs w:val="27"/>
        </w:rPr>
        <w:t>з</w:t>
      </w:r>
      <w:proofErr w:type="gramEnd"/>
      <w:r w:rsidRPr="00785E18">
        <w:rPr>
          <w:color w:val="121212"/>
          <w:sz w:val="27"/>
          <w:szCs w:val="27"/>
        </w:rPr>
        <w:t xml:space="preserve"> загальної кількості сонячної радіації близько 1% ви</w:t>
      </w:r>
      <w:r w:rsidRPr="00785E18">
        <w:rPr>
          <w:color w:val="121212"/>
          <w:sz w:val="27"/>
          <w:szCs w:val="27"/>
        </w:rPr>
        <w:softHyphen/>
        <w:t>користовується у фотосинтезі, від 5% до 30% відбивається водною поверхнею. Основна ж частина сонячної енергії перетворюється на тепло і бере участь у фо</w:t>
      </w:r>
      <w:r w:rsidRPr="00785E18">
        <w:rPr>
          <w:color w:val="121212"/>
          <w:sz w:val="27"/>
          <w:szCs w:val="27"/>
        </w:rPr>
        <w:softHyphen/>
        <w:t xml:space="preserve">тохімічних реакціях. Найбільш дієва частина сонячного </w:t>
      </w:r>
      <w:proofErr w:type="gramStart"/>
      <w:r w:rsidRPr="00785E18">
        <w:rPr>
          <w:color w:val="121212"/>
          <w:sz w:val="27"/>
          <w:szCs w:val="27"/>
        </w:rPr>
        <w:t>св</w:t>
      </w:r>
      <w:proofErr w:type="gramEnd"/>
      <w:r w:rsidRPr="00785E18">
        <w:rPr>
          <w:color w:val="121212"/>
          <w:sz w:val="27"/>
          <w:szCs w:val="27"/>
        </w:rPr>
        <w:t>ітла – ультрафіолето</w:t>
      </w:r>
      <w:r w:rsidRPr="00785E18">
        <w:rPr>
          <w:color w:val="121212"/>
          <w:sz w:val="27"/>
          <w:szCs w:val="27"/>
        </w:rPr>
        <w:softHyphen/>
        <w:t xml:space="preserve">ве випромінювання. Ультрафіолетове випромінювання поглинається в шарі води завтовшки близько 10 см, проте завдяки турбулентному перемішуванню може проникати і в глибші шари водних об’єктів. Кількість речовини, що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 xml:space="preserve">іддалася дії фотолізу, залежить від виду речовини і її концентрації у воді. З речовин, що надходять у водні об’єкти, порівняно швидкому фотохімічному розкладанню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іддаються гумусні.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i/>
          <w:iCs/>
          <w:color w:val="121212"/>
          <w:sz w:val="27"/>
          <w:szCs w:val="27"/>
        </w:rPr>
        <w:t>Гідроліз – </w:t>
      </w:r>
      <w:r w:rsidRPr="00785E18">
        <w:rPr>
          <w:color w:val="121212"/>
          <w:sz w:val="27"/>
          <w:szCs w:val="27"/>
        </w:rPr>
        <w:t xml:space="preserve">реакція іонного обміну між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 xml:space="preserve">ізними речовинами і водою. Гідроліз є одним з основних чинників хімічного перетворення речовин у водних об’єктах. Кількісною характеристикою цього процесу є ступінь гідролізу,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 яким розуміють відношення гідролізованої частини молекул до загальної концентрації солі. Для більшості солей вона становить кілька відсотків і підвищується зі збільшенням розбавлення і темпе</w:t>
      </w:r>
      <w:r w:rsidRPr="00785E18">
        <w:rPr>
          <w:color w:val="121212"/>
          <w:sz w:val="27"/>
          <w:szCs w:val="27"/>
        </w:rPr>
        <w:softHyphen/>
        <w:t xml:space="preserve">ратури води. До </w:t>
      </w:r>
      <w:proofErr w:type="gramStart"/>
      <w:r w:rsidRPr="00785E18">
        <w:rPr>
          <w:color w:val="121212"/>
          <w:sz w:val="27"/>
          <w:szCs w:val="27"/>
        </w:rPr>
        <w:t>г</w:t>
      </w:r>
      <w:proofErr w:type="gramEnd"/>
      <w:r w:rsidRPr="00785E18">
        <w:rPr>
          <w:color w:val="121212"/>
          <w:sz w:val="27"/>
          <w:szCs w:val="27"/>
        </w:rPr>
        <w:t>ідролізу здатні й органічні речовини. Гідролітичне розщеплюван</w:t>
      </w:r>
      <w:r w:rsidRPr="00785E18">
        <w:rPr>
          <w:color w:val="121212"/>
          <w:sz w:val="27"/>
          <w:szCs w:val="27"/>
        </w:rPr>
        <w:softHyphen/>
        <w:t>ня найчастіше відбувається по зв’язку атома вуглецю з іншими атомами.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i/>
          <w:iCs/>
          <w:color w:val="121212"/>
          <w:sz w:val="27"/>
          <w:szCs w:val="27"/>
        </w:rPr>
        <w:lastRenderedPageBreak/>
        <w:t>Біохі</w:t>
      </w:r>
      <w:proofErr w:type="gramStart"/>
      <w:r w:rsidRPr="00785E18">
        <w:rPr>
          <w:i/>
          <w:iCs/>
          <w:color w:val="121212"/>
          <w:sz w:val="27"/>
          <w:szCs w:val="27"/>
        </w:rPr>
        <w:t>м</w:t>
      </w:r>
      <w:proofErr w:type="gramEnd"/>
      <w:r w:rsidRPr="00785E18">
        <w:rPr>
          <w:i/>
          <w:iCs/>
          <w:color w:val="121212"/>
          <w:sz w:val="27"/>
          <w:szCs w:val="27"/>
        </w:rPr>
        <w:t>ічне самоочищення </w:t>
      </w:r>
      <w:r w:rsidRPr="00785E18">
        <w:rPr>
          <w:color w:val="121212"/>
          <w:sz w:val="27"/>
          <w:szCs w:val="27"/>
        </w:rPr>
        <w:t>є наслідком трансформації речовин, здійснюваної гідробі</w:t>
      </w:r>
      <w:r w:rsidRPr="00785E18">
        <w:rPr>
          <w:color w:val="121212"/>
          <w:sz w:val="27"/>
          <w:szCs w:val="27"/>
        </w:rPr>
        <w:softHyphen/>
        <w:t>онтами. Як правило, біохімічні механізми роблять основний внесок до процесу само</w:t>
      </w:r>
      <w:r w:rsidRPr="00785E18">
        <w:rPr>
          <w:color w:val="121212"/>
          <w:sz w:val="27"/>
          <w:szCs w:val="27"/>
        </w:rPr>
        <w:softHyphen/>
        <w:t xml:space="preserve">очищення, і лише за пригнічення водних організмів (наприклад, під </w:t>
      </w:r>
      <w:proofErr w:type="gramStart"/>
      <w:r w:rsidRPr="00785E18">
        <w:rPr>
          <w:color w:val="121212"/>
          <w:sz w:val="27"/>
          <w:szCs w:val="27"/>
        </w:rPr>
        <w:t>д</w:t>
      </w:r>
      <w:proofErr w:type="gramEnd"/>
      <w:r w:rsidRPr="00785E18">
        <w:rPr>
          <w:color w:val="121212"/>
          <w:sz w:val="27"/>
          <w:szCs w:val="27"/>
        </w:rPr>
        <w:t>ією токсикантів) суттєвішу роль починають відігравати фізико-хімічні процеси. Біохі</w:t>
      </w:r>
      <w:proofErr w:type="gramStart"/>
      <w:r w:rsidRPr="00785E18">
        <w:rPr>
          <w:color w:val="121212"/>
          <w:sz w:val="27"/>
          <w:szCs w:val="27"/>
        </w:rPr>
        <w:t>м</w:t>
      </w:r>
      <w:proofErr w:type="gramEnd"/>
      <w:r w:rsidRPr="00785E18">
        <w:rPr>
          <w:color w:val="121212"/>
          <w:sz w:val="27"/>
          <w:szCs w:val="27"/>
        </w:rPr>
        <w:t>ічна трансформація речовин відбувається в результаті їх включення в трофічні мережі і здійснюється в перебігу процесів продукції і деструкції.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Таким чином, самоочищення природних вод відбувається за законами фізико-хімічної водної та механічної міграції (хімічне окиснення, розчищення, коагуляція, гідроліз токсикантів і механічне осідання, випаровування та ін.). Зниження кон</w:t>
      </w:r>
      <w:r w:rsidRPr="00785E18">
        <w:rPr>
          <w:color w:val="121212"/>
          <w:sz w:val="27"/>
          <w:szCs w:val="27"/>
        </w:rPr>
        <w:softHyphen/>
        <w:t xml:space="preserve">центрації елементів у природних водах завдяки процесам </w:t>
      </w:r>
      <w:proofErr w:type="gramStart"/>
      <w:r w:rsidRPr="00785E18">
        <w:rPr>
          <w:color w:val="121212"/>
          <w:sz w:val="27"/>
          <w:szCs w:val="27"/>
        </w:rPr>
        <w:t>техногенного</w:t>
      </w:r>
      <w:proofErr w:type="gramEnd"/>
      <w:r w:rsidRPr="00785E18">
        <w:rPr>
          <w:color w:val="121212"/>
          <w:sz w:val="27"/>
          <w:szCs w:val="27"/>
        </w:rPr>
        <w:t xml:space="preserve"> фізико-хімічного розсіювання у воді зумовлює збільшення їхньої концентрації у донних відкладеннях і гідробіонтах.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i/>
          <w:iCs/>
          <w:color w:val="121212"/>
          <w:sz w:val="27"/>
          <w:szCs w:val="27"/>
        </w:rPr>
        <w:t>Самоочищення рослинного шару </w:t>
      </w:r>
      <w:r w:rsidRPr="00785E18">
        <w:rPr>
          <w:color w:val="121212"/>
          <w:sz w:val="27"/>
          <w:szCs w:val="27"/>
        </w:rPr>
        <w:t>відбувається за законами біогенної міграції. У водоймищах активно діють процеси біогенної міграції за рахунок бактерій, грибі</w:t>
      </w:r>
      <w:proofErr w:type="gramStart"/>
      <w:r w:rsidRPr="00785E18">
        <w:rPr>
          <w:color w:val="121212"/>
          <w:sz w:val="27"/>
          <w:szCs w:val="27"/>
        </w:rPr>
        <w:t>в</w:t>
      </w:r>
      <w:proofErr w:type="gramEnd"/>
      <w:r w:rsidRPr="00785E18">
        <w:rPr>
          <w:color w:val="121212"/>
          <w:sz w:val="27"/>
          <w:szCs w:val="27"/>
        </w:rPr>
        <w:t xml:space="preserve">, простіших і тварин, що поглинають і переробляють токсичні речовини. Складність геохімічної структури природних рослинних угрупувань зумовлює їхню набагато більшу </w:t>
      </w:r>
      <w:proofErr w:type="gramStart"/>
      <w:r w:rsidRPr="00785E18">
        <w:rPr>
          <w:color w:val="121212"/>
          <w:sz w:val="27"/>
          <w:szCs w:val="27"/>
        </w:rPr>
        <w:t>ст</w:t>
      </w:r>
      <w:proofErr w:type="gramEnd"/>
      <w:r w:rsidRPr="00785E18">
        <w:rPr>
          <w:color w:val="121212"/>
          <w:sz w:val="27"/>
          <w:szCs w:val="27"/>
        </w:rPr>
        <w:t>ійкість до техногенного впливу щодо рослин штучних антропогенних ландшафтів. Механізм самоочищення окремих рослин базується на основі фізіологічних бар’єрів – внутрішніх механізмів рослин, здатних об</w:t>
      </w:r>
      <w:r w:rsidRPr="00785E18">
        <w:rPr>
          <w:color w:val="121212"/>
          <w:sz w:val="27"/>
          <w:szCs w:val="27"/>
        </w:rPr>
        <w:softHyphen/>
        <w:t>межувати надходження хімічних елементів до органів рослин і регулювати цикли їхньої життєздатності. Водночас рослинам властивий потужний «вивідний» апа</w:t>
      </w:r>
      <w:r w:rsidRPr="00785E18">
        <w:rPr>
          <w:color w:val="121212"/>
          <w:sz w:val="27"/>
          <w:szCs w:val="27"/>
        </w:rPr>
        <w:softHyphen/>
        <w:t xml:space="preserve">рат, що звільняє їх від надлишків метаболітів (продуктів біохімічних перетворень) через коріння,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 час дихання та транспірації. Встановлено, що рослини здатні до транспірації разом з вологою багатьох хімічних елементів, які становлять ці</w:t>
      </w:r>
      <w:r w:rsidRPr="00785E18">
        <w:rPr>
          <w:color w:val="121212"/>
          <w:sz w:val="27"/>
          <w:szCs w:val="27"/>
        </w:rPr>
        <w:softHyphen/>
      </w:r>
      <w:proofErr w:type="gramStart"/>
      <w:r w:rsidRPr="00785E18">
        <w:rPr>
          <w:color w:val="121212"/>
          <w:sz w:val="27"/>
          <w:szCs w:val="27"/>
        </w:rPr>
        <w:t>л</w:t>
      </w:r>
      <w:proofErr w:type="gramEnd"/>
      <w:r w:rsidRPr="00785E18">
        <w:rPr>
          <w:color w:val="121212"/>
          <w:sz w:val="27"/>
          <w:szCs w:val="27"/>
        </w:rPr>
        <w:t xml:space="preserve">і відсотки їхнього вмісту рослинної маси. Таким чином, біогенне розсіювання елементів </w:t>
      </w:r>
      <w:proofErr w:type="gramStart"/>
      <w:r w:rsidRPr="00785E18">
        <w:rPr>
          <w:color w:val="121212"/>
          <w:sz w:val="27"/>
          <w:szCs w:val="27"/>
        </w:rPr>
        <w:t>техногенного</w:t>
      </w:r>
      <w:proofErr w:type="gramEnd"/>
      <w:r w:rsidRPr="00785E18">
        <w:rPr>
          <w:color w:val="121212"/>
          <w:sz w:val="27"/>
          <w:szCs w:val="27"/>
        </w:rPr>
        <w:t xml:space="preserve"> забруднення призводить до концентрації їх у шарах при</w:t>
      </w:r>
      <w:r w:rsidRPr="00785E18">
        <w:rPr>
          <w:color w:val="121212"/>
          <w:sz w:val="27"/>
          <w:szCs w:val="27"/>
        </w:rPr>
        <w:softHyphen/>
        <w:t>земної атмосфери.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Сучасні геоекологічні </w:t>
      </w:r>
      <w:proofErr w:type="gramStart"/>
      <w:r w:rsidRPr="00785E18">
        <w:rPr>
          <w:color w:val="121212"/>
          <w:sz w:val="27"/>
          <w:szCs w:val="27"/>
        </w:rPr>
        <w:t>досл</w:t>
      </w:r>
      <w:proofErr w:type="gramEnd"/>
      <w:r w:rsidRPr="00785E18">
        <w:rPr>
          <w:color w:val="121212"/>
          <w:sz w:val="27"/>
          <w:szCs w:val="27"/>
        </w:rPr>
        <w:t>ідження, спрямовані на визначення рівня відновлення та самоочищення, ґрунтуються на вивченні та аналізі фізико-хімічних форм існу</w:t>
      </w:r>
      <w:r w:rsidRPr="00785E18">
        <w:rPr>
          <w:color w:val="121212"/>
          <w:sz w:val="27"/>
          <w:szCs w:val="27"/>
        </w:rPr>
        <w:softHyphen/>
        <w:t>вання елементів. Дослідження фізико-хімічних форм існування хімічних елементів у ґрунтах, донних відкладеннях, природних водах нині в Україні вважаються до</w:t>
      </w:r>
      <w:r w:rsidRPr="00785E18">
        <w:rPr>
          <w:color w:val="121212"/>
          <w:sz w:val="27"/>
          <w:szCs w:val="27"/>
        </w:rPr>
        <w:softHyphen/>
        <w:t>цільним напрямом для визначення рівня екологічного ризику території.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Самоочищення ландшафту від забруднення визначається трьома групами чинників. До першої групи належать процеси, що визначають інтенсив</w:t>
      </w:r>
      <w:r w:rsidRPr="00785E18">
        <w:rPr>
          <w:color w:val="121212"/>
          <w:sz w:val="27"/>
          <w:szCs w:val="27"/>
        </w:rPr>
        <w:softHyphen/>
        <w:t>ність розсіювання і винесення проду</w:t>
      </w:r>
      <w:proofErr w:type="gramStart"/>
      <w:r w:rsidRPr="00785E18">
        <w:rPr>
          <w:color w:val="121212"/>
          <w:sz w:val="27"/>
          <w:szCs w:val="27"/>
        </w:rPr>
        <w:t>ктів тех</w:t>
      </w:r>
      <w:proofErr w:type="gramEnd"/>
      <w:r w:rsidRPr="00785E18">
        <w:rPr>
          <w:color w:val="121212"/>
          <w:sz w:val="27"/>
          <w:szCs w:val="27"/>
        </w:rPr>
        <w:t xml:space="preserve">ногенезу. На регіональному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>івні треба враховувати кількість атмосферних опадів, швидкість вітру, величину поверхневого і ґрунтового стоку, схили рельєфу і загальну розчленованість поверхні.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На локальному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>івні треба враховувати характер поверхневого стоку, пов’язаного і з розташуванням ділянки на гіпсометричному профілі, і з властивостями ґрунтово</w:t>
      </w:r>
      <w:r w:rsidRPr="00785E18">
        <w:rPr>
          <w:color w:val="121212"/>
          <w:sz w:val="27"/>
          <w:szCs w:val="27"/>
        </w:rPr>
        <w:softHyphen/>
        <w:t>го покриву, кори вивітрювання і літології. Зрозуміло, хороша інфільтрація ґрунтів призводить до швидкого винесення забруднень за межі ландшафту, а наявність водотриву сприяє затриманню їх у верхніх шарах ґрунтового покриву. Важливе зна</w:t>
      </w:r>
      <w:r w:rsidRPr="00785E18">
        <w:rPr>
          <w:color w:val="121212"/>
          <w:sz w:val="27"/>
          <w:szCs w:val="27"/>
        </w:rPr>
        <w:softHyphen/>
        <w:t>чення має розташування ділянки.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lastRenderedPageBreak/>
        <w:t xml:space="preserve">Вирізняють </w:t>
      </w:r>
      <w:proofErr w:type="gramStart"/>
      <w:r w:rsidRPr="00785E18">
        <w:rPr>
          <w:color w:val="121212"/>
          <w:sz w:val="27"/>
          <w:szCs w:val="27"/>
        </w:rPr>
        <w:t>п’ять</w:t>
      </w:r>
      <w:proofErr w:type="gramEnd"/>
      <w:r w:rsidRPr="00785E18">
        <w:rPr>
          <w:color w:val="121212"/>
          <w:sz w:val="27"/>
          <w:szCs w:val="27"/>
        </w:rPr>
        <w:t xml:space="preserve"> основних типів місцерозташувань. Верхові або плакорні місцерозташування називаються автономними і елювіальними, що акцентує увагу </w:t>
      </w:r>
      <w:proofErr w:type="gramStart"/>
      <w:r w:rsidRPr="00785E18">
        <w:rPr>
          <w:color w:val="121212"/>
          <w:sz w:val="27"/>
          <w:szCs w:val="27"/>
        </w:rPr>
        <w:t>на</w:t>
      </w:r>
      <w:proofErr w:type="gramEnd"/>
      <w:r w:rsidRPr="00785E18">
        <w:rPr>
          <w:color w:val="121212"/>
          <w:sz w:val="27"/>
          <w:szCs w:val="27"/>
        </w:rPr>
        <w:t xml:space="preserve"> їх відносно незалежному положенні. На ці ділянки забруднення з інших місць не надходять з водними потоками. Райони схилів характеризуються транзитними вод</w:t>
      </w:r>
      <w:r w:rsidRPr="00785E18">
        <w:rPr>
          <w:color w:val="121212"/>
          <w:sz w:val="27"/>
          <w:szCs w:val="27"/>
        </w:rPr>
        <w:softHyphen/>
        <w:t>ними потоками, що йдуть з плакорі</w:t>
      </w:r>
      <w:proofErr w:type="gramStart"/>
      <w:r w:rsidRPr="00785E18">
        <w:rPr>
          <w:color w:val="121212"/>
          <w:sz w:val="27"/>
          <w:szCs w:val="27"/>
        </w:rPr>
        <w:t>в</w:t>
      </w:r>
      <w:proofErr w:type="gramEnd"/>
      <w:r w:rsidRPr="00785E18">
        <w:rPr>
          <w:color w:val="121212"/>
          <w:sz w:val="27"/>
          <w:szCs w:val="27"/>
        </w:rPr>
        <w:t xml:space="preserve"> у долини. Характер накопичення або винесен</w:t>
      </w:r>
      <w:r w:rsidRPr="00785E18">
        <w:rPr>
          <w:color w:val="121212"/>
          <w:sz w:val="27"/>
          <w:szCs w:val="27"/>
        </w:rPr>
        <w:softHyphen/>
        <w:t xml:space="preserve">ня забруднень </w:t>
      </w:r>
      <w:proofErr w:type="gramStart"/>
      <w:r w:rsidRPr="00785E18">
        <w:rPr>
          <w:color w:val="121212"/>
          <w:sz w:val="27"/>
          <w:szCs w:val="27"/>
        </w:rPr>
        <w:t>великою</w:t>
      </w:r>
      <w:proofErr w:type="gramEnd"/>
      <w:r w:rsidRPr="00785E18">
        <w:rPr>
          <w:color w:val="121212"/>
          <w:sz w:val="27"/>
          <w:szCs w:val="27"/>
        </w:rPr>
        <w:t xml:space="preserve"> мірою залежить від індивідуальних особливостей кожної ділянки: його рослинного і ґрунтового покриву, ухилів, характеру літології та ін.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На низинні місця (часто це надзаплавні тераси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>ічок) надходять забруднення, у тому числі і під час розвантаження підземних вод. Аквальні ділянки характеризуються надходженням забруднень з усіх точок водозбору, і в цьому сенсі це найбільш схиль</w:t>
      </w:r>
      <w:r w:rsidRPr="00785E18">
        <w:rPr>
          <w:color w:val="121212"/>
          <w:sz w:val="27"/>
          <w:szCs w:val="27"/>
        </w:rPr>
        <w:softHyphen/>
        <w:t>ні до забруднень ділянки.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Заплави займають деяке проміжне місце між низинними і аквальними, оскільки деякий час їхній режим функціонування схожий з аквальними (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 час повені), а решта часу – з низинними ділянками.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У межах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>ізних місцерозташувань є цікава диференціація. У верхових (плакорних) ділянках вирізняють верхові западини і улоговини. Перші характеризуються від</w:t>
      </w:r>
      <w:r w:rsidRPr="00785E18">
        <w:rPr>
          <w:color w:val="121212"/>
          <w:sz w:val="27"/>
          <w:szCs w:val="27"/>
        </w:rPr>
        <w:softHyphen/>
        <w:t>сутністю проточності, що призводить до збільшення імовірності зростання забруд</w:t>
      </w:r>
      <w:r w:rsidRPr="00785E18">
        <w:rPr>
          <w:color w:val="121212"/>
          <w:sz w:val="27"/>
          <w:szCs w:val="27"/>
        </w:rPr>
        <w:softHyphen/>
        <w:t>нення. Улоговини хоча й збирають забруднення з певної площі, водночас звільня</w:t>
      </w:r>
      <w:r w:rsidRPr="00785E18">
        <w:rPr>
          <w:color w:val="121212"/>
          <w:sz w:val="27"/>
          <w:szCs w:val="27"/>
        </w:rPr>
        <w:softHyphen/>
        <w:t xml:space="preserve">ються від них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 час стоку.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Райони схилів також неоднорідні. У нижніх частинах схилів імовірність накопи</w:t>
      </w:r>
      <w:r w:rsidRPr="00785E18">
        <w:rPr>
          <w:color w:val="121212"/>
          <w:sz w:val="27"/>
          <w:szCs w:val="27"/>
        </w:rPr>
        <w:softHyphen/>
        <w:t xml:space="preserve">чення забруднень набагато більша, </w:t>
      </w:r>
      <w:proofErr w:type="gramStart"/>
      <w:r w:rsidRPr="00785E18">
        <w:rPr>
          <w:color w:val="121212"/>
          <w:sz w:val="27"/>
          <w:szCs w:val="27"/>
        </w:rPr>
        <w:t>аніж</w:t>
      </w:r>
      <w:proofErr w:type="gramEnd"/>
      <w:r w:rsidRPr="00785E18">
        <w:rPr>
          <w:color w:val="121212"/>
          <w:sz w:val="27"/>
          <w:szCs w:val="27"/>
        </w:rPr>
        <w:t xml:space="preserve"> у верхніх частинах.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>Друга група чинникі</w:t>
      </w:r>
      <w:proofErr w:type="gramStart"/>
      <w:r w:rsidRPr="00785E18">
        <w:rPr>
          <w:color w:val="121212"/>
          <w:sz w:val="27"/>
          <w:szCs w:val="27"/>
        </w:rPr>
        <w:t>в</w:t>
      </w:r>
      <w:proofErr w:type="gramEnd"/>
      <w:r w:rsidRPr="00785E18">
        <w:rPr>
          <w:color w:val="121212"/>
          <w:sz w:val="27"/>
          <w:szCs w:val="27"/>
        </w:rPr>
        <w:t xml:space="preserve"> </w:t>
      </w:r>
      <w:proofErr w:type="gramStart"/>
      <w:r w:rsidRPr="00785E18">
        <w:rPr>
          <w:color w:val="121212"/>
          <w:sz w:val="27"/>
          <w:szCs w:val="27"/>
        </w:rPr>
        <w:t>контролю</w:t>
      </w:r>
      <w:proofErr w:type="gramEnd"/>
      <w:r w:rsidRPr="00785E18">
        <w:rPr>
          <w:color w:val="121212"/>
          <w:sz w:val="27"/>
          <w:szCs w:val="27"/>
        </w:rPr>
        <w:t>є можливість та інтенсивність іммобілізації і просто</w:t>
      </w:r>
      <w:r w:rsidRPr="00785E18">
        <w:rPr>
          <w:color w:val="121212"/>
          <w:sz w:val="27"/>
          <w:szCs w:val="27"/>
        </w:rPr>
        <w:softHyphen/>
        <w:t>рової інактивації продуктів техногенезу. До них належать умови випадання забруд</w:t>
      </w:r>
      <w:r w:rsidRPr="00785E18">
        <w:rPr>
          <w:color w:val="121212"/>
          <w:sz w:val="27"/>
          <w:szCs w:val="27"/>
        </w:rPr>
        <w:softHyphen/>
        <w:t xml:space="preserve">нень (кількість штилів, температурних інверсій і туманів), геохімічна стратифікація ґрунтів, механічний склад ґрунтів, фізико-хімічні властивості фільтрації ґрунтів. На регіональному </w:t>
      </w: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>івні треба враховувати передусім умови випадання забруднень.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Третя група </w:t>
      </w:r>
      <w:proofErr w:type="gramStart"/>
      <w:r w:rsidRPr="00785E18">
        <w:rPr>
          <w:color w:val="121212"/>
          <w:sz w:val="27"/>
          <w:szCs w:val="27"/>
        </w:rPr>
        <w:t>пов’язана</w:t>
      </w:r>
      <w:proofErr w:type="gramEnd"/>
      <w:r w:rsidRPr="00785E18">
        <w:rPr>
          <w:color w:val="121212"/>
          <w:sz w:val="27"/>
          <w:szCs w:val="27"/>
        </w:rPr>
        <w:t xml:space="preserve"> з процесами, що визначають інтенсивність перетворень і мета</w:t>
      </w:r>
      <w:r w:rsidRPr="00785E18">
        <w:rPr>
          <w:color w:val="121212"/>
          <w:sz w:val="27"/>
          <w:szCs w:val="27"/>
        </w:rPr>
        <w:softHyphen/>
        <w:t xml:space="preserve">болізму продуктів техногенезу. </w:t>
      </w:r>
      <w:proofErr w:type="gramStart"/>
      <w:r w:rsidRPr="00785E18">
        <w:rPr>
          <w:color w:val="121212"/>
          <w:sz w:val="27"/>
          <w:szCs w:val="27"/>
        </w:rPr>
        <w:t>Ц</w:t>
      </w:r>
      <w:proofErr w:type="gramEnd"/>
      <w:r w:rsidRPr="00785E18">
        <w:rPr>
          <w:color w:val="121212"/>
          <w:sz w:val="27"/>
          <w:szCs w:val="27"/>
        </w:rPr>
        <w:t>і процеси залежать від сум сонячної радіації, рівня ультрафіолетового випромінювання, сум температур вище 0° і 10°, інтенсивності фотохімічних реакцій, характеристик балансу органічної речовини (біомаси, річного приросту, швидкості розкладання та ін.). Хорошим показником здатності геосистем до самоочищення від забруднень є </w:t>
      </w:r>
      <w:r w:rsidRPr="00785E18">
        <w:rPr>
          <w:i/>
          <w:iCs/>
          <w:color w:val="121212"/>
          <w:sz w:val="27"/>
          <w:szCs w:val="27"/>
        </w:rPr>
        <w:t>обпадально-підстильний коефіцієнт – </w:t>
      </w:r>
      <w:r w:rsidRPr="00785E18">
        <w:rPr>
          <w:color w:val="121212"/>
          <w:sz w:val="27"/>
          <w:szCs w:val="27"/>
        </w:rPr>
        <w:t>відношен</w:t>
      </w:r>
      <w:r w:rsidRPr="00785E18">
        <w:rPr>
          <w:color w:val="121212"/>
          <w:sz w:val="27"/>
          <w:szCs w:val="27"/>
        </w:rPr>
        <w:softHyphen/>
        <w:t xml:space="preserve">ня ваги не розкладених органічних рештків, що накопичилися на поверхні ґрунту у вигляді повстини,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>ідстилки або торфу, до ваги органічних рештків, які щороку надходять з рослинним обпаданням на одиницю площі. Чим більше відношення, тим повільніше відбуваються процеси розкладання органічної речовини, а отже, і менш активно відбуваються процеси розкладання забруднювальних речовин.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proofErr w:type="gramStart"/>
      <w:r w:rsidRPr="00785E18">
        <w:rPr>
          <w:color w:val="121212"/>
          <w:sz w:val="27"/>
          <w:szCs w:val="27"/>
        </w:rPr>
        <w:t>Р</w:t>
      </w:r>
      <w:proofErr w:type="gramEnd"/>
      <w:r w:rsidRPr="00785E18">
        <w:rPr>
          <w:color w:val="121212"/>
          <w:sz w:val="27"/>
          <w:szCs w:val="27"/>
        </w:rPr>
        <w:t>івень обпадально-підстильного коефіцієнта становить для ялинкового лісу пів</w:t>
      </w:r>
      <w:r w:rsidRPr="00785E18">
        <w:rPr>
          <w:color w:val="121212"/>
          <w:sz w:val="27"/>
          <w:szCs w:val="27"/>
        </w:rPr>
        <w:softHyphen/>
        <w:t xml:space="preserve">денної тайги – 10, діброви – 4, степу – від 1 до 15, пустелі та напівпустелі – 1. Швидкість накопичення органічних речовин пропорційна біологічній акумуляції супутніх елементів і зворотна відповідно </w:t>
      </w:r>
      <w:proofErr w:type="gramStart"/>
      <w:r w:rsidRPr="00785E18">
        <w:rPr>
          <w:color w:val="121212"/>
          <w:sz w:val="27"/>
          <w:szCs w:val="27"/>
        </w:rPr>
        <w:t>до</w:t>
      </w:r>
      <w:proofErr w:type="gramEnd"/>
      <w:r w:rsidRPr="00785E18">
        <w:rPr>
          <w:color w:val="121212"/>
          <w:sz w:val="27"/>
          <w:szCs w:val="27"/>
        </w:rPr>
        <w:t xml:space="preserve"> біологічного розсіювання та самоочи</w:t>
      </w:r>
      <w:r w:rsidRPr="00785E18">
        <w:rPr>
          <w:color w:val="121212"/>
          <w:sz w:val="27"/>
          <w:szCs w:val="27"/>
        </w:rPr>
        <w:softHyphen/>
        <w:t>щення ландшафту. Таким чином, небезпека забруднення поверхні ґрунту органіч</w:t>
      </w:r>
      <w:r w:rsidRPr="00785E18">
        <w:rPr>
          <w:color w:val="121212"/>
          <w:sz w:val="27"/>
          <w:szCs w:val="27"/>
        </w:rPr>
        <w:softHyphen/>
        <w:t xml:space="preserve">ними сполуками зростає з </w:t>
      </w:r>
      <w:proofErr w:type="gramStart"/>
      <w:r w:rsidRPr="00785E18">
        <w:rPr>
          <w:color w:val="121212"/>
          <w:sz w:val="27"/>
          <w:szCs w:val="27"/>
        </w:rPr>
        <w:t>п</w:t>
      </w:r>
      <w:proofErr w:type="gramEnd"/>
      <w:r w:rsidRPr="00785E18">
        <w:rPr>
          <w:color w:val="121212"/>
          <w:sz w:val="27"/>
          <w:szCs w:val="27"/>
        </w:rPr>
        <w:t xml:space="preserve">івдня на північ. Особливо </w:t>
      </w:r>
      <w:r w:rsidRPr="00785E18">
        <w:rPr>
          <w:color w:val="121212"/>
          <w:sz w:val="27"/>
          <w:szCs w:val="27"/>
        </w:rPr>
        <w:lastRenderedPageBreak/>
        <w:t>велика вона для заболочених ґрунтів з торф’яними горизонтами – накопичення торфу свідчить про повільне розкладання органічних рештків, термін якого вимірюється тисячоліттями.</w:t>
      </w:r>
    </w:p>
    <w:p w:rsidR="00785E18" w:rsidRPr="00785E18" w:rsidRDefault="00785E18" w:rsidP="00785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21212"/>
          <w:sz w:val="27"/>
          <w:szCs w:val="27"/>
        </w:rPr>
      </w:pPr>
      <w:r w:rsidRPr="00785E18">
        <w:rPr>
          <w:color w:val="121212"/>
          <w:sz w:val="27"/>
          <w:szCs w:val="27"/>
        </w:rPr>
        <w:t xml:space="preserve">Саме третя група чинників </w:t>
      </w:r>
      <w:proofErr w:type="gramStart"/>
      <w:r w:rsidRPr="00785E18">
        <w:rPr>
          <w:color w:val="121212"/>
          <w:sz w:val="27"/>
          <w:szCs w:val="27"/>
        </w:rPr>
        <w:t>пов’язана</w:t>
      </w:r>
      <w:proofErr w:type="gramEnd"/>
      <w:r w:rsidRPr="00785E18">
        <w:rPr>
          <w:color w:val="121212"/>
          <w:sz w:val="27"/>
          <w:szCs w:val="27"/>
        </w:rPr>
        <w:t xml:space="preserve"> з процесами, що визначають інтенсивність перетворень і метаболізму продуктів техногенезу. </w:t>
      </w:r>
      <w:proofErr w:type="gramStart"/>
      <w:r w:rsidRPr="00785E18">
        <w:rPr>
          <w:color w:val="121212"/>
          <w:sz w:val="27"/>
          <w:szCs w:val="27"/>
        </w:rPr>
        <w:t>Ц</w:t>
      </w:r>
      <w:proofErr w:type="gramEnd"/>
      <w:r w:rsidRPr="00785E18">
        <w:rPr>
          <w:color w:val="121212"/>
          <w:sz w:val="27"/>
          <w:szCs w:val="27"/>
        </w:rPr>
        <w:t>і процеси залежать від сум со</w:t>
      </w:r>
      <w:r w:rsidRPr="00785E18">
        <w:rPr>
          <w:color w:val="121212"/>
          <w:sz w:val="27"/>
          <w:szCs w:val="27"/>
        </w:rPr>
        <w:softHyphen/>
        <w:t xml:space="preserve">нячної радіації, рівня ультрафіолетового випромінювання. Вони призводять до реального очищення ландшафтів </w:t>
      </w:r>
      <w:proofErr w:type="gramStart"/>
      <w:r w:rsidRPr="00785E18">
        <w:rPr>
          <w:color w:val="121212"/>
          <w:sz w:val="27"/>
          <w:szCs w:val="27"/>
        </w:rPr>
        <w:t>в</w:t>
      </w:r>
      <w:proofErr w:type="gramEnd"/>
      <w:r w:rsidRPr="00785E18">
        <w:rPr>
          <w:color w:val="121212"/>
          <w:sz w:val="27"/>
          <w:szCs w:val="27"/>
        </w:rPr>
        <w:t>ід забруднень, сприяючи розкладанню речовин, переходу їх у нейтральний стан.</w:t>
      </w:r>
    </w:p>
    <w:p w:rsidR="008C2A97" w:rsidRDefault="00785E18"/>
    <w:sectPr w:rsidR="008C2A97" w:rsidSect="0006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85E18"/>
    <w:rsid w:val="0006026B"/>
    <w:rsid w:val="00785E18"/>
    <w:rsid w:val="00D22B7A"/>
    <w:rsid w:val="00E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2809</Words>
  <Characters>16012</Characters>
  <Application>Microsoft Office Word</Application>
  <DocSecurity>0</DocSecurity>
  <Lines>133</Lines>
  <Paragraphs>37</Paragraphs>
  <ScaleCrop>false</ScaleCrop>
  <Company/>
  <LinksUpToDate>false</LinksUpToDate>
  <CharactersWithSpaces>18784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2020-05-15T08:24:00Z</dcterms:created>
  <dcterms:modified xsi:type="dcterms:W3CDTF">2020-05-15T08:26:00Z</dcterms:modified>
</cp:coreProperties>
</file>