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081" w:rsidRDefault="008F1081" w:rsidP="008F1081">
      <w:pPr>
        <w:shd w:val="clear" w:color="auto" w:fill="FFFFFF"/>
        <w:ind w:firstLine="284"/>
        <w:jc w:val="center"/>
        <w:rPr>
          <w:b/>
          <w:sz w:val="24"/>
          <w:lang w:val="uk-UA"/>
        </w:rPr>
      </w:pPr>
      <w:r>
        <w:rPr>
          <w:b/>
          <w:sz w:val="24"/>
          <w:lang w:val="uk-UA"/>
        </w:rPr>
        <w:t>РЕКОМЕНДОВАНА ЛІТЕРАТУРА</w:t>
      </w:r>
    </w:p>
    <w:p w:rsidR="008F1081" w:rsidRDefault="008F1081" w:rsidP="008F1081">
      <w:pPr>
        <w:shd w:val="clear" w:color="auto" w:fill="FFFFFF"/>
        <w:ind w:firstLine="284"/>
        <w:rPr>
          <w:sz w:val="24"/>
          <w:lang w:val="uk-UA"/>
        </w:rPr>
      </w:pPr>
      <w:r>
        <w:rPr>
          <w:sz w:val="24"/>
          <w:lang w:val="uk-UA"/>
        </w:rPr>
        <w:t>Базова:</w:t>
      </w:r>
    </w:p>
    <w:p w:rsidR="008F1081" w:rsidRDefault="008F1081" w:rsidP="008F1081">
      <w:pPr>
        <w:numPr>
          <w:ilvl w:val="0"/>
          <w:numId w:val="1"/>
        </w:numPr>
        <w:ind w:left="0" w:right="-57" w:firstLine="284"/>
        <w:rPr>
          <w:sz w:val="24"/>
          <w:lang w:val="uk-UA"/>
        </w:rPr>
      </w:pPr>
      <w:proofErr w:type="spellStart"/>
      <w:r>
        <w:rPr>
          <w:sz w:val="24"/>
          <w:lang w:val="uk-UA"/>
        </w:rPr>
        <w:t>Гудков</w:t>
      </w:r>
      <w:proofErr w:type="spellEnd"/>
      <w:r>
        <w:rPr>
          <w:sz w:val="24"/>
          <w:lang w:val="uk-UA"/>
        </w:rPr>
        <w:t xml:space="preserve"> І.М., </w:t>
      </w:r>
      <w:proofErr w:type="spellStart"/>
      <w:r>
        <w:rPr>
          <w:sz w:val="24"/>
          <w:lang w:val="uk-UA"/>
        </w:rPr>
        <w:t>Вінічук</w:t>
      </w:r>
      <w:proofErr w:type="spellEnd"/>
      <w:r>
        <w:rPr>
          <w:sz w:val="24"/>
          <w:lang w:val="uk-UA"/>
        </w:rPr>
        <w:t xml:space="preserve"> М.М. Сільськогосподарська радіобіологія. Навчальний посібник. Державний агроекологічний університет. Житомир. –2003. – 472 с. </w:t>
      </w:r>
    </w:p>
    <w:p w:rsidR="008F1081" w:rsidRDefault="008F1081" w:rsidP="008F1081">
      <w:pPr>
        <w:numPr>
          <w:ilvl w:val="0"/>
          <w:numId w:val="1"/>
        </w:numPr>
        <w:ind w:left="0" w:right="-57" w:firstLine="284"/>
        <w:rPr>
          <w:sz w:val="24"/>
          <w:lang w:val="sv-SE"/>
        </w:rPr>
      </w:pPr>
      <w:proofErr w:type="spellStart"/>
      <w:r>
        <w:rPr>
          <w:sz w:val="24"/>
          <w:lang w:val="uk-UA"/>
        </w:rPr>
        <w:t>Gudkov</w:t>
      </w:r>
      <w:proofErr w:type="spellEnd"/>
      <w:r>
        <w:rPr>
          <w:sz w:val="24"/>
          <w:lang w:val="uk-UA"/>
        </w:rPr>
        <w:t xml:space="preserve"> I.M., </w:t>
      </w:r>
      <w:proofErr w:type="spellStart"/>
      <w:r>
        <w:rPr>
          <w:sz w:val="24"/>
          <w:lang w:val="en-US"/>
        </w:rPr>
        <w:t>Vinichuk</w:t>
      </w:r>
      <w:proofErr w:type="spellEnd"/>
      <w:r>
        <w:rPr>
          <w:sz w:val="24"/>
          <w:lang w:val="en-US"/>
        </w:rPr>
        <w:t xml:space="preserve"> M.M. </w:t>
      </w:r>
      <w:proofErr w:type="spellStart"/>
      <w:r>
        <w:rPr>
          <w:sz w:val="24"/>
          <w:lang w:val="uk-UA"/>
        </w:rPr>
        <w:t>Radiobiology</w:t>
      </w:r>
      <w:proofErr w:type="spellEnd"/>
      <w:r>
        <w:rPr>
          <w:sz w:val="24"/>
          <w:lang w:val="uk-UA"/>
        </w:rPr>
        <w:t xml:space="preserve"> &amp; </w:t>
      </w:r>
      <w:proofErr w:type="spellStart"/>
      <w:r>
        <w:rPr>
          <w:sz w:val="24"/>
          <w:lang w:val="uk-UA"/>
        </w:rPr>
        <w:t>Radioecology</w:t>
      </w:r>
      <w:proofErr w:type="spellEnd"/>
      <w:r>
        <w:rPr>
          <w:sz w:val="24"/>
          <w:lang w:val="uk-UA"/>
        </w:rPr>
        <w:t xml:space="preserve"> (</w:t>
      </w:r>
      <w:proofErr w:type="spellStart"/>
      <w:r>
        <w:rPr>
          <w:sz w:val="24"/>
          <w:lang w:val="uk-UA"/>
        </w:rPr>
        <w:t>In</w:t>
      </w:r>
      <w:proofErr w:type="spellEnd"/>
      <w:r>
        <w:rPr>
          <w:sz w:val="24"/>
          <w:lang w:val="uk-UA"/>
        </w:rPr>
        <w:t xml:space="preserve"> </w:t>
      </w:r>
      <w:proofErr w:type="spellStart"/>
      <w:r>
        <w:rPr>
          <w:sz w:val="24"/>
          <w:lang w:val="uk-UA"/>
        </w:rPr>
        <w:t>English</w:t>
      </w:r>
      <w:proofErr w:type="spellEnd"/>
      <w:r>
        <w:rPr>
          <w:sz w:val="24"/>
          <w:lang w:val="uk-UA"/>
        </w:rPr>
        <w:t>)</w:t>
      </w:r>
      <w:r>
        <w:rPr>
          <w:sz w:val="24"/>
          <w:lang w:val="en-US"/>
        </w:rPr>
        <w:t xml:space="preserve">. </w:t>
      </w:r>
      <w:proofErr w:type="spellStart"/>
      <w:r>
        <w:rPr>
          <w:sz w:val="24"/>
          <w:lang w:val="uk-UA"/>
        </w:rPr>
        <w:t>Manual</w:t>
      </w:r>
      <w:proofErr w:type="spellEnd"/>
      <w:r>
        <w:rPr>
          <w:sz w:val="24"/>
          <w:lang w:val="uk-UA"/>
        </w:rPr>
        <w:t xml:space="preserve"> </w:t>
      </w:r>
      <w:proofErr w:type="spellStart"/>
      <w:r>
        <w:rPr>
          <w:sz w:val="24"/>
          <w:lang w:val="uk-UA"/>
        </w:rPr>
        <w:t>for</w:t>
      </w:r>
      <w:proofErr w:type="spellEnd"/>
      <w:r>
        <w:rPr>
          <w:sz w:val="24"/>
          <w:lang w:val="uk-UA"/>
        </w:rPr>
        <w:t xml:space="preserve"> </w:t>
      </w:r>
      <w:proofErr w:type="spellStart"/>
      <w:r>
        <w:rPr>
          <w:sz w:val="24"/>
          <w:lang w:val="uk-UA"/>
        </w:rPr>
        <w:t>students</w:t>
      </w:r>
      <w:proofErr w:type="spellEnd"/>
      <w:r>
        <w:rPr>
          <w:sz w:val="24"/>
          <w:lang w:val="uk-UA"/>
        </w:rPr>
        <w:t xml:space="preserve"> </w:t>
      </w:r>
      <w:proofErr w:type="spellStart"/>
      <w:r>
        <w:rPr>
          <w:sz w:val="24"/>
          <w:lang w:val="uk-UA"/>
        </w:rPr>
        <w:t>of</w:t>
      </w:r>
      <w:proofErr w:type="spellEnd"/>
      <w:r>
        <w:rPr>
          <w:sz w:val="24"/>
          <w:lang w:val="uk-UA"/>
        </w:rPr>
        <w:t xml:space="preserve"> </w:t>
      </w:r>
      <w:proofErr w:type="spellStart"/>
      <w:r>
        <w:rPr>
          <w:sz w:val="24"/>
          <w:lang w:val="uk-UA"/>
        </w:rPr>
        <w:t>higher</w:t>
      </w:r>
      <w:proofErr w:type="spellEnd"/>
      <w:r>
        <w:rPr>
          <w:sz w:val="24"/>
          <w:lang w:val="uk-UA"/>
        </w:rPr>
        <w:t xml:space="preserve"> </w:t>
      </w:r>
      <w:proofErr w:type="spellStart"/>
      <w:r>
        <w:rPr>
          <w:sz w:val="24"/>
          <w:lang w:val="uk-UA"/>
        </w:rPr>
        <w:t>educational</w:t>
      </w:r>
      <w:proofErr w:type="spellEnd"/>
      <w:r>
        <w:rPr>
          <w:sz w:val="24"/>
          <w:lang w:val="uk-UA"/>
        </w:rPr>
        <w:t xml:space="preserve"> </w:t>
      </w:r>
      <w:proofErr w:type="spellStart"/>
      <w:r>
        <w:rPr>
          <w:sz w:val="24"/>
          <w:lang w:val="uk-UA"/>
        </w:rPr>
        <w:t>institutions</w:t>
      </w:r>
      <w:proofErr w:type="spellEnd"/>
      <w:r>
        <w:rPr>
          <w:sz w:val="24"/>
          <w:lang w:val="uk-UA"/>
        </w:rPr>
        <w:t xml:space="preserve">. K.: NAU. </w:t>
      </w:r>
      <w:proofErr w:type="spellStart"/>
      <w:r>
        <w:rPr>
          <w:sz w:val="24"/>
          <w:lang w:val="uk-UA"/>
        </w:rPr>
        <w:t>“Фенікс”</w:t>
      </w:r>
      <w:proofErr w:type="spellEnd"/>
      <w:r>
        <w:rPr>
          <w:sz w:val="24"/>
          <w:lang w:val="uk-UA"/>
        </w:rPr>
        <w:t xml:space="preserve">. – 2006. − 295 </w:t>
      </w:r>
      <w:proofErr w:type="spellStart"/>
      <w:r>
        <w:rPr>
          <w:sz w:val="24"/>
          <w:lang w:val="uk-UA"/>
        </w:rPr>
        <w:t>pр</w:t>
      </w:r>
      <w:proofErr w:type="spellEnd"/>
      <w:r>
        <w:rPr>
          <w:sz w:val="24"/>
          <w:lang w:val="uk-UA"/>
        </w:rPr>
        <w:t xml:space="preserve">. </w:t>
      </w:r>
    </w:p>
    <w:p w:rsidR="008F1081" w:rsidRDefault="008F1081" w:rsidP="008F1081">
      <w:pPr>
        <w:numPr>
          <w:ilvl w:val="0"/>
          <w:numId w:val="1"/>
        </w:numPr>
        <w:ind w:left="0" w:firstLine="284"/>
        <w:rPr>
          <w:sz w:val="24"/>
          <w:szCs w:val="28"/>
          <w:lang w:val="uk-UA"/>
        </w:rPr>
      </w:pPr>
      <w:r>
        <w:rPr>
          <w:sz w:val="24"/>
          <w:szCs w:val="32"/>
          <w:lang w:val="uk-UA"/>
        </w:rPr>
        <w:t xml:space="preserve">Методика комплексного радіаційного обстеження забруднених внаслідок Чорнобильської катастрофи територій (за винятком території зони відчуження). </w:t>
      </w:r>
      <w:bookmarkStart w:id="0" w:name="_Toc148243117"/>
      <w:bookmarkStart w:id="1" w:name="_Toc148242895"/>
      <w:bookmarkStart w:id="2" w:name="_Toc148242574"/>
      <w:r>
        <w:rPr>
          <w:sz w:val="24"/>
          <w:szCs w:val="28"/>
          <w:lang w:val="uk-UA"/>
        </w:rPr>
        <w:t>Київ – 2006</w:t>
      </w:r>
      <w:bookmarkEnd w:id="0"/>
      <w:bookmarkEnd w:id="1"/>
      <w:bookmarkEnd w:id="2"/>
      <w:r>
        <w:rPr>
          <w:sz w:val="24"/>
          <w:szCs w:val="28"/>
          <w:lang w:val="uk-UA"/>
        </w:rPr>
        <w:t xml:space="preserve"> . 59 с.</w:t>
      </w:r>
    </w:p>
    <w:p w:rsidR="008F1081" w:rsidRDefault="008F1081" w:rsidP="008F1081">
      <w:pPr>
        <w:tabs>
          <w:tab w:val="left" w:pos="0"/>
        </w:tabs>
        <w:ind w:firstLine="284"/>
        <w:jc w:val="both"/>
        <w:rPr>
          <w:sz w:val="24"/>
          <w:lang w:val="uk-UA"/>
        </w:rPr>
      </w:pPr>
    </w:p>
    <w:p w:rsidR="008F1081" w:rsidRDefault="008F1081" w:rsidP="008F1081">
      <w:pPr>
        <w:shd w:val="clear" w:color="auto" w:fill="FFFFFF"/>
        <w:ind w:firstLine="284"/>
        <w:rPr>
          <w:b/>
          <w:sz w:val="24"/>
          <w:lang w:val="uk-UA"/>
        </w:rPr>
      </w:pPr>
      <w:r>
        <w:rPr>
          <w:b/>
          <w:sz w:val="24"/>
          <w:lang w:val="uk-UA"/>
        </w:rPr>
        <w:t>Допоміжна:</w:t>
      </w:r>
    </w:p>
    <w:p w:rsidR="008F1081" w:rsidRDefault="008F1081" w:rsidP="008F1081">
      <w:pPr>
        <w:numPr>
          <w:ilvl w:val="0"/>
          <w:numId w:val="2"/>
        </w:numPr>
        <w:ind w:left="0" w:firstLine="284"/>
        <w:rPr>
          <w:rFonts w:eastAsia="TimesNewRomanPSMT"/>
          <w:sz w:val="24"/>
          <w:lang w:val="uk-UA"/>
        </w:rPr>
      </w:pPr>
      <w:proofErr w:type="spellStart"/>
      <w:r>
        <w:rPr>
          <w:sz w:val="24"/>
          <w:lang w:val="uk-UA" w:eastAsia="sv-SE"/>
        </w:rPr>
        <w:t>Посудін</w:t>
      </w:r>
      <w:proofErr w:type="spellEnd"/>
      <w:r>
        <w:rPr>
          <w:sz w:val="24"/>
          <w:lang w:val="uk-UA" w:eastAsia="sv-SE"/>
        </w:rPr>
        <w:t xml:space="preserve"> Ю. І. Моніторинг довкілля з основами </w:t>
      </w:r>
      <w:r>
        <w:rPr>
          <w:sz w:val="24"/>
          <w:lang w:val="uk-UA"/>
        </w:rPr>
        <w:t>метрології: П</w:t>
      </w:r>
      <w:r>
        <w:rPr>
          <w:rFonts w:eastAsia="TimesNewRomanPSMT"/>
          <w:sz w:val="24"/>
          <w:lang w:val="uk-UA"/>
        </w:rPr>
        <w:t>ідручник. – К.: 2012. – 426 с.</w:t>
      </w:r>
    </w:p>
    <w:p w:rsidR="008F1081" w:rsidRDefault="008F1081" w:rsidP="008F1081">
      <w:pPr>
        <w:numPr>
          <w:ilvl w:val="0"/>
          <w:numId w:val="2"/>
        </w:numPr>
        <w:ind w:left="0" w:firstLine="284"/>
        <w:jc w:val="both"/>
        <w:rPr>
          <w:sz w:val="24"/>
          <w:lang w:val="uk-UA"/>
        </w:rPr>
      </w:pPr>
      <w:proofErr w:type="spellStart"/>
      <w:r>
        <w:rPr>
          <w:rFonts w:eastAsia="T3Font_0"/>
          <w:sz w:val="24"/>
        </w:rPr>
        <w:t>Хомути</w:t>
      </w:r>
      <w:r>
        <w:rPr>
          <w:rFonts w:eastAsia="T3Font_0"/>
          <w:sz w:val="24"/>
          <w:lang w:val="uk-UA"/>
        </w:rPr>
        <w:t>нин</w:t>
      </w:r>
      <w:proofErr w:type="spellEnd"/>
      <w:r>
        <w:rPr>
          <w:rFonts w:eastAsia="T3Font_0"/>
          <w:sz w:val="24"/>
        </w:rPr>
        <w:t xml:space="preserve"> Ю. В.</w:t>
      </w:r>
      <w:r>
        <w:rPr>
          <w:rFonts w:eastAsia="T3Font_0"/>
          <w:sz w:val="24"/>
          <w:lang w:val="uk-UA"/>
        </w:rPr>
        <w:t xml:space="preserve">, </w:t>
      </w:r>
      <w:proofErr w:type="spellStart"/>
      <w:r>
        <w:rPr>
          <w:rFonts w:eastAsia="T3Font_0"/>
          <w:sz w:val="24"/>
        </w:rPr>
        <w:t>Кашпаров</w:t>
      </w:r>
      <w:proofErr w:type="spellEnd"/>
      <w:r>
        <w:rPr>
          <w:rFonts w:eastAsia="T3Font_0"/>
          <w:sz w:val="24"/>
          <w:lang w:val="uk-UA"/>
        </w:rPr>
        <w:t xml:space="preserve"> В.А., </w:t>
      </w:r>
      <w:proofErr w:type="spellStart"/>
      <w:r>
        <w:rPr>
          <w:rFonts w:eastAsia="T3Font_0"/>
          <w:sz w:val="24"/>
        </w:rPr>
        <w:t>Жебровская</w:t>
      </w:r>
      <w:proofErr w:type="spellEnd"/>
      <w:r>
        <w:rPr>
          <w:rFonts w:eastAsia="T3Font_0"/>
          <w:sz w:val="24"/>
          <w:lang w:val="uk-UA"/>
        </w:rPr>
        <w:t xml:space="preserve"> Е..И. </w:t>
      </w:r>
      <w:r>
        <w:rPr>
          <w:rFonts w:eastAsia="T3Font_1"/>
          <w:sz w:val="24"/>
        </w:rPr>
        <w:t>Оптимизация отбора</w:t>
      </w:r>
      <w:r>
        <w:rPr>
          <w:rFonts w:eastAsia="T3Font_1"/>
          <w:sz w:val="24"/>
          <w:lang w:val="uk-UA"/>
        </w:rPr>
        <w:t xml:space="preserve"> и</w:t>
      </w:r>
      <w:r>
        <w:rPr>
          <w:rFonts w:eastAsia="T3Font_1"/>
          <w:sz w:val="24"/>
        </w:rPr>
        <w:t xml:space="preserve"> измерений проб при</w:t>
      </w:r>
      <w:r>
        <w:rPr>
          <w:rFonts w:eastAsia="T3Font_1"/>
          <w:sz w:val="24"/>
          <w:lang w:val="uk-UA"/>
        </w:rPr>
        <w:t xml:space="preserve"> р</w:t>
      </w:r>
      <w:proofErr w:type="spellStart"/>
      <w:r>
        <w:rPr>
          <w:rFonts w:eastAsia="T3Font_1"/>
          <w:sz w:val="24"/>
        </w:rPr>
        <w:t>адиоэкологическом</w:t>
      </w:r>
      <w:proofErr w:type="spellEnd"/>
      <w:r>
        <w:rPr>
          <w:rFonts w:eastAsia="T3Font_1"/>
          <w:sz w:val="24"/>
          <w:lang w:val="uk-UA"/>
        </w:rPr>
        <w:t xml:space="preserve"> м</w:t>
      </w:r>
      <w:proofErr w:type="spellStart"/>
      <w:r>
        <w:rPr>
          <w:rFonts w:eastAsia="T3Font_1"/>
          <w:sz w:val="24"/>
        </w:rPr>
        <w:t>ониторинге</w:t>
      </w:r>
      <w:proofErr w:type="spellEnd"/>
      <w:r>
        <w:rPr>
          <w:rFonts w:eastAsia="T3Font_1"/>
          <w:sz w:val="24"/>
          <w:lang w:val="uk-UA"/>
        </w:rPr>
        <w:t xml:space="preserve">: </w:t>
      </w:r>
      <w:proofErr w:type="spellStart"/>
      <w:r>
        <w:rPr>
          <w:rFonts w:eastAsia="T3Font_1"/>
          <w:sz w:val="24"/>
          <w:lang w:val="uk-UA"/>
        </w:rPr>
        <w:t>Монография</w:t>
      </w:r>
      <w:proofErr w:type="spellEnd"/>
      <w:r>
        <w:rPr>
          <w:rFonts w:eastAsia="T3Font_1"/>
          <w:sz w:val="24"/>
          <w:lang w:val="uk-UA"/>
        </w:rPr>
        <w:t xml:space="preserve">. ‒ К.: УКРНИИСХР, 2001. ‒ 160с. </w:t>
      </w:r>
    </w:p>
    <w:p w:rsidR="008F1081" w:rsidRDefault="008F1081" w:rsidP="008F1081">
      <w:pPr>
        <w:numPr>
          <w:ilvl w:val="0"/>
          <w:numId w:val="2"/>
        </w:numPr>
        <w:ind w:left="0" w:firstLine="284"/>
        <w:jc w:val="both"/>
        <w:rPr>
          <w:sz w:val="24"/>
          <w:lang w:val="uk-UA"/>
        </w:rPr>
      </w:pPr>
      <w:r>
        <w:rPr>
          <w:rFonts w:eastAsia="T3Font_1"/>
          <w:sz w:val="24"/>
          <w:lang w:val="uk-UA"/>
        </w:rPr>
        <w:t>Р</w:t>
      </w:r>
      <w:proofErr w:type="spellStart"/>
      <w:r>
        <w:rPr>
          <w:sz w:val="24"/>
        </w:rPr>
        <w:t>екомендації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ведення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лісового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господарства</w:t>
      </w:r>
      <w:proofErr w:type="spellEnd"/>
      <w:r>
        <w:rPr>
          <w:sz w:val="24"/>
        </w:rPr>
        <w:t xml:space="preserve"> в </w:t>
      </w:r>
      <w:proofErr w:type="spellStart"/>
      <w:r>
        <w:rPr>
          <w:sz w:val="24"/>
        </w:rPr>
        <w:t>умовах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радіоактивного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забруднення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територій</w:t>
      </w:r>
      <w:proofErr w:type="spellEnd"/>
      <w:r>
        <w:rPr>
          <w:sz w:val="24"/>
          <w:lang w:val="uk-UA"/>
        </w:rPr>
        <w:t>. ‒ К.: ‒ 106 с.</w:t>
      </w:r>
    </w:p>
    <w:p w:rsidR="008F1081" w:rsidRDefault="008F1081" w:rsidP="008F1081">
      <w:pPr>
        <w:tabs>
          <w:tab w:val="left" w:pos="0"/>
        </w:tabs>
        <w:ind w:firstLine="284"/>
        <w:jc w:val="both"/>
        <w:rPr>
          <w:sz w:val="24"/>
        </w:rPr>
      </w:pPr>
    </w:p>
    <w:p w:rsidR="008F1081" w:rsidRDefault="008F1081" w:rsidP="008F1081">
      <w:pPr>
        <w:shd w:val="clear" w:color="auto" w:fill="FFFFFF"/>
        <w:tabs>
          <w:tab w:val="left" w:pos="365"/>
        </w:tabs>
        <w:ind w:firstLine="284"/>
        <w:jc w:val="center"/>
        <w:rPr>
          <w:sz w:val="24"/>
          <w:lang w:val="uk-UA"/>
        </w:rPr>
      </w:pPr>
    </w:p>
    <w:p w:rsidR="008F1081" w:rsidRDefault="008F1081" w:rsidP="008F1081">
      <w:pPr>
        <w:shd w:val="clear" w:color="auto" w:fill="FFFFFF"/>
        <w:tabs>
          <w:tab w:val="left" w:pos="365"/>
        </w:tabs>
        <w:ind w:firstLine="284"/>
        <w:jc w:val="center"/>
        <w:rPr>
          <w:b/>
          <w:sz w:val="24"/>
          <w:lang w:val="uk-UA"/>
        </w:rPr>
      </w:pPr>
      <w:r>
        <w:rPr>
          <w:b/>
          <w:sz w:val="24"/>
          <w:lang w:val="uk-UA"/>
        </w:rPr>
        <w:t>ІНФОРМАЦІЙНІ РЕСУРСИ</w:t>
      </w:r>
    </w:p>
    <w:p w:rsidR="008F1081" w:rsidRDefault="008F1081" w:rsidP="008F1081">
      <w:pPr>
        <w:shd w:val="clear" w:color="auto" w:fill="FFFFFF"/>
        <w:tabs>
          <w:tab w:val="left" w:pos="365"/>
        </w:tabs>
        <w:ind w:firstLine="284"/>
        <w:rPr>
          <w:sz w:val="24"/>
          <w:lang w:val="uk-UA"/>
        </w:rPr>
      </w:pPr>
    </w:p>
    <w:p w:rsidR="008F1081" w:rsidRDefault="008F1081" w:rsidP="008F1081">
      <w:pPr>
        <w:numPr>
          <w:ilvl w:val="0"/>
          <w:numId w:val="3"/>
        </w:numPr>
        <w:ind w:left="0" w:firstLine="284"/>
        <w:rPr>
          <w:sz w:val="24"/>
          <w:lang w:val="uk-UA"/>
        </w:rPr>
      </w:pPr>
      <w:hyperlink r:id="rId5" w:history="1">
        <w:r>
          <w:rPr>
            <w:rStyle w:val="a3"/>
            <w:sz w:val="24"/>
          </w:rPr>
          <w:t>http://www.aes.pp.ua</w:t>
        </w:r>
      </w:hyperlink>
    </w:p>
    <w:p w:rsidR="008F1081" w:rsidRDefault="008F1081" w:rsidP="008F1081">
      <w:pPr>
        <w:numPr>
          <w:ilvl w:val="0"/>
          <w:numId w:val="3"/>
        </w:numPr>
        <w:ind w:left="0" w:firstLine="284"/>
        <w:rPr>
          <w:sz w:val="24"/>
          <w:lang w:val="uk-UA"/>
        </w:rPr>
      </w:pPr>
      <w:hyperlink r:id="rId6" w:history="1">
        <w:r>
          <w:rPr>
            <w:rStyle w:val="a3"/>
            <w:sz w:val="24"/>
          </w:rPr>
          <w:t>http://www.casre.kiev.ua</w:t>
        </w:r>
      </w:hyperlink>
    </w:p>
    <w:p w:rsidR="008F1081" w:rsidRDefault="008F1081" w:rsidP="008F1081">
      <w:pPr>
        <w:numPr>
          <w:ilvl w:val="0"/>
          <w:numId w:val="3"/>
        </w:numPr>
        <w:ind w:left="0" w:firstLine="284"/>
        <w:rPr>
          <w:sz w:val="24"/>
          <w:lang w:val="uk-UA"/>
        </w:rPr>
      </w:pPr>
      <w:hyperlink r:id="rId7" w:history="1">
        <w:r>
          <w:rPr>
            <w:rStyle w:val="a3"/>
            <w:sz w:val="24"/>
          </w:rPr>
          <w:t>http://www.uazakon.com</w:t>
        </w:r>
      </w:hyperlink>
    </w:p>
    <w:p w:rsidR="008F1081" w:rsidRDefault="008F1081" w:rsidP="008F1081">
      <w:pPr>
        <w:numPr>
          <w:ilvl w:val="0"/>
          <w:numId w:val="3"/>
        </w:numPr>
        <w:ind w:left="0" w:firstLine="284"/>
        <w:rPr>
          <w:sz w:val="24"/>
          <w:lang w:val="uk-UA"/>
        </w:rPr>
      </w:pPr>
      <w:hyperlink r:id="rId8" w:history="1">
        <w:r>
          <w:rPr>
            <w:rStyle w:val="a3"/>
            <w:sz w:val="24"/>
          </w:rPr>
          <w:t>http://lib.chdu.edu.ua</w:t>
        </w:r>
      </w:hyperlink>
    </w:p>
    <w:p w:rsidR="005E1482" w:rsidRDefault="005E1482"/>
    <w:sectPr w:rsidR="005E1482" w:rsidSect="005E148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T3Font_0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T3Font_1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80410"/>
    <w:multiLevelType w:val="hybridMultilevel"/>
    <w:tmpl w:val="0372AF4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0447B1"/>
    <w:multiLevelType w:val="hybridMultilevel"/>
    <w:tmpl w:val="4D285DC6"/>
    <w:lvl w:ilvl="0" w:tplc="EF0EB2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AD763E1"/>
    <w:multiLevelType w:val="hybridMultilevel"/>
    <w:tmpl w:val="D7184C98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1081"/>
    <w:rsid w:val="005E1482"/>
    <w:rsid w:val="008F1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08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F108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04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.chdu.edu.ua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azakon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sre.kiev.ua/" TargetMode="External"/><Relationship Id="rId5" Type="http://schemas.openxmlformats.org/officeDocument/2006/relationships/hyperlink" Target="http://www.aes.pp.ua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987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kpn_div</dc:creator>
  <cp:keywords/>
  <dc:description/>
  <cp:lastModifiedBy>kpn_div</cp:lastModifiedBy>
  <cp:revision>2</cp:revision>
  <dcterms:created xsi:type="dcterms:W3CDTF">2015-11-25T09:39:00Z</dcterms:created>
  <dcterms:modified xsi:type="dcterms:W3CDTF">2015-11-25T09:39:00Z</dcterms:modified>
</cp:coreProperties>
</file>