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74" w:rsidRPr="001B3D5C" w:rsidRDefault="009E7BB1" w:rsidP="009E7BB1">
      <w:pPr>
        <w:ind w:firstLine="567"/>
        <w:jc w:val="both"/>
        <w:rPr>
          <w:rStyle w:val="Strong"/>
          <w:color w:val="000000"/>
          <w:sz w:val="24"/>
          <w:szCs w:val="24"/>
          <w:lang w:val="uk-UA"/>
        </w:rPr>
      </w:pPr>
      <w:r w:rsidRPr="009E7BB1">
        <w:rPr>
          <w:b/>
          <w:bCs/>
          <w:sz w:val="24"/>
          <w:szCs w:val="24"/>
        </w:rPr>
        <w:t>Тема</w:t>
      </w:r>
      <w:r w:rsidRPr="009E7BB1">
        <w:rPr>
          <w:b/>
          <w:bCs/>
          <w:sz w:val="24"/>
          <w:szCs w:val="24"/>
          <w:lang w:val="uk-UA"/>
        </w:rPr>
        <w:t xml:space="preserve">: </w:t>
      </w:r>
      <w:r w:rsidRPr="009E7BB1">
        <w:rPr>
          <w:b/>
          <w:bCs/>
          <w:sz w:val="24"/>
          <w:szCs w:val="24"/>
        </w:rPr>
        <w:t xml:space="preserve">Кластери як необхідна умова ефективного розвитку туристичної дестинації </w:t>
      </w:r>
      <w:r w:rsidR="001B3D5C">
        <w:rPr>
          <w:b/>
          <w:bCs/>
          <w:sz w:val="24"/>
          <w:szCs w:val="24"/>
          <w:lang w:val="uk-UA"/>
        </w:rPr>
        <w:t>(продовження)</w:t>
      </w:r>
    </w:p>
    <w:p w:rsidR="009E7BB1" w:rsidRPr="009E7BB1" w:rsidRDefault="009E7BB1" w:rsidP="009E7BB1">
      <w:pPr>
        <w:ind w:firstLine="567"/>
        <w:jc w:val="both"/>
        <w:rPr>
          <w:sz w:val="24"/>
          <w:szCs w:val="24"/>
        </w:rPr>
      </w:pPr>
      <w:r w:rsidRPr="009E7BB1">
        <w:rPr>
          <w:sz w:val="24"/>
          <w:szCs w:val="24"/>
        </w:rPr>
        <w:t xml:space="preserve"> </w:t>
      </w:r>
    </w:p>
    <w:p w:rsidR="00C277CE" w:rsidRPr="00C277CE" w:rsidRDefault="00C277CE" w:rsidP="00C277CE">
      <w:pPr>
        <w:pStyle w:val="ListParagraph"/>
        <w:numPr>
          <w:ilvl w:val="0"/>
          <w:numId w:val="4"/>
        </w:numPr>
        <w:jc w:val="both"/>
        <w:rPr>
          <w:sz w:val="24"/>
          <w:szCs w:val="24"/>
        </w:rPr>
      </w:pPr>
      <w:bookmarkStart w:id="0" w:name="_GoBack"/>
      <w:r w:rsidRPr="00C277CE">
        <w:rPr>
          <w:sz w:val="24"/>
          <w:szCs w:val="24"/>
        </w:rPr>
        <w:t xml:space="preserve">Кластери та інноваційний розвиток України. </w:t>
      </w:r>
    </w:p>
    <w:bookmarkEnd w:id="0"/>
    <w:p w:rsidR="00C277CE" w:rsidRPr="00C277CE" w:rsidRDefault="009E7BB1" w:rsidP="00C277CE">
      <w:pPr>
        <w:pStyle w:val="ListParagraph"/>
        <w:numPr>
          <w:ilvl w:val="0"/>
          <w:numId w:val="4"/>
        </w:numPr>
        <w:jc w:val="both"/>
        <w:rPr>
          <w:sz w:val="24"/>
          <w:szCs w:val="24"/>
        </w:rPr>
      </w:pPr>
      <w:r w:rsidRPr="00C277CE">
        <w:rPr>
          <w:sz w:val="24"/>
          <w:szCs w:val="24"/>
        </w:rPr>
        <w:t xml:space="preserve">Основні напрями сприяння розвитку туристичних кластерів у світовій практиці. </w:t>
      </w:r>
    </w:p>
    <w:p w:rsidR="009E7BB1" w:rsidRPr="009E7BB1" w:rsidRDefault="009E7BB1" w:rsidP="009E7BB1">
      <w:pPr>
        <w:jc w:val="both"/>
        <w:rPr>
          <w:b/>
          <w:i/>
          <w:sz w:val="24"/>
          <w:szCs w:val="24"/>
          <w:lang w:val="uk-UA"/>
        </w:rPr>
      </w:pPr>
      <w:r w:rsidRPr="009E7BB1">
        <w:rPr>
          <w:b/>
          <w:i/>
          <w:sz w:val="24"/>
          <w:szCs w:val="24"/>
          <w:lang w:val="uk-UA"/>
        </w:rPr>
        <w:t>Рекомендована література:</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6"/>
          <w:sz w:val="24"/>
          <w:szCs w:val="24"/>
          <w:lang w:val="uk-UA"/>
        </w:rPr>
      </w:pPr>
      <w:r w:rsidRPr="009E7BB1">
        <w:rPr>
          <w:spacing w:val="-1"/>
          <w:sz w:val="24"/>
          <w:szCs w:val="24"/>
          <w:lang w:val="uk-UA"/>
        </w:rPr>
        <w:t xml:space="preserve">Гоблик В. В. Формування кластерів у рекреаційно-туристичному комплексі (на прикладі Закарпатської області): автореф. дис. на здобуття наук, ступеня канд. екон. наук: спец. </w:t>
      </w:r>
      <w:r w:rsidRPr="009E7BB1">
        <w:rPr>
          <w:sz w:val="24"/>
          <w:szCs w:val="24"/>
          <w:lang w:val="uk-UA"/>
        </w:rPr>
        <w:t>08.00.05. Розвиток продуктивних сил і регіональна економіка / В. В. Гоблик. -Ужгород, 2009. - 24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Корж Н. В., Басюк Д. І. Управління туристичними дестинаціями : підручник / Н. В. Корж, Д. І. Басюк. – Вінниця: «ПП«ТД Едельвейс і К», 2017. – 322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Костриця М. М. Сільський туризм: теорія, методологія, практика /етноісторичний туристичний кластер «Древлянська земля» / ред. Є. Ходанівський, Ю. Цалко ; Житомир. держ. технол. ун-т. – Житомир, 2006. – 194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Портер М. Конкурентное преимущество наций : пер. с англ. / М. Портер. – М. : Изд. дом "Вильямс", 2005. – 608 с. </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Портер, Майкл, Э. Конкуренция.:Пер. с англ.: Уч. пос. - М: Издательский дом “Вильямс”, 2000. - 495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Тищенко А.Н. Особенности формирования туристского кластера. Социально-экономическое развитие Украины и её регионов: проблемы науки и практики / А.Н. Тищенко, Н.Б. Петрова- Харьков: ИД «Инжэк», 2010. - 323 с.</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Ткаченко Т.І. Сталий розвиток туризму: теорія, методологія, реалії бізнесу: монографія / Т. І. Ткаченко. – 2-ге вид., випр. та доповн. – К.: КНТЕУ, 2009. – 463 с. </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Українські кластери – офіційний портал учасників регіональних кластерів. – Електронний ресурс: </w:t>
      </w:r>
      <w:hyperlink r:id="rId5" w:history="1">
        <w:r w:rsidRPr="009E7BB1">
          <w:rPr>
            <w:spacing w:val="-1"/>
            <w:sz w:val="24"/>
            <w:szCs w:val="24"/>
            <w:lang w:val="uk-UA"/>
          </w:rPr>
          <w:t>http://www.ucluster.org/</w:t>
        </w:r>
      </w:hyperlink>
      <w:r w:rsidRPr="009E7BB1">
        <w:rPr>
          <w:spacing w:val="-1"/>
          <w:sz w:val="24"/>
          <w:szCs w:val="24"/>
          <w:lang w:val="uk-UA"/>
        </w:rPr>
        <w:t>.</w:t>
      </w:r>
    </w:p>
    <w:p w:rsidR="009E7BB1" w:rsidRPr="009E7BB1" w:rsidRDefault="009E7BB1" w:rsidP="009E7BB1">
      <w:pPr>
        <w:widowControl w:val="0"/>
        <w:numPr>
          <w:ilvl w:val="0"/>
          <w:numId w:val="2"/>
        </w:numPr>
        <w:shd w:val="clear" w:color="auto" w:fill="FFFFFF"/>
        <w:tabs>
          <w:tab w:val="left" w:pos="284"/>
        </w:tabs>
        <w:suppressAutoHyphens w:val="0"/>
        <w:overflowPunct/>
        <w:autoSpaceDN w:val="0"/>
        <w:adjustRightInd w:val="0"/>
        <w:ind w:left="284" w:hanging="284"/>
        <w:jc w:val="both"/>
        <w:textAlignment w:val="auto"/>
        <w:rPr>
          <w:spacing w:val="-1"/>
          <w:sz w:val="24"/>
          <w:szCs w:val="24"/>
          <w:lang w:val="uk-UA"/>
        </w:rPr>
      </w:pPr>
      <w:r w:rsidRPr="009E7BB1">
        <w:rPr>
          <w:spacing w:val="-1"/>
          <w:sz w:val="24"/>
          <w:szCs w:val="24"/>
          <w:lang w:val="uk-UA"/>
        </w:rPr>
        <w:t xml:space="preserve">Regional Competitiveness of Tourism Cluster: a Conceptual Model Proposal / Online at http://mpra.ub.uni-muenchen.de. </w:t>
      </w:r>
    </w:p>
    <w:p w:rsidR="009E7BB1" w:rsidRPr="009E7BB1" w:rsidRDefault="009E7BB1" w:rsidP="009E7BB1">
      <w:pPr>
        <w:pStyle w:val="1"/>
        <w:shd w:val="clear" w:color="auto" w:fill="auto"/>
        <w:spacing w:before="0" w:after="0" w:line="240" w:lineRule="auto"/>
        <w:jc w:val="both"/>
        <w:rPr>
          <w:sz w:val="24"/>
          <w:szCs w:val="24"/>
          <w:lang w:val="uk-UA"/>
        </w:rPr>
      </w:pPr>
    </w:p>
    <w:p w:rsidR="009E7BB1" w:rsidRPr="009E7BB1" w:rsidRDefault="009E7BB1" w:rsidP="009E7BB1">
      <w:pPr>
        <w:ind w:firstLine="567"/>
        <w:jc w:val="both"/>
        <w:rPr>
          <w:bCs/>
          <w:sz w:val="24"/>
          <w:szCs w:val="24"/>
          <w:lang w:val="uk-UA"/>
        </w:rPr>
      </w:pPr>
      <w:r w:rsidRPr="009E7BB1">
        <w:rPr>
          <w:bCs/>
          <w:sz w:val="24"/>
          <w:szCs w:val="24"/>
          <w:lang w:val="uk-UA"/>
        </w:rPr>
        <w:t>Початок процесу кластерного розвитку як інструменту підвищення інноваційності та конкурентоздатності економіки в Україні став можливим з заснуванням її незалежності і початком формування приватного сектору у сфері індустрії. В рамках законодавчо-правового поля СРСР, частиною якого була Україна, формування кластерних об‘єднань було практично неможливо, де існувала директивна система управління економікою.</w:t>
      </w:r>
    </w:p>
    <w:p w:rsidR="009E7BB1" w:rsidRPr="009E7BB1" w:rsidRDefault="009E7BB1" w:rsidP="009E7BB1">
      <w:pPr>
        <w:ind w:firstLine="567"/>
        <w:jc w:val="both"/>
        <w:rPr>
          <w:bCs/>
          <w:sz w:val="24"/>
          <w:szCs w:val="24"/>
          <w:lang w:val="uk-UA"/>
        </w:rPr>
      </w:pPr>
      <w:r w:rsidRPr="009E7BB1">
        <w:rPr>
          <w:bCs/>
          <w:sz w:val="24"/>
          <w:szCs w:val="24"/>
          <w:lang w:val="uk-UA"/>
        </w:rPr>
        <w:t>Крім інформації, що приходила в Україну з закордону про динаміку світової кластеризації, в 1993-94 рр. створюються і починають працювати Міжнародна Фундація Сприяння Ринку (МФСР) та Інститут Конкурентоздатності (ІК МФСР) при ній, як громадські організації. В цих організаціях об’єднались фахівці, які вже мали досвід формування таких систем в інших розвинених країнах. Серед них – фахівці з України, Росії, Франції, Німеччини, Угорщини, Фінляндії.</w:t>
      </w:r>
    </w:p>
    <w:p w:rsidR="009E7BB1" w:rsidRPr="009E7BB1" w:rsidRDefault="009E7BB1" w:rsidP="009E7BB1">
      <w:pPr>
        <w:ind w:firstLine="567"/>
        <w:jc w:val="both"/>
        <w:rPr>
          <w:bCs/>
          <w:sz w:val="24"/>
          <w:szCs w:val="24"/>
          <w:lang w:val="uk-UA"/>
        </w:rPr>
      </w:pPr>
      <w:r w:rsidRPr="009E7BB1">
        <w:rPr>
          <w:bCs/>
          <w:sz w:val="24"/>
          <w:szCs w:val="24"/>
          <w:lang w:val="uk-UA"/>
        </w:rPr>
        <w:t xml:space="preserve">У 1996 р. в м. Хмельницькому на основі Національного університету «Поділля» формується громадська організація «Поділля Перший» (ПП). У 1998 році Хмельницькою обласною громадською організацією Асоціацією “Поділля Перший” було розроблено програму застосування концепції кластерів з метою відродження вітчизняного виробництва у швейній та харчовій галузях промисловості, виробництві будівельних матеріалів та будівництві, переробці сільськогосподарської продукції, туристичній галузі. Ця організація стала флагманом у просуванні ідей кластерного розвитку насамперед у Хмельницькій області (швейний в м. Хмельницькому, будівництва, зеленого сільського туризму в смт Грицеві, харчовий і туристичний кластери в м. Кам‘янець-Подільський). Більшість цих кластерів вже існує більше 10 років і показує приклад ефективного використання існуючих ресурсів, впровадження інновацій і школою для початківців. </w:t>
      </w:r>
    </w:p>
    <w:p w:rsidR="009E7BB1" w:rsidRPr="009E7BB1" w:rsidRDefault="009E7BB1" w:rsidP="009E7BB1">
      <w:pPr>
        <w:ind w:firstLine="567"/>
        <w:jc w:val="both"/>
        <w:rPr>
          <w:bCs/>
          <w:sz w:val="24"/>
          <w:szCs w:val="24"/>
          <w:lang w:val="uk-UA"/>
        </w:rPr>
      </w:pPr>
      <w:r w:rsidRPr="009E7BB1">
        <w:rPr>
          <w:bCs/>
          <w:sz w:val="24"/>
          <w:szCs w:val="24"/>
          <w:lang w:val="uk-UA"/>
        </w:rPr>
        <w:t xml:space="preserve">Приклад Поділля був підтриманий у інших регіонах. Зокрема, на Івано-Франківщині (кластери пізнавального та культурно-історичного туризму, виробництва сувенірної продукції та </w:t>
      </w:r>
      <w:r w:rsidRPr="009E7BB1">
        <w:rPr>
          <w:bCs/>
          <w:sz w:val="24"/>
          <w:szCs w:val="24"/>
          <w:lang w:val="uk-UA"/>
        </w:rPr>
        <w:lastRenderedPageBreak/>
        <w:t xml:space="preserve">лікувально-рекреаційний), у Севастополі (кластери альтернативної енергетики, туристсько-рекреаційний, водних технологій, інформаційно-комунікаційний, морський науковий парк), на Запоріжжі (кластери переробки меду, переробки відходів, інформаційно-навчальний кластер та туристсько-рекреаційний), в Одеській області (логістичний, харчовий та туристично-рекреаційний кластери), у Харківській області (почали створюватися і вже працюють кластери фінансовий, інформаційно-комунікаційний, альтернативної енергетики, туристичний, харчовий), у Рівненській області (деревообробний кластер), в Донецькій області формуються ряд перспективних кластерів (машинобудування, металопродукції, будівельно-монтажного обладнання, будівельних послуг, харчової продукції, нанотехнологій, освіти та наукових досліджень). Є у вітчизняній практиці й інші приклади застосування кластерного підходу. Проте у багатьох випадках такі кластери існують формально. Ефективність таких ініціатив поки що незначна. </w:t>
      </w:r>
    </w:p>
    <w:p w:rsidR="009E7BB1" w:rsidRPr="009E7BB1" w:rsidRDefault="009E7BB1" w:rsidP="009E7BB1">
      <w:pPr>
        <w:ind w:firstLine="567"/>
        <w:jc w:val="both"/>
        <w:rPr>
          <w:bCs/>
          <w:sz w:val="24"/>
          <w:szCs w:val="24"/>
          <w:lang w:val="uk-UA"/>
        </w:rPr>
      </w:pPr>
      <w:r w:rsidRPr="009E7BB1">
        <w:rPr>
          <w:bCs/>
          <w:sz w:val="24"/>
          <w:szCs w:val="24"/>
          <w:lang w:val="uk-UA"/>
        </w:rPr>
        <w:t>В більшості областей України цей процес вже почався, хоча з бюджету на це поки нічого не виділено. В світі вже існує практика державної допомоги процесу кластеризації, коли половина витрат на формування і розвиток бере на себе національний бюджет. Але ж це працює лише у випадку, коли затверджена (як це зроблено в ЄС) Національна стратегія кластеризації економіки кожної країни та виконується План кластерного розвитку країни, який контролюється як Брюсселем, так і національним урядом. Подібні стратегії, Концепції та закони вже також прийняті в колишніх радянських республіках: Росії, Білорусі, Казахстані, Киргизстані, Узбекистані, Вірменії, Азербайджані та ін. В Україні ж така концепція була винесена на обговорення урядом ще у 2008 році, проте і до сьогодні залишається у статусі проекту.</w:t>
      </w:r>
    </w:p>
    <w:p w:rsidR="009E7BB1" w:rsidRPr="009E7BB1" w:rsidRDefault="009E7BB1" w:rsidP="009E7BB1">
      <w:pPr>
        <w:ind w:firstLine="567"/>
        <w:jc w:val="both"/>
        <w:rPr>
          <w:bCs/>
          <w:sz w:val="24"/>
          <w:szCs w:val="24"/>
          <w:lang w:val="uk-UA"/>
        </w:rPr>
      </w:pPr>
      <w:r w:rsidRPr="009E7BB1">
        <w:rPr>
          <w:bCs/>
          <w:sz w:val="24"/>
          <w:szCs w:val="24"/>
          <w:lang w:val="uk-UA"/>
        </w:rPr>
        <w:t>Як видно із наведеного переліку, географія та галузевий склад кластерних ініціатив в Україні є досить широкими. Вагоме місце серед них займає і сфера туризму та рекреації. Проте загальну картину щодо поширення кластерного підходу у сфері туризму створити досить важко, оскільки узагальненої інформації по таких кластерах немає у наукових публікаціях. Лише окремі з туристських кластерів мають свої власні Інтернет-ресурси, частково інформація про кластери концентрується на сайті «Українські кластери – офіційний портал учасників регіональних кластерів».</w:t>
      </w:r>
    </w:p>
    <w:p w:rsidR="009E7BB1" w:rsidRPr="009E7BB1" w:rsidRDefault="009E7BB1" w:rsidP="009E7BB1">
      <w:pPr>
        <w:ind w:firstLine="567"/>
        <w:jc w:val="both"/>
        <w:rPr>
          <w:bCs/>
          <w:sz w:val="24"/>
          <w:szCs w:val="24"/>
          <w:lang w:val="uk-UA"/>
        </w:rPr>
      </w:pPr>
      <w:r w:rsidRPr="009E7BB1">
        <w:rPr>
          <w:bCs/>
          <w:sz w:val="24"/>
          <w:szCs w:val="24"/>
          <w:lang w:val="uk-UA"/>
        </w:rPr>
        <w:t xml:space="preserve">Ускладнений такий аналіз ще й тому, що немає одностайного підходу у визначенні, які об’єднання можна назвати кластерами. Зокрема, у деяких джерелах кластери ототожнюють із територіально-рекреаційними комплексами. У такому випадку до кластерів відносять навіть відомі ще з радянських часів українські курорти та здравниці: Велика Ялта (АР Крим), Трускавець, Моршин, Миргород. Підприємства, які розташовані у них, об'єднують свої зусилля з просування продукту дестинації, сформованого на основі природних джерел та ресурсів санаторно-курортного комплексу. Проте, на нашу думку, такі об’єднання не можуть бути названі кластерами, оскільки у них немає найважливіших характеристик кластеру: інноваційність та партнерство при підтримці здорової конкуренції. </w:t>
      </w:r>
    </w:p>
    <w:p w:rsidR="009E7BB1" w:rsidRPr="009E7BB1" w:rsidRDefault="009E7BB1" w:rsidP="009E7BB1">
      <w:pPr>
        <w:ind w:firstLine="567"/>
        <w:jc w:val="both"/>
        <w:rPr>
          <w:bCs/>
          <w:sz w:val="24"/>
          <w:szCs w:val="24"/>
          <w:lang w:val="uk-UA"/>
        </w:rPr>
      </w:pPr>
      <w:r w:rsidRPr="009E7BB1">
        <w:rPr>
          <w:bCs/>
          <w:sz w:val="24"/>
          <w:szCs w:val="24"/>
          <w:lang w:val="uk-UA"/>
        </w:rPr>
        <w:t>Спробуємо узагальнити інформацію про туристські кластери по регіонах, навівши їх коротку характеристику.</w:t>
      </w:r>
    </w:p>
    <w:p w:rsidR="009E7BB1" w:rsidRPr="009E7BB1" w:rsidRDefault="009E7BB1" w:rsidP="009E7BB1">
      <w:pPr>
        <w:widowControl w:val="0"/>
        <w:ind w:firstLine="567"/>
        <w:jc w:val="both"/>
        <w:rPr>
          <w:sz w:val="24"/>
          <w:szCs w:val="24"/>
          <w:lang w:val="uk-UA"/>
        </w:rPr>
      </w:pPr>
      <w:r w:rsidRPr="009E7BB1">
        <w:rPr>
          <w:b/>
          <w:i/>
          <w:sz w:val="24"/>
          <w:szCs w:val="24"/>
          <w:lang w:val="uk-UA"/>
        </w:rPr>
        <w:t>Хмельницька область.</w:t>
      </w:r>
      <w:r w:rsidRPr="009E7BB1">
        <w:rPr>
          <w:sz w:val="24"/>
          <w:szCs w:val="24"/>
          <w:lang w:val="uk-UA"/>
        </w:rPr>
        <w:t xml:space="preserve"> Асоціація «Поділля Перший» об’єднує кілька кластерів, у тому числі і туристський (</w:t>
      </w:r>
      <w:hyperlink r:id="rId6" w:tgtFrame="_blank" w:history="1">
        <w:r w:rsidRPr="009E7BB1">
          <w:rPr>
            <w:sz w:val="24"/>
            <w:szCs w:val="24"/>
            <w:lang w:val="uk-UA"/>
          </w:rPr>
          <w:t>www.ppngo.org</w:t>
        </w:r>
      </w:hyperlink>
      <w:r w:rsidRPr="009E7BB1">
        <w:rPr>
          <w:sz w:val="24"/>
          <w:szCs w:val="24"/>
          <w:lang w:val="uk-UA"/>
        </w:rPr>
        <w:t xml:space="preserve">). </w:t>
      </w:r>
    </w:p>
    <w:p w:rsidR="009E7BB1" w:rsidRPr="009E7BB1" w:rsidRDefault="009E7BB1" w:rsidP="009E7BB1">
      <w:pPr>
        <w:widowControl w:val="0"/>
        <w:ind w:firstLine="567"/>
        <w:jc w:val="both"/>
        <w:rPr>
          <w:sz w:val="24"/>
          <w:szCs w:val="24"/>
          <w:lang w:val="uk-UA"/>
        </w:rPr>
      </w:pPr>
      <w:r w:rsidRPr="009E7BB1">
        <w:rPr>
          <w:sz w:val="24"/>
          <w:szCs w:val="24"/>
          <w:lang w:val="uk-UA"/>
        </w:rPr>
        <w:t xml:space="preserve">Кластер сільського туризму «Оберіг» (с. Гриців, Хмельницька обл.) створено у 2002-2003 роках. </w:t>
      </w:r>
    </w:p>
    <w:p w:rsidR="009E7BB1" w:rsidRPr="009E7BB1" w:rsidRDefault="009E7BB1" w:rsidP="009E7BB1">
      <w:pPr>
        <w:widowControl w:val="0"/>
        <w:ind w:firstLine="567"/>
        <w:jc w:val="both"/>
        <w:rPr>
          <w:sz w:val="24"/>
          <w:szCs w:val="24"/>
          <w:lang w:val="uk-UA"/>
        </w:rPr>
      </w:pPr>
      <w:r w:rsidRPr="009E7BB1">
        <w:rPr>
          <w:sz w:val="24"/>
          <w:szCs w:val="24"/>
          <w:lang w:val="uk-UA"/>
        </w:rPr>
        <w:t xml:space="preserve">У 2000-2001 роках було створено та офіційно зареєстровано громадське об'єднання «Туристичний кластер «Кам'янець» у м. Кам’янці-Подільському. Він об’єднав туристичні фірми, готелі, ресторани, юридичні фірми, музеї, заповідники. Члени кластеру працюють над спільними проектами реконструкції та будівництва готелів, закладів харчування, розробкою нових туристичних маршрутів, розвитком сувенірної промисловості, беруть активну участь у створенні «Золотого кільця» туристичних маршрутів Західного регіону України, що об’єднує цікаві історичні і архітектурні пам’ятки в містах Львові, Івано-Франківську, Ужгороді, Чернівцях та, звичайно, Кам’янець-Подільському. </w:t>
      </w:r>
    </w:p>
    <w:p w:rsidR="009E7BB1" w:rsidRPr="009E7BB1" w:rsidRDefault="009E7BB1" w:rsidP="009E7BB1">
      <w:pPr>
        <w:widowControl w:val="0"/>
        <w:ind w:firstLine="567"/>
        <w:jc w:val="both"/>
        <w:rPr>
          <w:sz w:val="24"/>
          <w:szCs w:val="24"/>
          <w:lang w:val="uk-UA"/>
        </w:rPr>
      </w:pPr>
      <w:r w:rsidRPr="009E7BB1">
        <w:rPr>
          <w:sz w:val="24"/>
          <w:szCs w:val="24"/>
          <w:lang w:val="uk-UA"/>
        </w:rPr>
        <w:t xml:space="preserve">У 2002-2003 роках було створено туристичний кластер «Кам’янецький дивокрай» у </w:t>
      </w:r>
      <w:r w:rsidRPr="009E7BB1">
        <w:rPr>
          <w:sz w:val="24"/>
          <w:szCs w:val="24"/>
          <w:lang w:val="uk-UA"/>
        </w:rPr>
        <w:lastRenderedPageBreak/>
        <w:t xml:space="preserve">Кам’янець-Подільському районі, який спеціалізується на послугах сільського туризму. </w:t>
      </w:r>
    </w:p>
    <w:p w:rsidR="009E7BB1" w:rsidRPr="009E7BB1" w:rsidRDefault="009E7BB1" w:rsidP="009E7BB1">
      <w:pPr>
        <w:widowControl w:val="0"/>
        <w:ind w:firstLine="567"/>
        <w:jc w:val="both"/>
        <w:rPr>
          <w:sz w:val="24"/>
          <w:szCs w:val="24"/>
          <w:lang w:val="uk-UA"/>
        </w:rPr>
      </w:pPr>
      <w:r w:rsidRPr="009E7BB1">
        <w:rPr>
          <w:sz w:val="24"/>
          <w:szCs w:val="24"/>
          <w:lang w:val="uk-UA"/>
        </w:rPr>
        <w:t>У 2006 році – створено громадську організацію «Екокласт «Зелені Товтри» у Кам’янець-Подільському районі, головним завданням якого є просування на ринок послуг зеленого туризму та екотуризму.</w:t>
      </w:r>
    </w:p>
    <w:p w:rsidR="009E7BB1" w:rsidRPr="009E7BB1" w:rsidRDefault="009E7BB1" w:rsidP="009E7BB1">
      <w:pPr>
        <w:widowControl w:val="0"/>
        <w:ind w:firstLine="567"/>
        <w:jc w:val="both"/>
        <w:rPr>
          <w:sz w:val="24"/>
          <w:szCs w:val="24"/>
          <w:lang w:val="uk-UA"/>
        </w:rPr>
      </w:pPr>
      <w:r w:rsidRPr="009E7BB1">
        <w:rPr>
          <w:b/>
          <w:i/>
          <w:sz w:val="24"/>
          <w:szCs w:val="24"/>
          <w:lang w:val="uk-UA"/>
        </w:rPr>
        <w:t>Тернопільська область.</w:t>
      </w:r>
      <w:r w:rsidRPr="009E7BB1">
        <w:rPr>
          <w:sz w:val="24"/>
          <w:szCs w:val="24"/>
          <w:lang w:val="uk-UA"/>
        </w:rPr>
        <w:t xml:space="preserve"> В області починає формуватися туристсько-рекреаційний кластер “Дністровський каньйон”. </w:t>
      </w:r>
    </w:p>
    <w:p w:rsidR="009E7BB1" w:rsidRPr="009E7BB1" w:rsidRDefault="009E7BB1" w:rsidP="009E7BB1">
      <w:pPr>
        <w:widowControl w:val="0"/>
        <w:ind w:firstLine="567"/>
        <w:jc w:val="both"/>
        <w:rPr>
          <w:sz w:val="24"/>
          <w:szCs w:val="24"/>
          <w:lang w:val="uk-UA"/>
        </w:rPr>
      </w:pPr>
      <w:r w:rsidRPr="009E7BB1">
        <w:rPr>
          <w:sz w:val="24"/>
          <w:szCs w:val="24"/>
          <w:lang w:val="uk-UA"/>
        </w:rPr>
        <w:t>Дністровський Каньйон – одна з найбільших окрас туристичної Тернопільщини. Тут відпочивають екстремали, сплавляючись річкою, шанувальники історії чи архітектури, а також просто любителі надзвичайних природних краєвидів. На території – не один замок, старий монастир чи фортеця. Ще у 2010 році робота «Туристично-рекреаційний кластер» перемогла у конкурсі проектів Фонду сприяння розвитку місцевого самоврядування». Експерти зазначають, що головне завдання, яке наразі стоїть перед координаторами проекту – організувати систему туристичних родзинок, маршрути цікавих місць і таким чином спонукати туристів на довготривалий відпочинок. Для того, щоб туризм був довготривалим, потрібен цілий комплекс туристичних атракцій». Щоб туристичні об’єкти області стали оригінальними та цікавими, дуже важливо знайти у кожному з них якусь особливість чи родзинку. Унікальність цього кластеру полягає в тому, що це – чи не перший такий проект, організований знизу, без вказівок, фактично лише на власних ініціативах.</w:t>
      </w:r>
    </w:p>
    <w:p w:rsidR="009E7BB1" w:rsidRPr="009E7BB1" w:rsidRDefault="009E7BB1" w:rsidP="009E7BB1">
      <w:pPr>
        <w:widowControl w:val="0"/>
        <w:ind w:firstLine="567"/>
        <w:jc w:val="both"/>
        <w:rPr>
          <w:color w:val="000000"/>
          <w:sz w:val="24"/>
          <w:szCs w:val="24"/>
          <w:lang w:val="uk-UA"/>
        </w:rPr>
      </w:pPr>
      <w:r w:rsidRPr="009E7BB1">
        <w:rPr>
          <w:b/>
          <w:i/>
          <w:color w:val="000000"/>
          <w:sz w:val="24"/>
          <w:szCs w:val="24"/>
          <w:lang w:val="uk-UA"/>
        </w:rPr>
        <w:t>Одеська область.</w:t>
      </w:r>
      <w:r w:rsidRPr="009E7BB1">
        <w:rPr>
          <w:color w:val="000000"/>
          <w:sz w:val="24"/>
          <w:szCs w:val="24"/>
          <w:lang w:val="uk-UA"/>
        </w:rPr>
        <w:t xml:space="preserve"> В Одеській області наприкінці 1990 року було проведено дослідження можливостей формування кластерів в депресивних районах області, що спричинило за собою розвиток кластерів АПК та рекреаційного туризму. За підтримки місцевих ентузіастів, в районі Ізмаїл-Рені за підтримки молдовської та румунської сторін сформувалися логістичний та туристично-рекреаційний кластер. Також є інформація про формування кластерів сільського зеленого туризму у Придунав’ї. Асоціація фермерів „Придунав'я" запрошує до унікальних куточків природи Ізмаїльського району Одеської області, відвідати біосферний заповідник, систему озер, познайомитися з неповторною культурою і звичаями багатьох націй, які тут проживають. Всього станом на 01.01.11 р. діє більш 90 агроосель, 40 підприємницьких структур аграрного туризму.</w:t>
      </w:r>
    </w:p>
    <w:p w:rsidR="009E7BB1" w:rsidRPr="009E7BB1" w:rsidRDefault="009E7BB1" w:rsidP="009E7BB1">
      <w:pPr>
        <w:widowControl w:val="0"/>
        <w:ind w:firstLine="567"/>
        <w:jc w:val="both"/>
        <w:rPr>
          <w:color w:val="000000"/>
          <w:sz w:val="24"/>
          <w:szCs w:val="24"/>
          <w:lang w:val="uk-UA"/>
        </w:rPr>
      </w:pPr>
      <w:r w:rsidRPr="009E7BB1">
        <w:rPr>
          <w:color w:val="000000"/>
          <w:sz w:val="24"/>
          <w:szCs w:val="24"/>
          <w:lang w:val="uk-UA"/>
        </w:rPr>
        <w:t>Ініціаторами формування кластеру органічного землеробства і зеленого туризму стали громадські фермерські екологічні організації “Мама-86-Татарбунари” і “Відродження”, метою яких є координація і синхронізація всіх етапів органічного виробництва,  переробки, зберігання, транспортування і реалізації органічної продукції, підвищення її якості i стандартності, зниження непродуктивних і транспортних видатків, покращення використання трудових ресурсів,  сировини і запасів виробництва. Важливим напрямком нового кластеру є також спільний маркетинг і формування місцевого ринку органічних продуктів та розвиток можливостей їх експорту. баштанництво. Тут добре розвинуте птахівництво, свинарство і рибне господарство. Ще однією важливою ланкою комплексу є курортно-рекреаційне господарство, чому сприяють місцеві лікувальні грязі, мінеральні води та чудові пляжі. Регіон приваблює іноземних туристів численними пам’ятками історії, архітектури, археології, екзотичними природними об’єктами. Розвиток в Придунав’ї органічного землеробства не тільки посилить привабливість курортно-рекреаційного комплексу, а і збільшить експортні поставки, враховуючи унікальні транспортні можливості регіону. Вже декілька років фермери Придунав’я та їх ділові асоціації, відчуваючи зростання попиту на продукцію органічного землеробства, висловлюють своє бажання об’єднатись з метою індустріалізації в регіоні системи органічного землеробства,  використання для цього нових видів обладнання,  новітніх технологій і адекватних організаційно-економічних форм виробництва.</w:t>
      </w:r>
    </w:p>
    <w:p w:rsidR="009E7BB1" w:rsidRPr="009E7BB1" w:rsidRDefault="009E7BB1" w:rsidP="009E7BB1">
      <w:pPr>
        <w:widowControl w:val="0"/>
        <w:ind w:firstLine="567"/>
        <w:jc w:val="both"/>
        <w:rPr>
          <w:sz w:val="24"/>
          <w:szCs w:val="24"/>
          <w:lang w:val="uk-UA"/>
        </w:rPr>
      </w:pPr>
      <w:r w:rsidRPr="009E7BB1">
        <w:rPr>
          <w:sz w:val="24"/>
          <w:szCs w:val="24"/>
          <w:lang w:val="uk-UA"/>
        </w:rPr>
        <w:t>В Одеській області діє Регіональний центр кластеризації економіки, який сприяє підприємствам області у створенні мережевих виробничих структур (кластерів). Координатором Центру є ДП «Агентство регіонального розвитку» ОООР.</w:t>
      </w:r>
    </w:p>
    <w:p w:rsidR="009E7BB1" w:rsidRPr="009E7BB1" w:rsidRDefault="009E7BB1" w:rsidP="009E7BB1">
      <w:pPr>
        <w:widowControl w:val="0"/>
        <w:ind w:firstLine="567"/>
        <w:jc w:val="both"/>
        <w:rPr>
          <w:sz w:val="24"/>
          <w:szCs w:val="24"/>
          <w:lang w:val="uk-UA"/>
        </w:rPr>
      </w:pPr>
      <w:r w:rsidRPr="009E7BB1">
        <w:rPr>
          <w:b/>
          <w:i/>
          <w:sz w:val="24"/>
          <w:szCs w:val="24"/>
          <w:lang w:val="uk-UA"/>
        </w:rPr>
        <w:t>Херсонська область.</w:t>
      </w:r>
      <w:r w:rsidRPr="009E7BB1">
        <w:rPr>
          <w:sz w:val="24"/>
          <w:szCs w:val="24"/>
          <w:lang w:val="uk-UA"/>
        </w:rPr>
        <w:t xml:space="preserve"> У м. Херсон створено транспортно-туристичний кластер „Південні ворота України”. Транспортно-туристичний кластер “Південні ворота України” за основну стратегію обрав розвиток внутрішнього дитячого, молодіжного і сімейного туризму. Проект </w:t>
      </w:r>
      <w:r w:rsidRPr="009E7BB1">
        <w:rPr>
          <w:sz w:val="24"/>
          <w:szCs w:val="24"/>
          <w:lang w:val="uk-UA"/>
        </w:rPr>
        <w:lastRenderedPageBreak/>
        <w:t>формування даного кластеру був створений на виконання Розпорядження Кабінету Міністрів України від 27 червня 2003 року №390 «Про затвердження заходів щодо розвитку іноземного і внутрішнього туризму». Одним з напрямів діяльності кластера стає відновлення ярмаркових та торгівельних заходів, які мають глибокі історичні витоки, що починаються з ІІІ-ІІ ст. до н. е.</w:t>
      </w:r>
    </w:p>
    <w:p w:rsidR="009E7BB1" w:rsidRPr="009E7BB1" w:rsidRDefault="009E7BB1" w:rsidP="009E7BB1">
      <w:pPr>
        <w:widowControl w:val="0"/>
        <w:ind w:firstLine="567"/>
        <w:jc w:val="both"/>
        <w:rPr>
          <w:sz w:val="24"/>
          <w:szCs w:val="24"/>
          <w:lang w:val="uk-UA"/>
        </w:rPr>
      </w:pPr>
      <w:r w:rsidRPr="009E7BB1">
        <w:rPr>
          <w:sz w:val="24"/>
          <w:szCs w:val="24"/>
          <w:lang w:val="uk-UA"/>
        </w:rPr>
        <w:t>Також є згадки про формування кластерів сільського зеленого туризму. Наприклад, у Голопристанському районі, в дніпровських плавнях, є дивовижні численні зелені хутори, де гостям пропонують майстер-класи з гончарства, бджільництва, ковальства, а неподалік на турбазі «Чайка» відпочивальники катаються на човнах, рибалять, смажать шашлики та фотографуються в національних костюмах. Розвиток туристських кластерів доцільно стимулювати у Голопристанському районі,  який має унікальні соляні озера, та Генічеському районі, основним лікувальним ресурсом якого є ропа озер поблизу о. Чонгар і на Арабатській Стрілці.</w:t>
      </w:r>
    </w:p>
    <w:p w:rsidR="009E7BB1" w:rsidRPr="009E7BB1" w:rsidRDefault="009E7BB1" w:rsidP="009E7BB1">
      <w:pPr>
        <w:pStyle w:val="NormalWeb"/>
        <w:spacing w:before="0" w:beforeAutospacing="0" w:after="0" w:afterAutospacing="0"/>
        <w:ind w:firstLine="567"/>
        <w:jc w:val="both"/>
        <w:rPr>
          <w:color w:val="000000"/>
          <w:spacing w:val="5"/>
          <w:lang w:val="uk-UA"/>
        </w:rPr>
      </w:pPr>
      <w:r w:rsidRPr="009E7BB1">
        <w:rPr>
          <w:b/>
          <w:i/>
          <w:lang w:val="uk-UA"/>
        </w:rPr>
        <w:t>Закарпатська область.</w:t>
      </w:r>
      <w:r w:rsidRPr="009E7BB1">
        <w:rPr>
          <w:lang w:val="uk-UA"/>
        </w:rPr>
        <w:t xml:space="preserve"> У області формуються кластери сільського зеленого туризму. </w:t>
      </w:r>
      <w:r w:rsidRPr="009E7BB1">
        <w:rPr>
          <w:color w:val="000000"/>
          <w:spacing w:val="5"/>
          <w:lang w:val="uk-UA"/>
        </w:rPr>
        <w:t>Зокрема такі кластери практично сформовані у Південній Угочі (наприклад, села Вари та Четфалва Берегівського району, село Вишково Хустського району), у Рахівському районі (с. Костилівка), у Міжгірському районі (с. Колочава). Як правило якісні послуги надають у там, де діють районні осередки Спілки сприяння розвитку сільського зеленого туризму в Україні чи інші громадські об'єднання, що надають пріоритет підтримці цього виду діяльності.</w:t>
      </w:r>
    </w:p>
    <w:p w:rsidR="009E7BB1" w:rsidRPr="009E7BB1" w:rsidRDefault="009E7BB1" w:rsidP="009E7BB1">
      <w:pPr>
        <w:pStyle w:val="NormalWeb"/>
        <w:spacing w:before="0" w:beforeAutospacing="0" w:after="0" w:afterAutospacing="0"/>
        <w:ind w:firstLine="567"/>
        <w:jc w:val="both"/>
        <w:rPr>
          <w:lang w:val="uk-UA"/>
        </w:rPr>
      </w:pPr>
      <w:r w:rsidRPr="009E7BB1">
        <w:rPr>
          <w:b/>
          <w:i/>
          <w:lang w:val="uk-UA"/>
        </w:rPr>
        <w:t xml:space="preserve">Миколаївська область. </w:t>
      </w:r>
      <w:r w:rsidRPr="009E7BB1">
        <w:rPr>
          <w:color w:val="000000"/>
          <w:lang w:val="uk-UA"/>
        </w:rPr>
        <w:t>Як один із прикладів створення туристичного кластера в регіоні можна привести “Південне туристичне кільце” та “Туристичний кластер "Вознесенськ”, створені в Південному регіоні. В межах кластера проведено інвентаризацію туристичних об'єктів, розроблено нові екскурсійні програми та маршрути історичного, культурно-пізнавального та екологічного напрямків. З'явились суб'єкти підприємницької діяльності, які займаються виготовленням сувенірної продукції, що свідчить про позитивний вплив на економіку регіону</w:t>
      </w:r>
    </w:p>
    <w:p w:rsidR="009E7BB1" w:rsidRPr="009E7BB1" w:rsidRDefault="009E7BB1" w:rsidP="009E7BB1">
      <w:pPr>
        <w:pStyle w:val="NormalWeb"/>
        <w:spacing w:before="0" w:beforeAutospacing="0" w:after="0" w:afterAutospacing="0"/>
        <w:ind w:firstLine="567"/>
        <w:jc w:val="both"/>
        <w:rPr>
          <w:lang w:val="uk-UA"/>
        </w:rPr>
      </w:pPr>
      <w:r w:rsidRPr="009E7BB1">
        <w:rPr>
          <w:b/>
          <w:i/>
          <w:lang w:val="uk-UA"/>
        </w:rPr>
        <w:t xml:space="preserve">Чернігівська область. </w:t>
      </w:r>
      <w:r w:rsidRPr="009E7BB1">
        <w:rPr>
          <w:lang w:val="uk-UA"/>
        </w:rPr>
        <w:t>В області формуються еколого-туристичні кластери. Функціонуванні кластерів сприяє об’єднання в цьому регіоні підприємницьких, державних та приватних структур, органів державної влади та місцевого самоврядування, науковців у спільну структуру ВАТТ (Відкрите Акціонерне Туристичне Товариство) „Зачарований край”.</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Харківська область. </w:t>
      </w:r>
      <w:r w:rsidRPr="009E7BB1">
        <w:rPr>
          <w:sz w:val="24"/>
          <w:szCs w:val="24"/>
          <w:lang w:val="uk-UA"/>
        </w:rPr>
        <w:t xml:space="preserve">У 2008 році на базі Харківського національного економічного університету (кафедра туризму), ВАТ «Харківський регіональний фонд підтримки підприємництва», Бєлгородського державного університету (кафедра туризму) та Бєлгородського обласного фонду підтримки малого підприємництва було створено транскордонний туристичний кластер. Його діяльність поширюється на Золочівський та Гайворонський райони України та Російської Федерації. Основною метою транскордонного туристичного кластеру є відродження маршрутів сільського туризму та історичних пам’яток культури. </w:t>
      </w:r>
      <w:r w:rsidRPr="009E7BB1">
        <w:rPr>
          <w:color w:val="000000"/>
          <w:sz w:val="24"/>
          <w:szCs w:val="24"/>
          <w:lang w:val="uk-UA"/>
        </w:rPr>
        <w:t>Кластерний розвиток в Харківській області здійснюється за підтримки обладміністрації, регіонального НТП і парку «Рогань» спільно з російськими організаціями Бєлгородської області в рамках Єврорегіону «Слобожанщина».</w:t>
      </w:r>
      <w:r w:rsidRPr="009E7BB1">
        <w:rPr>
          <w:sz w:val="24"/>
          <w:szCs w:val="24"/>
          <w:lang w:val="uk-UA"/>
        </w:rPr>
        <w:t xml:space="preserve"> </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Львівська область. </w:t>
      </w:r>
      <w:r w:rsidRPr="009E7BB1">
        <w:rPr>
          <w:sz w:val="24"/>
          <w:szCs w:val="24"/>
          <w:lang w:val="uk-UA"/>
        </w:rPr>
        <w:t>У області опрацьовується питання утворення та діяльності транскордонного туристичного кластеру. Спільна стратегія розвитку українсько-польського транскордонного регіону (Волинська, Львівська, Закарпатська області та Люблінське і Підкарпатське воєводства) на період до 2015 року, яка була розроблена протягом 2007-2008 років у рамках проекту «Новий рівень добросусідських відносин – розвиток польсько-української стратегії транскордонної співпраці» (програма INTERREG ІІІА/ТАСІS CBC 2004-2006), передбачає одним із своїх основних пріоритетів розвиток туристично-рекреаційної сфери. У зв’язку з цим важливими завданнями є: ідентифікація і розвиток українсько-польського прикордоння як єдиного туристичного регіону; розвиток інтегрованої системи маркетингу і популяризації польсько-українського транскордонного регіону в Україні, Польщі та інших країнах; підготовка висококваліфікованих спеціалістів для обслуговування туристичного руху та менеджерів з транскордонного туризму; створення потужної інституційної інфраструктури розвитку туризму у польсько-українському прикордонні.</w:t>
      </w:r>
    </w:p>
    <w:p w:rsidR="009E7BB1" w:rsidRPr="009E7BB1" w:rsidRDefault="009E7BB1" w:rsidP="009E7BB1">
      <w:pPr>
        <w:ind w:firstLine="567"/>
        <w:contextualSpacing/>
        <w:jc w:val="both"/>
        <w:rPr>
          <w:sz w:val="24"/>
          <w:szCs w:val="24"/>
          <w:lang w:val="uk-UA"/>
        </w:rPr>
      </w:pPr>
      <w:r w:rsidRPr="009E7BB1">
        <w:rPr>
          <w:sz w:val="24"/>
          <w:szCs w:val="24"/>
          <w:lang w:val="uk-UA"/>
        </w:rPr>
        <w:t xml:space="preserve">Повноцінно функціонуючим кластером у Львівській області можна назвати курортополіс «Трускавець», який не втратив інноваційної складової, нарощує інфраструктурну складову та має </w:t>
      </w:r>
      <w:r w:rsidRPr="009E7BB1">
        <w:rPr>
          <w:sz w:val="24"/>
          <w:szCs w:val="24"/>
          <w:lang w:val="uk-UA"/>
        </w:rPr>
        <w:lastRenderedPageBreak/>
        <w:t>сформований бренд «дестинації курортного типу». Цьому сприяло й те, що курортополіс «Трускавець» у свій час отримав статус спеціальної вільної економічної зони.</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Чернівецька область. </w:t>
      </w:r>
      <w:r w:rsidRPr="009E7BB1">
        <w:rPr>
          <w:sz w:val="24"/>
          <w:szCs w:val="24"/>
          <w:lang w:val="uk-UA"/>
        </w:rPr>
        <w:t>Саме у цій області було започатковано функціонування мегакластерної структури «Мережа регіонів-переможців Всеукраїнського конкурсу «Сім чудес України», яка має статус громадської організації. До складу цієї мережі входять:</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історико-архітектурний заповідник «Кам’янець» (Хмельницька область, м. Кам’янець-Подільський);</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Києво-Печерський історико-культурний заповідник (м. Київ);</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заповідник «Софія Київська» (м. Київ);</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дендрологічний парк «Софіївка» (Черкаська область, м. Умань);</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заповідник «Херсонес Таврійський» (м. Севастополь);</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Національний заповідник «Хортиця» (Запорізька область, о. Хортиця);</w:t>
      </w:r>
    </w:p>
    <w:p w:rsidR="009E7BB1" w:rsidRPr="009E7BB1" w:rsidRDefault="009E7BB1" w:rsidP="009E7BB1">
      <w:pPr>
        <w:numPr>
          <w:ilvl w:val="0"/>
          <w:numId w:val="3"/>
        </w:numPr>
        <w:tabs>
          <w:tab w:val="left" w:pos="284"/>
        </w:tabs>
        <w:suppressAutoHyphens w:val="0"/>
        <w:overflowPunct/>
        <w:autoSpaceDE/>
        <w:ind w:left="0" w:firstLine="567"/>
        <w:contextualSpacing/>
        <w:jc w:val="both"/>
        <w:textAlignment w:val="auto"/>
        <w:rPr>
          <w:sz w:val="24"/>
          <w:szCs w:val="24"/>
          <w:lang w:val="uk-UA"/>
        </w:rPr>
      </w:pPr>
      <w:r w:rsidRPr="009E7BB1">
        <w:rPr>
          <w:sz w:val="24"/>
          <w:szCs w:val="24"/>
          <w:lang w:val="uk-UA"/>
        </w:rPr>
        <w:t>Державний історико-архітектурний заповідник «Хотинська фортеця» (Чернівецька область, м. Хотин).</w:t>
      </w:r>
    </w:p>
    <w:p w:rsidR="009E7BB1" w:rsidRPr="009E7BB1" w:rsidRDefault="009E7BB1" w:rsidP="009E7BB1">
      <w:pPr>
        <w:ind w:firstLine="567"/>
        <w:contextualSpacing/>
        <w:jc w:val="both"/>
        <w:rPr>
          <w:sz w:val="24"/>
          <w:szCs w:val="24"/>
          <w:lang w:val="uk-UA"/>
        </w:rPr>
      </w:pPr>
      <w:r w:rsidRPr="009E7BB1">
        <w:rPr>
          <w:sz w:val="24"/>
          <w:szCs w:val="24"/>
          <w:lang w:val="uk-UA"/>
        </w:rPr>
        <w:t>Метою функціонування цієї мегакластерної структури є реалізація спільних комунікативних, інформативних, культурних, екскурсійних, туристичних заходів, у тому числі шляхом створення належної інфраструктури. На сьогодні проект знаходиться на стадії становлення мегакластерної структури (розроблення логотипу, брендування проекту, видання проспектів, буклетів, флаєрів, символіки, створення веб-сторінки, проведення прес-туру за маршрутом «Діамантове намисто України», тренінгів, семінарів та конференцій та інших заходів).</w:t>
      </w:r>
    </w:p>
    <w:p w:rsidR="009E7BB1" w:rsidRPr="009E7BB1" w:rsidRDefault="009E7BB1" w:rsidP="009E7BB1">
      <w:pPr>
        <w:ind w:firstLine="567"/>
        <w:contextualSpacing/>
        <w:jc w:val="both"/>
        <w:rPr>
          <w:sz w:val="24"/>
          <w:szCs w:val="24"/>
          <w:lang w:val="uk-UA"/>
        </w:rPr>
      </w:pPr>
      <w:r w:rsidRPr="009E7BB1">
        <w:rPr>
          <w:sz w:val="24"/>
          <w:szCs w:val="24"/>
          <w:lang w:val="uk-UA"/>
        </w:rPr>
        <w:t>Наступним етапом є розробка та ліцензування екскурсійних турів (VIP, стандарт+, молодіжний тощо), реалізація пілотного проекту в Державному історико-архітектурному заповіднику «Хотинська фортеця».</w:t>
      </w:r>
    </w:p>
    <w:p w:rsidR="009E7BB1" w:rsidRPr="009E7BB1" w:rsidRDefault="009E7BB1" w:rsidP="009E7BB1">
      <w:pPr>
        <w:ind w:firstLine="567"/>
        <w:contextualSpacing/>
        <w:jc w:val="both"/>
        <w:rPr>
          <w:sz w:val="24"/>
          <w:szCs w:val="24"/>
          <w:lang w:val="uk-UA"/>
        </w:rPr>
      </w:pPr>
      <w:r w:rsidRPr="009E7BB1">
        <w:rPr>
          <w:b/>
          <w:i/>
          <w:sz w:val="24"/>
          <w:szCs w:val="24"/>
          <w:lang w:val="uk-UA"/>
        </w:rPr>
        <w:t>АР Крим.</w:t>
      </w:r>
      <w:r w:rsidRPr="009E7BB1">
        <w:rPr>
          <w:sz w:val="24"/>
          <w:szCs w:val="24"/>
          <w:lang w:val="uk-UA"/>
        </w:rPr>
        <w:t xml:space="preserve"> Починаючи з 2004 року, Севастопольська торгівельно-промислова палата за активної підтримки управління економіки Севастопольської міської державної адміністрації спільно з ГО «Асоціація сталого розвитку Севастополя «Аура» активно проводить інформаційно-пропагандистську кампанію з питань створення та функціонування кластерів. Працюють пілотні кластери «Екоенергія», «Байдари-тур», «Водні ресурси», «Здоров'я» у селі Орлине. Зароджується кластер сільського туризму «Байдарська долина». Зокрема, з 06.11.2004 р. уже функціонує туристично-рекреаційний кластер «Байдари-тур» у складі ПП «Байдари-тур», ТОВ «Янтарний берег», ПП «Ульянов», Центру реабілітації наркозалежної молоді «Джерело» та ПП «Арома-Крим».</w:t>
      </w:r>
    </w:p>
    <w:p w:rsidR="009E7BB1" w:rsidRPr="009E7BB1" w:rsidRDefault="009E7BB1" w:rsidP="009E7BB1">
      <w:pPr>
        <w:ind w:firstLine="567"/>
        <w:contextualSpacing/>
        <w:jc w:val="both"/>
        <w:rPr>
          <w:sz w:val="24"/>
          <w:szCs w:val="24"/>
          <w:lang w:val="uk-UA"/>
        </w:rPr>
      </w:pPr>
      <w:r w:rsidRPr="009E7BB1">
        <w:rPr>
          <w:sz w:val="24"/>
          <w:szCs w:val="24"/>
          <w:lang w:val="uk-UA"/>
        </w:rPr>
        <w:t>Враховуючи регіональну спеціалізацію АРК,  саме туристична сфера (рекреаційний та діловий туризм) є однією з найбільш перспективних для розвитку кластерів у регіоні. За підтримки Фонду розвитку демократії Посольства США в Україні у Криму було створено три туристичні кластери у Роздольненському,  Чорноморському районах та у с. Дачне під Судаком.</w:t>
      </w:r>
    </w:p>
    <w:p w:rsidR="009E7BB1" w:rsidRPr="009E7BB1" w:rsidRDefault="009E7BB1" w:rsidP="009E7BB1">
      <w:pPr>
        <w:ind w:firstLine="567"/>
        <w:contextualSpacing/>
        <w:jc w:val="both"/>
        <w:rPr>
          <w:sz w:val="24"/>
          <w:szCs w:val="24"/>
          <w:lang w:val="uk-UA"/>
        </w:rPr>
      </w:pPr>
      <w:r w:rsidRPr="009E7BB1">
        <w:rPr>
          <w:sz w:val="24"/>
          <w:szCs w:val="24"/>
          <w:lang w:val="uk-UA"/>
        </w:rPr>
        <w:t>Наразі у Криму реалізовується українсько-німецький проект «Сприяння економічному розвитку та зайнятості», ініційований Німецьким товариством технічного співробітництва в Україні.  Серед найважливіших напрямів цього проекту є наступні: «Інтеграція мегакластеру «Севастополь» у регіональну економіку й системи національних та транскордонних партнерств»; «Вивчення можливості формування у м.  Севастополі кластеру конференц –  туризму»; «Проведення дослідження передумов для розвитку кластеру «Бухти Севастополя».</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Запорізька область. </w:t>
      </w:r>
      <w:r w:rsidRPr="009E7BB1">
        <w:rPr>
          <w:sz w:val="24"/>
          <w:szCs w:val="24"/>
          <w:lang w:val="uk-UA"/>
        </w:rPr>
        <w:t xml:space="preserve">В м. Мелітополь в 2002 р. був створений кластер по сільському зеленому туризму. </w:t>
      </w:r>
    </w:p>
    <w:p w:rsidR="009E7BB1" w:rsidRPr="009E7BB1" w:rsidRDefault="009E7BB1" w:rsidP="009E7BB1">
      <w:pPr>
        <w:ind w:firstLine="567"/>
        <w:contextualSpacing/>
        <w:jc w:val="both"/>
        <w:rPr>
          <w:sz w:val="24"/>
          <w:szCs w:val="24"/>
          <w:lang w:val="uk-UA"/>
        </w:rPr>
      </w:pPr>
      <w:r w:rsidRPr="009E7BB1">
        <w:rPr>
          <w:sz w:val="24"/>
          <w:szCs w:val="24"/>
          <w:lang w:val="uk-UA"/>
        </w:rPr>
        <w:t xml:space="preserve">За містом Мелітополь закріпилася слава міста черешні. Проте завдяки проектам, що розробляються в рамках Стратегії регіонального розвитку Запорізької області до 2015 року за технічною допомогою проекту партнерства Канада – Україна «Регіональне врядування та розвиток», тут розвиваються цікаві кластерні ініціативи. Три із них відповідають туристичному пріоритету розвитку області. «Інформаційний туристичний центр» став першим проектом і підштовхнув до відкриття ще два на сьогодні подібних установ в області – у м. Запоріжжі та в Бердянську. На сьогодні в рамках цього проекту вже розроблений фестивальний і обрядовий </w:t>
      </w:r>
      <w:r w:rsidRPr="009E7BB1">
        <w:rPr>
          <w:sz w:val="24"/>
          <w:szCs w:val="24"/>
          <w:lang w:val="uk-UA"/>
        </w:rPr>
        <w:lastRenderedPageBreak/>
        <w:t>календар, проведено моніторинг території щодо туристичних об’єктів, відкритий центр, під який місцевою владою виділено окреме приміщення, і працює сайт, який наповнюється інформацією. Розробники проекту співпрацюють з обласним інформаційним туристичним центром, відкритим Управлінням культури і туризму Запорізької облдержадміністрації, готують єдиний каталог по туризму для поширення на міжнародних спеціалізованих виставках. Центр на сьогодні в основному виконує консультативну функцію, надаючи відповіді на запитання, що хвилюють приїжджих до району туристів – щодо готелів, туристичних об’єктах, місцях відпочинку. Уже ведуться переговори щодо тісної співпраці з туроператорами, перевізниками і готельними малими формами (зеленими садибами), що надасть змогу не лише надавати інформацію, а й самим організовувати відпочинок особам, зацікавленим побачити красу краю. На це спрямований і інший проект – «Скіфський стан», завдяки якому в Мелітопольському районі (с. Тамбовка) має з’явитися на місці колишнього дитячого спортивного табору туристичний комплекс, аналогів якому ще немає в регіоні. У ньому передбачено поле для гольфу, басейн, міні-готель, кав’ярня, відділ по наданню інформації. Територія належить приватній особі, яка вже погодилася взяти участь у проекті, запропонованому громадськістю. Поки триває будівництво, розробники проекту працюють над залученням туристів на вихідні дні, організовуючи масові ігри (пейн-бол). Уже розроблені туристичні маршрути – кінні, піші, автомобільні й автобусні.</w:t>
      </w:r>
    </w:p>
    <w:p w:rsidR="009E7BB1" w:rsidRPr="009E7BB1" w:rsidRDefault="009E7BB1" w:rsidP="009E7BB1">
      <w:pPr>
        <w:ind w:firstLine="567"/>
        <w:contextualSpacing/>
        <w:jc w:val="both"/>
        <w:rPr>
          <w:sz w:val="24"/>
          <w:szCs w:val="24"/>
          <w:lang w:val="uk-UA"/>
        </w:rPr>
      </w:pPr>
      <w:r w:rsidRPr="009E7BB1">
        <w:rPr>
          <w:sz w:val="24"/>
          <w:szCs w:val="24"/>
          <w:lang w:val="uk-UA"/>
        </w:rPr>
        <w:t xml:space="preserve">Завдяки проектам, поданим від Мелітополя, в області виникли два кластери, що було першочерговим завданням Стратегії регіонального розвитку, мета якої полягає й в об’єднанні зусиль громади – бізнесу, влади, громадських організацій, наукових кіл. </w:t>
      </w:r>
    </w:p>
    <w:p w:rsidR="009E7BB1" w:rsidRPr="009E7BB1" w:rsidRDefault="009E7BB1" w:rsidP="009E7BB1">
      <w:pPr>
        <w:ind w:firstLine="567"/>
        <w:contextualSpacing/>
        <w:jc w:val="both"/>
        <w:rPr>
          <w:sz w:val="24"/>
          <w:szCs w:val="24"/>
          <w:lang w:val="uk-UA"/>
        </w:rPr>
      </w:pPr>
      <w:r w:rsidRPr="009E7BB1">
        <w:rPr>
          <w:sz w:val="24"/>
          <w:szCs w:val="24"/>
          <w:lang w:val="uk-UA"/>
        </w:rPr>
        <w:t xml:space="preserve">Ще один кластер, який зародився в Мелітополі в рамках проекту «Бджола без кордонів», має на меті розвиток туризму. Передбачено створити інформаційно-консультативний центр, який надаватиме інформацію, де можна придбати мед, бджіл, продукти бджільництва, будуть розвивати ремесла, проводячи майстер-класи, продавати предмети, вироблені з воску та інших похідних, надавати можливість спробувати добувати мед. Окрім того, з’явилася ідея створення міжнаціональної пасіки, вулики до якої обіцяв привозити з різних країн відомий у всьому світі мандрівник, виходець із Мелітополя Федір Конюхов, який до того ж надав право розробникам проекту продавати всю вироблену продукцію під маркою його імені. Розробників підтримали й влада, і навіть церква. Також заплановано в рамках проекту проводити семінари з розвитку бджільництва і кластерів, а також різноманітні фестивалі, які залучатимуть більше туристів до Мелітополя. На сьогодні вже розроблено сайт, який наповнюється інформацією, ведуться переговори з представниками бізнесу щодо фінансової підтримки. </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Волинська область. </w:t>
      </w:r>
      <w:r w:rsidRPr="009E7BB1">
        <w:rPr>
          <w:sz w:val="24"/>
          <w:szCs w:val="24"/>
          <w:lang w:val="uk-UA"/>
        </w:rPr>
        <w:t xml:space="preserve">Формування кластерів у Волинській області почалося в 2004 р. В Шацьком районі сформувався туристично-рекреаційний кластер «Світязь». Зважаючи на значні рекреаційно-туристичні ресурси Шацького національного природного парку (зокрема унікальний аквальний комплекс), близькість розміщення, цінову доступність, розвинуту мережу лікувально-відпочинкових закладів, район популярний серед туристів. Проте недосконала туристична, транспортна, торговельна інфраструктура не забезпечує повною мірою потреб туристів та стримує розвиток рекреаційно-туристичного кластеру на базі. </w:t>
      </w:r>
    </w:p>
    <w:p w:rsidR="009E7BB1" w:rsidRPr="009E7BB1" w:rsidRDefault="009E7BB1" w:rsidP="009E7BB1">
      <w:pPr>
        <w:ind w:firstLine="567"/>
        <w:contextualSpacing/>
        <w:jc w:val="both"/>
        <w:rPr>
          <w:b/>
          <w:i/>
          <w:sz w:val="24"/>
          <w:szCs w:val="24"/>
          <w:lang w:val="uk-UA"/>
        </w:rPr>
      </w:pPr>
      <w:r w:rsidRPr="009E7BB1">
        <w:rPr>
          <w:b/>
          <w:i/>
          <w:sz w:val="24"/>
          <w:szCs w:val="24"/>
          <w:lang w:val="uk-UA"/>
        </w:rPr>
        <w:t xml:space="preserve">Івано-Франківська область. </w:t>
      </w:r>
      <w:r w:rsidRPr="009E7BB1">
        <w:rPr>
          <w:sz w:val="24"/>
          <w:szCs w:val="24"/>
          <w:lang w:val="uk-UA"/>
        </w:rPr>
        <w:t>В області створено</w:t>
      </w:r>
      <w:r w:rsidRPr="009E7BB1">
        <w:rPr>
          <w:b/>
          <w:i/>
          <w:sz w:val="24"/>
          <w:szCs w:val="24"/>
          <w:lang w:val="uk-UA"/>
        </w:rPr>
        <w:t xml:space="preserve"> к</w:t>
      </w:r>
      <w:r w:rsidRPr="009E7BB1">
        <w:rPr>
          <w:color w:val="000000"/>
          <w:sz w:val="24"/>
          <w:szCs w:val="24"/>
          <w:lang w:val="uk-UA"/>
        </w:rPr>
        <w:t>ластер народних художніх промислів "Сузір'я" сприяє розвитку народних художніх промислів Прикарпаття, а також розвитку пізнавального та історико-культурного туризму в регіоні.</w:t>
      </w:r>
    </w:p>
    <w:p w:rsidR="009E7BB1" w:rsidRPr="009E7BB1" w:rsidRDefault="009E7BB1" w:rsidP="009E7BB1">
      <w:pPr>
        <w:ind w:firstLine="567"/>
        <w:contextualSpacing/>
        <w:jc w:val="both"/>
        <w:rPr>
          <w:sz w:val="24"/>
          <w:szCs w:val="24"/>
          <w:lang w:val="uk-UA"/>
        </w:rPr>
      </w:pPr>
      <w:r w:rsidRPr="009E7BB1">
        <w:rPr>
          <w:b/>
          <w:i/>
          <w:sz w:val="24"/>
          <w:szCs w:val="24"/>
          <w:lang w:val="uk-UA"/>
        </w:rPr>
        <w:t xml:space="preserve">Черкаська область. </w:t>
      </w:r>
      <w:r w:rsidRPr="009E7BB1">
        <w:rPr>
          <w:sz w:val="24"/>
          <w:szCs w:val="24"/>
          <w:lang w:val="uk-UA"/>
        </w:rPr>
        <w:t>У Смілянському районі формується кластер зеленого туризму і ремесел в селі Сунки. Кластер має назву «Силіконова долина по-українськи». Як відомо, поруч зі Смілою міститься Кам'яна Могила - масив піщаника, що уцілів від руйнування мілини Сарматського моря.</w:t>
      </w:r>
    </w:p>
    <w:p w:rsidR="009E7BB1" w:rsidRPr="009E7BB1" w:rsidRDefault="009E7BB1" w:rsidP="009E7BB1">
      <w:pPr>
        <w:ind w:firstLine="567"/>
        <w:contextualSpacing/>
        <w:jc w:val="both"/>
        <w:rPr>
          <w:sz w:val="24"/>
          <w:szCs w:val="24"/>
          <w:lang w:val="uk-UA"/>
        </w:rPr>
      </w:pPr>
      <w:r w:rsidRPr="009E7BB1">
        <w:rPr>
          <w:b/>
          <w:i/>
          <w:sz w:val="24"/>
          <w:szCs w:val="24"/>
          <w:lang w:val="uk-UA"/>
        </w:rPr>
        <w:t>Київська область.</w:t>
      </w:r>
      <w:r w:rsidRPr="009E7BB1">
        <w:rPr>
          <w:sz w:val="24"/>
          <w:szCs w:val="24"/>
          <w:lang w:val="uk-UA"/>
        </w:rPr>
        <w:t xml:space="preserve"> Туристичний кластер «Славутич» спеціалізується на екстремальному туризмі у зоні відчуження Чорнобильської АС в межах екскурсійних турів презентують зразки виробів народних промислів.</w:t>
      </w:r>
    </w:p>
    <w:p w:rsidR="009E7BB1" w:rsidRPr="009E7BB1" w:rsidRDefault="009E7BB1" w:rsidP="009E7BB1">
      <w:pPr>
        <w:ind w:firstLine="567"/>
        <w:contextualSpacing/>
        <w:jc w:val="both"/>
        <w:rPr>
          <w:sz w:val="24"/>
          <w:szCs w:val="24"/>
          <w:lang w:val="uk-UA"/>
        </w:rPr>
      </w:pPr>
      <w:r w:rsidRPr="009E7BB1">
        <w:rPr>
          <w:b/>
          <w:i/>
          <w:sz w:val="24"/>
          <w:szCs w:val="24"/>
          <w:lang w:val="uk-UA"/>
        </w:rPr>
        <w:t>Житомирська область.</w:t>
      </w:r>
      <w:r w:rsidRPr="009E7BB1">
        <w:rPr>
          <w:sz w:val="24"/>
          <w:szCs w:val="24"/>
          <w:lang w:val="uk-UA"/>
        </w:rPr>
        <w:t xml:space="preserve"> Етноісторичний туристичний кластер «Древлянська земля» (проект) — передбачена спеціалізація на програмах етноісторичного, культурно-пізнавального, </w:t>
      </w:r>
      <w:r w:rsidRPr="009E7BB1">
        <w:rPr>
          <w:sz w:val="24"/>
          <w:szCs w:val="24"/>
          <w:lang w:val="uk-UA"/>
        </w:rPr>
        <w:lastRenderedPageBreak/>
        <w:t>екологічного, спортивного та лікувально-оздоровчого туризму, у тому числі з комплексним залученням потенціалу народних ремесел.</w:t>
      </w:r>
    </w:p>
    <w:p w:rsidR="009E7BB1" w:rsidRPr="009E7BB1" w:rsidRDefault="009E7BB1" w:rsidP="009E7BB1">
      <w:pPr>
        <w:ind w:firstLine="567"/>
        <w:contextualSpacing/>
        <w:jc w:val="both"/>
        <w:rPr>
          <w:sz w:val="24"/>
          <w:szCs w:val="24"/>
          <w:lang w:val="uk-UA"/>
        </w:rPr>
      </w:pPr>
      <w:r w:rsidRPr="009E7BB1">
        <w:rPr>
          <w:b/>
          <w:i/>
          <w:sz w:val="24"/>
          <w:szCs w:val="24"/>
          <w:lang w:val="uk-UA"/>
        </w:rPr>
        <w:t>Полтавська область.</w:t>
      </w:r>
      <w:r w:rsidRPr="009E7BB1">
        <w:rPr>
          <w:sz w:val="24"/>
          <w:szCs w:val="24"/>
          <w:lang w:val="uk-UA"/>
        </w:rPr>
        <w:t xml:space="preserve"> Інноваційно-технологічний кластер з питань розвитку сільських територій «Сорочинський ярмарок» (проект) — має на меті популяризацію продукції народних художніх промислів і активізацію виробництва.</w:t>
      </w:r>
    </w:p>
    <w:p w:rsidR="009E7BB1" w:rsidRPr="009E7BB1" w:rsidRDefault="009E7BB1" w:rsidP="009E7BB1">
      <w:pPr>
        <w:ind w:firstLine="567"/>
        <w:contextualSpacing/>
        <w:jc w:val="both"/>
        <w:rPr>
          <w:sz w:val="24"/>
          <w:szCs w:val="24"/>
          <w:lang w:val="uk-UA"/>
        </w:rPr>
      </w:pPr>
      <w:r w:rsidRPr="009E7BB1">
        <w:rPr>
          <w:sz w:val="24"/>
          <w:szCs w:val="24"/>
          <w:lang w:val="uk-UA"/>
        </w:rPr>
        <w:t>Кластер «Гоголівські місця Полтавщини» (проект) — діяльність передбачає виготовлення сувенірної продукції, популяризацію надбань народних ремесел регіону в межах туристичного маршруту «Гоголем оспівана земля».</w:t>
      </w:r>
    </w:p>
    <w:p w:rsidR="009E7BB1" w:rsidRPr="009E7BB1" w:rsidRDefault="009E7BB1" w:rsidP="009E7BB1">
      <w:pPr>
        <w:ind w:firstLine="567"/>
        <w:contextualSpacing/>
        <w:jc w:val="both"/>
        <w:rPr>
          <w:sz w:val="24"/>
          <w:szCs w:val="24"/>
          <w:lang w:val="uk-UA"/>
        </w:rPr>
      </w:pPr>
      <w:r w:rsidRPr="009E7BB1">
        <w:rPr>
          <w:sz w:val="24"/>
          <w:szCs w:val="24"/>
          <w:lang w:val="uk-UA"/>
        </w:rPr>
        <w:t>Таким чином, у більшості областей України на сьогодні відбувається становлення кластерної моделі розвитку туризму. На сьогодні практично відсутні міжрегіональні кластерні об’єднання в туризмі, що пояснюється тим, що більшість з українських кластерів перебувають на початкових стадіях розвитку. Виняток становить міжрегіональний кластер народних текстильних промислів «Екологічний ракурс», до якого входять м. Глиняни (Львівська обл.), с. Яворів (Івано-Франківська обл.), м. Богуслав (Київська обл.), м. Решетилівка (Полтавська обл.). Завданням кластеру є комплексне вико</w:t>
      </w:r>
      <w:r w:rsidRPr="009E7BB1">
        <w:rPr>
          <w:spacing w:val="-2"/>
          <w:sz w:val="24"/>
          <w:szCs w:val="24"/>
          <w:lang w:val="uk-UA"/>
        </w:rPr>
        <w:t>ристання потенціалу текстильних ремесел для забезпечення регіона</w:t>
      </w:r>
      <w:r w:rsidRPr="009E7BB1">
        <w:rPr>
          <w:spacing w:val="-1"/>
          <w:sz w:val="24"/>
          <w:szCs w:val="24"/>
          <w:lang w:val="uk-UA"/>
        </w:rPr>
        <w:t>льного розвитку і формування конкурентних переваг територій. Пе</w:t>
      </w:r>
      <w:r w:rsidRPr="009E7BB1">
        <w:rPr>
          <w:spacing w:val="-2"/>
          <w:sz w:val="24"/>
          <w:szCs w:val="24"/>
          <w:lang w:val="uk-UA"/>
        </w:rPr>
        <w:t xml:space="preserve">редбачене відродження виробництва виробів текстильних ремесел, </w:t>
      </w:r>
      <w:r w:rsidRPr="009E7BB1">
        <w:rPr>
          <w:sz w:val="24"/>
          <w:szCs w:val="24"/>
          <w:lang w:val="uk-UA"/>
        </w:rPr>
        <w:t xml:space="preserve">суміжних галузей, активізація освітньої та туристичної діяльності. </w:t>
      </w:r>
    </w:p>
    <w:p w:rsidR="009E7BB1" w:rsidRPr="009E7BB1" w:rsidRDefault="009E7BB1" w:rsidP="009E7BB1">
      <w:pPr>
        <w:ind w:firstLine="567"/>
        <w:jc w:val="both"/>
        <w:rPr>
          <w:sz w:val="24"/>
          <w:szCs w:val="24"/>
          <w:lang w:val="uk-UA"/>
        </w:rPr>
      </w:pPr>
      <w:r w:rsidRPr="009E7BB1">
        <w:rPr>
          <w:sz w:val="24"/>
          <w:szCs w:val="24"/>
          <w:lang w:val="uk-UA"/>
        </w:rPr>
        <w:t>Оскільки кластер як організаційна форма діяльності суб’єктів підприємництва в Україні досі не зареєстрований, статистичних показників результатів функціонування аналізованих кластерів фактично немає.</w:t>
      </w:r>
    </w:p>
    <w:p w:rsidR="009E7BB1" w:rsidRPr="009E7BB1" w:rsidRDefault="009E7BB1" w:rsidP="009E7BB1">
      <w:pPr>
        <w:ind w:firstLine="567"/>
        <w:jc w:val="both"/>
        <w:rPr>
          <w:bCs/>
          <w:sz w:val="24"/>
          <w:szCs w:val="24"/>
          <w:lang w:val="uk-UA"/>
        </w:rPr>
      </w:pPr>
      <w:r w:rsidRPr="009E7BB1">
        <w:rPr>
          <w:bCs/>
          <w:sz w:val="24"/>
          <w:szCs w:val="24"/>
          <w:lang w:val="uk-UA"/>
        </w:rPr>
        <w:t>Можна погодитися з висновками С.І. Соколенка про те, що в Україні існують всі необхідні передумови для втілення кластерної моделі розвитку економіки. Проте він звертає увагу на низку перешкод на цьому шляху, як от:</w:t>
      </w:r>
    </w:p>
    <w:p w:rsidR="009E7BB1" w:rsidRPr="009E7BB1" w:rsidRDefault="009E7BB1" w:rsidP="009E7BB1">
      <w:pPr>
        <w:ind w:firstLine="567"/>
        <w:jc w:val="both"/>
        <w:rPr>
          <w:bCs/>
          <w:sz w:val="24"/>
          <w:szCs w:val="24"/>
          <w:lang w:val="uk-UA"/>
        </w:rPr>
      </w:pPr>
      <w:r w:rsidRPr="009E7BB1">
        <w:rPr>
          <w:bCs/>
          <w:sz w:val="24"/>
          <w:szCs w:val="24"/>
          <w:lang w:val="uk-UA"/>
        </w:rPr>
        <w:t>- відсутність налагодженого партнерства між органами влади та підприємницьким сектором; відсутність широкомасштабної державної підтримки процесів об'єднання підприємств у кластери, особливо на початкових етапах;</w:t>
      </w:r>
    </w:p>
    <w:p w:rsidR="009E7BB1" w:rsidRPr="009E7BB1" w:rsidRDefault="009E7BB1" w:rsidP="009E7BB1">
      <w:pPr>
        <w:ind w:firstLine="567"/>
        <w:jc w:val="both"/>
        <w:rPr>
          <w:bCs/>
          <w:sz w:val="24"/>
          <w:szCs w:val="24"/>
          <w:lang w:val="uk-UA"/>
        </w:rPr>
      </w:pPr>
      <w:r w:rsidRPr="009E7BB1">
        <w:rPr>
          <w:bCs/>
          <w:sz w:val="24"/>
          <w:szCs w:val="24"/>
          <w:lang w:val="uk-UA"/>
        </w:rPr>
        <w:t>- негативне сприйняття підприємствами ідеї орієнтації на задоволення внутрішніх потреб при відсутності гарантій реального, а не потенційного попиту на турпродукт;</w:t>
      </w:r>
    </w:p>
    <w:p w:rsidR="009E7BB1" w:rsidRPr="009E7BB1" w:rsidRDefault="009E7BB1" w:rsidP="009E7BB1">
      <w:pPr>
        <w:ind w:firstLine="567"/>
        <w:jc w:val="both"/>
        <w:rPr>
          <w:bCs/>
          <w:sz w:val="24"/>
          <w:szCs w:val="24"/>
          <w:lang w:val="uk-UA"/>
        </w:rPr>
      </w:pPr>
      <w:r w:rsidRPr="009E7BB1">
        <w:rPr>
          <w:bCs/>
          <w:sz w:val="24"/>
          <w:szCs w:val="24"/>
          <w:lang w:val="uk-UA"/>
        </w:rPr>
        <w:t>- відсутність активної позиції щодо участі в кластерах серед наукових установ;</w:t>
      </w:r>
    </w:p>
    <w:p w:rsidR="009E7BB1" w:rsidRPr="009E7BB1" w:rsidRDefault="009E7BB1" w:rsidP="009E7BB1">
      <w:pPr>
        <w:ind w:firstLine="567"/>
        <w:jc w:val="both"/>
        <w:rPr>
          <w:bCs/>
          <w:sz w:val="24"/>
          <w:szCs w:val="24"/>
          <w:lang w:val="uk-UA"/>
        </w:rPr>
      </w:pPr>
      <w:r w:rsidRPr="009E7BB1">
        <w:rPr>
          <w:bCs/>
          <w:sz w:val="24"/>
          <w:szCs w:val="24"/>
          <w:lang w:val="uk-UA"/>
        </w:rPr>
        <w:t>- слабка мотивація у підприємств регіону, які мають різні напрями і цілі діяльності, роз'єднаність і слабкий рівень взаємодії між підприємствами регіону;</w:t>
      </w:r>
    </w:p>
    <w:p w:rsidR="009E7BB1" w:rsidRPr="009E7BB1" w:rsidRDefault="009E7BB1" w:rsidP="009E7BB1">
      <w:pPr>
        <w:ind w:firstLine="567"/>
        <w:jc w:val="both"/>
        <w:rPr>
          <w:bCs/>
          <w:sz w:val="24"/>
          <w:szCs w:val="24"/>
          <w:lang w:val="uk-UA"/>
        </w:rPr>
      </w:pPr>
      <w:r w:rsidRPr="009E7BB1">
        <w:rPr>
          <w:bCs/>
          <w:sz w:val="24"/>
          <w:szCs w:val="24"/>
          <w:lang w:val="uk-UA"/>
        </w:rPr>
        <w:t>- відсутність коштів на реалізацію кластерних проектів, небажання ризикувати через недостатньо обґрунтовані умови діяльності кластерів, відсутність законодавчих та нормативних документів, які стимулюють і регулюють діяльність кластерів;</w:t>
      </w:r>
    </w:p>
    <w:p w:rsidR="009E7BB1" w:rsidRPr="009E7BB1" w:rsidRDefault="009E7BB1" w:rsidP="009E7BB1">
      <w:pPr>
        <w:ind w:firstLine="567"/>
        <w:jc w:val="both"/>
        <w:rPr>
          <w:bCs/>
          <w:sz w:val="24"/>
          <w:szCs w:val="24"/>
          <w:lang w:val="uk-UA"/>
        </w:rPr>
      </w:pPr>
      <w:r w:rsidRPr="009E7BB1">
        <w:rPr>
          <w:bCs/>
          <w:sz w:val="24"/>
          <w:szCs w:val="24"/>
          <w:lang w:val="uk-UA"/>
        </w:rPr>
        <w:t>- слабка інформованість підприємців щодо суті поняття «кластер», недостатнє поширення інформації про позитивні результати діяльності кластерів в інших регіонах і за кордоном;</w:t>
      </w:r>
    </w:p>
    <w:p w:rsidR="009E7BB1" w:rsidRPr="009E7BB1" w:rsidRDefault="009E7BB1" w:rsidP="009E7BB1">
      <w:pPr>
        <w:ind w:firstLine="567"/>
        <w:jc w:val="both"/>
        <w:rPr>
          <w:bCs/>
          <w:sz w:val="24"/>
          <w:szCs w:val="24"/>
          <w:lang w:val="uk-UA"/>
        </w:rPr>
      </w:pPr>
      <w:r w:rsidRPr="009E7BB1">
        <w:rPr>
          <w:bCs/>
          <w:sz w:val="24"/>
          <w:szCs w:val="24"/>
          <w:lang w:val="uk-UA"/>
        </w:rPr>
        <w:t>- стійка налаштованість підприємців на ведення справ поодинці, невпевненість у дієвості нових підходів, консервативність керівників (Соколенко, 2011).</w:t>
      </w:r>
    </w:p>
    <w:p w:rsidR="009E7BB1" w:rsidRPr="009E7BB1" w:rsidRDefault="009E7BB1" w:rsidP="009E7BB1">
      <w:pPr>
        <w:ind w:firstLine="567"/>
        <w:jc w:val="both"/>
        <w:rPr>
          <w:bCs/>
          <w:sz w:val="24"/>
          <w:szCs w:val="24"/>
          <w:lang w:val="uk-UA"/>
        </w:rPr>
      </w:pPr>
      <w:r w:rsidRPr="009E7BB1">
        <w:rPr>
          <w:bCs/>
          <w:sz w:val="24"/>
          <w:szCs w:val="24"/>
          <w:lang w:val="uk-UA"/>
        </w:rPr>
        <w:t xml:space="preserve">До найважливіших чинників,  які ускладнюють впровадження кластерної моделі розвитку в Україні, слід віднести наступні:  </w:t>
      </w:r>
    </w:p>
    <w:p w:rsidR="009E7BB1" w:rsidRPr="009E7BB1" w:rsidRDefault="009E7BB1" w:rsidP="009E7BB1">
      <w:pPr>
        <w:ind w:firstLine="567"/>
        <w:jc w:val="both"/>
        <w:rPr>
          <w:bCs/>
          <w:sz w:val="24"/>
          <w:szCs w:val="24"/>
          <w:lang w:val="uk-UA"/>
        </w:rPr>
      </w:pPr>
      <w:r w:rsidRPr="009E7BB1">
        <w:rPr>
          <w:bCs/>
          <w:sz w:val="24"/>
          <w:szCs w:val="24"/>
          <w:lang w:val="uk-UA"/>
        </w:rPr>
        <w:t xml:space="preserve">• відсутність довіри між органами державної влади і бізнесом; </w:t>
      </w:r>
    </w:p>
    <w:p w:rsidR="009E7BB1" w:rsidRPr="009E7BB1" w:rsidRDefault="009E7BB1" w:rsidP="009E7BB1">
      <w:pPr>
        <w:ind w:firstLine="567"/>
        <w:jc w:val="both"/>
        <w:rPr>
          <w:bCs/>
          <w:sz w:val="24"/>
          <w:szCs w:val="24"/>
          <w:lang w:val="uk-UA"/>
        </w:rPr>
      </w:pPr>
      <w:r w:rsidRPr="009E7BB1">
        <w:rPr>
          <w:bCs/>
          <w:sz w:val="24"/>
          <w:szCs w:val="24"/>
          <w:lang w:val="uk-UA"/>
        </w:rPr>
        <w:t xml:space="preserve">• відсутність підтримки кластерних ініціатив з боку держави; </w:t>
      </w:r>
    </w:p>
    <w:p w:rsidR="009E7BB1" w:rsidRPr="009E7BB1" w:rsidRDefault="009E7BB1" w:rsidP="009E7BB1">
      <w:pPr>
        <w:ind w:firstLine="567"/>
        <w:jc w:val="both"/>
        <w:rPr>
          <w:bCs/>
          <w:sz w:val="24"/>
          <w:szCs w:val="24"/>
          <w:lang w:val="uk-UA"/>
        </w:rPr>
      </w:pPr>
      <w:r w:rsidRPr="009E7BB1">
        <w:rPr>
          <w:bCs/>
          <w:sz w:val="24"/>
          <w:szCs w:val="24"/>
          <w:lang w:val="uk-UA"/>
        </w:rPr>
        <w:t xml:space="preserve">• слабкість кластерів через низький рівень конкуренції на внутрішньому ринку, відсутність «агресивних» постачальників та вимогливих споживачів;  </w:t>
      </w:r>
    </w:p>
    <w:p w:rsidR="009E7BB1" w:rsidRPr="009E7BB1" w:rsidRDefault="009E7BB1" w:rsidP="009E7BB1">
      <w:pPr>
        <w:ind w:firstLine="567"/>
        <w:jc w:val="both"/>
        <w:rPr>
          <w:bCs/>
          <w:sz w:val="24"/>
          <w:szCs w:val="24"/>
          <w:lang w:val="uk-UA"/>
        </w:rPr>
      </w:pPr>
      <w:r w:rsidRPr="009E7BB1">
        <w:rPr>
          <w:bCs/>
          <w:sz w:val="24"/>
          <w:szCs w:val="24"/>
          <w:lang w:val="uk-UA"/>
        </w:rPr>
        <w:t xml:space="preserve">• брак іноземних інвестицій та венчурного капіталу, які є важливим джерелом розвитку кластерів у розвинутих країнах; </w:t>
      </w:r>
    </w:p>
    <w:p w:rsidR="009E7BB1" w:rsidRPr="009E7BB1" w:rsidRDefault="009E7BB1" w:rsidP="009E7BB1">
      <w:pPr>
        <w:ind w:firstLine="567"/>
        <w:jc w:val="both"/>
        <w:rPr>
          <w:bCs/>
          <w:sz w:val="24"/>
          <w:szCs w:val="24"/>
          <w:lang w:val="uk-UA"/>
        </w:rPr>
      </w:pPr>
      <w:r w:rsidRPr="009E7BB1">
        <w:rPr>
          <w:bCs/>
          <w:sz w:val="24"/>
          <w:szCs w:val="24"/>
          <w:lang w:val="uk-UA"/>
        </w:rPr>
        <w:t xml:space="preserve">• недосконалість законодавчої бази для функціонування кластерів, значні бюрократичні перешкоди для розвитку підприємництва; </w:t>
      </w:r>
    </w:p>
    <w:p w:rsidR="009E7BB1" w:rsidRPr="009E7BB1" w:rsidRDefault="009E7BB1" w:rsidP="009E7BB1">
      <w:pPr>
        <w:ind w:firstLine="567"/>
        <w:jc w:val="both"/>
        <w:rPr>
          <w:bCs/>
          <w:sz w:val="24"/>
          <w:szCs w:val="24"/>
          <w:lang w:val="uk-UA"/>
        </w:rPr>
      </w:pPr>
      <w:r w:rsidRPr="009E7BB1">
        <w:rPr>
          <w:bCs/>
          <w:sz w:val="24"/>
          <w:szCs w:val="24"/>
          <w:lang w:val="uk-UA"/>
        </w:rPr>
        <w:t xml:space="preserve">• непослідовність у реалізації довгострокових стратегій у зв’язку з нестабільністю політичної ситуації; </w:t>
      </w:r>
    </w:p>
    <w:p w:rsidR="009E7BB1" w:rsidRPr="009E7BB1" w:rsidRDefault="009E7BB1" w:rsidP="009E7BB1">
      <w:pPr>
        <w:ind w:firstLine="567"/>
        <w:jc w:val="both"/>
        <w:rPr>
          <w:bCs/>
          <w:sz w:val="24"/>
          <w:szCs w:val="24"/>
          <w:lang w:val="uk-UA"/>
        </w:rPr>
      </w:pPr>
      <w:r w:rsidRPr="009E7BB1">
        <w:rPr>
          <w:bCs/>
          <w:sz w:val="24"/>
          <w:szCs w:val="24"/>
          <w:lang w:val="uk-UA"/>
        </w:rPr>
        <w:lastRenderedPageBreak/>
        <w:t xml:space="preserve">• відсутність єдиної систематизованої інформаційної бази про існуючі та потенційні кластери, що перешкоджає створенню у суспільстві розуміння переваг кластерних об’єднань, а також цілісної картини про функціонування та результати діяльності вже існуючих кластерів в Україні.  </w:t>
      </w:r>
    </w:p>
    <w:p w:rsidR="009E7BB1" w:rsidRPr="009E7BB1" w:rsidRDefault="009E7BB1" w:rsidP="009E7BB1">
      <w:pPr>
        <w:ind w:firstLine="567"/>
        <w:jc w:val="both"/>
        <w:rPr>
          <w:bCs/>
          <w:sz w:val="24"/>
          <w:szCs w:val="24"/>
          <w:lang w:val="uk-UA"/>
        </w:rPr>
      </w:pPr>
      <w:r w:rsidRPr="009E7BB1">
        <w:rPr>
          <w:bCs/>
          <w:sz w:val="24"/>
          <w:szCs w:val="24"/>
          <w:lang w:val="uk-UA"/>
        </w:rPr>
        <w:t xml:space="preserve">Серед нагальних проблем розвитку кластерів, які ми характеризували </w:t>
      </w:r>
      <w:r w:rsidR="00C277CE">
        <w:rPr>
          <w:bCs/>
          <w:sz w:val="24"/>
          <w:szCs w:val="24"/>
          <w:lang w:val="uk-UA"/>
        </w:rPr>
        <w:t>вище</w:t>
      </w:r>
      <w:r w:rsidRPr="009E7BB1">
        <w:rPr>
          <w:bCs/>
          <w:sz w:val="24"/>
          <w:szCs w:val="24"/>
          <w:lang w:val="uk-UA"/>
        </w:rPr>
        <w:t>, слід вказати такі:</w:t>
      </w:r>
    </w:p>
    <w:p w:rsidR="009E7BB1" w:rsidRPr="009E7BB1" w:rsidRDefault="009E7BB1" w:rsidP="009E7BB1">
      <w:pPr>
        <w:ind w:firstLine="567"/>
        <w:jc w:val="both"/>
        <w:rPr>
          <w:bCs/>
          <w:sz w:val="24"/>
          <w:szCs w:val="24"/>
          <w:lang w:val="uk-UA"/>
        </w:rPr>
      </w:pPr>
      <w:r w:rsidRPr="009E7BB1">
        <w:rPr>
          <w:bCs/>
          <w:sz w:val="24"/>
          <w:szCs w:val="24"/>
          <w:lang w:val="uk-UA"/>
        </w:rPr>
        <w:t>- недостатня якість і доступність транспортної, інженер¬ної та туристської  інфраструктури;</w:t>
      </w:r>
    </w:p>
    <w:p w:rsidR="009E7BB1" w:rsidRPr="009E7BB1" w:rsidRDefault="009E7BB1" w:rsidP="009E7BB1">
      <w:pPr>
        <w:ind w:firstLine="567"/>
        <w:jc w:val="both"/>
        <w:rPr>
          <w:bCs/>
          <w:sz w:val="24"/>
          <w:szCs w:val="24"/>
          <w:lang w:val="uk-UA"/>
        </w:rPr>
      </w:pPr>
      <w:r w:rsidRPr="009E7BB1">
        <w:rPr>
          <w:bCs/>
          <w:sz w:val="24"/>
          <w:szCs w:val="24"/>
          <w:lang w:val="uk-UA"/>
        </w:rPr>
        <w:t>- недостатній рівень організаційного розвитку кластера, включаючи відсутність практики стратегічного плануван¬ня розвитку кластера, відсутність системи ефективних ін¬формаційних комунікацій між учасниками кластера;</w:t>
      </w:r>
    </w:p>
    <w:p w:rsidR="009E7BB1" w:rsidRPr="009E7BB1" w:rsidRDefault="009E7BB1" w:rsidP="009E7BB1">
      <w:pPr>
        <w:ind w:firstLine="567"/>
        <w:jc w:val="both"/>
        <w:rPr>
          <w:bCs/>
          <w:sz w:val="24"/>
          <w:szCs w:val="24"/>
          <w:lang w:val="uk-UA"/>
        </w:rPr>
      </w:pPr>
      <w:r w:rsidRPr="009E7BB1">
        <w:rPr>
          <w:bCs/>
          <w:sz w:val="24"/>
          <w:szCs w:val="24"/>
          <w:lang w:val="uk-UA"/>
        </w:rPr>
        <w:t>- обмежений доступ до закордонних ринків.</w:t>
      </w:r>
    </w:p>
    <w:p w:rsidR="009E7BB1" w:rsidRPr="009E7BB1" w:rsidRDefault="009E7BB1" w:rsidP="009E7BB1">
      <w:pPr>
        <w:ind w:firstLine="567"/>
        <w:jc w:val="both"/>
        <w:rPr>
          <w:bCs/>
          <w:sz w:val="24"/>
          <w:szCs w:val="24"/>
          <w:lang w:val="uk-UA"/>
        </w:rPr>
      </w:pPr>
      <w:r w:rsidRPr="009E7BB1">
        <w:rPr>
          <w:bCs/>
          <w:sz w:val="24"/>
          <w:szCs w:val="24"/>
          <w:lang w:val="uk-UA"/>
        </w:rPr>
        <w:t xml:space="preserve">Реалізація кластерних ініціатив можлива лише за умови активізації державної регіональної політики у сфері кластеризації та створення сприятливого макроекономічного, інформаційного та правового середовища.  Необхідно побудувати надійну інформаційну платформу для розвитку кластерів, здійснювати ретельний аналіз та коригування кластерної політики на кожній стадії кластерного процесу,  об’єднувати зусилля держави,  приватного сектору та громадських організацій щодо сприяння розвитку регіональних та міжрегіональних кластерів в Україні.  </w:t>
      </w:r>
    </w:p>
    <w:p w:rsidR="009E7BB1" w:rsidRPr="009E7BB1" w:rsidRDefault="009E7BB1" w:rsidP="009E7BB1">
      <w:pPr>
        <w:ind w:firstLine="567"/>
        <w:jc w:val="both"/>
        <w:rPr>
          <w:bCs/>
          <w:sz w:val="24"/>
          <w:szCs w:val="24"/>
          <w:lang w:val="uk-UA"/>
        </w:rPr>
      </w:pPr>
      <w:r w:rsidRPr="009E7BB1">
        <w:rPr>
          <w:bCs/>
          <w:sz w:val="24"/>
          <w:szCs w:val="24"/>
          <w:lang w:val="uk-UA"/>
        </w:rPr>
        <w:t>Україна має великий потенціал для успішного просування кластерної моделі в туристично-рекреаційній сфері, проте для цього необхідно здійснити такі заходи:</w:t>
      </w:r>
    </w:p>
    <w:p w:rsidR="009E7BB1" w:rsidRPr="009E7BB1" w:rsidRDefault="009E7BB1" w:rsidP="009E7BB1">
      <w:pPr>
        <w:ind w:firstLine="567"/>
        <w:jc w:val="both"/>
        <w:rPr>
          <w:bCs/>
          <w:sz w:val="24"/>
          <w:szCs w:val="24"/>
          <w:lang w:val="uk-UA"/>
        </w:rPr>
      </w:pPr>
      <w:r w:rsidRPr="009E7BB1">
        <w:rPr>
          <w:bCs/>
          <w:sz w:val="24"/>
          <w:szCs w:val="24"/>
          <w:lang w:val="uk-UA"/>
        </w:rPr>
        <w:t>- забезпечити розвиток державно-приватного партнерства в формуванні інноваційних кластерів;</w:t>
      </w:r>
    </w:p>
    <w:p w:rsidR="009E7BB1" w:rsidRPr="009E7BB1" w:rsidRDefault="009E7BB1" w:rsidP="009E7BB1">
      <w:pPr>
        <w:ind w:firstLine="567"/>
        <w:jc w:val="both"/>
        <w:rPr>
          <w:bCs/>
          <w:sz w:val="24"/>
          <w:szCs w:val="24"/>
          <w:lang w:val="uk-UA"/>
        </w:rPr>
      </w:pPr>
      <w:r w:rsidRPr="009E7BB1">
        <w:rPr>
          <w:bCs/>
          <w:sz w:val="24"/>
          <w:szCs w:val="24"/>
          <w:lang w:val="uk-UA"/>
        </w:rPr>
        <w:t>- провести реформу управління з метою зменшення бюрократії, створення якісного механізму боротьби з корупцією;</w:t>
      </w:r>
    </w:p>
    <w:p w:rsidR="009E7BB1" w:rsidRPr="009E7BB1" w:rsidRDefault="009E7BB1" w:rsidP="009E7BB1">
      <w:pPr>
        <w:ind w:firstLine="567"/>
        <w:jc w:val="both"/>
        <w:rPr>
          <w:bCs/>
          <w:sz w:val="24"/>
          <w:szCs w:val="24"/>
          <w:lang w:val="uk-UA"/>
        </w:rPr>
      </w:pPr>
      <w:r w:rsidRPr="009E7BB1">
        <w:rPr>
          <w:bCs/>
          <w:sz w:val="24"/>
          <w:szCs w:val="24"/>
          <w:lang w:val="uk-UA"/>
        </w:rPr>
        <w:t>- забезпечити розвиток навчання в напрямку підготовки кадрів для роботи в нових системах та перепідготовки кадрів вищої, середньої та низького рівнів;</w:t>
      </w:r>
    </w:p>
    <w:p w:rsidR="009E7BB1" w:rsidRPr="009E7BB1" w:rsidRDefault="009E7BB1" w:rsidP="009E7BB1">
      <w:pPr>
        <w:ind w:firstLine="567"/>
        <w:jc w:val="both"/>
        <w:rPr>
          <w:bCs/>
          <w:sz w:val="24"/>
          <w:szCs w:val="24"/>
          <w:lang w:val="uk-UA"/>
        </w:rPr>
      </w:pPr>
      <w:r w:rsidRPr="009E7BB1">
        <w:rPr>
          <w:bCs/>
          <w:sz w:val="24"/>
          <w:szCs w:val="24"/>
          <w:lang w:val="uk-UA"/>
        </w:rPr>
        <w:t>- в максимально короткі терміни розробити і забезпечити реалізацію національної стратегії та програми підвищення конкурентоспроможності України та її регіонів на основі формування та розвитку інноваційних та туристично-рекреаційних кластерів;</w:t>
      </w:r>
    </w:p>
    <w:p w:rsidR="009E7BB1" w:rsidRPr="009E7BB1" w:rsidRDefault="009E7BB1" w:rsidP="009E7BB1">
      <w:pPr>
        <w:ind w:firstLine="567"/>
        <w:jc w:val="both"/>
        <w:rPr>
          <w:bCs/>
          <w:sz w:val="24"/>
          <w:szCs w:val="24"/>
          <w:lang w:val="uk-UA"/>
        </w:rPr>
      </w:pPr>
      <w:r w:rsidRPr="009E7BB1">
        <w:rPr>
          <w:bCs/>
          <w:sz w:val="24"/>
          <w:szCs w:val="24"/>
          <w:lang w:val="uk-UA"/>
        </w:rPr>
        <w:t>- забезпечити законодавчу діяльність з формування сприятливої для розвитку підприємництва ділового навколишнього середовища з акцентом на співпрацю влади, бізнесу, науки та громадських організацій в інноваційних та туристичних структурах;</w:t>
      </w:r>
    </w:p>
    <w:p w:rsidR="009E7BB1" w:rsidRPr="009E7BB1" w:rsidRDefault="009E7BB1" w:rsidP="009E7BB1">
      <w:pPr>
        <w:ind w:firstLine="567"/>
        <w:jc w:val="both"/>
        <w:rPr>
          <w:bCs/>
          <w:sz w:val="24"/>
          <w:szCs w:val="24"/>
          <w:lang w:val="uk-UA"/>
        </w:rPr>
      </w:pPr>
      <w:r w:rsidRPr="009E7BB1">
        <w:rPr>
          <w:bCs/>
          <w:sz w:val="24"/>
          <w:szCs w:val="24"/>
          <w:lang w:val="uk-UA"/>
        </w:rPr>
        <w:t>- провести фундаментальні дослідження з метою визначення пріоритетів у формуванні національних і регіональних інноваційних та туристичних кластерів;</w:t>
      </w:r>
    </w:p>
    <w:p w:rsidR="009E7BB1" w:rsidRPr="009E7BB1" w:rsidRDefault="009E7BB1" w:rsidP="009E7BB1">
      <w:pPr>
        <w:ind w:firstLine="567"/>
        <w:jc w:val="both"/>
        <w:rPr>
          <w:bCs/>
          <w:sz w:val="24"/>
          <w:szCs w:val="24"/>
          <w:lang w:val="uk-UA"/>
        </w:rPr>
      </w:pPr>
      <w:r w:rsidRPr="009E7BB1">
        <w:rPr>
          <w:bCs/>
          <w:sz w:val="24"/>
          <w:szCs w:val="24"/>
          <w:lang w:val="uk-UA"/>
        </w:rPr>
        <w:t>- створити Національні та регіональні ради конкурентоспроможності для координації діяльності національних та регіональних кластерів;</w:t>
      </w:r>
    </w:p>
    <w:p w:rsidR="009E7BB1" w:rsidRPr="009E7BB1" w:rsidRDefault="009E7BB1" w:rsidP="009E7BB1">
      <w:pPr>
        <w:ind w:firstLine="567"/>
        <w:jc w:val="both"/>
        <w:rPr>
          <w:bCs/>
          <w:sz w:val="24"/>
          <w:szCs w:val="24"/>
          <w:lang w:val="uk-UA"/>
        </w:rPr>
      </w:pPr>
      <w:r w:rsidRPr="009E7BB1">
        <w:rPr>
          <w:bCs/>
          <w:sz w:val="24"/>
          <w:szCs w:val="24"/>
          <w:lang w:val="uk-UA"/>
        </w:rPr>
        <w:t>- необхідно більш активно використовувати донорів Міжнародної організації ООН, ЮНІДО, ЮНЕСКО і системи європейського союзу, а також національні організації;</w:t>
      </w:r>
    </w:p>
    <w:p w:rsidR="009E7BB1" w:rsidRPr="009E7BB1" w:rsidRDefault="009E7BB1" w:rsidP="009E7BB1">
      <w:pPr>
        <w:ind w:firstLine="567"/>
        <w:jc w:val="both"/>
        <w:rPr>
          <w:bCs/>
          <w:sz w:val="24"/>
          <w:szCs w:val="24"/>
          <w:lang w:val="uk-UA"/>
        </w:rPr>
      </w:pPr>
      <w:r w:rsidRPr="009E7BB1">
        <w:rPr>
          <w:bCs/>
          <w:sz w:val="24"/>
          <w:szCs w:val="24"/>
          <w:lang w:val="uk-UA"/>
        </w:rPr>
        <w:t>- необхідно підтримувати розвиток в областях України створення асоціацій підприємців, націлених на об'єднання зусиль технологічного та інтелектуального потенціалу на основі кластерної моделі (приклад «Поділля Перший» в м. Хмельницький, «Аура» м. Севастополь та ін.).</w:t>
      </w:r>
    </w:p>
    <w:p w:rsidR="009E7BB1" w:rsidRPr="009E7BB1" w:rsidRDefault="009E7BB1" w:rsidP="009E7BB1">
      <w:pPr>
        <w:ind w:firstLine="567"/>
        <w:jc w:val="both"/>
        <w:rPr>
          <w:bCs/>
          <w:sz w:val="24"/>
          <w:szCs w:val="24"/>
          <w:lang w:val="uk-UA"/>
        </w:rPr>
      </w:pPr>
      <w:r w:rsidRPr="009E7BB1">
        <w:rPr>
          <w:bCs/>
          <w:sz w:val="24"/>
          <w:szCs w:val="24"/>
          <w:lang w:val="uk-UA"/>
        </w:rPr>
        <w:t>Основними напрямками сприяння розвитку кластерів є:</w:t>
      </w:r>
    </w:p>
    <w:p w:rsidR="009E7BB1" w:rsidRPr="009E7BB1" w:rsidRDefault="009E7BB1" w:rsidP="009E7BB1">
      <w:pPr>
        <w:ind w:firstLine="567"/>
        <w:jc w:val="both"/>
        <w:rPr>
          <w:bCs/>
          <w:sz w:val="24"/>
          <w:szCs w:val="24"/>
          <w:lang w:val="uk-UA"/>
        </w:rPr>
      </w:pPr>
      <w:r w:rsidRPr="009E7BB1">
        <w:rPr>
          <w:bCs/>
          <w:sz w:val="24"/>
          <w:szCs w:val="24"/>
          <w:lang w:val="uk-UA"/>
        </w:rPr>
        <w:t>1. Сприяння інституціональному розвитку кластерів, що припускає, у тому числі, ініціювання й підтримку створення спеціалізованої організації розвитку кластера, а також діяльності по стратегічному плануванню розвитку кластера й установ¬ленню ефективної інформаційної взаємодії між учасниками кластера.</w:t>
      </w:r>
    </w:p>
    <w:p w:rsidR="009E7BB1" w:rsidRPr="009E7BB1" w:rsidRDefault="009E7BB1" w:rsidP="009E7BB1">
      <w:pPr>
        <w:ind w:firstLine="567"/>
        <w:jc w:val="both"/>
        <w:rPr>
          <w:bCs/>
          <w:sz w:val="24"/>
          <w:szCs w:val="24"/>
          <w:lang w:val="uk-UA"/>
        </w:rPr>
      </w:pPr>
      <w:r w:rsidRPr="009E7BB1">
        <w:rPr>
          <w:bCs/>
          <w:sz w:val="24"/>
          <w:szCs w:val="24"/>
          <w:lang w:val="uk-UA"/>
        </w:rPr>
        <w:t>2. Сприяння реалізації проектів, спрямованих на підвищен¬ня конкурентоспроможності учасників кластеру та сприяння ефективності їхньої взаємодії (далі – кластерні проекти).</w:t>
      </w:r>
    </w:p>
    <w:p w:rsidR="009E7BB1" w:rsidRPr="009E7BB1" w:rsidRDefault="009E7BB1" w:rsidP="009E7BB1">
      <w:pPr>
        <w:ind w:firstLine="567"/>
        <w:jc w:val="both"/>
        <w:rPr>
          <w:bCs/>
          <w:sz w:val="24"/>
          <w:szCs w:val="24"/>
          <w:lang w:val="uk-UA"/>
        </w:rPr>
      </w:pPr>
      <w:r w:rsidRPr="009E7BB1">
        <w:rPr>
          <w:bCs/>
          <w:sz w:val="24"/>
          <w:szCs w:val="24"/>
          <w:lang w:val="uk-UA"/>
        </w:rPr>
        <w:t>Сприяння організаційному розвитку кластерів припускає надання підтримки з боку органів влади в реалізації учасника¬ми кластера наступних заходів:</w:t>
      </w:r>
    </w:p>
    <w:p w:rsidR="009E7BB1" w:rsidRPr="009E7BB1" w:rsidRDefault="009E7BB1" w:rsidP="009E7BB1">
      <w:pPr>
        <w:ind w:firstLine="567"/>
        <w:jc w:val="both"/>
        <w:rPr>
          <w:bCs/>
          <w:sz w:val="24"/>
          <w:szCs w:val="24"/>
          <w:lang w:val="uk-UA"/>
        </w:rPr>
      </w:pPr>
      <w:r w:rsidRPr="009E7BB1">
        <w:rPr>
          <w:bCs/>
          <w:sz w:val="24"/>
          <w:szCs w:val="24"/>
          <w:lang w:val="uk-UA"/>
        </w:rPr>
        <w:lastRenderedPageBreak/>
        <w:t>1.</w:t>
      </w:r>
      <w:r w:rsidRPr="009E7BB1">
        <w:rPr>
          <w:bCs/>
          <w:sz w:val="24"/>
          <w:szCs w:val="24"/>
          <w:lang w:val="uk-UA"/>
        </w:rPr>
        <w:tab/>
        <w:t>Створення спеціалізованої організації розвитку кластера, що забезпечує координацію діяльності його учасників, що може створюватися в різних організаційно-правових формах.</w:t>
      </w:r>
    </w:p>
    <w:p w:rsidR="009E7BB1" w:rsidRPr="009E7BB1" w:rsidRDefault="009E7BB1" w:rsidP="009E7BB1">
      <w:pPr>
        <w:ind w:firstLine="567"/>
        <w:jc w:val="both"/>
        <w:rPr>
          <w:bCs/>
          <w:sz w:val="24"/>
          <w:szCs w:val="24"/>
          <w:lang w:val="uk-UA"/>
        </w:rPr>
      </w:pPr>
      <w:r w:rsidRPr="009E7BB1">
        <w:rPr>
          <w:bCs/>
          <w:sz w:val="24"/>
          <w:szCs w:val="24"/>
          <w:lang w:val="uk-UA"/>
        </w:rPr>
        <w:t>2.</w:t>
      </w:r>
      <w:r w:rsidRPr="009E7BB1">
        <w:rPr>
          <w:bCs/>
          <w:sz w:val="24"/>
          <w:szCs w:val="24"/>
          <w:lang w:val="uk-UA"/>
        </w:rPr>
        <w:tab/>
        <w:t>Проведення аналізу структури кластеру, ланцюжка ви¬робництва доданої вартості, здійснюваного основними учасни¬ками кластеру, визначення бар’єрів і можливостей для розвитку кластеру</w:t>
      </w:r>
    </w:p>
    <w:p w:rsidR="009E7BB1" w:rsidRPr="009E7BB1" w:rsidRDefault="009E7BB1" w:rsidP="009E7BB1">
      <w:pPr>
        <w:ind w:firstLine="567"/>
        <w:jc w:val="both"/>
        <w:rPr>
          <w:bCs/>
          <w:sz w:val="24"/>
          <w:szCs w:val="24"/>
          <w:lang w:val="uk-UA"/>
        </w:rPr>
      </w:pPr>
      <w:r w:rsidRPr="009E7BB1">
        <w:rPr>
          <w:bCs/>
          <w:sz w:val="24"/>
          <w:szCs w:val="24"/>
          <w:lang w:val="uk-UA"/>
        </w:rPr>
        <w:t>3.</w:t>
      </w:r>
      <w:r w:rsidRPr="009E7BB1">
        <w:rPr>
          <w:bCs/>
          <w:sz w:val="24"/>
          <w:szCs w:val="24"/>
          <w:lang w:val="uk-UA"/>
        </w:rPr>
        <w:tab/>
        <w:t>Розробка стратегії розвитку кластеру та плану заходів щодо її реалізації, що включає розробку набору кластерних про¬ектів і заходів, спрямованих на формування сприятливих умов розвитку кластеру.</w:t>
      </w:r>
    </w:p>
    <w:p w:rsidR="009E7BB1" w:rsidRPr="009E7BB1" w:rsidRDefault="009E7BB1" w:rsidP="009E7BB1">
      <w:pPr>
        <w:ind w:firstLine="567"/>
        <w:jc w:val="both"/>
        <w:rPr>
          <w:bCs/>
          <w:sz w:val="24"/>
          <w:szCs w:val="24"/>
          <w:lang w:val="uk-UA"/>
        </w:rPr>
      </w:pPr>
      <w:r w:rsidRPr="009E7BB1">
        <w:rPr>
          <w:bCs/>
          <w:sz w:val="24"/>
          <w:szCs w:val="24"/>
          <w:lang w:val="uk-UA"/>
        </w:rPr>
        <w:t>4.</w:t>
      </w:r>
      <w:r w:rsidRPr="009E7BB1">
        <w:rPr>
          <w:bCs/>
          <w:sz w:val="24"/>
          <w:szCs w:val="24"/>
          <w:lang w:val="uk-UA"/>
        </w:rPr>
        <w:tab/>
        <w:t>Встановлення ефективної інформаційної взаємодії між учасниками кластеру.</w:t>
      </w:r>
    </w:p>
    <w:p w:rsidR="009E7BB1" w:rsidRPr="009E7BB1" w:rsidRDefault="009E7BB1" w:rsidP="009E7BB1">
      <w:pPr>
        <w:ind w:firstLine="567"/>
        <w:jc w:val="both"/>
        <w:rPr>
          <w:bCs/>
          <w:sz w:val="24"/>
          <w:szCs w:val="24"/>
          <w:lang w:val="uk-UA"/>
        </w:rPr>
      </w:pPr>
      <w:r w:rsidRPr="009E7BB1">
        <w:rPr>
          <w:bCs/>
          <w:sz w:val="24"/>
          <w:szCs w:val="24"/>
          <w:lang w:val="uk-UA"/>
        </w:rPr>
        <w:t>5.</w:t>
      </w:r>
      <w:r w:rsidRPr="009E7BB1">
        <w:rPr>
          <w:bCs/>
          <w:sz w:val="24"/>
          <w:szCs w:val="24"/>
          <w:lang w:val="uk-UA"/>
        </w:rPr>
        <w:tab/>
        <w:t>Реалізація заходів для стимулювання співробітництва між учасниками кластеру (організація конференцій, семінарів, робочих груп, створення спеціалізованих інтернет-ресурсів, тощо).</w:t>
      </w:r>
    </w:p>
    <w:p w:rsidR="009E7BB1" w:rsidRPr="009E7BB1" w:rsidRDefault="009E7BB1" w:rsidP="009E7BB1">
      <w:pPr>
        <w:ind w:firstLine="567"/>
        <w:jc w:val="both"/>
        <w:rPr>
          <w:bCs/>
          <w:sz w:val="24"/>
          <w:szCs w:val="24"/>
          <w:lang w:val="uk-UA"/>
        </w:rPr>
      </w:pPr>
      <w:r w:rsidRPr="009E7BB1">
        <w:rPr>
          <w:bCs/>
          <w:sz w:val="24"/>
          <w:szCs w:val="24"/>
          <w:lang w:val="uk-UA"/>
        </w:rPr>
        <w:t>Сприяння реалізації проектів, спрямованих на підвищення конкурентоспроможності учасників кластера та сприяння ефективності їхньої взаємодії:</w:t>
      </w:r>
    </w:p>
    <w:p w:rsidR="009E7BB1" w:rsidRPr="009E7BB1" w:rsidRDefault="009E7BB1" w:rsidP="009E7BB1">
      <w:pPr>
        <w:ind w:firstLine="567"/>
        <w:jc w:val="both"/>
        <w:rPr>
          <w:bCs/>
          <w:sz w:val="24"/>
          <w:szCs w:val="24"/>
          <w:lang w:val="uk-UA"/>
        </w:rPr>
      </w:pPr>
      <w:r w:rsidRPr="009E7BB1">
        <w:rPr>
          <w:bCs/>
          <w:sz w:val="24"/>
          <w:szCs w:val="24"/>
          <w:lang w:val="uk-UA"/>
        </w:rPr>
        <w:t>1.</w:t>
      </w:r>
      <w:r w:rsidRPr="009E7BB1">
        <w:rPr>
          <w:bCs/>
          <w:sz w:val="24"/>
          <w:szCs w:val="24"/>
          <w:lang w:val="uk-UA"/>
        </w:rPr>
        <w:tab/>
        <w:t>Підвищення якості керування на підприємствах кластера.</w:t>
      </w:r>
    </w:p>
    <w:p w:rsidR="009E7BB1" w:rsidRPr="009E7BB1" w:rsidRDefault="009E7BB1" w:rsidP="009E7BB1">
      <w:pPr>
        <w:ind w:firstLine="567"/>
        <w:jc w:val="both"/>
        <w:rPr>
          <w:bCs/>
          <w:sz w:val="24"/>
          <w:szCs w:val="24"/>
          <w:lang w:val="uk-UA"/>
        </w:rPr>
      </w:pPr>
      <w:r w:rsidRPr="009E7BB1">
        <w:rPr>
          <w:bCs/>
          <w:sz w:val="24"/>
          <w:szCs w:val="24"/>
          <w:lang w:val="uk-UA"/>
        </w:rPr>
        <w:t>2.</w:t>
      </w:r>
      <w:r w:rsidRPr="009E7BB1">
        <w:rPr>
          <w:bCs/>
          <w:sz w:val="24"/>
          <w:szCs w:val="24"/>
          <w:lang w:val="uk-UA"/>
        </w:rPr>
        <w:tab/>
        <w:t>Сприяння підвищенню якості продукції в підприємств-постачальників і розвиток механізмів субконтрактації.</w:t>
      </w:r>
    </w:p>
    <w:p w:rsidR="009E7BB1" w:rsidRPr="009E7BB1" w:rsidRDefault="009E7BB1" w:rsidP="009E7BB1">
      <w:pPr>
        <w:ind w:firstLine="567"/>
        <w:jc w:val="both"/>
        <w:rPr>
          <w:bCs/>
          <w:sz w:val="24"/>
          <w:szCs w:val="24"/>
          <w:lang w:val="uk-UA"/>
        </w:rPr>
      </w:pPr>
      <w:r w:rsidRPr="009E7BB1">
        <w:rPr>
          <w:bCs/>
          <w:sz w:val="24"/>
          <w:szCs w:val="24"/>
          <w:lang w:val="uk-UA"/>
        </w:rPr>
        <w:t>3.</w:t>
      </w:r>
      <w:r w:rsidRPr="009E7BB1">
        <w:rPr>
          <w:bCs/>
          <w:sz w:val="24"/>
          <w:szCs w:val="24"/>
          <w:lang w:val="uk-UA"/>
        </w:rPr>
        <w:tab/>
        <w:t>Реалізація колективних маркетингових проектів і спри¬яння виходу підприємств на зовнішні ринки.</w:t>
      </w:r>
    </w:p>
    <w:p w:rsidR="009E7BB1" w:rsidRPr="009E7BB1" w:rsidRDefault="009E7BB1" w:rsidP="009E7BB1">
      <w:pPr>
        <w:ind w:firstLine="567"/>
        <w:jc w:val="both"/>
        <w:rPr>
          <w:bCs/>
          <w:sz w:val="24"/>
          <w:szCs w:val="24"/>
          <w:lang w:val="uk-UA"/>
        </w:rPr>
      </w:pPr>
      <w:r w:rsidRPr="009E7BB1">
        <w:rPr>
          <w:bCs/>
          <w:sz w:val="24"/>
          <w:szCs w:val="24"/>
          <w:lang w:val="uk-UA"/>
        </w:rPr>
        <w:t>4.</w:t>
      </w:r>
      <w:r w:rsidRPr="009E7BB1">
        <w:rPr>
          <w:bCs/>
          <w:sz w:val="24"/>
          <w:szCs w:val="24"/>
          <w:lang w:val="uk-UA"/>
        </w:rPr>
        <w:tab/>
        <w:t>Стимулювання інновацій, розвиток кооперації усередині кластера в області НДДКР і розвиток механізмів комерці¬алізації технологій.</w:t>
      </w:r>
    </w:p>
    <w:p w:rsidR="009E7BB1" w:rsidRPr="009E7BB1" w:rsidRDefault="009E7BB1" w:rsidP="009E7BB1">
      <w:pPr>
        <w:ind w:firstLine="567"/>
        <w:jc w:val="both"/>
        <w:rPr>
          <w:bCs/>
          <w:sz w:val="24"/>
          <w:szCs w:val="24"/>
          <w:lang w:val="uk-UA"/>
        </w:rPr>
      </w:pPr>
      <w:r w:rsidRPr="009E7BB1">
        <w:rPr>
          <w:bCs/>
          <w:sz w:val="24"/>
          <w:szCs w:val="24"/>
          <w:lang w:val="uk-UA"/>
        </w:rPr>
        <w:t>5.</w:t>
      </w:r>
      <w:r w:rsidRPr="009E7BB1">
        <w:rPr>
          <w:bCs/>
          <w:sz w:val="24"/>
          <w:szCs w:val="24"/>
          <w:lang w:val="uk-UA"/>
        </w:rPr>
        <w:tab/>
        <w:t>Забезпечення формування сприятливих умов розвитку кластерів.</w:t>
      </w:r>
    </w:p>
    <w:p w:rsidR="009E7BB1" w:rsidRPr="009E7BB1" w:rsidRDefault="009E7BB1" w:rsidP="009E7BB1">
      <w:pPr>
        <w:ind w:firstLine="567"/>
        <w:jc w:val="both"/>
        <w:rPr>
          <w:bCs/>
          <w:sz w:val="24"/>
          <w:szCs w:val="24"/>
          <w:lang w:val="uk-UA"/>
        </w:rPr>
      </w:pPr>
      <w:r w:rsidRPr="009E7BB1">
        <w:rPr>
          <w:bCs/>
          <w:sz w:val="24"/>
          <w:szCs w:val="24"/>
          <w:lang w:val="uk-UA"/>
        </w:rPr>
        <w:t>6.</w:t>
      </w:r>
      <w:r w:rsidRPr="009E7BB1">
        <w:rPr>
          <w:bCs/>
          <w:sz w:val="24"/>
          <w:szCs w:val="24"/>
          <w:lang w:val="uk-UA"/>
        </w:rPr>
        <w:tab/>
        <w:t>Підвищення ефективності системи професійного та без¬перервного утворення.</w:t>
      </w:r>
    </w:p>
    <w:p w:rsidR="009E7BB1" w:rsidRPr="009E7BB1" w:rsidRDefault="009E7BB1" w:rsidP="009E7BB1">
      <w:pPr>
        <w:ind w:firstLine="567"/>
        <w:jc w:val="both"/>
        <w:rPr>
          <w:bCs/>
          <w:sz w:val="24"/>
          <w:szCs w:val="24"/>
          <w:lang w:val="uk-UA"/>
        </w:rPr>
      </w:pPr>
      <w:r w:rsidRPr="009E7BB1">
        <w:rPr>
          <w:bCs/>
          <w:sz w:val="24"/>
          <w:szCs w:val="24"/>
          <w:lang w:val="uk-UA"/>
        </w:rPr>
        <w:t>7.</w:t>
      </w:r>
      <w:r w:rsidRPr="009E7BB1">
        <w:rPr>
          <w:bCs/>
          <w:sz w:val="24"/>
          <w:szCs w:val="24"/>
          <w:lang w:val="uk-UA"/>
        </w:rPr>
        <w:tab/>
        <w:t>Створення промислових парків і технопарків як інфра¬структури для розвитку кластерів.</w:t>
      </w:r>
    </w:p>
    <w:p w:rsidR="009E7BB1" w:rsidRPr="009E7BB1" w:rsidRDefault="009E7BB1" w:rsidP="009E7BB1">
      <w:pPr>
        <w:ind w:firstLine="567"/>
        <w:jc w:val="both"/>
        <w:rPr>
          <w:bCs/>
          <w:sz w:val="24"/>
          <w:szCs w:val="24"/>
          <w:lang w:val="uk-UA"/>
        </w:rPr>
      </w:pPr>
      <w:r w:rsidRPr="009E7BB1">
        <w:rPr>
          <w:bCs/>
          <w:sz w:val="24"/>
          <w:szCs w:val="24"/>
          <w:lang w:val="uk-UA"/>
        </w:rPr>
        <w:t>8.</w:t>
      </w:r>
      <w:r w:rsidRPr="009E7BB1">
        <w:rPr>
          <w:bCs/>
          <w:sz w:val="24"/>
          <w:szCs w:val="24"/>
          <w:lang w:val="uk-UA"/>
        </w:rPr>
        <w:tab/>
        <w:t>Здійснення цільових інвестицій у розвиток інженерної та транспортної інфраструктури, житлове будівництво, що здійснюється з урахуванням завдань розвитку класте¬рів.</w:t>
      </w:r>
    </w:p>
    <w:p w:rsidR="009E7BB1" w:rsidRPr="009E7BB1" w:rsidRDefault="009E7BB1" w:rsidP="009E7BB1">
      <w:pPr>
        <w:ind w:firstLine="567"/>
        <w:jc w:val="both"/>
        <w:rPr>
          <w:bCs/>
          <w:sz w:val="24"/>
          <w:szCs w:val="24"/>
          <w:lang w:val="uk-UA"/>
        </w:rPr>
      </w:pPr>
      <w:r w:rsidRPr="009E7BB1">
        <w:rPr>
          <w:bCs/>
          <w:sz w:val="24"/>
          <w:szCs w:val="24"/>
          <w:lang w:val="uk-UA"/>
        </w:rPr>
        <w:t>9.</w:t>
      </w:r>
      <w:r w:rsidRPr="009E7BB1">
        <w:rPr>
          <w:bCs/>
          <w:sz w:val="24"/>
          <w:szCs w:val="24"/>
          <w:lang w:val="uk-UA"/>
        </w:rPr>
        <w:tab/>
        <w:t>Реалізація заходів податкового регулювання для учасни¬ків кластерів.</w:t>
      </w:r>
    </w:p>
    <w:p w:rsidR="009E7BB1" w:rsidRPr="009E7BB1" w:rsidRDefault="009E7BB1" w:rsidP="009E7BB1">
      <w:pPr>
        <w:ind w:firstLine="567"/>
        <w:jc w:val="both"/>
        <w:rPr>
          <w:bCs/>
          <w:sz w:val="24"/>
          <w:szCs w:val="24"/>
          <w:lang w:val="uk-UA"/>
        </w:rPr>
      </w:pPr>
      <w:r w:rsidRPr="009E7BB1">
        <w:rPr>
          <w:bCs/>
          <w:sz w:val="24"/>
          <w:szCs w:val="24"/>
          <w:lang w:val="uk-UA"/>
        </w:rPr>
        <w:t>10.</w:t>
      </w:r>
      <w:r w:rsidRPr="009E7BB1">
        <w:rPr>
          <w:bCs/>
          <w:sz w:val="24"/>
          <w:szCs w:val="24"/>
          <w:lang w:val="uk-UA"/>
        </w:rPr>
        <w:tab/>
        <w:t>Зниження адміністративних бар’єрів.</w:t>
      </w:r>
    </w:p>
    <w:p w:rsidR="00C277CE" w:rsidRDefault="00C277CE" w:rsidP="009E7BB1">
      <w:pPr>
        <w:ind w:firstLine="567"/>
        <w:jc w:val="both"/>
        <w:rPr>
          <w:bCs/>
          <w:sz w:val="24"/>
          <w:szCs w:val="24"/>
          <w:lang w:val="uk-UA"/>
        </w:rPr>
      </w:pPr>
    </w:p>
    <w:p w:rsidR="00C277CE" w:rsidRDefault="00C277CE" w:rsidP="009E7BB1">
      <w:pPr>
        <w:ind w:firstLine="567"/>
        <w:jc w:val="both"/>
        <w:rPr>
          <w:bCs/>
          <w:sz w:val="24"/>
          <w:szCs w:val="24"/>
          <w:lang w:val="uk-UA"/>
        </w:rPr>
      </w:pPr>
    </w:p>
    <w:p w:rsidR="00C277CE" w:rsidRDefault="00C277CE" w:rsidP="009E7BB1">
      <w:pPr>
        <w:ind w:firstLine="567"/>
        <w:jc w:val="both"/>
        <w:rPr>
          <w:bCs/>
          <w:sz w:val="24"/>
          <w:szCs w:val="24"/>
          <w:lang w:val="uk-UA"/>
        </w:rPr>
      </w:pPr>
    </w:p>
    <w:p w:rsidR="009E7BB1" w:rsidRPr="009E7BB1" w:rsidRDefault="009E7BB1" w:rsidP="009E7BB1">
      <w:pPr>
        <w:ind w:firstLine="567"/>
        <w:jc w:val="both"/>
        <w:rPr>
          <w:bCs/>
          <w:sz w:val="24"/>
          <w:szCs w:val="24"/>
          <w:lang w:val="uk-UA"/>
        </w:rPr>
      </w:pPr>
      <w:r w:rsidRPr="009E7BB1">
        <w:rPr>
          <w:bCs/>
          <w:sz w:val="24"/>
          <w:szCs w:val="24"/>
          <w:lang w:val="uk-UA"/>
        </w:rPr>
        <w:t>У світовій практиці склалися наступні основні форми сти¬мулювання малих інноваційних підприємств, у тому числі та у рамках кластерних систем, які доречно застосувати і в Україні:</w:t>
      </w:r>
    </w:p>
    <w:p w:rsidR="009E7BB1" w:rsidRPr="009E7BB1" w:rsidRDefault="009E7BB1" w:rsidP="009E7BB1">
      <w:pPr>
        <w:ind w:firstLine="567"/>
        <w:jc w:val="both"/>
        <w:rPr>
          <w:bCs/>
          <w:sz w:val="24"/>
          <w:szCs w:val="24"/>
          <w:lang w:val="uk-UA"/>
        </w:rPr>
      </w:pPr>
      <w:r w:rsidRPr="009E7BB1">
        <w:rPr>
          <w:bCs/>
          <w:sz w:val="24"/>
          <w:szCs w:val="24"/>
          <w:lang w:val="uk-UA"/>
        </w:rPr>
        <w:t>1.</w:t>
      </w:r>
      <w:r w:rsidRPr="009E7BB1">
        <w:rPr>
          <w:bCs/>
          <w:sz w:val="24"/>
          <w:szCs w:val="24"/>
          <w:lang w:val="uk-UA"/>
        </w:rPr>
        <w:tab/>
        <w:t>пряме фінансування (субсидії, позики), які досягають 50 % видатків на створення нової продукції й технологій (Франція, США й інші країни);</w:t>
      </w:r>
    </w:p>
    <w:p w:rsidR="009E7BB1" w:rsidRPr="009E7BB1" w:rsidRDefault="009E7BB1" w:rsidP="009E7BB1">
      <w:pPr>
        <w:ind w:firstLine="567"/>
        <w:jc w:val="both"/>
        <w:rPr>
          <w:bCs/>
          <w:sz w:val="24"/>
          <w:szCs w:val="24"/>
          <w:lang w:val="uk-UA"/>
        </w:rPr>
      </w:pPr>
      <w:r w:rsidRPr="009E7BB1">
        <w:rPr>
          <w:bCs/>
          <w:sz w:val="24"/>
          <w:szCs w:val="24"/>
          <w:lang w:val="uk-UA"/>
        </w:rPr>
        <w:t>2.</w:t>
      </w:r>
      <w:r w:rsidRPr="009E7BB1">
        <w:rPr>
          <w:bCs/>
          <w:sz w:val="24"/>
          <w:szCs w:val="24"/>
          <w:lang w:val="uk-UA"/>
        </w:rPr>
        <w:tab/>
        <w:t>надання позичок, у тому числі без виплати відсотків (Швеція);</w:t>
      </w:r>
    </w:p>
    <w:p w:rsidR="009E7BB1" w:rsidRPr="009E7BB1" w:rsidRDefault="009E7BB1" w:rsidP="009E7BB1">
      <w:pPr>
        <w:ind w:firstLine="567"/>
        <w:jc w:val="both"/>
        <w:rPr>
          <w:bCs/>
          <w:sz w:val="24"/>
          <w:szCs w:val="24"/>
          <w:lang w:val="uk-UA"/>
        </w:rPr>
      </w:pPr>
      <w:r w:rsidRPr="009E7BB1">
        <w:rPr>
          <w:bCs/>
          <w:sz w:val="24"/>
          <w:szCs w:val="24"/>
          <w:lang w:val="uk-UA"/>
        </w:rPr>
        <w:t>3.</w:t>
      </w:r>
      <w:r w:rsidRPr="009E7BB1">
        <w:rPr>
          <w:bCs/>
          <w:sz w:val="24"/>
          <w:szCs w:val="24"/>
          <w:lang w:val="uk-UA"/>
        </w:rPr>
        <w:tab/>
        <w:t>цільові дотації на науково-дослідні розробки (практично у всіх розвинених країнах);</w:t>
      </w:r>
    </w:p>
    <w:p w:rsidR="009E7BB1" w:rsidRPr="009E7BB1" w:rsidRDefault="009E7BB1" w:rsidP="009E7BB1">
      <w:pPr>
        <w:ind w:firstLine="567"/>
        <w:jc w:val="both"/>
        <w:rPr>
          <w:bCs/>
          <w:sz w:val="24"/>
          <w:szCs w:val="24"/>
          <w:lang w:val="uk-UA"/>
        </w:rPr>
      </w:pPr>
      <w:r w:rsidRPr="009E7BB1">
        <w:rPr>
          <w:bCs/>
          <w:sz w:val="24"/>
          <w:szCs w:val="24"/>
          <w:lang w:val="uk-UA"/>
        </w:rPr>
        <w:t>4.</w:t>
      </w:r>
      <w:r w:rsidRPr="009E7BB1">
        <w:rPr>
          <w:bCs/>
          <w:sz w:val="24"/>
          <w:szCs w:val="24"/>
          <w:lang w:val="uk-UA"/>
        </w:rPr>
        <w:tab/>
        <w:t>створення фондів впровадження інновацій з обліком можливого комерційного ризику (Англія, Німеччина, Франція, Швейцарія, Нідерланди);</w:t>
      </w:r>
    </w:p>
    <w:p w:rsidR="009E7BB1" w:rsidRPr="009E7BB1" w:rsidRDefault="009E7BB1" w:rsidP="009E7BB1">
      <w:pPr>
        <w:ind w:firstLine="567"/>
        <w:jc w:val="both"/>
        <w:rPr>
          <w:bCs/>
          <w:sz w:val="24"/>
          <w:szCs w:val="24"/>
          <w:lang w:val="uk-UA"/>
        </w:rPr>
      </w:pPr>
      <w:r w:rsidRPr="009E7BB1">
        <w:rPr>
          <w:bCs/>
          <w:sz w:val="24"/>
          <w:szCs w:val="24"/>
          <w:lang w:val="uk-UA"/>
        </w:rPr>
        <w:t>5.</w:t>
      </w:r>
      <w:r w:rsidRPr="009E7BB1">
        <w:rPr>
          <w:bCs/>
          <w:sz w:val="24"/>
          <w:szCs w:val="24"/>
          <w:lang w:val="uk-UA"/>
        </w:rPr>
        <w:tab/>
        <w:t>безоплатні позички, що досягають 50 %, витрат на впро¬вадження нововведень (Німеччина);</w:t>
      </w:r>
    </w:p>
    <w:p w:rsidR="009E7BB1" w:rsidRPr="009E7BB1" w:rsidRDefault="009E7BB1" w:rsidP="009E7BB1">
      <w:pPr>
        <w:ind w:firstLine="567"/>
        <w:jc w:val="both"/>
        <w:rPr>
          <w:bCs/>
          <w:sz w:val="24"/>
          <w:szCs w:val="24"/>
          <w:lang w:val="uk-UA"/>
        </w:rPr>
      </w:pPr>
      <w:r w:rsidRPr="009E7BB1">
        <w:rPr>
          <w:bCs/>
          <w:sz w:val="24"/>
          <w:szCs w:val="24"/>
          <w:lang w:val="uk-UA"/>
        </w:rPr>
        <w:t>6.</w:t>
      </w:r>
      <w:r w:rsidRPr="009E7BB1">
        <w:rPr>
          <w:bCs/>
          <w:sz w:val="24"/>
          <w:szCs w:val="24"/>
          <w:lang w:val="uk-UA"/>
        </w:rPr>
        <w:tab/>
        <w:t>зниження державних мит для індивідуальних винахідни¬ків (Австрія, Німеччина, США й ін.);</w:t>
      </w:r>
    </w:p>
    <w:p w:rsidR="009E7BB1" w:rsidRPr="009E7BB1" w:rsidRDefault="009E7BB1" w:rsidP="009E7BB1">
      <w:pPr>
        <w:ind w:firstLine="567"/>
        <w:jc w:val="both"/>
        <w:rPr>
          <w:bCs/>
          <w:sz w:val="24"/>
          <w:szCs w:val="24"/>
          <w:lang w:val="uk-UA"/>
        </w:rPr>
      </w:pPr>
      <w:r w:rsidRPr="009E7BB1">
        <w:rPr>
          <w:bCs/>
          <w:sz w:val="24"/>
          <w:szCs w:val="24"/>
          <w:lang w:val="uk-UA"/>
        </w:rPr>
        <w:t>7.</w:t>
      </w:r>
      <w:r w:rsidRPr="009E7BB1">
        <w:rPr>
          <w:bCs/>
          <w:sz w:val="24"/>
          <w:szCs w:val="24"/>
          <w:lang w:val="uk-UA"/>
        </w:rPr>
        <w:tab/>
        <w:t>відстрочка сплати мит або звільнення від них, якщо вина¬хід стосується, економії енергії (Австрія);</w:t>
      </w:r>
    </w:p>
    <w:p w:rsidR="009E7BB1" w:rsidRPr="009E7BB1" w:rsidRDefault="009E7BB1" w:rsidP="009E7BB1">
      <w:pPr>
        <w:ind w:firstLine="567"/>
        <w:jc w:val="both"/>
        <w:rPr>
          <w:bCs/>
          <w:sz w:val="24"/>
          <w:szCs w:val="24"/>
          <w:lang w:val="uk-UA"/>
        </w:rPr>
      </w:pPr>
      <w:r w:rsidRPr="009E7BB1">
        <w:rPr>
          <w:bCs/>
          <w:sz w:val="24"/>
          <w:szCs w:val="24"/>
          <w:lang w:val="uk-UA"/>
        </w:rPr>
        <w:t>8.</w:t>
      </w:r>
      <w:r w:rsidRPr="009E7BB1">
        <w:rPr>
          <w:bCs/>
          <w:sz w:val="24"/>
          <w:szCs w:val="24"/>
          <w:lang w:val="uk-UA"/>
        </w:rPr>
        <w:tab/>
        <w:t>безкоштовне ведення діловодства за заявками індивіду¬альних винахідників, безкоштовні послуги патентних по¬вірників, звільнення від сплати мит (Нідерланди, Німеччина).</w:t>
      </w:r>
    </w:p>
    <w:p w:rsidR="009E7BB1" w:rsidRPr="009E7BB1" w:rsidRDefault="009E7BB1" w:rsidP="009E7BB1">
      <w:pPr>
        <w:ind w:firstLine="567"/>
        <w:jc w:val="both"/>
        <w:rPr>
          <w:bCs/>
          <w:sz w:val="24"/>
          <w:szCs w:val="24"/>
          <w:lang w:val="uk-UA"/>
        </w:rPr>
      </w:pPr>
      <w:r w:rsidRPr="009E7BB1">
        <w:rPr>
          <w:bCs/>
          <w:sz w:val="24"/>
          <w:szCs w:val="24"/>
          <w:lang w:val="uk-UA"/>
        </w:rPr>
        <w:lastRenderedPageBreak/>
        <w:t xml:space="preserve">Для подолання проблем розвитку туристських кластерів, Україні слід скористатися досвідом пострадянських країн, яким вдалося досягти певних успіхів у цьому напрямку. Наприклад, можна скористатися досвідом Литви. </w:t>
      </w:r>
    </w:p>
    <w:p w:rsidR="009E7BB1" w:rsidRPr="009E7BB1" w:rsidRDefault="009E7BB1" w:rsidP="009E7BB1">
      <w:pPr>
        <w:ind w:firstLine="567"/>
        <w:jc w:val="both"/>
        <w:rPr>
          <w:bCs/>
          <w:sz w:val="24"/>
          <w:szCs w:val="24"/>
          <w:lang w:val="uk-UA"/>
        </w:rPr>
      </w:pPr>
      <w:r w:rsidRPr="009E7BB1">
        <w:rPr>
          <w:bCs/>
          <w:sz w:val="24"/>
          <w:szCs w:val="24"/>
          <w:lang w:val="uk-UA"/>
        </w:rPr>
        <w:t>У 2002 році на державному рівні в цій країні було здійснено офіційне дослідження з питань кластеризації економіки Литви та розроблено відповідну державну концепцію, в якій було дано визначення поняття “кластер”, державні пільги, які отримують підприємства, що входять до складу галузевих кластерів.</w:t>
      </w:r>
    </w:p>
    <w:p w:rsidR="009E7BB1" w:rsidRPr="009E7BB1" w:rsidRDefault="009E7BB1" w:rsidP="009E7BB1">
      <w:pPr>
        <w:ind w:firstLine="567"/>
        <w:jc w:val="both"/>
        <w:rPr>
          <w:bCs/>
          <w:sz w:val="24"/>
          <w:szCs w:val="24"/>
          <w:lang w:val="uk-UA"/>
        </w:rPr>
      </w:pPr>
      <w:r w:rsidRPr="009E7BB1">
        <w:rPr>
          <w:bCs/>
          <w:sz w:val="24"/>
          <w:szCs w:val="24"/>
          <w:lang w:val="uk-UA"/>
        </w:rPr>
        <w:t>Зокрема, було визначено, що до складу галузевого кластеру мають входити не менше 5 підприємств, об’єднаних єдиним інтересом та можливостями у здійсненні відповідного роду діяльності. Крім того, до складу кластера має входити щонайменше один науково-дослідний або навчальний заклад, який повинен займатися науковими дослідженнями з питань діяльності кластеру та запровадження інновацій у відповідну галузь.</w:t>
      </w:r>
    </w:p>
    <w:p w:rsidR="009E7BB1" w:rsidRPr="009E7BB1" w:rsidRDefault="009E7BB1" w:rsidP="009E7BB1">
      <w:pPr>
        <w:ind w:firstLine="567"/>
        <w:jc w:val="both"/>
        <w:rPr>
          <w:bCs/>
          <w:sz w:val="24"/>
          <w:szCs w:val="24"/>
          <w:lang w:val="uk-UA"/>
        </w:rPr>
      </w:pPr>
      <w:r w:rsidRPr="009E7BB1">
        <w:rPr>
          <w:bCs/>
          <w:sz w:val="24"/>
          <w:szCs w:val="24"/>
          <w:lang w:val="uk-UA"/>
        </w:rPr>
        <w:t>До державних пільг, які отримують підприємства, що входять до складу галузевих кластерів, відносяться пільги з оренди земельних ділянок, виробничих площ і приміщень, пільгових державних кредитів і фінансової допомоги із структурних фондів ЄС. У зв’язку з цим слід зазначити, що із загального обсягу фінансової допомоги, яку Литва має отримати протягом 2007-2013 років із структурних фондів ЄС, 10% відводиться на запровадження інноваційних технологій та кластеризацію економіки країни.</w:t>
      </w:r>
    </w:p>
    <w:p w:rsidR="009E7BB1" w:rsidRPr="009E7BB1" w:rsidRDefault="009E7BB1" w:rsidP="009E7BB1">
      <w:pPr>
        <w:ind w:firstLine="567"/>
        <w:jc w:val="both"/>
        <w:rPr>
          <w:bCs/>
          <w:sz w:val="24"/>
          <w:szCs w:val="24"/>
          <w:lang w:val="uk-UA"/>
        </w:rPr>
      </w:pPr>
      <w:r w:rsidRPr="009E7BB1">
        <w:rPr>
          <w:bCs/>
          <w:sz w:val="24"/>
          <w:szCs w:val="24"/>
          <w:lang w:val="uk-UA"/>
        </w:rPr>
        <w:t>Діяльність щодо реалізації проектів з утворення нових кластерів на території Литви координує Литовський державний інноваційний центр сприяння розвитку кластерів. Згаданим Центром було засновано цільовий інтернет-сайт www.kkt.lt, на якому можна знайти повну інформацію щодо умов створення та діяльності кластерів на території Литви. В країні також діє програма з розвитку кластерів, яка включає в себе два напрями технологічного розвитку згаданих структур: LT (“м’які” технології) – маркетинг, наукові розробки, курси підвищення кваліфікації, проведення наукових заходів (семінари, конференції тощо); LT+ (“жорсткі” технології) – система інвестицій, розбудова виробничих та технологічних інфраструктур.</w:t>
      </w:r>
    </w:p>
    <w:p w:rsidR="009E7BB1" w:rsidRPr="009E7BB1" w:rsidRDefault="009E7BB1" w:rsidP="009E7BB1">
      <w:pPr>
        <w:ind w:firstLine="567"/>
        <w:jc w:val="both"/>
        <w:rPr>
          <w:bCs/>
          <w:sz w:val="24"/>
          <w:szCs w:val="24"/>
          <w:lang w:val="uk-UA"/>
        </w:rPr>
      </w:pPr>
      <w:r w:rsidRPr="009E7BB1">
        <w:rPr>
          <w:bCs/>
          <w:sz w:val="24"/>
          <w:szCs w:val="24"/>
          <w:lang w:val="uk-UA"/>
        </w:rPr>
        <w:t>На сьогодні на території Литви функціонує 7 транскордонних кластерів, з них у галузі туризму такі:</w:t>
      </w:r>
    </w:p>
    <w:p w:rsidR="009E7BB1" w:rsidRPr="009E7BB1" w:rsidRDefault="009E7BB1" w:rsidP="009E7BB1">
      <w:pPr>
        <w:ind w:firstLine="567"/>
        <w:jc w:val="both"/>
        <w:rPr>
          <w:bCs/>
          <w:sz w:val="24"/>
          <w:szCs w:val="24"/>
          <w:lang w:val="uk-UA"/>
        </w:rPr>
      </w:pPr>
      <w:r w:rsidRPr="009E7BB1">
        <w:rPr>
          <w:bCs/>
          <w:sz w:val="24"/>
          <w:szCs w:val="24"/>
          <w:lang w:val="uk-UA"/>
        </w:rPr>
        <w:t>1.</w:t>
      </w:r>
      <w:r w:rsidRPr="009E7BB1">
        <w:rPr>
          <w:bCs/>
          <w:sz w:val="24"/>
          <w:szCs w:val="24"/>
          <w:lang w:val="uk-UA"/>
        </w:rPr>
        <w:tab/>
        <w:t xml:space="preserve">Три транскордонні кластери у галузі туризму, до  яких входять підприємства  Калінінградської області РФ, Польщі та Литви (Клайпеда, Паланга, Куршська коса). </w:t>
      </w:r>
    </w:p>
    <w:p w:rsidR="009E7BB1" w:rsidRPr="009E7BB1" w:rsidRDefault="009E7BB1" w:rsidP="009E7BB1">
      <w:pPr>
        <w:ind w:firstLine="567"/>
        <w:jc w:val="both"/>
        <w:rPr>
          <w:bCs/>
          <w:sz w:val="24"/>
          <w:szCs w:val="24"/>
          <w:lang w:val="uk-UA"/>
        </w:rPr>
      </w:pPr>
      <w:r w:rsidRPr="009E7BB1">
        <w:rPr>
          <w:bCs/>
          <w:sz w:val="24"/>
          <w:szCs w:val="24"/>
          <w:lang w:val="uk-UA"/>
        </w:rPr>
        <w:t>2.</w:t>
      </w:r>
      <w:r w:rsidRPr="009E7BB1">
        <w:rPr>
          <w:bCs/>
          <w:sz w:val="24"/>
          <w:szCs w:val="24"/>
          <w:lang w:val="uk-UA"/>
        </w:rPr>
        <w:tab/>
        <w:t>Два транскордонні кластери з питань охорони здоров’я, розвитку рекреаційних зон та зон відпочинку за участю регіонів Польщі та Литви (Друскінінкай та Бірштонас).</w:t>
      </w:r>
    </w:p>
    <w:p w:rsidR="009E7BB1" w:rsidRPr="009E7BB1" w:rsidRDefault="009E7BB1" w:rsidP="009E7BB1">
      <w:pPr>
        <w:ind w:firstLine="567"/>
        <w:jc w:val="both"/>
        <w:rPr>
          <w:bCs/>
          <w:sz w:val="24"/>
          <w:szCs w:val="24"/>
          <w:lang w:val="uk-UA"/>
        </w:rPr>
      </w:pPr>
      <w:r w:rsidRPr="009E7BB1">
        <w:rPr>
          <w:bCs/>
          <w:sz w:val="24"/>
          <w:szCs w:val="24"/>
          <w:lang w:val="uk-UA"/>
        </w:rPr>
        <w:t>Найближчим часом у Литві розпочне свою діяльність кластер з питань мистецтва та відпочинку із центром у Вільнюсі і філіалами у Каунасі, Клайпеді, Шяуляї та Паневежюсі.</w:t>
      </w:r>
    </w:p>
    <w:p w:rsidR="009E7BB1" w:rsidRPr="009E7BB1" w:rsidRDefault="009E7BB1" w:rsidP="009E7BB1">
      <w:pPr>
        <w:ind w:firstLine="567"/>
        <w:jc w:val="both"/>
        <w:rPr>
          <w:bCs/>
          <w:sz w:val="24"/>
          <w:szCs w:val="24"/>
          <w:lang w:val="uk-UA"/>
        </w:rPr>
      </w:pPr>
      <w:r w:rsidRPr="009E7BB1">
        <w:rPr>
          <w:bCs/>
          <w:sz w:val="24"/>
          <w:szCs w:val="24"/>
          <w:lang w:val="uk-UA"/>
        </w:rPr>
        <w:t>Крім того, на території країни на сьогодні створено 27 так званих “технологічних платформ”, які за структурою поки не відповідають вимогам кластерів, але є по суті справжніми транскордонними кластерними ініціативами.</w:t>
      </w:r>
    </w:p>
    <w:p w:rsidR="009E7BB1" w:rsidRPr="009E7BB1" w:rsidRDefault="009E7BB1" w:rsidP="009E7BB1">
      <w:pPr>
        <w:ind w:firstLine="567"/>
        <w:jc w:val="both"/>
        <w:rPr>
          <w:bCs/>
          <w:sz w:val="24"/>
          <w:szCs w:val="24"/>
          <w:lang w:val="uk-UA"/>
        </w:rPr>
      </w:pPr>
      <w:r w:rsidRPr="009E7BB1">
        <w:rPr>
          <w:bCs/>
          <w:sz w:val="24"/>
          <w:szCs w:val="24"/>
          <w:lang w:val="uk-UA"/>
        </w:rPr>
        <w:t>Крім проблем стратегічного та законодавчого урегулювання діяльності туристських кластерів, існує низка проблемних питань суто практичного характеру, які пов’язані із процедурою організації кластера. Для організації та успішного розвитку туристського кластера необхідні три умови: інтенсивність конку¬ренції в місцевих масштабах, загальне середовище для формування нового виду економічної діяльності в даній місцевості, а також ефективність дії формальних і неформальних механізмів, які залежать від мене¬джменту, розуміння, волі та бажання учасників кластера. Алгоритм побудови кластера не є складним. Скориставшись підходом М. Портера, визначимо основні етапи організації туристського кластеру в регіоні:</w:t>
      </w:r>
    </w:p>
    <w:p w:rsidR="009E7BB1" w:rsidRPr="009E7BB1" w:rsidRDefault="009E7BB1" w:rsidP="009E7BB1">
      <w:pPr>
        <w:ind w:firstLine="567"/>
        <w:jc w:val="both"/>
        <w:rPr>
          <w:bCs/>
          <w:sz w:val="24"/>
          <w:szCs w:val="24"/>
          <w:lang w:val="uk-UA"/>
        </w:rPr>
      </w:pPr>
      <w:r w:rsidRPr="009E7BB1">
        <w:rPr>
          <w:bCs/>
          <w:sz w:val="24"/>
          <w:szCs w:val="24"/>
          <w:lang w:val="uk-UA"/>
        </w:rPr>
        <w:t>1. Наявність фірми-лідера рекреації в регіоні чи концентрація подібних фірм-продуцентів у межах туристської дестинації як ядра кластера.</w:t>
      </w:r>
    </w:p>
    <w:p w:rsidR="009E7BB1" w:rsidRPr="009E7BB1" w:rsidRDefault="009E7BB1" w:rsidP="009E7BB1">
      <w:pPr>
        <w:ind w:firstLine="567"/>
        <w:jc w:val="both"/>
        <w:rPr>
          <w:bCs/>
          <w:sz w:val="24"/>
          <w:szCs w:val="24"/>
          <w:lang w:val="uk-UA"/>
        </w:rPr>
      </w:pPr>
      <w:r w:rsidRPr="009E7BB1">
        <w:rPr>
          <w:bCs/>
          <w:sz w:val="24"/>
          <w:szCs w:val="24"/>
          <w:lang w:val="uk-UA"/>
        </w:rPr>
        <w:t>2. Ідентифікація організацій вертикального розподілу праці - виробничих, збутових, посередницьких, постачальників, які зацікавлені приймати участь у процесі виробництва, розподілу, обміну, збуту курорт¬но-рекреаційних послуг.</w:t>
      </w:r>
    </w:p>
    <w:p w:rsidR="009E7BB1" w:rsidRPr="009E7BB1" w:rsidRDefault="009E7BB1" w:rsidP="009E7BB1">
      <w:pPr>
        <w:ind w:firstLine="567"/>
        <w:jc w:val="both"/>
        <w:rPr>
          <w:bCs/>
          <w:sz w:val="24"/>
          <w:szCs w:val="24"/>
          <w:lang w:val="uk-UA"/>
        </w:rPr>
      </w:pPr>
      <w:r w:rsidRPr="009E7BB1">
        <w:rPr>
          <w:bCs/>
          <w:sz w:val="24"/>
          <w:szCs w:val="24"/>
          <w:lang w:val="uk-UA"/>
        </w:rPr>
        <w:lastRenderedPageBreak/>
        <w:t>3.  Визначення міжгалузевих підприємств горизонтальної кооперації, які здійснюють виготовлення су¬міжних продуктів чи сервісних, консалтингових інформаційних послуг в курортно-рекреаційному секторі економіки.</w:t>
      </w:r>
    </w:p>
    <w:p w:rsidR="009E7BB1" w:rsidRPr="009E7BB1" w:rsidRDefault="009E7BB1" w:rsidP="009E7BB1">
      <w:pPr>
        <w:ind w:firstLine="567"/>
        <w:jc w:val="both"/>
        <w:rPr>
          <w:bCs/>
          <w:sz w:val="24"/>
          <w:szCs w:val="24"/>
          <w:lang w:val="uk-UA"/>
        </w:rPr>
      </w:pPr>
      <w:r w:rsidRPr="009E7BB1">
        <w:rPr>
          <w:bCs/>
          <w:sz w:val="24"/>
          <w:szCs w:val="24"/>
          <w:lang w:val="uk-UA"/>
        </w:rPr>
        <w:t>4. Організаційно-правове забезпечення, реєстрація кластерного об’єднання, розробка оргструктури управління та побудова оргограми.</w:t>
      </w:r>
    </w:p>
    <w:p w:rsidR="009E7BB1" w:rsidRPr="009E7BB1" w:rsidRDefault="009E7BB1" w:rsidP="009E7BB1">
      <w:pPr>
        <w:ind w:firstLine="567"/>
        <w:jc w:val="both"/>
        <w:rPr>
          <w:bCs/>
          <w:sz w:val="24"/>
          <w:szCs w:val="24"/>
          <w:lang w:val="uk-UA"/>
        </w:rPr>
      </w:pPr>
      <w:r w:rsidRPr="009E7BB1">
        <w:rPr>
          <w:bCs/>
          <w:sz w:val="24"/>
          <w:szCs w:val="24"/>
          <w:lang w:val="uk-UA"/>
        </w:rPr>
        <w:t>5. Узгодження стратегії розвитку кластера з планом розвитку міста, регіональними задачами з ураху¬ванням соціальних, екологічних стандартів, та на основі співпраці з місцевою владою.</w:t>
      </w:r>
    </w:p>
    <w:p w:rsidR="009E7BB1" w:rsidRPr="009E7BB1" w:rsidRDefault="009E7BB1" w:rsidP="009E7BB1">
      <w:pPr>
        <w:ind w:firstLine="567"/>
        <w:jc w:val="both"/>
        <w:rPr>
          <w:bCs/>
          <w:sz w:val="24"/>
          <w:szCs w:val="24"/>
          <w:lang w:val="uk-UA"/>
        </w:rPr>
      </w:pPr>
      <w:r w:rsidRPr="009E7BB1">
        <w:rPr>
          <w:bCs/>
          <w:sz w:val="24"/>
          <w:szCs w:val="24"/>
          <w:lang w:val="uk-UA"/>
        </w:rPr>
        <w:t>В практичному плані актуальною проблемою є визначення організаційно-правові форми розвитку кластерного об’єднання. Найбільш ймовірними видаються дві форми – асоціація та громадська організація. Які мають свої позитивні риси та недоліки. Вітчизняний законодавець, визначає асоціацію як господарське об’єднання, створене з метою постійної координації господарської діяльності підприємств шляхом централізації однієї чи кількох виробничих та управлінських функцій, організації спільних виробництв (Господарський кодекс України). Натомість, організаційно-управлінською моделлю кластерного об’єднання має бути Асоціація, що є неприбутковою за своєю суттю, але може вести підприємницьку діяльність з метою забезпечення статутних цілей неприбуткової організації – матеріально-технічного забезпечення, проведення досліджень тощо.</w:t>
      </w:r>
    </w:p>
    <w:p w:rsidR="009E7BB1" w:rsidRPr="009E7BB1" w:rsidRDefault="009E7BB1" w:rsidP="009E7BB1">
      <w:pPr>
        <w:ind w:firstLine="567"/>
        <w:jc w:val="both"/>
        <w:rPr>
          <w:bCs/>
          <w:sz w:val="24"/>
          <w:szCs w:val="24"/>
          <w:lang w:val="uk-UA"/>
        </w:rPr>
      </w:pPr>
      <w:r w:rsidRPr="009E7BB1">
        <w:rPr>
          <w:bCs/>
          <w:sz w:val="24"/>
          <w:szCs w:val="24"/>
          <w:lang w:val="uk-UA"/>
        </w:rPr>
        <w:t>Однак, в Україні законодавчо регламентується лише діяльність безприбуткових громадських організацій та органів самоорганізації громадян, які не можуть вести господарської діяльності, яка передбачає отримання прибутку без посилання на цілі використання прибутку.</w:t>
      </w:r>
    </w:p>
    <w:p w:rsidR="009E7BB1" w:rsidRPr="009E7BB1" w:rsidRDefault="009E7BB1" w:rsidP="009E7BB1">
      <w:pPr>
        <w:ind w:firstLine="567"/>
        <w:jc w:val="both"/>
        <w:rPr>
          <w:bCs/>
          <w:sz w:val="24"/>
          <w:szCs w:val="24"/>
          <w:lang w:val="uk-UA"/>
        </w:rPr>
      </w:pPr>
      <w:r w:rsidRPr="009E7BB1">
        <w:rPr>
          <w:bCs/>
          <w:sz w:val="24"/>
          <w:szCs w:val="24"/>
          <w:lang w:val="uk-UA"/>
        </w:rPr>
        <w:t>Отримання статусу громадської організації туристським кластером уповільнить, а то й заблокує діяльність кластерного утворення, оскільки звужує здатність покривати за власний кошт навіть послуги зв’язку. В подібній правовій ямі знаходяться й інші організаційні громадські утворення, які є громадськими безприбутковими організаціями, не є комерційними по суті, але мають вести господарську діяльність, щоб забезпечувати функціонування організації. Звісно, до таких організацій мають діяти або податкові пільги, або дозвільне право на проведення господарсько-комерційної діяльності.</w:t>
      </w:r>
    </w:p>
    <w:p w:rsidR="009E7BB1" w:rsidRPr="009E7BB1" w:rsidRDefault="009E7BB1" w:rsidP="009E7BB1">
      <w:pPr>
        <w:ind w:firstLine="567"/>
        <w:jc w:val="both"/>
        <w:rPr>
          <w:bCs/>
          <w:sz w:val="24"/>
          <w:szCs w:val="24"/>
          <w:lang w:val="uk-UA"/>
        </w:rPr>
      </w:pPr>
      <w:r w:rsidRPr="009E7BB1">
        <w:rPr>
          <w:bCs/>
          <w:sz w:val="24"/>
          <w:szCs w:val="24"/>
          <w:lang w:val="uk-UA"/>
        </w:rPr>
        <w:t xml:space="preserve">Також потребує вирішення проблема пошуку та залучення фінансових інвестицій у створення кластеру. Що стосується інвестицій, то існує декілька шляхів їх заохочення: </w:t>
      </w:r>
    </w:p>
    <w:p w:rsidR="009E7BB1" w:rsidRPr="009E7BB1" w:rsidRDefault="009E7BB1" w:rsidP="009E7BB1">
      <w:pPr>
        <w:ind w:firstLine="567"/>
        <w:jc w:val="both"/>
        <w:rPr>
          <w:bCs/>
          <w:sz w:val="24"/>
          <w:szCs w:val="24"/>
          <w:lang w:val="uk-UA"/>
        </w:rPr>
      </w:pPr>
      <w:r w:rsidRPr="009E7BB1">
        <w:rPr>
          <w:bCs/>
          <w:sz w:val="24"/>
          <w:szCs w:val="24"/>
          <w:lang w:val="uk-UA"/>
        </w:rPr>
        <w:t xml:space="preserve">1. Державні інвестиції. Вони можуть бути залучені тільки в тому випадку, коли включені в бюджет попереднього  року, або в разі профіциту бюджету. Як правило кошти державних, регіональних або місцевих бюджетів „резервуються” для розвитку туризму лише в разі впевненості (виконання попередніх розрахунків) їх повернення. </w:t>
      </w:r>
    </w:p>
    <w:p w:rsidR="009E7BB1" w:rsidRPr="009E7BB1" w:rsidRDefault="009E7BB1" w:rsidP="009E7BB1">
      <w:pPr>
        <w:ind w:firstLine="567"/>
        <w:jc w:val="both"/>
        <w:rPr>
          <w:bCs/>
          <w:sz w:val="24"/>
          <w:szCs w:val="24"/>
          <w:lang w:val="uk-UA"/>
        </w:rPr>
      </w:pPr>
      <w:r w:rsidRPr="009E7BB1">
        <w:rPr>
          <w:bCs/>
          <w:sz w:val="24"/>
          <w:szCs w:val="24"/>
          <w:lang w:val="uk-UA"/>
        </w:rPr>
        <w:t xml:space="preserve">2. Приватні інвестиції. На сьогоднішній день їх обсяг невеликий в сфері туризму, в тому разі і для утворення кластерів, оскільки немає відрегульованих важелів захисту бізнесу. Більшість підприємців вважають, що ризик існує не лише неповернення вкладених коштів, а й неможливості розвитку бізнесу за рахунок недобросовісної конкуренції. </w:t>
      </w:r>
    </w:p>
    <w:p w:rsidR="009E7BB1" w:rsidRPr="009E7BB1" w:rsidRDefault="009E7BB1" w:rsidP="009E7BB1">
      <w:pPr>
        <w:ind w:firstLine="567"/>
        <w:jc w:val="both"/>
        <w:rPr>
          <w:bCs/>
          <w:sz w:val="24"/>
          <w:szCs w:val="24"/>
          <w:lang w:val="uk-UA"/>
        </w:rPr>
      </w:pPr>
      <w:r w:rsidRPr="009E7BB1">
        <w:rPr>
          <w:bCs/>
          <w:sz w:val="24"/>
          <w:szCs w:val="24"/>
          <w:lang w:val="uk-UA"/>
        </w:rPr>
        <w:t xml:space="preserve">3. Державне приватне партнерство. Це є найбільш перспективний напрямок інвестування, в тому числі й в галузь туризму (створення локальних кластерів). В Україні 1 липня 2010 року прийнятий Закон щодо регулювання сфери державно-приватного партнерства (ДПП). </w:t>
      </w:r>
    </w:p>
    <w:p w:rsidR="009E7BB1" w:rsidRPr="009E7BB1" w:rsidRDefault="009E7BB1" w:rsidP="009E7BB1">
      <w:pPr>
        <w:ind w:firstLine="567"/>
        <w:jc w:val="both"/>
        <w:rPr>
          <w:bCs/>
          <w:sz w:val="24"/>
          <w:szCs w:val="24"/>
          <w:lang w:val="uk-UA"/>
        </w:rPr>
      </w:pPr>
      <w:r w:rsidRPr="009E7BB1">
        <w:rPr>
          <w:bCs/>
          <w:sz w:val="24"/>
          <w:szCs w:val="24"/>
          <w:lang w:val="uk-UA"/>
        </w:rPr>
        <w:t>Згідно Закону під державним приватним партнерством розуміється система взаємовідносин між державним і приватним партнерами, при реалізації яких ресурси обох партнерів об'єднуються, з відповідним розподілом ризиків, відповідальності та винагороди (відшкодування) ніж ними для вигідного співробітництва на довгостроковій основі в створенні (відновленні) нових та модернізація (реконструкція) діючих об'єктів, які потребують заохочення інвестицій в користуванні (експлуатації) такими об'єктами.</w:t>
      </w:r>
    </w:p>
    <w:p w:rsidR="009E7BB1" w:rsidRPr="009E7BB1" w:rsidRDefault="009E7BB1" w:rsidP="009E7BB1">
      <w:pPr>
        <w:ind w:firstLine="567"/>
        <w:jc w:val="both"/>
        <w:rPr>
          <w:bCs/>
          <w:sz w:val="24"/>
          <w:szCs w:val="24"/>
          <w:lang w:val="uk-UA"/>
        </w:rPr>
      </w:pPr>
      <w:r w:rsidRPr="009E7BB1">
        <w:rPr>
          <w:bCs/>
          <w:sz w:val="24"/>
          <w:szCs w:val="24"/>
          <w:lang w:val="uk-UA"/>
        </w:rPr>
        <w:t xml:space="preserve">Україна має деякий досвід щодо реалізації проектів ДПП, зокрема в таких секторах економіки, як енергетика, телекомунікації, водопостачання та водовідведення. Однак, механізми реалізації ДПП показують, що ця сфера співробітництва є ефективною не лише в сфері інфраструктури, а й в сфері реалізації послуг, насамперед послуг туризму. </w:t>
      </w:r>
    </w:p>
    <w:p w:rsidR="009E7BB1" w:rsidRPr="009E7BB1" w:rsidRDefault="009E7BB1" w:rsidP="009E7BB1">
      <w:pPr>
        <w:ind w:firstLine="567"/>
        <w:jc w:val="both"/>
        <w:rPr>
          <w:sz w:val="24"/>
          <w:szCs w:val="24"/>
          <w:lang w:val="uk-UA"/>
        </w:rPr>
      </w:pPr>
      <w:r w:rsidRPr="009E7BB1">
        <w:rPr>
          <w:bCs/>
          <w:sz w:val="24"/>
          <w:szCs w:val="24"/>
          <w:lang w:val="uk-UA"/>
        </w:rPr>
        <w:lastRenderedPageBreak/>
        <w:t xml:space="preserve">Для реалізації цього закону Кабінетом Міністрів України в лютому-березні 2011 р. прийнято такі нормативні акти: постанови „Про затвердження Порядку надання державної підтримки здійсненню державно-приватного партнерства”, ”Про затвердження Методики виявлення ризиків, пов'язаних з державно-приватним партнерством, їх оцінки та визначення форми управління ними”, ”Про затвердження Порядку надання приватним партнером державному партнеру інформації про виконання договору, укладеного в рамках державно-приватного па  </w:t>
      </w:r>
      <w:r w:rsidRPr="009E7BB1">
        <w:rPr>
          <w:sz w:val="24"/>
          <w:szCs w:val="24"/>
          <w:lang w:val="uk-UA"/>
        </w:rPr>
        <w:t xml:space="preserve"> регулятивний тиск;</w:t>
      </w:r>
    </w:p>
    <w:p w:rsidR="009E7BB1" w:rsidRPr="009E7BB1" w:rsidRDefault="009E7BB1" w:rsidP="009E7BB1">
      <w:pPr>
        <w:ind w:firstLine="567"/>
        <w:jc w:val="both"/>
        <w:rPr>
          <w:sz w:val="24"/>
          <w:szCs w:val="24"/>
          <w:lang w:val="uk-UA"/>
        </w:rPr>
      </w:pPr>
      <w:r w:rsidRPr="009E7BB1">
        <w:rPr>
          <w:sz w:val="24"/>
          <w:szCs w:val="24"/>
          <w:lang w:val="uk-UA"/>
        </w:rPr>
        <w:t>• зростаюча поінформованість щодо зниження собівартості за умови доцільного споживання ресурсів;</w:t>
      </w:r>
    </w:p>
    <w:p w:rsidR="009E7BB1" w:rsidRPr="009E7BB1" w:rsidRDefault="009E7BB1" w:rsidP="009E7BB1">
      <w:pPr>
        <w:ind w:firstLine="567"/>
        <w:jc w:val="both"/>
        <w:rPr>
          <w:sz w:val="24"/>
          <w:szCs w:val="24"/>
          <w:lang w:val="uk-UA"/>
        </w:rPr>
      </w:pPr>
      <w:r w:rsidRPr="009E7BB1">
        <w:rPr>
          <w:sz w:val="24"/>
          <w:szCs w:val="24"/>
          <w:lang w:val="uk-UA"/>
        </w:rPr>
        <w:t>• організації, що надають туристичні послуги усвідомлюють, що екологічна якість є необхідним показником конкурентоздатності;</w:t>
      </w:r>
    </w:p>
    <w:p w:rsidR="009E7BB1" w:rsidRPr="009E7BB1" w:rsidRDefault="009E7BB1" w:rsidP="009E7BB1">
      <w:pPr>
        <w:ind w:firstLine="567"/>
        <w:jc w:val="both"/>
        <w:rPr>
          <w:sz w:val="24"/>
          <w:szCs w:val="24"/>
          <w:lang w:val="uk-UA"/>
        </w:rPr>
      </w:pPr>
      <w:r w:rsidRPr="009E7BB1">
        <w:rPr>
          <w:sz w:val="24"/>
          <w:szCs w:val="24"/>
          <w:lang w:val="uk-UA"/>
        </w:rPr>
        <w:t>• розуміння уряду та організацій того, що розвиток туризму негативно впливає на навколишнє середовище;</w:t>
      </w:r>
    </w:p>
    <w:p w:rsidR="009E7BB1" w:rsidRPr="009E7BB1" w:rsidRDefault="009E7BB1" w:rsidP="009E7BB1">
      <w:pPr>
        <w:ind w:firstLine="567"/>
        <w:jc w:val="both"/>
        <w:rPr>
          <w:sz w:val="24"/>
          <w:szCs w:val="24"/>
          <w:lang w:val="uk-UA"/>
        </w:rPr>
      </w:pPr>
      <w:r w:rsidRPr="009E7BB1">
        <w:rPr>
          <w:sz w:val="24"/>
          <w:szCs w:val="24"/>
          <w:lang w:val="uk-UA"/>
        </w:rPr>
        <w:t>• зростаюча поінформованість громадськості про можливості впливу на туристичну політику;</w:t>
      </w:r>
    </w:p>
    <w:p w:rsidR="009E7BB1" w:rsidRPr="009E7BB1" w:rsidRDefault="009E7BB1" w:rsidP="009E7BB1">
      <w:pPr>
        <w:ind w:firstLine="567"/>
        <w:jc w:val="both"/>
        <w:rPr>
          <w:sz w:val="24"/>
          <w:szCs w:val="24"/>
          <w:lang w:val="uk-UA"/>
        </w:rPr>
      </w:pPr>
      <w:r w:rsidRPr="009E7BB1">
        <w:rPr>
          <w:sz w:val="24"/>
          <w:szCs w:val="24"/>
          <w:lang w:val="uk-UA"/>
        </w:rPr>
        <w:t>• пріоритетні напрямки розвитку сталого туризму .</w:t>
      </w:r>
    </w:p>
    <w:p w:rsidR="009E7BB1" w:rsidRPr="009E7BB1" w:rsidRDefault="009E7BB1" w:rsidP="009E7BB1">
      <w:pPr>
        <w:ind w:firstLine="567"/>
        <w:jc w:val="both"/>
        <w:rPr>
          <w:sz w:val="24"/>
          <w:szCs w:val="24"/>
          <w:lang w:val="uk-UA"/>
        </w:rPr>
      </w:pPr>
      <w:r w:rsidRPr="009E7BB1">
        <w:rPr>
          <w:sz w:val="24"/>
          <w:szCs w:val="24"/>
          <w:lang w:val="uk-UA"/>
        </w:rPr>
        <w:t>У «Порядку денному на ХХІ ст. для індустрії подорожей та туризму» було окреслено дев’ять пріоритетних напрямків роботи національних адміністрацій по туризму: оцінювання сумісності існуючої туристичної інфраструктури з метою забезпечення життєздатного туризму; оцінювання економічних, соціальних, культурних і природних складових розвитку тур фірм; навчання, освіта та громадське розуміння процесів сталого розвитку; обмін інформацією; розробка тур продуктів з дотримання принципів сталого розвитку; вимірювання прогресу в досягненні сталого розвитку на місцевому рівні; партнерство.</w:t>
      </w:r>
    </w:p>
    <w:p w:rsidR="009E7BB1" w:rsidRPr="009E7BB1" w:rsidRDefault="009E7BB1" w:rsidP="009E7BB1">
      <w:pPr>
        <w:ind w:firstLine="567"/>
        <w:jc w:val="both"/>
        <w:rPr>
          <w:sz w:val="24"/>
          <w:szCs w:val="24"/>
          <w:lang w:val="uk-UA"/>
        </w:rPr>
      </w:pPr>
      <w:r w:rsidRPr="009E7BB1">
        <w:rPr>
          <w:sz w:val="24"/>
          <w:szCs w:val="24"/>
          <w:lang w:val="uk-UA"/>
        </w:rPr>
        <w:t>В цьому ж документі значне місце відведено екологічному менеджментe як важливому пріоритету управлінської діяльності у всіх сферах економіки.</w:t>
      </w:r>
    </w:p>
    <w:p w:rsidR="009E7BB1" w:rsidRPr="009E7BB1" w:rsidRDefault="009E7BB1" w:rsidP="009E7BB1">
      <w:pPr>
        <w:ind w:firstLine="567"/>
        <w:jc w:val="both"/>
        <w:rPr>
          <w:sz w:val="24"/>
          <w:szCs w:val="24"/>
          <w:lang w:val="uk-UA"/>
        </w:rPr>
      </w:pPr>
      <w:r w:rsidRPr="009E7BB1">
        <w:rPr>
          <w:sz w:val="24"/>
          <w:szCs w:val="24"/>
          <w:lang w:val="uk-UA"/>
        </w:rPr>
        <w:t>Екологічний менеджмент у туризмі визначають як діяльність з організації та управління процесами, які спрямованими на реалізацію екологічних цілей, проектів і програм у туристичних подорожах,екскурсіях, туристичних комплексах, зонах і на рекреаційних територіях.</w:t>
      </w:r>
    </w:p>
    <w:p w:rsidR="00D14472" w:rsidRPr="009E7BB1" w:rsidRDefault="00D14472">
      <w:pPr>
        <w:rPr>
          <w:sz w:val="24"/>
          <w:szCs w:val="24"/>
        </w:rPr>
      </w:pPr>
    </w:p>
    <w:sectPr w:rsidR="00D14472" w:rsidRPr="009E7BB1" w:rsidSect="009E7BB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2F8"/>
    <w:multiLevelType w:val="hybridMultilevel"/>
    <w:tmpl w:val="B4E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A1A05"/>
    <w:multiLevelType w:val="hybridMultilevel"/>
    <w:tmpl w:val="FF6EE1E4"/>
    <w:lvl w:ilvl="0" w:tplc="27C86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16E1F50"/>
    <w:multiLevelType w:val="hybridMultilevel"/>
    <w:tmpl w:val="03C89362"/>
    <w:lvl w:ilvl="0" w:tplc="1ADA7C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CD42A57"/>
    <w:multiLevelType w:val="hybridMultilevel"/>
    <w:tmpl w:val="EDD4A0D0"/>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1"/>
    <w:rsid w:val="001B3D5C"/>
    <w:rsid w:val="00355074"/>
    <w:rsid w:val="005D03B6"/>
    <w:rsid w:val="009E7BB1"/>
    <w:rsid w:val="00C277CE"/>
    <w:rsid w:val="00D14472"/>
    <w:rsid w:val="00D73AC7"/>
    <w:rsid w:val="00FD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0ED7"/>
  <w15:chartTrackingRefBased/>
  <w15:docId w15:val="{563E54A8-C870-418A-A20A-E8E76ADD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E7BB1"/>
    <w:rPr>
      <w:rFonts w:cs="Times New Roman"/>
      <w:b/>
      <w:bCs/>
    </w:rPr>
  </w:style>
  <w:style w:type="paragraph" w:customStyle="1" w:styleId="1">
    <w:name w:val="Основний текст1"/>
    <w:basedOn w:val="Normal"/>
    <w:rsid w:val="009E7BB1"/>
    <w:pPr>
      <w:widowControl w:val="0"/>
      <w:shd w:val="clear" w:color="auto" w:fill="FFFFFF"/>
      <w:spacing w:before="300" w:after="240" w:line="281" w:lineRule="exact"/>
    </w:pPr>
  </w:style>
  <w:style w:type="paragraph" w:styleId="NormalWeb">
    <w:name w:val="Normal (Web)"/>
    <w:basedOn w:val="Normal"/>
    <w:uiPriority w:val="99"/>
    <w:unhideWhenUsed/>
    <w:rsid w:val="009E7BB1"/>
    <w:pPr>
      <w:suppressAutoHyphens w:val="0"/>
      <w:overflowPunct/>
      <w:autoSpaceDE/>
      <w:spacing w:before="100" w:beforeAutospacing="1" w:after="100" w:afterAutospacing="1"/>
      <w:textAlignment w:val="auto"/>
    </w:pPr>
    <w:rPr>
      <w:sz w:val="24"/>
      <w:szCs w:val="24"/>
      <w:lang w:eastAsia="ru-RU"/>
    </w:rPr>
  </w:style>
  <w:style w:type="paragraph" w:styleId="ListParagraph">
    <w:name w:val="List Paragraph"/>
    <w:basedOn w:val="Normal"/>
    <w:uiPriority w:val="34"/>
    <w:qFormat/>
    <w:rsid w:val="00C2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ngo.org/" TargetMode="External"/><Relationship Id="rId5" Type="http://schemas.openxmlformats.org/officeDocument/2006/relationships/hyperlink" Target="http://www.ucluste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2020-04-22T01:14:00Z</dcterms:created>
  <dcterms:modified xsi:type="dcterms:W3CDTF">2020-05-07T04:34:00Z</dcterms:modified>
</cp:coreProperties>
</file>