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4A3" w:rsidRPr="000664A3" w:rsidRDefault="000664A3" w:rsidP="000664A3">
      <w:pPr>
        <w:spacing w:after="0" w:line="240" w:lineRule="auto"/>
        <w:ind w:firstLine="284"/>
        <w:jc w:val="center"/>
        <w:rPr>
          <w:rStyle w:val="fontstyle01"/>
          <w:rFonts w:ascii="Times New Roman" w:hAnsi="Times New Roman" w:cs="Times New Roman"/>
          <w:caps/>
          <w:sz w:val="24"/>
          <w:szCs w:val="24"/>
          <w:lang w:val="uk-UA"/>
        </w:rPr>
      </w:pPr>
      <w:r w:rsidRPr="000664A3">
        <w:rPr>
          <w:rStyle w:val="fontstyle01"/>
          <w:rFonts w:ascii="Times New Roman" w:hAnsi="Times New Roman" w:cs="Times New Roman"/>
          <w:caps/>
          <w:sz w:val="24"/>
          <w:szCs w:val="24"/>
          <w:lang w:val="uk-UA"/>
        </w:rPr>
        <w:t>Тектонічні рухи та порушення</w:t>
      </w:r>
    </w:p>
    <w:p w:rsidR="004A3946" w:rsidRDefault="004A3946" w:rsidP="000664A3">
      <w:pPr>
        <w:spacing w:after="0" w:line="240" w:lineRule="auto"/>
        <w:ind w:firstLine="284"/>
        <w:jc w:val="both"/>
        <w:rPr>
          <w:rStyle w:val="fontstyle21"/>
          <w:rFonts w:ascii="Times New Roman" w:hAnsi="Times New Roman" w:cs="Times New Roman"/>
          <w:sz w:val="24"/>
          <w:szCs w:val="24"/>
          <w:lang w:val="uk-UA"/>
        </w:rPr>
      </w:pPr>
    </w:p>
    <w:p w:rsidR="004A3946" w:rsidRPr="004A3946" w:rsidRDefault="004A3946" w:rsidP="000664A3">
      <w:pPr>
        <w:spacing w:after="0" w:line="240" w:lineRule="auto"/>
        <w:ind w:firstLine="284"/>
        <w:jc w:val="both"/>
        <w:rPr>
          <w:rStyle w:val="fontstyle21"/>
          <w:rFonts w:ascii="Times New Roman" w:hAnsi="Times New Roman" w:cs="Times New Roman"/>
          <w:b/>
          <w:sz w:val="24"/>
          <w:szCs w:val="24"/>
          <w:lang w:val="uk-UA"/>
        </w:rPr>
      </w:pPr>
      <w:r w:rsidRPr="004A3946">
        <w:rPr>
          <w:rStyle w:val="fontstyle21"/>
          <w:rFonts w:ascii="Times New Roman" w:hAnsi="Times New Roman" w:cs="Times New Roman"/>
          <w:b/>
          <w:sz w:val="24"/>
          <w:szCs w:val="24"/>
          <w:lang w:val="uk-UA"/>
        </w:rPr>
        <w:t>1. Тектонічні рухи</w:t>
      </w:r>
    </w:p>
    <w:p w:rsidR="000664A3" w:rsidRDefault="000664A3" w:rsidP="000664A3">
      <w:pPr>
        <w:spacing w:after="0" w:line="240" w:lineRule="auto"/>
        <w:ind w:firstLine="284"/>
        <w:jc w:val="both"/>
        <w:rPr>
          <w:rStyle w:val="fontstyle21"/>
          <w:rFonts w:ascii="Times New Roman" w:hAnsi="Times New Roman" w:cs="Times New Roman"/>
          <w:sz w:val="24"/>
          <w:szCs w:val="24"/>
          <w:lang w:val="uk-UA"/>
        </w:rPr>
      </w:pPr>
      <w:r w:rsidRPr="000664A3">
        <w:rPr>
          <w:rStyle w:val="fontstyle21"/>
          <w:rFonts w:ascii="Times New Roman" w:hAnsi="Times New Roman" w:cs="Times New Roman"/>
          <w:sz w:val="24"/>
          <w:szCs w:val="24"/>
          <w:lang w:val="uk-UA"/>
        </w:rPr>
        <w:t>Впродовж геологічної історії земна кора зазнавала складних</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перетворень в просторі. Породи, які її складають зминалися в</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складки, розривалися, насовувалися одна товща на іншу, тощо. В</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результаті змінювався рельєф земної поверхні, утворювались</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гори та глибоководні западини. Всі ці явища виникали під</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впливом рухів земної кори, або як прийнято називати,</w:t>
      </w:r>
      <w:r>
        <w:rPr>
          <w:rStyle w:val="fontstyle21"/>
          <w:rFonts w:ascii="Times New Roman" w:hAnsi="Times New Roman" w:cs="Times New Roman"/>
          <w:sz w:val="24"/>
          <w:szCs w:val="24"/>
          <w:lang w:val="uk-UA"/>
        </w:rPr>
        <w:t xml:space="preserve"> </w:t>
      </w:r>
      <w:r w:rsidRPr="000664A3">
        <w:rPr>
          <w:rStyle w:val="fontstyle31"/>
          <w:rFonts w:ascii="Times New Roman" w:hAnsi="Times New Roman" w:cs="Times New Roman"/>
          <w:sz w:val="24"/>
          <w:szCs w:val="24"/>
          <w:lang w:val="uk-UA"/>
        </w:rPr>
        <w:t>тектонічних рухів</w:t>
      </w:r>
      <w:r w:rsidRPr="000664A3">
        <w:rPr>
          <w:rStyle w:val="fontstyle21"/>
          <w:rFonts w:ascii="Times New Roman" w:hAnsi="Times New Roman" w:cs="Times New Roman"/>
          <w:sz w:val="24"/>
          <w:szCs w:val="24"/>
          <w:lang w:val="uk-UA"/>
        </w:rPr>
        <w:t>.</w:t>
      </w:r>
      <w:r>
        <w:rPr>
          <w:rStyle w:val="fontstyle21"/>
          <w:rFonts w:ascii="Times New Roman" w:hAnsi="Times New Roman" w:cs="Times New Roman"/>
          <w:sz w:val="24"/>
          <w:szCs w:val="24"/>
          <w:lang w:val="uk-UA"/>
        </w:rPr>
        <w:t xml:space="preserve"> </w:t>
      </w:r>
    </w:p>
    <w:p w:rsidR="000664A3" w:rsidRDefault="000664A3" w:rsidP="000664A3">
      <w:pPr>
        <w:spacing w:after="0" w:line="240" w:lineRule="auto"/>
        <w:ind w:firstLine="284"/>
        <w:jc w:val="both"/>
        <w:rPr>
          <w:rStyle w:val="fontstyle21"/>
          <w:rFonts w:ascii="Times New Roman" w:hAnsi="Times New Roman" w:cs="Times New Roman"/>
          <w:sz w:val="24"/>
          <w:szCs w:val="24"/>
          <w:lang w:val="uk-UA"/>
        </w:rPr>
      </w:pPr>
      <w:r w:rsidRPr="000664A3">
        <w:rPr>
          <w:rStyle w:val="fontstyle21"/>
          <w:rFonts w:ascii="Times New Roman" w:hAnsi="Times New Roman" w:cs="Times New Roman"/>
          <w:sz w:val="24"/>
          <w:szCs w:val="24"/>
          <w:lang w:val="uk-UA"/>
        </w:rPr>
        <w:t>Тектонічні рухи, спричинені різними за природою силами</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внутрішніх геосфер Землі і бувають самими різноманітними, що</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ускладнює їх класифікацію.</w:t>
      </w:r>
      <w:r>
        <w:rPr>
          <w:rStyle w:val="fontstyle21"/>
          <w:rFonts w:ascii="Times New Roman" w:hAnsi="Times New Roman" w:cs="Times New Roman"/>
          <w:sz w:val="24"/>
          <w:szCs w:val="24"/>
          <w:lang w:val="uk-UA"/>
        </w:rPr>
        <w:t xml:space="preserve"> </w:t>
      </w:r>
    </w:p>
    <w:p w:rsidR="000664A3" w:rsidRDefault="000664A3" w:rsidP="000664A3">
      <w:pPr>
        <w:spacing w:after="0" w:line="240" w:lineRule="auto"/>
        <w:ind w:firstLine="284"/>
        <w:jc w:val="both"/>
        <w:rPr>
          <w:rStyle w:val="fontstyle21"/>
          <w:rFonts w:ascii="Times New Roman" w:hAnsi="Times New Roman" w:cs="Times New Roman"/>
          <w:sz w:val="24"/>
          <w:szCs w:val="24"/>
          <w:lang w:val="uk-UA"/>
        </w:rPr>
      </w:pPr>
      <w:r w:rsidRPr="000664A3">
        <w:rPr>
          <w:rStyle w:val="fontstyle21"/>
          <w:rFonts w:ascii="Times New Roman" w:hAnsi="Times New Roman" w:cs="Times New Roman"/>
          <w:sz w:val="24"/>
          <w:szCs w:val="24"/>
          <w:lang w:val="uk-UA"/>
        </w:rPr>
        <w:t xml:space="preserve">Залежно від напрямку переміщення гірських порід </w:t>
      </w:r>
      <w:r>
        <w:rPr>
          <w:rStyle w:val="fontstyle21"/>
          <w:rFonts w:ascii="Times New Roman" w:hAnsi="Times New Roman" w:cs="Times New Roman"/>
          <w:sz w:val="24"/>
          <w:szCs w:val="24"/>
          <w:lang w:val="uk-UA"/>
        </w:rPr>
        <w:t>розрізняють</w:t>
      </w:r>
      <w:r w:rsidRPr="000664A3">
        <w:rPr>
          <w:rStyle w:val="fontstyle21"/>
          <w:rFonts w:ascii="Times New Roman" w:hAnsi="Times New Roman" w:cs="Times New Roman"/>
          <w:sz w:val="24"/>
          <w:szCs w:val="24"/>
          <w:lang w:val="uk-UA"/>
        </w:rPr>
        <w:t xml:space="preserve"> </w:t>
      </w:r>
      <w:r w:rsidRPr="000664A3">
        <w:rPr>
          <w:rStyle w:val="fontstyle01"/>
          <w:rFonts w:ascii="Times New Roman" w:hAnsi="Times New Roman" w:cs="Times New Roman"/>
          <w:sz w:val="24"/>
          <w:szCs w:val="24"/>
          <w:lang w:val="uk-UA"/>
        </w:rPr>
        <w:t xml:space="preserve">вертикальні </w:t>
      </w:r>
      <w:r w:rsidRPr="000664A3">
        <w:rPr>
          <w:rStyle w:val="fontstyle21"/>
          <w:rFonts w:ascii="Times New Roman" w:hAnsi="Times New Roman" w:cs="Times New Roman"/>
          <w:sz w:val="24"/>
          <w:szCs w:val="24"/>
          <w:lang w:val="uk-UA"/>
        </w:rPr>
        <w:t xml:space="preserve">та </w:t>
      </w:r>
      <w:r w:rsidRPr="000664A3">
        <w:rPr>
          <w:rStyle w:val="fontstyle01"/>
          <w:rFonts w:ascii="Times New Roman" w:hAnsi="Times New Roman" w:cs="Times New Roman"/>
          <w:sz w:val="24"/>
          <w:szCs w:val="24"/>
          <w:lang w:val="uk-UA"/>
        </w:rPr>
        <w:t xml:space="preserve">горизонтальні </w:t>
      </w:r>
      <w:r w:rsidRPr="000664A3">
        <w:rPr>
          <w:rStyle w:val="fontstyle21"/>
          <w:rFonts w:ascii="Times New Roman" w:hAnsi="Times New Roman" w:cs="Times New Roman"/>
          <w:sz w:val="24"/>
          <w:szCs w:val="24"/>
          <w:lang w:val="uk-UA"/>
        </w:rPr>
        <w:t>тектонічні рухи,</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 xml:space="preserve">за областю їх проявлення – </w:t>
      </w:r>
      <w:r w:rsidRPr="000664A3">
        <w:rPr>
          <w:rStyle w:val="fontstyle01"/>
          <w:rFonts w:ascii="Times New Roman" w:hAnsi="Times New Roman" w:cs="Times New Roman"/>
          <w:sz w:val="24"/>
          <w:szCs w:val="24"/>
          <w:lang w:val="uk-UA"/>
        </w:rPr>
        <w:t xml:space="preserve">поверхневі </w:t>
      </w:r>
      <w:r w:rsidRPr="000664A3">
        <w:rPr>
          <w:rStyle w:val="fontstyle21"/>
          <w:rFonts w:ascii="Times New Roman" w:hAnsi="Times New Roman" w:cs="Times New Roman"/>
          <w:sz w:val="24"/>
          <w:szCs w:val="24"/>
          <w:lang w:val="uk-UA"/>
        </w:rPr>
        <w:t>(покривні) рухи, пов'язані</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 xml:space="preserve">з процесами в осадовому чохлі; </w:t>
      </w:r>
      <w:r w:rsidRPr="000664A3">
        <w:rPr>
          <w:rStyle w:val="fontstyle01"/>
          <w:rFonts w:ascii="Times New Roman" w:hAnsi="Times New Roman" w:cs="Times New Roman"/>
          <w:sz w:val="24"/>
          <w:szCs w:val="24"/>
          <w:lang w:val="uk-UA"/>
        </w:rPr>
        <w:t>корові</w:t>
      </w:r>
      <w:r w:rsidRPr="000664A3">
        <w:rPr>
          <w:rStyle w:val="fontstyle21"/>
          <w:rFonts w:ascii="Times New Roman" w:hAnsi="Times New Roman" w:cs="Times New Roman"/>
          <w:sz w:val="24"/>
          <w:szCs w:val="24"/>
          <w:lang w:val="uk-UA"/>
        </w:rPr>
        <w:t>, які проявляються в межах</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 xml:space="preserve">усієї земної кори, та </w:t>
      </w:r>
      <w:r w:rsidRPr="000664A3">
        <w:rPr>
          <w:rStyle w:val="fontstyle01"/>
          <w:rFonts w:ascii="Times New Roman" w:hAnsi="Times New Roman" w:cs="Times New Roman"/>
          <w:sz w:val="24"/>
          <w:szCs w:val="24"/>
          <w:lang w:val="uk-UA"/>
        </w:rPr>
        <w:t>глибинні</w:t>
      </w:r>
      <w:r w:rsidRPr="000664A3">
        <w:rPr>
          <w:rStyle w:val="fontstyle21"/>
          <w:rFonts w:ascii="Times New Roman" w:hAnsi="Times New Roman" w:cs="Times New Roman"/>
          <w:sz w:val="24"/>
          <w:szCs w:val="24"/>
          <w:lang w:val="uk-UA"/>
        </w:rPr>
        <w:t>, зумовлені процесами в верхній</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мантії. Всі вони, в свою чергу, поділяються на складчасті,</w:t>
      </w:r>
      <w:r>
        <w:rPr>
          <w:rStyle w:val="fontstyle21"/>
          <w:rFonts w:ascii="Times New Roman" w:hAnsi="Times New Roman" w:cs="Times New Roman"/>
          <w:sz w:val="24"/>
          <w:szCs w:val="24"/>
          <w:lang w:val="uk-UA"/>
        </w:rPr>
        <w:t xml:space="preserve"> блокові, </w:t>
      </w:r>
      <w:proofErr w:type="spellStart"/>
      <w:r>
        <w:rPr>
          <w:rStyle w:val="fontstyle21"/>
          <w:rFonts w:ascii="Times New Roman" w:hAnsi="Times New Roman" w:cs="Times New Roman"/>
          <w:sz w:val="24"/>
          <w:szCs w:val="24"/>
          <w:lang w:val="uk-UA"/>
        </w:rPr>
        <w:t>брилові</w:t>
      </w:r>
      <w:proofErr w:type="spellEnd"/>
      <w:r w:rsidRPr="000664A3">
        <w:rPr>
          <w:rStyle w:val="fontstyle21"/>
          <w:rFonts w:ascii="Times New Roman" w:hAnsi="Times New Roman" w:cs="Times New Roman"/>
          <w:sz w:val="24"/>
          <w:szCs w:val="24"/>
          <w:lang w:val="uk-UA"/>
        </w:rPr>
        <w:t>.</w:t>
      </w:r>
    </w:p>
    <w:p w:rsidR="000664A3" w:rsidRDefault="000664A3" w:rsidP="000664A3">
      <w:pPr>
        <w:spacing w:after="0" w:line="240" w:lineRule="auto"/>
        <w:ind w:firstLine="284"/>
        <w:jc w:val="both"/>
        <w:rPr>
          <w:rStyle w:val="fontstyle21"/>
          <w:rFonts w:ascii="Times New Roman" w:hAnsi="Times New Roman" w:cs="Times New Roman"/>
          <w:sz w:val="24"/>
          <w:szCs w:val="24"/>
          <w:lang w:val="uk-UA"/>
        </w:rPr>
      </w:pPr>
      <w:r>
        <w:rPr>
          <w:rStyle w:val="fontstyle21"/>
          <w:rFonts w:ascii="Times New Roman" w:hAnsi="Times New Roman" w:cs="Times New Roman"/>
          <w:sz w:val="24"/>
          <w:szCs w:val="24"/>
          <w:lang w:val="uk-UA"/>
        </w:rPr>
        <w:t>В</w:t>
      </w:r>
      <w:r w:rsidRPr="000664A3">
        <w:rPr>
          <w:rStyle w:val="fontstyle21"/>
          <w:rFonts w:ascii="Times New Roman" w:hAnsi="Times New Roman" w:cs="Times New Roman"/>
          <w:sz w:val="24"/>
          <w:szCs w:val="24"/>
          <w:lang w:val="uk-UA"/>
        </w:rPr>
        <w:t>сі тектонічні рухи поділяються на</w:t>
      </w:r>
      <w:r>
        <w:rPr>
          <w:rStyle w:val="fontstyle21"/>
          <w:rFonts w:ascii="Times New Roman" w:hAnsi="Times New Roman" w:cs="Times New Roman"/>
          <w:sz w:val="24"/>
          <w:szCs w:val="24"/>
          <w:lang w:val="uk-UA"/>
        </w:rPr>
        <w:t xml:space="preserve"> </w:t>
      </w:r>
      <w:proofErr w:type="spellStart"/>
      <w:r w:rsidRPr="000664A3">
        <w:rPr>
          <w:rStyle w:val="fontstyle21"/>
          <w:rFonts w:ascii="Times New Roman" w:hAnsi="Times New Roman" w:cs="Times New Roman"/>
          <w:b/>
          <w:i/>
          <w:sz w:val="24"/>
          <w:szCs w:val="24"/>
          <w:lang w:val="uk-UA"/>
        </w:rPr>
        <w:t>внутрішньокорові</w:t>
      </w:r>
      <w:proofErr w:type="spellEnd"/>
      <w:r w:rsidRPr="000664A3">
        <w:rPr>
          <w:rStyle w:val="fontstyle21"/>
          <w:rFonts w:ascii="Times New Roman" w:hAnsi="Times New Roman" w:cs="Times New Roman"/>
          <w:sz w:val="24"/>
          <w:szCs w:val="24"/>
          <w:lang w:val="uk-UA"/>
        </w:rPr>
        <w:t>, які поширюються тільки на окремі частини</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 xml:space="preserve">земної кори, і </w:t>
      </w:r>
      <w:proofErr w:type="spellStart"/>
      <w:r w:rsidRPr="000664A3">
        <w:rPr>
          <w:rStyle w:val="fontstyle21"/>
          <w:rFonts w:ascii="Times New Roman" w:hAnsi="Times New Roman" w:cs="Times New Roman"/>
          <w:b/>
          <w:i/>
          <w:sz w:val="24"/>
          <w:szCs w:val="24"/>
          <w:lang w:val="uk-UA"/>
        </w:rPr>
        <w:t>загальнокорові</w:t>
      </w:r>
      <w:proofErr w:type="spellEnd"/>
      <w:r w:rsidRPr="000664A3">
        <w:rPr>
          <w:rStyle w:val="fontstyle21"/>
          <w:rFonts w:ascii="Times New Roman" w:hAnsi="Times New Roman" w:cs="Times New Roman"/>
          <w:sz w:val="24"/>
          <w:szCs w:val="24"/>
          <w:lang w:val="uk-UA"/>
        </w:rPr>
        <w:t xml:space="preserve"> (глибинні), які призводять до руху</w:t>
      </w:r>
      <w:r>
        <w:rPr>
          <w:rStyle w:val="fontstyle21"/>
          <w:rFonts w:ascii="Times New Roman" w:hAnsi="Times New Roman" w:cs="Times New Roman"/>
          <w:sz w:val="24"/>
          <w:szCs w:val="24"/>
          <w:lang w:val="uk-UA"/>
        </w:rPr>
        <w:t xml:space="preserve"> </w:t>
      </w:r>
      <w:r w:rsidR="007B4BF2">
        <w:rPr>
          <w:rStyle w:val="fontstyle21"/>
          <w:rFonts w:ascii="Times New Roman" w:hAnsi="Times New Roman" w:cs="Times New Roman"/>
          <w:sz w:val="24"/>
          <w:szCs w:val="24"/>
          <w:lang w:val="uk-UA"/>
        </w:rPr>
        <w:t xml:space="preserve">всієї кори. </w:t>
      </w:r>
      <w:proofErr w:type="spellStart"/>
      <w:r w:rsidR="007B4BF2">
        <w:rPr>
          <w:rStyle w:val="fontstyle21"/>
          <w:rFonts w:ascii="Times New Roman" w:hAnsi="Times New Roman" w:cs="Times New Roman"/>
          <w:sz w:val="24"/>
          <w:szCs w:val="24"/>
          <w:lang w:val="uk-UA"/>
        </w:rPr>
        <w:t>В</w:t>
      </w:r>
      <w:r>
        <w:rPr>
          <w:rStyle w:val="fontstyle21"/>
          <w:rFonts w:ascii="Times New Roman" w:hAnsi="Times New Roman" w:cs="Times New Roman"/>
          <w:sz w:val="24"/>
          <w:szCs w:val="24"/>
          <w:lang w:val="uk-UA"/>
        </w:rPr>
        <w:t>нутрішньокорові</w:t>
      </w:r>
      <w:proofErr w:type="spellEnd"/>
      <w:r>
        <w:rPr>
          <w:rStyle w:val="fontstyle21"/>
          <w:rFonts w:ascii="Times New Roman" w:hAnsi="Times New Roman" w:cs="Times New Roman"/>
          <w:sz w:val="24"/>
          <w:szCs w:val="24"/>
          <w:lang w:val="uk-UA"/>
        </w:rPr>
        <w:t xml:space="preserve"> рухи діля</w:t>
      </w:r>
      <w:r w:rsidRPr="000664A3">
        <w:rPr>
          <w:rStyle w:val="fontstyle21"/>
          <w:rFonts w:ascii="Times New Roman" w:hAnsi="Times New Roman" w:cs="Times New Roman"/>
          <w:sz w:val="24"/>
          <w:szCs w:val="24"/>
          <w:lang w:val="uk-UA"/>
        </w:rPr>
        <w:t>ться на</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i/>
          <w:sz w:val="24"/>
          <w:szCs w:val="24"/>
          <w:lang w:val="uk-UA"/>
        </w:rPr>
        <w:t>складчасті</w:t>
      </w:r>
      <w:r w:rsidRPr="000664A3">
        <w:rPr>
          <w:rStyle w:val="fontstyle21"/>
          <w:rFonts w:ascii="Times New Roman" w:hAnsi="Times New Roman" w:cs="Times New Roman"/>
          <w:sz w:val="24"/>
          <w:szCs w:val="24"/>
          <w:lang w:val="uk-UA"/>
        </w:rPr>
        <w:t xml:space="preserve"> та </w:t>
      </w:r>
      <w:r w:rsidRPr="000664A3">
        <w:rPr>
          <w:rStyle w:val="fontstyle21"/>
          <w:rFonts w:ascii="Times New Roman" w:hAnsi="Times New Roman" w:cs="Times New Roman"/>
          <w:i/>
          <w:sz w:val="24"/>
          <w:szCs w:val="24"/>
          <w:lang w:val="uk-UA"/>
        </w:rPr>
        <w:t>розривні</w:t>
      </w:r>
      <w:r w:rsidRPr="000664A3">
        <w:rPr>
          <w:rStyle w:val="fontstyle21"/>
          <w:rFonts w:ascii="Times New Roman" w:hAnsi="Times New Roman" w:cs="Times New Roman"/>
          <w:sz w:val="24"/>
          <w:szCs w:val="24"/>
          <w:lang w:val="uk-UA"/>
        </w:rPr>
        <w:t xml:space="preserve">, а </w:t>
      </w:r>
      <w:proofErr w:type="spellStart"/>
      <w:r w:rsidRPr="000664A3">
        <w:rPr>
          <w:rStyle w:val="fontstyle21"/>
          <w:rFonts w:ascii="Times New Roman" w:hAnsi="Times New Roman" w:cs="Times New Roman"/>
          <w:sz w:val="24"/>
          <w:szCs w:val="24"/>
          <w:lang w:val="uk-UA"/>
        </w:rPr>
        <w:t>загальнокорові</w:t>
      </w:r>
      <w:proofErr w:type="spellEnd"/>
      <w:r w:rsidRPr="000664A3">
        <w:rPr>
          <w:rStyle w:val="fontstyle21"/>
          <w:rFonts w:ascii="Times New Roman" w:hAnsi="Times New Roman" w:cs="Times New Roman"/>
          <w:sz w:val="24"/>
          <w:szCs w:val="24"/>
          <w:lang w:val="uk-UA"/>
        </w:rPr>
        <w:t xml:space="preserve"> – на </w:t>
      </w:r>
      <w:r w:rsidRPr="000664A3">
        <w:rPr>
          <w:rStyle w:val="fontstyle21"/>
          <w:rFonts w:ascii="Times New Roman" w:hAnsi="Times New Roman" w:cs="Times New Roman"/>
          <w:i/>
          <w:sz w:val="24"/>
          <w:szCs w:val="24"/>
          <w:lang w:val="uk-UA"/>
        </w:rPr>
        <w:t>коливні</w:t>
      </w:r>
      <w:r w:rsidRPr="000664A3">
        <w:rPr>
          <w:rStyle w:val="fontstyle21"/>
          <w:rFonts w:ascii="Times New Roman" w:hAnsi="Times New Roman" w:cs="Times New Roman"/>
          <w:sz w:val="24"/>
          <w:szCs w:val="24"/>
          <w:lang w:val="uk-UA"/>
        </w:rPr>
        <w:t xml:space="preserve"> і </w:t>
      </w:r>
      <w:r w:rsidRPr="000664A3">
        <w:rPr>
          <w:rStyle w:val="fontstyle21"/>
          <w:rFonts w:ascii="Times New Roman" w:hAnsi="Times New Roman" w:cs="Times New Roman"/>
          <w:i/>
          <w:sz w:val="24"/>
          <w:szCs w:val="24"/>
          <w:lang w:val="uk-UA"/>
        </w:rPr>
        <w:t>розривні</w:t>
      </w:r>
      <w:r w:rsidRPr="000664A3">
        <w:rPr>
          <w:rStyle w:val="fontstyle21"/>
          <w:rFonts w:ascii="Times New Roman" w:hAnsi="Times New Roman" w:cs="Times New Roman"/>
          <w:sz w:val="24"/>
          <w:szCs w:val="24"/>
          <w:lang w:val="uk-UA"/>
        </w:rPr>
        <w:t>,</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які спричиняють утворення плікативних (лат. “</w:t>
      </w:r>
      <w:proofErr w:type="spellStart"/>
      <w:r w:rsidRPr="000664A3">
        <w:rPr>
          <w:rStyle w:val="fontstyle21"/>
          <w:rFonts w:ascii="Times New Roman" w:hAnsi="Times New Roman" w:cs="Times New Roman"/>
          <w:sz w:val="24"/>
          <w:szCs w:val="24"/>
          <w:lang w:val="uk-UA"/>
        </w:rPr>
        <w:t>пліко</w:t>
      </w:r>
      <w:proofErr w:type="spellEnd"/>
      <w:r w:rsidRPr="000664A3">
        <w:rPr>
          <w:rStyle w:val="fontstyle21"/>
          <w:rFonts w:ascii="Times New Roman" w:hAnsi="Times New Roman" w:cs="Times New Roman"/>
          <w:sz w:val="24"/>
          <w:szCs w:val="24"/>
          <w:lang w:val="uk-UA"/>
        </w:rPr>
        <w:t>” –</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складати) і диз’юнктивних (лат. “</w:t>
      </w:r>
      <w:proofErr w:type="spellStart"/>
      <w:r w:rsidRPr="000664A3">
        <w:rPr>
          <w:rStyle w:val="fontstyle21"/>
          <w:rFonts w:ascii="Times New Roman" w:hAnsi="Times New Roman" w:cs="Times New Roman"/>
          <w:sz w:val="24"/>
          <w:szCs w:val="24"/>
          <w:lang w:val="uk-UA"/>
        </w:rPr>
        <w:t>дизюнго</w:t>
      </w:r>
      <w:proofErr w:type="spellEnd"/>
      <w:r w:rsidRPr="000664A3">
        <w:rPr>
          <w:rStyle w:val="fontstyle21"/>
          <w:rFonts w:ascii="Times New Roman" w:hAnsi="Times New Roman" w:cs="Times New Roman"/>
          <w:sz w:val="24"/>
          <w:szCs w:val="24"/>
          <w:lang w:val="uk-UA"/>
        </w:rPr>
        <w:t>” – розділяти)</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дислокацій різних порядків. Саме ці дві групи дислокацій</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гірських порід і є основним результатом тектонічних рухів.</w:t>
      </w:r>
      <w:r>
        <w:rPr>
          <w:rStyle w:val="fontstyle21"/>
          <w:rFonts w:ascii="Times New Roman" w:hAnsi="Times New Roman" w:cs="Times New Roman"/>
          <w:sz w:val="24"/>
          <w:szCs w:val="24"/>
          <w:lang w:val="uk-UA"/>
        </w:rPr>
        <w:t xml:space="preserve"> </w:t>
      </w:r>
    </w:p>
    <w:p w:rsidR="000664A3" w:rsidRPr="00CA677B" w:rsidRDefault="000664A3" w:rsidP="00CA677B">
      <w:pPr>
        <w:spacing w:after="0" w:line="240" w:lineRule="auto"/>
        <w:ind w:firstLine="284"/>
        <w:jc w:val="both"/>
        <w:rPr>
          <w:rStyle w:val="fontstyle21"/>
          <w:rFonts w:ascii="Times New Roman" w:hAnsi="Times New Roman" w:cs="Times New Roman"/>
          <w:sz w:val="24"/>
          <w:szCs w:val="24"/>
          <w:lang w:val="uk-UA"/>
        </w:rPr>
      </w:pPr>
      <w:r w:rsidRPr="000664A3">
        <w:rPr>
          <w:rStyle w:val="fontstyle21"/>
          <w:rFonts w:ascii="Times New Roman" w:hAnsi="Times New Roman" w:cs="Times New Roman"/>
          <w:sz w:val="24"/>
          <w:szCs w:val="24"/>
          <w:lang w:val="uk-UA"/>
        </w:rPr>
        <w:t>Утворення складчастих або розривних тектонічних</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дислокацій насамперед означає порушення первинного залягання</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гірських порід, спричинених дією на ці породи певних сил.</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Напруги, які виникають у шарах гірських порід, можуть</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призводити до їх згинання, а також руйнування. Все це</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відбувається під дією сил, які проявляються на поверхні якого-небудь геологічного тіла, наприклад, у покрівлі або підошві</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верстви, тоді вони називаються поверхневими. Якщо сили діють</w:t>
      </w:r>
      <w:r>
        <w:rPr>
          <w:rStyle w:val="fontstyle21"/>
          <w:rFonts w:ascii="Times New Roman" w:hAnsi="Times New Roman" w:cs="Times New Roman"/>
          <w:sz w:val="24"/>
          <w:szCs w:val="24"/>
          <w:lang w:val="uk-UA"/>
        </w:rPr>
        <w:t xml:space="preserve"> </w:t>
      </w:r>
      <w:r w:rsidRPr="000664A3">
        <w:rPr>
          <w:rStyle w:val="fontstyle21"/>
          <w:rFonts w:ascii="Times New Roman" w:hAnsi="Times New Roman" w:cs="Times New Roman"/>
          <w:sz w:val="24"/>
          <w:szCs w:val="24"/>
          <w:lang w:val="uk-UA"/>
        </w:rPr>
        <w:t>на певний об'єм гірських порід, вони називаються об'ємними.</w:t>
      </w:r>
      <w:r>
        <w:rPr>
          <w:rStyle w:val="fontstyle21"/>
          <w:rFonts w:ascii="Times New Roman" w:hAnsi="Times New Roman" w:cs="Times New Roman"/>
          <w:sz w:val="24"/>
          <w:szCs w:val="24"/>
          <w:lang w:val="uk-UA"/>
        </w:rPr>
        <w:t xml:space="preserve"> </w:t>
      </w:r>
      <w:r w:rsidR="007B4BF2" w:rsidRPr="007B4BF2">
        <w:rPr>
          <w:rFonts w:ascii="Times New Roman" w:hAnsi="Times New Roman" w:cs="Times New Roman"/>
          <w:color w:val="000000"/>
          <w:sz w:val="24"/>
          <w:szCs w:val="24"/>
          <w:lang w:val="uk-UA"/>
        </w:rPr>
        <w:t>Залежно від виду деформації гірські породи</w:t>
      </w:r>
      <w:r w:rsidR="007B4BF2">
        <w:rPr>
          <w:rFonts w:ascii="Times New Roman" w:hAnsi="Times New Roman" w:cs="Times New Roman"/>
          <w:color w:val="000000"/>
          <w:sz w:val="24"/>
          <w:szCs w:val="24"/>
          <w:lang w:val="uk-UA"/>
        </w:rPr>
        <w:t xml:space="preserve"> </w:t>
      </w:r>
      <w:r w:rsidR="007B4BF2" w:rsidRPr="007B4BF2">
        <w:rPr>
          <w:rFonts w:ascii="Times New Roman" w:hAnsi="Times New Roman" w:cs="Times New Roman"/>
          <w:color w:val="000000"/>
          <w:sz w:val="24"/>
          <w:szCs w:val="24"/>
          <w:lang w:val="uk-UA"/>
        </w:rPr>
        <w:t>можуть набувати різноманітних вигнутих форм, які називаються</w:t>
      </w:r>
      <w:r w:rsidR="007B4BF2">
        <w:rPr>
          <w:rFonts w:ascii="Times New Roman" w:hAnsi="Times New Roman" w:cs="Times New Roman"/>
          <w:color w:val="000000"/>
          <w:sz w:val="24"/>
          <w:szCs w:val="24"/>
          <w:lang w:val="uk-UA"/>
        </w:rPr>
        <w:t xml:space="preserve"> </w:t>
      </w:r>
      <w:r w:rsidR="007B4BF2" w:rsidRPr="007B4BF2">
        <w:rPr>
          <w:rFonts w:ascii="Times New Roman" w:hAnsi="Times New Roman" w:cs="Times New Roman"/>
          <w:color w:val="000000"/>
          <w:sz w:val="24"/>
          <w:szCs w:val="24"/>
          <w:lang w:val="uk-UA"/>
        </w:rPr>
        <w:t>складками (пластичні деформації), або руйнуватися з утворення</w:t>
      </w:r>
      <w:r w:rsidR="007B4BF2">
        <w:rPr>
          <w:rFonts w:ascii="Times New Roman" w:hAnsi="Times New Roman" w:cs="Times New Roman"/>
          <w:color w:val="000000"/>
          <w:sz w:val="24"/>
          <w:szCs w:val="24"/>
          <w:lang w:val="uk-UA"/>
        </w:rPr>
        <w:t xml:space="preserve"> </w:t>
      </w:r>
      <w:r w:rsidR="007B4BF2" w:rsidRPr="007B4BF2">
        <w:rPr>
          <w:rFonts w:ascii="Times New Roman" w:hAnsi="Times New Roman" w:cs="Times New Roman"/>
          <w:color w:val="000000"/>
          <w:sz w:val="24"/>
          <w:szCs w:val="24"/>
          <w:lang w:val="uk-UA"/>
        </w:rPr>
        <w:t xml:space="preserve">тріщин, розломів, тощо (крихкі деформації). </w:t>
      </w:r>
      <w:r w:rsidR="007B4BF2" w:rsidRPr="007B4BF2">
        <w:rPr>
          <w:rFonts w:ascii="Times New Roman" w:hAnsi="Times New Roman" w:cs="Times New Roman"/>
          <w:color w:val="000000"/>
          <w:sz w:val="24"/>
          <w:szCs w:val="24"/>
        </w:rPr>
        <w:t xml:space="preserve">В </w:t>
      </w:r>
      <w:r w:rsidR="007B4BF2" w:rsidRPr="007B4BF2">
        <w:rPr>
          <w:rFonts w:ascii="Times New Roman" w:hAnsi="Times New Roman" w:cs="Times New Roman"/>
          <w:color w:val="000000"/>
          <w:sz w:val="24"/>
          <w:szCs w:val="24"/>
          <w:lang w:val="uk-UA"/>
        </w:rPr>
        <w:t xml:space="preserve">першому випадку виникають </w:t>
      </w:r>
      <w:r w:rsidR="007B4BF2" w:rsidRPr="00CA677B">
        <w:rPr>
          <w:rFonts w:ascii="Times New Roman" w:hAnsi="Times New Roman" w:cs="Times New Roman"/>
          <w:b/>
          <w:bCs/>
          <w:i/>
          <w:iCs/>
          <w:color w:val="000000"/>
          <w:sz w:val="24"/>
          <w:szCs w:val="24"/>
          <w:lang w:val="uk-UA"/>
        </w:rPr>
        <w:t>складчасті</w:t>
      </w:r>
      <w:r w:rsidR="007B4BF2" w:rsidRPr="00CA677B">
        <w:rPr>
          <w:rFonts w:ascii="Times New Roman" w:hAnsi="Times New Roman" w:cs="Times New Roman"/>
          <w:color w:val="000000"/>
          <w:sz w:val="24"/>
          <w:szCs w:val="24"/>
          <w:lang w:val="uk-UA"/>
        </w:rPr>
        <w:t xml:space="preserve">, або </w:t>
      </w:r>
      <w:r w:rsidR="007B4BF2" w:rsidRPr="00CA677B">
        <w:rPr>
          <w:rFonts w:ascii="Times New Roman" w:hAnsi="Times New Roman" w:cs="Times New Roman"/>
          <w:b/>
          <w:bCs/>
          <w:i/>
          <w:iCs/>
          <w:color w:val="000000"/>
          <w:sz w:val="24"/>
          <w:szCs w:val="24"/>
          <w:lang w:val="uk-UA"/>
        </w:rPr>
        <w:t xml:space="preserve">плікативні </w:t>
      </w:r>
      <w:r w:rsidR="007B4BF2" w:rsidRPr="00CA677B">
        <w:rPr>
          <w:rFonts w:ascii="Times New Roman" w:hAnsi="Times New Roman" w:cs="Times New Roman"/>
          <w:color w:val="000000"/>
          <w:sz w:val="24"/>
          <w:szCs w:val="24"/>
          <w:lang w:val="uk-UA"/>
        </w:rPr>
        <w:t xml:space="preserve">порушення, в другому – </w:t>
      </w:r>
      <w:r w:rsidR="007B4BF2" w:rsidRPr="00CA677B">
        <w:rPr>
          <w:rFonts w:ascii="Times New Roman" w:hAnsi="Times New Roman" w:cs="Times New Roman"/>
          <w:b/>
          <w:bCs/>
          <w:i/>
          <w:iCs/>
          <w:color w:val="000000"/>
          <w:sz w:val="24"/>
          <w:szCs w:val="24"/>
          <w:lang w:val="uk-UA"/>
        </w:rPr>
        <w:t>розривні</w:t>
      </w:r>
      <w:r w:rsidR="007B4BF2" w:rsidRPr="00CA677B">
        <w:rPr>
          <w:rFonts w:ascii="Times New Roman" w:hAnsi="Times New Roman" w:cs="Times New Roman"/>
          <w:color w:val="000000"/>
          <w:sz w:val="24"/>
          <w:szCs w:val="24"/>
          <w:lang w:val="uk-UA"/>
        </w:rPr>
        <w:t xml:space="preserve">, або </w:t>
      </w:r>
      <w:r w:rsidR="007B4BF2" w:rsidRPr="00CA677B">
        <w:rPr>
          <w:rFonts w:ascii="Times New Roman" w:hAnsi="Times New Roman" w:cs="Times New Roman"/>
          <w:b/>
          <w:bCs/>
          <w:i/>
          <w:iCs/>
          <w:color w:val="000000"/>
          <w:sz w:val="24"/>
          <w:szCs w:val="24"/>
          <w:lang w:val="uk-UA"/>
        </w:rPr>
        <w:t>диз'юнктивні</w:t>
      </w:r>
      <w:r w:rsidR="007B4BF2" w:rsidRPr="00CA677B">
        <w:rPr>
          <w:rFonts w:ascii="Times New Roman" w:hAnsi="Times New Roman" w:cs="Times New Roman"/>
          <w:color w:val="000000"/>
          <w:sz w:val="24"/>
          <w:szCs w:val="24"/>
          <w:lang w:val="uk-UA"/>
        </w:rPr>
        <w:t>.</w:t>
      </w:r>
      <w:r w:rsidR="007B4BF2" w:rsidRPr="00CA677B">
        <w:rPr>
          <w:rFonts w:ascii="Times New Roman" w:hAnsi="Times New Roman" w:cs="Times New Roman"/>
          <w:sz w:val="24"/>
          <w:szCs w:val="24"/>
          <w:lang w:val="uk-UA"/>
        </w:rPr>
        <w:t xml:space="preserve"> </w:t>
      </w:r>
    </w:p>
    <w:p w:rsidR="00CA677B" w:rsidRDefault="00CA677B" w:rsidP="00CA677B">
      <w:pPr>
        <w:pStyle w:val="a4"/>
        <w:spacing w:before="0" w:beforeAutospacing="0" w:after="0" w:afterAutospacing="0"/>
        <w:ind w:firstLine="284"/>
        <w:jc w:val="both"/>
        <w:rPr>
          <w:b/>
          <w:bCs/>
          <w:color w:val="000000"/>
          <w:lang w:val="uk-UA"/>
        </w:rPr>
      </w:pPr>
    </w:p>
    <w:p w:rsidR="00CA677B" w:rsidRDefault="004A3946" w:rsidP="00CA677B">
      <w:pPr>
        <w:pStyle w:val="a4"/>
        <w:spacing w:before="0" w:beforeAutospacing="0" w:after="0" w:afterAutospacing="0"/>
        <w:ind w:firstLine="284"/>
        <w:jc w:val="both"/>
        <w:rPr>
          <w:color w:val="000000"/>
          <w:lang w:val="uk-UA"/>
        </w:rPr>
      </w:pPr>
      <w:r>
        <w:rPr>
          <w:b/>
          <w:bCs/>
          <w:color w:val="000000"/>
          <w:lang w:val="uk-UA"/>
        </w:rPr>
        <w:t>2</w:t>
      </w:r>
      <w:r w:rsidR="00CA677B">
        <w:rPr>
          <w:b/>
          <w:bCs/>
          <w:color w:val="000000"/>
          <w:lang w:val="uk-UA"/>
        </w:rPr>
        <w:t xml:space="preserve">. </w:t>
      </w:r>
      <w:r w:rsidR="00CA677B" w:rsidRPr="00CA677B">
        <w:rPr>
          <w:b/>
          <w:bCs/>
          <w:color w:val="000000"/>
          <w:lang w:val="uk-UA"/>
        </w:rPr>
        <w:t>Пластичні форми порушень (плікативні дис</w:t>
      </w:r>
      <w:r w:rsidR="00F5643F">
        <w:rPr>
          <w:b/>
          <w:bCs/>
          <w:color w:val="000000"/>
          <w:lang w:val="uk-UA"/>
        </w:rPr>
        <w:t>локації)</w:t>
      </w:r>
    </w:p>
    <w:p w:rsidR="00CA677B" w:rsidRPr="00CA677B" w:rsidRDefault="00CA677B" w:rsidP="00CA677B">
      <w:pPr>
        <w:pStyle w:val="a4"/>
        <w:spacing w:before="0" w:beforeAutospacing="0" w:after="0" w:afterAutospacing="0"/>
        <w:ind w:firstLine="284"/>
        <w:jc w:val="both"/>
        <w:rPr>
          <w:color w:val="000000"/>
          <w:lang w:val="uk-UA"/>
        </w:rPr>
      </w:pPr>
      <w:r w:rsidRPr="00CA677B">
        <w:rPr>
          <w:color w:val="000000"/>
          <w:lang w:val="uk-UA"/>
        </w:rPr>
        <w:t xml:space="preserve">Під дією пластичних деформацій виникає порушене залягання пластів земної кори без розриву їх суцільності. Такі форми порушень прийняті називати плікативними дислокаціями. Серед плікативних дислокацій виділяють наступні форми: </w:t>
      </w:r>
      <w:proofErr w:type="spellStart"/>
      <w:r w:rsidRPr="00CA677B">
        <w:rPr>
          <w:color w:val="000000"/>
          <w:lang w:val="uk-UA"/>
        </w:rPr>
        <w:t>монокліналі</w:t>
      </w:r>
      <w:proofErr w:type="spellEnd"/>
      <w:r w:rsidRPr="00CA677B">
        <w:rPr>
          <w:color w:val="000000"/>
          <w:lang w:val="uk-UA"/>
        </w:rPr>
        <w:t>, складки і флексури. Найбільш розповсюдженою (основною) їх формою є складки.</w:t>
      </w:r>
    </w:p>
    <w:p w:rsidR="00CA677B" w:rsidRDefault="00CA677B" w:rsidP="00CA677B">
      <w:pPr>
        <w:pStyle w:val="a4"/>
        <w:spacing w:before="0" w:beforeAutospacing="0" w:after="0" w:afterAutospacing="0"/>
        <w:ind w:firstLine="284"/>
        <w:jc w:val="both"/>
        <w:rPr>
          <w:color w:val="000000"/>
          <w:lang w:val="uk-UA"/>
        </w:rPr>
      </w:pPr>
      <w:proofErr w:type="spellStart"/>
      <w:r w:rsidRPr="00CA677B">
        <w:rPr>
          <w:b/>
          <w:bCs/>
          <w:i/>
          <w:iCs/>
          <w:color w:val="000000"/>
          <w:lang w:val="uk-UA"/>
        </w:rPr>
        <w:t>Монокліналі</w:t>
      </w:r>
      <w:proofErr w:type="spellEnd"/>
      <w:r w:rsidRPr="00CA677B">
        <w:rPr>
          <w:color w:val="000000"/>
          <w:lang w:val="uk-UA"/>
        </w:rPr>
        <w:t xml:space="preserve">. Якщо пластичні деформації горизонтально </w:t>
      </w:r>
      <w:proofErr w:type="spellStart"/>
      <w:r w:rsidRPr="00CA677B">
        <w:rPr>
          <w:color w:val="000000"/>
          <w:lang w:val="uk-UA"/>
        </w:rPr>
        <w:t>залягаючих</w:t>
      </w:r>
      <w:proofErr w:type="spellEnd"/>
      <w:r w:rsidRPr="00CA677B">
        <w:rPr>
          <w:color w:val="000000"/>
          <w:lang w:val="uk-UA"/>
        </w:rPr>
        <w:t xml:space="preserve"> пластів осадових порід призвели до рівномірного однобічного нахилу (без розриву суцільності), то така форма порушення або дислокації називається </w:t>
      </w:r>
      <w:proofErr w:type="spellStart"/>
      <w:r w:rsidRPr="00CA677B">
        <w:rPr>
          <w:color w:val="000000"/>
          <w:lang w:val="uk-UA"/>
        </w:rPr>
        <w:t>монокліналлю</w:t>
      </w:r>
      <w:proofErr w:type="spellEnd"/>
      <w:r w:rsidRPr="00CA677B">
        <w:rPr>
          <w:color w:val="000000"/>
          <w:lang w:val="uk-UA"/>
        </w:rPr>
        <w:t xml:space="preserve">. </w:t>
      </w:r>
      <w:proofErr w:type="spellStart"/>
      <w:r w:rsidRPr="00CA677B">
        <w:rPr>
          <w:color w:val="000000"/>
          <w:lang w:val="uk-UA"/>
        </w:rPr>
        <w:t>Монокліналь</w:t>
      </w:r>
      <w:proofErr w:type="spellEnd"/>
      <w:r w:rsidRPr="00CA677B">
        <w:rPr>
          <w:color w:val="000000"/>
          <w:lang w:val="uk-UA"/>
        </w:rPr>
        <w:t xml:space="preserve"> найбільш проста форма</w:t>
      </w:r>
      <w:r>
        <w:rPr>
          <w:color w:val="000000"/>
          <w:lang w:val="uk-UA"/>
        </w:rPr>
        <w:t xml:space="preserve"> плікативних дислокацій (рис. </w:t>
      </w:r>
      <w:r w:rsidRPr="00CA677B">
        <w:rPr>
          <w:color w:val="000000"/>
          <w:lang w:val="uk-UA"/>
        </w:rPr>
        <w:t xml:space="preserve">1). У залежності від величини кута нахилу пластів розрізняють </w:t>
      </w:r>
      <w:proofErr w:type="spellStart"/>
      <w:r w:rsidRPr="00CA677B">
        <w:rPr>
          <w:color w:val="000000"/>
          <w:lang w:val="uk-UA"/>
        </w:rPr>
        <w:t>монокліналі</w:t>
      </w:r>
      <w:proofErr w:type="spellEnd"/>
      <w:r w:rsidRPr="00CA677B">
        <w:rPr>
          <w:color w:val="000000"/>
          <w:lang w:val="uk-UA"/>
        </w:rPr>
        <w:t xml:space="preserve"> </w:t>
      </w:r>
      <w:proofErr w:type="spellStart"/>
      <w:r w:rsidRPr="00CA677B">
        <w:rPr>
          <w:color w:val="000000"/>
          <w:lang w:val="uk-UA"/>
        </w:rPr>
        <w:t>слабонахиленні</w:t>
      </w:r>
      <w:proofErr w:type="spellEnd"/>
      <w:r w:rsidRPr="00CA677B">
        <w:rPr>
          <w:color w:val="000000"/>
          <w:lang w:val="uk-UA"/>
        </w:rPr>
        <w:t xml:space="preserve"> (кут нахилу до 15°), положисті (16-30°), </w:t>
      </w:r>
      <w:proofErr w:type="spellStart"/>
      <w:r w:rsidRPr="00CA677B">
        <w:rPr>
          <w:color w:val="000000"/>
          <w:lang w:val="uk-UA"/>
        </w:rPr>
        <w:t>сильнонахилені</w:t>
      </w:r>
      <w:proofErr w:type="spellEnd"/>
      <w:r w:rsidRPr="00CA677B">
        <w:rPr>
          <w:color w:val="000000"/>
          <w:lang w:val="uk-UA"/>
        </w:rPr>
        <w:t xml:space="preserve"> (30-75°), поставлені на голову (80-90°).</w:t>
      </w:r>
    </w:p>
    <w:p w:rsidR="00CA677B" w:rsidRDefault="00CA677B" w:rsidP="004A3946">
      <w:pPr>
        <w:pStyle w:val="a4"/>
        <w:spacing w:before="0" w:beforeAutospacing="0" w:after="0" w:afterAutospacing="0"/>
        <w:jc w:val="center"/>
        <w:rPr>
          <w:color w:val="000000"/>
          <w:lang w:val="uk-UA"/>
        </w:rPr>
      </w:pPr>
      <w:r w:rsidRPr="00CA677B">
        <w:rPr>
          <w:noProof/>
          <w:color w:val="000000"/>
        </w:rPr>
        <w:drawing>
          <wp:inline distT="0" distB="0" distL="0" distR="0">
            <wp:extent cx="5667591" cy="1477878"/>
            <wp:effectExtent l="0" t="0" r="0" b="8255"/>
            <wp:docPr id="10" name="Рисунок 10" descr="C:\Users\Bubka\Desktop\Монокліна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bka\Desktop\Монокліналь.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7333" cy="1483026"/>
                    </a:xfrm>
                    <a:prstGeom prst="rect">
                      <a:avLst/>
                    </a:prstGeom>
                    <a:noFill/>
                    <a:ln>
                      <a:noFill/>
                    </a:ln>
                  </pic:spPr>
                </pic:pic>
              </a:graphicData>
            </a:graphic>
          </wp:inline>
        </w:drawing>
      </w:r>
    </w:p>
    <w:p w:rsidR="00CA677B" w:rsidRPr="00CA677B" w:rsidRDefault="00CA677B" w:rsidP="00CA677B">
      <w:pPr>
        <w:pStyle w:val="a4"/>
        <w:spacing w:before="0" w:beforeAutospacing="0" w:after="0" w:afterAutospacing="0"/>
        <w:jc w:val="center"/>
        <w:rPr>
          <w:b/>
          <w:i/>
          <w:color w:val="000000"/>
          <w:lang w:val="uk-UA"/>
        </w:rPr>
      </w:pPr>
      <w:r w:rsidRPr="00CA677B">
        <w:rPr>
          <w:b/>
          <w:i/>
          <w:color w:val="000000"/>
          <w:lang w:val="uk-UA"/>
        </w:rPr>
        <w:t xml:space="preserve">Рис. 1. </w:t>
      </w:r>
      <w:proofErr w:type="spellStart"/>
      <w:r w:rsidRPr="00CA677B">
        <w:rPr>
          <w:b/>
          <w:i/>
          <w:color w:val="000000"/>
          <w:lang w:val="uk-UA"/>
        </w:rPr>
        <w:t>Монокліналь</w:t>
      </w:r>
      <w:proofErr w:type="spellEnd"/>
    </w:p>
    <w:p w:rsidR="00CA677B" w:rsidRDefault="00CA677B" w:rsidP="00CA677B">
      <w:pPr>
        <w:pStyle w:val="a4"/>
        <w:spacing w:before="0" w:beforeAutospacing="0" w:after="0" w:afterAutospacing="0"/>
        <w:ind w:firstLine="284"/>
        <w:jc w:val="both"/>
        <w:rPr>
          <w:color w:val="000000"/>
          <w:lang w:val="uk-UA"/>
        </w:rPr>
      </w:pPr>
      <w:r w:rsidRPr="00CA677B">
        <w:rPr>
          <w:b/>
          <w:bCs/>
          <w:i/>
          <w:iCs/>
          <w:color w:val="000000"/>
          <w:lang w:val="uk-UA"/>
        </w:rPr>
        <w:lastRenderedPageBreak/>
        <w:t>Флексури</w:t>
      </w:r>
      <w:r>
        <w:rPr>
          <w:color w:val="000000"/>
          <w:lang w:val="uk-UA"/>
        </w:rPr>
        <w:t xml:space="preserve"> </w:t>
      </w:r>
      <w:r w:rsidRPr="00CA677B">
        <w:rPr>
          <w:color w:val="000000"/>
          <w:lang w:val="uk-UA"/>
        </w:rPr>
        <w:t xml:space="preserve">являють собою </w:t>
      </w:r>
      <w:proofErr w:type="spellStart"/>
      <w:r w:rsidRPr="00CA677B">
        <w:rPr>
          <w:color w:val="000000"/>
          <w:lang w:val="uk-UA"/>
        </w:rPr>
        <w:t>коліноподібний</w:t>
      </w:r>
      <w:proofErr w:type="spellEnd"/>
      <w:r w:rsidRPr="00CA677B">
        <w:rPr>
          <w:color w:val="000000"/>
          <w:lang w:val="uk-UA"/>
        </w:rPr>
        <w:t xml:space="preserve"> або </w:t>
      </w:r>
      <w:proofErr w:type="spellStart"/>
      <w:r w:rsidRPr="00CA677B">
        <w:rPr>
          <w:color w:val="000000"/>
          <w:lang w:val="uk-UA"/>
        </w:rPr>
        <w:t>східчастоподібний</w:t>
      </w:r>
      <w:proofErr w:type="spellEnd"/>
      <w:r w:rsidRPr="00CA677B">
        <w:rPr>
          <w:color w:val="000000"/>
          <w:lang w:val="uk-UA"/>
        </w:rPr>
        <w:t xml:space="preserve"> пе</w:t>
      </w:r>
      <w:r>
        <w:rPr>
          <w:color w:val="000000"/>
          <w:lang w:val="uk-UA"/>
        </w:rPr>
        <w:t xml:space="preserve">регин шарів або пластів (рис. </w:t>
      </w:r>
      <w:r w:rsidRPr="00CA677B">
        <w:rPr>
          <w:color w:val="000000"/>
          <w:lang w:val="uk-UA"/>
        </w:rPr>
        <w:t>2). На місці перегину пластів їх потужність звичайно зменшується, вони стають тонші та розриваються. Частини флексури, які розташовані по обидві сторони перегину, називаються крилами. Вертикальний зсув крил флексури (амплітуда зсуву) може досягати декількох десятків і навіть сотень метрів. Флексуру нерідко розглядають як структуру, перехідну до розривних дислокацій.</w:t>
      </w:r>
    </w:p>
    <w:p w:rsidR="00CA677B" w:rsidRPr="00CA677B" w:rsidRDefault="00CA677B" w:rsidP="00CA677B">
      <w:pPr>
        <w:pStyle w:val="a4"/>
        <w:spacing w:before="0" w:beforeAutospacing="0" w:after="0" w:afterAutospacing="0"/>
        <w:jc w:val="center"/>
        <w:rPr>
          <w:color w:val="000000"/>
          <w:lang w:val="uk-UA"/>
        </w:rPr>
      </w:pPr>
      <w:r w:rsidRPr="00CA677B">
        <w:rPr>
          <w:noProof/>
          <w:color w:val="000000"/>
        </w:rPr>
        <w:drawing>
          <wp:inline distT="0" distB="0" distL="0" distR="0">
            <wp:extent cx="5940425" cy="2404458"/>
            <wp:effectExtent l="0" t="0" r="3175" b="0"/>
            <wp:docPr id="11" name="Рисунок 11" descr="C:\Users\Bubka\Desktop\Флексу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bka\Desktop\Флексура.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404458"/>
                    </a:xfrm>
                    <a:prstGeom prst="rect">
                      <a:avLst/>
                    </a:prstGeom>
                    <a:noFill/>
                    <a:ln>
                      <a:noFill/>
                    </a:ln>
                  </pic:spPr>
                </pic:pic>
              </a:graphicData>
            </a:graphic>
          </wp:inline>
        </w:drawing>
      </w:r>
    </w:p>
    <w:p w:rsidR="00CA677B" w:rsidRDefault="00CA677B" w:rsidP="00CA677B">
      <w:pPr>
        <w:spacing w:after="0" w:line="240" w:lineRule="auto"/>
        <w:jc w:val="center"/>
        <w:rPr>
          <w:rFonts w:ascii="TimesNewRoman" w:hAnsi="TimesNewRoman"/>
          <w:b/>
          <w:i/>
          <w:color w:val="000000"/>
          <w:sz w:val="24"/>
          <w:szCs w:val="24"/>
          <w:lang w:val="uk-UA"/>
        </w:rPr>
      </w:pPr>
      <w:r>
        <w:rPr>
          <w:rFonts w:ascii="TimesNewRoman" w:hAnsi="TimesNewRoman"/>
          <w:b/>
          <w:i/>
          <w:color w:val="000000"/>
          <w:sz w:val="24"/>
          <w:szCs w:val="24"/>
          <w:lang w:val="uk-UA"/>
        </w:rPr>
        <w:t>Рис. 2 Флексура</w:t>
      </w:r>
    </w:p>
    <w:p w:rsidR="00CA677B" w:rsidRPr="00CA677B" w:rsidRDefault="00CA677B" w:rsidP="00CA677B">
      <w:pPr>
        <w:spacing w:after="0" w:line="240" w:lineRule="auto"/>
        <w:jc w:val="center"/>
        <w:rPr>
          <w:rFonts w:ascii="TimesNewRoman" w:hAnsi="TimesNewRoman"/>
          <w:b/>
          <w:i/>
          <w:color w:val="000000"/>
          <w:sz w:val="24"/>
          <w:szCs w:val="24"/>
          <w:lang w:val="uk-UA"/>
        </w:rPr>
      </w:pPr>
    </w:p>
    <w:p w:rsidR="007B4BF2" w:rsidRDefault="007B4BF2" w:rsidP="000664A3">
      <w:pPr>
        <w:spacing w:after="0" w:line="240" w:lineRule="auto"/>
        <w:ind w:firstLine="284"/>
        <w:jc w:val="both"/>
        <w:rPr>
          <w:rFonts w:ascii="TimesNewRoman" w:hAnsi="TimesNewRoman"/>
          <w:color w:val="000000"/>
          <w:sz w:val="24"/>
          <w:szCs w:val="24"/>
          <w:lang w:val="uk-UA"/>
        </w:rPr>
      </w:pPr>
      <w:r w:rsidRPr="007B4BF2">
        <w:rPr>
          <w:rFonts w:ascii="TimesNewRoman" w:hAnsi="TimesNewRoman"/>
          <w:color w:val="000000"/>
          <w:sz w:val="24"/>
          <w:szCs w:val="24"/>
          <w:lang w:val="uk-UA"/>
        </w:rPr>
        <w:t>Основним вираженням в природі плікативних порушень є</w:t>
      </w:r>
      <w:r>
        <w:rPr>
          <w:rFonts w:ascii="TimesNewRoman" w:hAnsi="TimesNewRoman"/>
          <w:color w:val="000000"/>
          <w:sz w:val="24"/>
          <w:szCs w:val="24"/>
          <w:lang w:val="uk-UA"/>
        </w:rPr>
        <w:t xml:space="preserve"> </w:t>
      </w:r>
      <w:r w:rsidRPr="00CA677B">
        <w:rPr>
          <w:rFonts w:ascii="TimesNewRomanPS-BoldMT" w:hAnsi="TimesNewRomanPS-BoldMT"/>
          <w:b/>
          <w:bCs/>
          <w:i/>
          <w:color w:val="000000"/>
          <w:sz w:val="24"/>
          <w:szCs w:val="24"/>
          <w:lang w:val="uk-UA"/>
        </w:rPr>
        <w:t>складки</w:t>
      </w:r>
      <w:r w:rsidRPr="007B4BF2">
        <w:rPr>
          <w:rFonts w:ascii="TimesNewRoman" w:hAnsi="TimesNewRoman"/>
          <w:color w:val="000000"/>
          <w:sz w:val="24"/>
          <w:szCs w:val="24"/>
          <w:lang w:val="uk-UA"/>
        </w:rPr>
        <w:t>, під якими слід розуміти будь-які вигини верстви</w:t>
      </w:r>
      <w:r>
        <w:rPr>
          <w:rFonts w:ascii="TimesNewRoman" w:hAnsi="TimesNewRoman"/>
          <w:color w:val="000000"/>
          <w:sz w:val="24"/>
          <w:szCs w:val="24"/>
          <w:lang w:val="uk-UA"/>
        </w:rPr>
        <w:t xml:space="preserve"> </w:t>
      </w:r>
      <w:r w:rsidRPr="007B4BF2">
        <w:rPr>
          <w:rFonts w:ascii="TimesNewRoman" w:hAnsi="TimesNewRoman"/>
          <w:color w:val="000000"/>
          <w:sz w:val="24"/>
          <w:szCs w:val="24"/>
          <w:lang w:val="uk-UA"/>
        </w:rPr>
        <w:t>гірських порід без розриву їх суцільності.</w:t>
      </w:r>
    </w:p>
    <w:p w:rsidR="007B4BF2" w:rsidRPr="007B4BF2" w:rsidRDefault="007B4BF2" w:rsidP="000664A3">
      <w:pPr>
        <w:spacing w:after="0" w:line="240" w:lineRule="auto"/>
        <w:ind w:firstLine="284"/>
        <w:jc w:val="both"/>
        <w:rPr>
          <w:rStyle w:val="fontstyle21"/>
          <w:rFonts w:ascii="Times New Roman" w:hAnsi="Times New Roman" w:cs="Times New Roman"/>
          <w:sz w:val="24"/>
          <w:szCs w:val="24"/>
          <w:lang w:val="uk-UA"/>
        </w:rPr>
      </w:pPr>
      <w:r>
        <w:rPr>
          <w:noProof/>
          <w:lang w:eastAsia="ru-RU"/>
        </w:rPr>
        <w:drawing>
          <wp:inline distT="0" distB="0" distL="0" distR="0" wp14:anchorId="38C9D8F9" wp14:editId="325B3A12">
            <wp:extent cx="5940425" cy="32124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212465"/>
                    </a:xfrm>
                    <a:prstGeom prst="rect">
                      <a:avLst/>
                    </a:prstGeom>
                  </pic:spPr>
                </pic:pic>
              </a:graphicData>
            </a:graphic>
          </wp:inline>
        </w:drawing>
      </w:r>
    </w:p>
    <w:p w:rsidR="005B3917" w:rsidRDefault="005B3917" w:rsidP="000664A3">
      <w:pPr>
        <w:spacing w:after="0" w:line="240" w:lineRule="auto"/>
        <w:ind w:firstLine="284"/>
        <w:jc w:val="center"/>
        <w:rPr>
          <w:rFonts w:ascii="Times New Roman" w:hAnsi="Times New Roman" w:cs="Times New Roman"/>
          <w:b/>
          <w:i/>
          <w:sz w:val="24"/>
          <w:szCs w:val="24"/>
          <w:lang w:val="uk-UA"/>
        </w:rPr>
      </w:pPr>
    </w:p>
    <w:p w:rsidR="0082155D" w:rsidRDefault="007B4BF2" w:rsidP="000664A3">
      <w:pPr>
        <w:spacing w:after="0" w:line="240" w:lineRule="auto"/>
        <w:ind w:firstLine="284"/>
        <w:jc w:val="center"/>
        <w:rPr>
          <w:rFonts w:ascii="Times New Roman" w:hAnsi="Times New Roman" w:cs="Times New Roman"/>
          <w:b/>
          <w:i/>
          <w:sz w:val="24"/>
          <w:szCs w:val="24"/>
          <w:lang w:val="uk-UA"/>
        </w:rPr>
      </w:pPr>
      <w:r w:rsidRPr="007B4BF2">
        <w:rPr>
          <w:rFonts w:ascii="Times New Roman" w:hAnsi="Times New Roman" w:cs="Times New Roman"/>
          <w:b/>
          <w:i/>
          <w:sz w:val="24"/>
          <w:szCs w:val="24"/>
          <w:lang w:val="uk-UA"/>
        </w:rPr>
        <w:t>Рис.</w:t>
      </w:r>
      <w:r w:rsidR="00CA677B">
        <w:rPr>
          <w:rFonts w:ascii="Times New Roman" w:hAnsi="Times New Roman" w:cs="Times New Roman"/>
          <w:b/>
          <w:i/>
          <w:sz w:val="24"/>
          <w:szCs w:val="24"/>
          <w:lang w:val="uk-UA"/>
        </w:rPr>
        <w:t xml:space="preserve"> 3</w:t>
      </w:r>
      <w:r w:rsidRPr="007B4BF2">
        <w:rPr>
          <w:rFonts w:ascii="Times New Roman" w:hAnsi="Times New Roman" w:cs="Times New Roman"/>
          <w:b/>
          <w:i/>
          <w:sz w:val="24"/>
          <w:szCs w:val="24"/>
          <w:lang w:val="uk-UA"/>
        </w:rPr>
        <w:t>. Основні елементи складки</w:t>
      </w:r>
    </w:p>
    <w:p w:rsidR="005B3917" w:rsidRPr="007B4BF2" w:rsidRDefault="005B3917" w:rsidP="000664A3">
      <w:pPr>
        <w:spacing w:after="0" w:line="240" w:lineRule="auto"/>
        <w:ind w:firstLine="284"/>
        <w:jc w:val="center"/>
        <w:rPr>
          <w:rFonts w:ascii="Times New Roman" w:hAnsi="Times New Roman" w:cs="Times New Roman"/>
          <w:b/>
          <w:i/>
          <w:sz w:val="24"/>
          <w:szCs w:val="24"/>
          <w:lang w:val="uk-UA"/>
        </w:rPr>
      </w:pPr>
    </w:p>
    <w:p w:rsidR="007B4BF2" w:rsidRDefault="007B4BF2" w:rsidP="007B4BF2">
      <w:pPr>
        <w:spacing w:after="0" w:line="240" w:lineRule="auto"/>
        <w:ind w:firstLine="284"/>
        <w:jc w:val="both"/>
        <w:rPr>
          <w:rFonts w:ascii="TimesNewRoman" w:hAnsi="TimesNewRoman"/>
          <w:color w:val="000000"/>
          <w:sz w:val="24"/>
          <w:szCs w:val="24"/>
          <w:lang w:val="uk-UA"/>
        </w:rPr>
      </w:pPr>
      <w:r w:rsidRPr="007B4BF2">
        <w:rPr>
          <w:rFonts w:ascii="TimesNewRoman" w:hAnsi="TimesNewRoman"/>
          <w:color w:val="000000"/>
          <w:sz w:val="24"/>
          <w:szCs w:val="24"/>
          <w:lang w:val="uk-UA"/>
        </w:rPr>
        <w:t xml:space="preserve">В складках розрізняють (рис. </w:t>
      </w:r>
      <w:r w:rsidR="00CA677B">
        <w:rPr>
          <w:rFonts w:ascii="TimesNewRoman" w:hAnsi="TimesNewRoman"/>
          <w:color w:val="000000"/>
          <w:sz w:val="24"/>
          <w:szCs w:val="24"/>
          <w:lang w:val="uk-UA"/>
        </w:rPr>
        <w:t>3</w:t>
      </w:r>
      <w:r w:rsidRPr="007B4BF2">
        <w:rPr>
          <w:rFonts w:ascii="TimesNewRoman" w:hAnsi="TimesNewRoman"/>
          <w:color w:val="000000"/>
          <w:sz w:val="24"/>
          <w:szCs w:val="24"/>
          <w:lang w:val="uk-UA"/>
        </w:rPr>
        <w:t xml:space="preserve">):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 xml:space="preserve">крила </w:t>
      </w:r>
      <w:r w:rsidRPr="007B4BF2">
        <w:rPr>
          <w:rFonts w:ascii="TimesNewRoman" w:hAnsi="TimesNewRoman"/>
          <w:color w:val="000000"/>
          <w:sz w:val="24"/>
          <w:szCs w:val="24"/>
          <w:lang w:val="uk-UA"/>
        </w:rPr>
        <w:t xml:space="preserve">– верстви (пласти), які складають бокові частини складки, розташовані по обидва боки згину;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 xml:space="preserve">ядро </w:t>
      </w:r>
      <w:r w:rsidRPr="007B4BF2">
        <w:rPr>
          <w:rFonts w:ascii="TimesNewRoman" w:hAnsi="TimesNewRoman"/>
          <w:color w:val="000000"/>
          <w:sz w:val="24"/>
          <w:szCs w:val="24"/>
          <w:lang w:val="uk-UA"/>
        </w:rPr>
        <w:t xml:space="preserve">– внутрішня частина складки, обмежена якою-небудь верствою порід;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 xml:space="preserve">кут при вершині складки </w:t>
      </w:r>
      <w:r w:rsidRPr="007B4BF2">
        <w:rPr>
          <w:rFonts w:ascii="TimesNewRoman" w:hAnsi="TimesNewRoman"/>
          <w:color w:val="000000"/>
          <w:sz w:val="24"/>
          <w:szCs w:val="24"/>
          <w:lang w:val="uk-UA"/>
        </w:rPr>
        <w:t xml:space="preserve">– кут, утворений продовженням крил складки до їх перетину;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замок</w:t>
      </w:r>
      <w:r w:rsidRPr="007B4BF2">
        <w:rPr>
          <w:rFonts w:ascii="TimesNewRoman" w:hAnsi="TimesNewRoman"/>
          <w:color w:val="000000"/>
          <w:sz w:val="24"/>
          <w:szCs w:val="24"/>
          <w:lang w:val="uk-UA"/>
        </w:rPr>
        <w:t xml:space="preserve">, або </w:t>
      </w:r>
      <w:r w:rsidRPr="007B4BF2">
        <w:rPr>
          <w:rFonts w:ascii="TimesNewRomanPS-BoldItalicMT" w:hAnsi="TimesNewRomanPS-BoldItalicMT"/>
          <w:b/>
          <w:bCs/>
          <w:i/>
          <w:iCs/>
          <w:color w:val="000000"/>
          <w:sz w:val="24"/>
          <w:szCs w:val="24"/>
          <w:lang w:val="uk-UA"/>
        </w:rPr>
        <w:t xml:space="preserve">склепіння </w:t>
      </w:r>
      <w:r w:rsidRPr="007B4BF2">
        <w:rPr>
          <w:rFonts w:ascii="TimesNewRoman" w:hAnsi="TimesNewRoman"/>
          <w:color w:val="000000"/>
          <w:sz w:val="24"/>
          <w:szCs w:val="24"/>
          <w:lang w:val="uk-UA"/>
        </w:rPr>
        <w:t xml:space="preserve">– місце вигину пластів;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 xml:space="preserve">осьова поверхня </w:t>
      </w:r>
      <w:r w:rsidRPr="007B4BF2">
        <w:rPr>
          <w:rFonts w:ascii="TimesNewRoman" w:hAnsi="TimesNewRoman"/>
          <w:color w:val="000000"/>
          <w:sz w:val="24"/>
          <w:szCs w:val="24"/>
          <w:lang w:val="uk-UA"/>
        </w:rPr>
        <w:t xml:space="preserve">– поверхня, яка ділить кут при вершині складки навпіл;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lastRenderedPageBreak/>
        <w:t xml:space="preserve">шарнір </w:t>
      </w:r>
      <w:r w:rsidRPr="007B4BF2">
        <w:rPr>
          <w:rFonts w:ascii="TimesNewRoman" w:hAnsi="TimesNewRoman"/>
          <w:color w:val="000000"/>
          <w:sz w:val="24"/>
          <w:szCs w:val="24"/>
          <w:lang w:val="uk-UA"/>
        </w:rPr>
        <w:t xml:space="preserve">– точка перегину в замку, або склепінні складки;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 xml:space="preserve">шарнірна лінія </w:t>
      </w:r>
      <w:r w:rsidRPr="007B4BF2">
        <w:rPr>
          <w:rFonts w:ascii="TimesNewRoman" w:hAnsi="TimesNewRoman"/>
          <w:color w:val="000000"/>
          <w:sz w:val="24"/>
          <w:szCs w:val="24"/>
          <w:lang w:val="uk-UA"/>
        </w:rPr>
        <w:t xml:space="preserve">– лінія перетину осьової поверхні з покрівлею, або підошвою верстви в замку або склепінні складки;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осьова лінія</w:t>
      </w:r>
      <w:r w:rsidRPr="007B4BF2">
        <w:rPr>
          <w:rFonts w:ascii="TimesNewRoman" w:hAnsi="TimesNewRoman"/>
          <w:color w:val="000000"/>
          <w:sz w:val="24"/>
          <w:szCs w:val="24"/>
          <w:lang w:val="uk-UA"/>
        </w:rPr>
        <w:t xml:space="preserve">, або </w:t>
      </w:r>
      <w:r w:rsidRPr="007B4BF2">
        <w:rPr>
          <w:rFonts w:ascii="TimesNewRomanPS-BoldItalicMT" w:hAnsi="TimesNewRomanPS-BoldItalicMT"/>
          <w:b/>
          <w:bCs/>
          <w:i/>
          <w:iCs/>
          <w:color w:val="000000"/>
          <w:sz w:val="24"/>
          <w:szCs w:val="24"/>
          <w:lang w:val="uk-UA"/>
        </w:rPr>
        <w:t xml:space="preserve">вісь </w:t>
      </w:r>
      <w:r w:rsidRPr="007B4BF2">
        <w:rPr>
          <w:rFonts w:ascii="TimesNewRomanPS-BoldMT" w:hAnsi="TimesNewRomanPS-BoldMT"/>
          <w:b/>
          <w:bCs/>
          <w:color w:val="000000"/>
          <w:sz w:val="24"/>
          <w:szCs w:val="24"/>
          <w:lang w:val="uk-UA"/>
        </w:rPr>
        <w:t xml:space="preserve">– </w:t>
      </w:r>
      <w:r w:rsidRPr="007B4BF2">
        <w:rPr>
          <w:rFonts w:ascii="TimesNewRoman" w:hAnsi="TimesNewRoman"/>
          <w:color w:val="000000"/>
          <w:sz w:val="24"/>
          <w:szCs w:val="24"/>
          <w:lang w:val="uk-UA"/>
        </w:rPr>
        <w:t xml:space="preserve">лінія перетину осьової поверхні складки з горизонтальною поверхнею; </w:t>
      </w:r>
    </w:p>
    <w:p w:rsidR="007B4BF2" w:rsidRPr="007B4BF2" w:rsidRDefault="007B4BF2" w:rsidP="007B4BF2">
      <w:pPr>
        <w:pStyle w:val="a3"/>
        <w:numPr>
          <w:ilvl w:val="0"/>
          <w:numId w:val="1"/>
        </w:numPr>
        <w:spacing w:after="0" w:line="240" w:lineRule="auto"/>
        <w:jc w:val="both"/>
        <w:rPr>
          <w:rFonts w:ascii="Times New Roman" w:hAnsi="Times New Roman" w:cs="Times New Roman"/>
          <w:sz w:val="24"/>
          <w:szCs w:val="24"/>
          <w:lang w:val="uk-UA"/>
        </w:rPr>
      </w:pPr>
      <w:r w:rsidRPr="007B4BF2">
        <w:rPr>
          <w:rFonts w:ascii="TimesNewRomanPS-BoldItalicMT" w:hAnsi="TimesNewRomanPS-BoldItalicMT"/>
          <w:b/>
          <w:bCs/>
          <w:i/>
          <w:iCs/>
          <w:color w:val="000000"/>
          <w:sz w:val="24"/>
          <w:szCs w:val="24"/>
          <w:lang w:val="uk-UA"/>
        </w:rPr>
        <w:t xml:space="preserve">гребінь </w:t>
      </w:r>
      <w:r w:rsidRPr="007B4BF2">
        <w:rPr>
          <w:rFonts w:ascii="TimesNewRomanPS-BoldMT" w:hAnsi="TimesNewRomanPS-BoldMT"/>
          <w:b/>
          <w:bCs/>
          <w:color w:val="000000"/>
          <w:sz w:val="24"/>
          <w:szCs w:val="24"/>
          <w:lang w:val="uk-UA"/>
        </w:rPr>
        <w:t xml:space="preserve">– </w:t>
      </w:r>
      <w:r w:rsidRPr="007B4BF2">
        <w:rPr>
          <w:rFonts w:ascii="TimesNewRoman" w:hAnsi="TimesNewRoman"/>
          <w:color w:val="000000"/>
          <w:sz w:val="24"/>
          <w:szCs w:val="24"/>
          <w:lang w:val="uk-UA"/>
        </w:rPr>
        <w:t xml:space="preserve">найвища точка складки, яка не співпадає з шарніром у випадку нахилених або лежачих складок. </w:t>
      </w:r>
    </w:p>
    <w:p w:rsidR="005B3917" w:rsidRDefault="007B4BF2" w:rsidP="005B3917">
      <w:pPr>
        <w:pStyle w:val="a3"/>
        <w:spacing w:before="240" w:after="0" w:line="240" w:lineRule="auto"/>
        <w:ind w:left="0" w:firstLine="284"/>
        <w:jc w:val="both"/>
        <w:rPr>
          <w:rFonts w:ascii="Times New Roman" w:hAnsi="Times New Roman" w:cs="Times New Roman"/>
          <w:color w:val="000000"/>
          <w:sz w:val="24"/>
          <w:lang w:val="uk-UA"/>
        </w:rPr>
      </w:pPr>
      <w:r w:rsidRPr="007B4BF2">
        <w:rPr>
          <w:rFonts w:ascii="TimesNewRoman" w:hAnsi="TimesNewRoman"/>
          <w:color w:val="000000"/>
          <w:sz w:val="24"/>
          <w:szCs w:val="24"/>
          <w:lang w:val="uk-UA"/>
        </w:rPr>
        <w:t xml:space="preserve">Виділяється два основних типи складок: </w:t>
      </w:r>
      <w:r w:rsidRPr="007B4BF2">
        <w:rPr>
          <w:rFonts w:ascii="TimesNewRomanPS-BoldItalicMT" w:hAnsi="TimesNewRomanPS-BoldItalicMT"/>
          <w:b/>
          <w:bCs/>
          <w:i/>
          <w:iCs/>
          <w:color w:val="000000"/>
          <w:sz w:val="24"/>
          <w:szCs w:val="24"/>
          <w:lang w:val="uk-UA"/>
        </w:rPr>
        <w:t>антиклінальні</w:t>
      </w:r>
      <w:r w:rsidRPr="007B4BF2">
        <w:rPr>
          <w:rFonts w:ascii="TimesNewRoman" w:hAnsi="TimesNewRoman"/>
          <w:color w:val="000000"/>
          <w:sz w:val="24"/>
          <w:szCs w:val="24"/>
          <w:lang w:val="uk-UA"/>
        </w:rPr>
        <w:t xml:space="preserve">, в ядрі яких залягають древні породи, і </w:t>
      </w:r>
      <w:r w:rsidRPr="007B4BF2">
        <w:rPr>
          <w:rFonts w:ascii="TimesNewRomanPS-BoldItalicMT" w:hAnsi="TimesNewRomanPS-BoldItalicMT"/>
          <w:b/>
          <w:bCs/>
          <w:i/>
          <w:iCs/>
          <w:color w:val="000000"/>
          <w:sz w:val="24"/>
          <w:szCs w:val="24"/>
          <w:lang w:val="uk-UA"/>
        </w:rPr>
        <w:t>синклінальні</w:t>
      </w:r>
      <w:r w:rsidRPr="007B4BF2">
        <w:rPr>
          <w:rFonts w:ascii="TimesNewRoman" w:hAnsi="TimesNewRoman"/>
          <w:color w:val="000000"/>
          <w:sz w:val="24"/>
          <w:szCs w:val="24"/>
          <w:lang w:val="uk-UA"/>
        </w:rPr>
        <w:t>, де ядро складене більш молодими породами в порівнянні з крилами (рис.</w:t>
      </w:r>
      <w:r>
        <w:rPr>
          <w:rFonts w:ascii="TimesNewRoman" w:hAnsi="TimesNewRoman"/>
          <w:color w:val="000000"/>
          <w:sz w:val="24"/>
          <w:szCs w:val="24"/>
          <w:lang w:val="uk-UA"/>
        </w:rPr>
        <w:t xml:space="preserve"> </w:t>
      </w:r>
      <w:r w:rsidR="00CA677B">
        <w:rPr>
          <w:rFonts w:ascii="TimesNewRoman" w:hAnsi="TimesNewRoman"/>
          <w:color w:val="000000"/>
          <w:sz w:val="24"/>
          <w:szCs w:val="24"/>
          <w:lang w:val="uk-UA"/>
        </w:rPr>
        <w:t>4</w:t>
      </w:r>
      <w:r>
        <w:rPr>
          <w:rFonts w:ascii="TimesNewRoman" w:hAnsi="TimesNewRoman"/>
          <w:color w:val="000000"/>
          <w:sz w:val="24"/>
          <w:szCs w:val="24"/>
          <w:lang w:val="uk-UA"/>
        </w:rPr>
        <w:t xml:space="preserve">). </w:t>
      </w:r>
      <w:r w:rsidR="005B3917" w:rsidRPr="005B3917">
        <w:rPr>
          <w:rFonts w:ascii="Times New Roman" w:hAnsi="Times New Roman" w:cs="Times New Roman"/>
          <w:color w:val="000000"/>
          <w:sz w:val="24"/>
          <w:lang w:val="uk-UA"/>
        </w:rPr>
        <w:t>Ці визначення не змінюються навіть у тих випадках, коли</w:t>
      </w:r>
      <w:r w:rsidR="005B3917">
        <w:rPr>
          <w:rFonts w:ascii="Times New Roman" w:hAnsi="Times New Roman" w:cs="Times New Roman"/>
          <w:color w:val="000000"/>
          <w:sz w:val="24"/>
          <w:lang w:val="uk-UA"/>
        </w:rPr>
        <w:t xml:space="preserve"> </w:t>
      </w:r>
      <w:r w:rsidR="005B3917" w:rsidRPr="005B3917">
        <w:rPr>
          <w:rFonts w:ascii="Times New Roman" w:hAnsi="Times New Roman" w:cs="Times New Roman"/>
          <w:color w:val="000000"/>
          <w:sz w:val="24"/>
          <w:lang w:val="uk-UA"/>
        </w:rPr>
        <w:t>складки виявляються перекинутими. Якщо неможливо визначити</w:t>
      </w:r>
      <w:r w:rsidR="005B3917">
        <w:rPr>
          <w:rFonts w:ascii="Times New Roman" w:hAnsi="Times New Roman" w:cs="Times New Roman"/>
          <w:color w:val="000000"/>
          <w:sz w:val="24"/>
          <w:lang w:val="uk-UA"/>
        </w:rPr>
        <w:t xml:space="preserve"> </w:t>
      </w:r>
      <w:r w:rsidR="005B3917" w:rsidRPr="005B3917">
        <w:rPr>
          <w:rFonts w:ascii="Times New Roman" w:hAnsi="Times New Roman" w:cs="Times New Roman"/>
          <w:color w:val="000000"/>
          <w:sz w:val="24"/>
          <w:lang w:val="uk-UA"/>
        </w:rPr>
        <w:t>покрівлю або підошву верстви, наприклад, у</w:t>
      </w:r>
      <w:r w:rsidR="005B3917">
        <w:rPr>
          <w:rFonts w:ascii="Times New Roman" w:hAnsi="Times New Roman" w:cs="Times New Roman"/>
          <w:color w:val="000000"/>
          <w:sz w:val="24"/>
          <w:lang w:val="uk-UA"/>
        </w:rPr>
        <w:t xml:space="preserve"> </w:t>
      </w:r>
      <w:r w:rsidR="005B3917" w:rsidRPr="005B3917">
        <w:rPr>
          <w:rFonts w:ascii="Times New Roman" w:hAnsi="Times New Roman" w:cs="Times New Roman"/>
          <w:color w:val="000000"/>
          <w:sz w:val="24"/>
          <w:lang w:val="uk-UA"/>
        </w:rPr>
        <w:t>високо</w:t>
      </w:r>
      <w:r w:rsidR="005B3917">
        <w:rPr>
          <w:rFonts w:ascii="Times New Roman" w:hAnsi="Times New Roman" w:cs="Times New Roman"/>
          <w:color w:val="000000"/>
          <w:sz w:val="24"/>
          <w:lang w:val="uk-UA"/>
        </w:rPr>
        <w:t>-</w:t>
      </w:r>
      <w:r w:rsidR="005B3917" w:rsidRPr="005B3917">
        <w:rPr>
          <w:rFonts w:ascii="Times New Roman" w:hAnsi="Times New Roman" w:cs="Times New Roman"/>
          <w:color w:val="000000"/>
          <w:sz w:val="24"/>
          <w:lang w:val="uk-UA"/>
        </w:rPr>
        <w:t>метаморфізованих породах, для визначення вигину верств</w:t>
      </w:r>
      <w:r w:rsidR="005B3917">
        <w:rPr>
          <w:rFonts w:ascii="Times New Roman" w:hAnsi="Times New Roman" w:cs="Times New Roman"/>
          <w:color w:val="000000"/>
          <w:sz w:val="24"/>
          <w:lang w:val="uk-UA"/>
        </w:rPr>
        <w:t xml:space="preserve"> </w:t>
      </w:r>
      <w:r w:rsidR="005B3917" w:rsidRPr="005B3917">
        <w:rPr>
          <w:rFonts w:ascii="Times New Roman" w:hAnsi="Times New Roman" w:cs="Times New Roman"/>
          <w:color w:val="000000"/>
          <w:sz w:val="24"/>
          <w:lang w:val="uk-UA"/>
        </w:rPr>
        <w:t xml:space="preserve">застосовують терміни: </w:t>
      </w:r>
      <w:proofErr w:type="spellStart"/>
      <w:r w:rsidR="005B3917" w:rsidRPr="005B3917">
        <w:rPr>
          <w:rFonts w:ascii="Times New Roman" w:hAnsi="Times New Roman" w:cs="Times New Roman"/>
          <w:b/>
          <w:bCs/>
          <w:i/>
          <w:iCs/>
          <w:color w:val="000000"/>
          <w:sz w:val="24"/>
          <w:lang w:val="uk-UA"/>
        </w:rPr>
        <w:t>антиформа</w:t>
      </w:r>
      <w:proofErr w:type="spellEnd"/>
      <w:r w:rsidR="005B3917" w:rsidRPr="005B3917">
        <w:rPr>
          <w:rFonts w:ascii="Times New Roman" w:hAnsi="Times New Roman" w:cs="Times New Roman"/>
          <w:color w:val="000000"/>
          <w:sz w:val="24"/>
          <w:lang w:val="uk-UA"/>
        </w:rPr>
        <w:t>, у випадках коли верстви</w:t>
      </w:r>
      <w:r w:rsidR="005B3917">
        <w:rPr>
          <w:rFonts w:ascii="Times New Roman" w:hAnsi="Times New Roman" w:cs="Times New Roman"/>
          <w:color w:val="000000"/>
          <w:sz w:val="24"/>
          <w:lang w:val="uk-UA"/>
        </w:rPr>
        <w:t xml:space="preserve"> </w:t>
      </w:r>
      <w:r w:rsidR="005B3917" w:rsidRPr="005B3917">
        <w:rPr>
          <w:rFonts w:ascii="Times New Roman" w:hAnsi="Times New Roman" w:cs="Times New Roman"/>
          <w:color w:val="000000"/>
          <w:sz w:val="24"/>
          <w:lang w:val="uk-UA"/>
        </w:rPr>
        <w:t xml:space="preserve">вигнуті догори, і </w:t>
      </w:r>
      <w:proofErr w:type="spellStart"/>
      <w:r w:rsidR="005B3917" w:rsidRPr="005B3917">
        <w:rPr>
          <w:rFonts w:ascii="Times New Roman" w:hAnsi="Times New Roman" w:cs="Times New Roman"/>
          <w:b/>
          <w:bCs/>
          <w:i/>
          <w:iCs/>
          <w:color w:val="000000"/>
          <w:sz w:val="24"/>
          <w:lang w:val="uk-UA"/>
        </w:rPr>
        <w:t>синформа</w:t>
      </w:r>
      <w:proofErr w:type="spellEnd"/>
      <w:r w:rsidR="005B3917" w:rsidRPr="005B3917">
        <w:rPr>
          <w:rFonts w:ascii="Times New Roman" w:hAnsi="Times New Roman" w:cs="Times New Roman"/>
          <w:color w:val="000000"/>
          <w:sz w:val="24"/>
          <w:lang w:val="uk-UA"/>
        </w:rPr>
        <w:t>, якщо вони вигнуті донизу.</w:t>
      </w:r>
    </w:p>
    <w:p w:rsidR="005B3917" w:rsidRPr="005B3917" w:rsidRDefault="005B3917" w:rsidP="005B3917">
      <w:pPr>
        <w:spacing w:before="240" w:after="0" w:line="240" w:lineRule="auto"/>
        <w:jc w:val="center"/>
        <w:rPr>
          <w:rFonts w:ascii="Times New Roman" w:hAnsi="Times New Roman" w:cs="Times New Roman"/>
          <w:sz w:val="28"/>
          <w:szCs w:val="24"/>
          <w:lang w:val="uk-UA"/>
        </w:rPr>
      </w:pPr>
      <w:r>
        <w:rPr>
          <w:noProof/>
          <w:lang w:eastAsia="ru-RU"/>
        </w:rPr>
        <w:drawing>
          <wp:inline distT="0" distB="0" distL="0" distR="0" wp14:anchorId="07A3B8AF" wp14:editId="56A54C3F">
            <wp:extent cx="5647941" cy="25682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4568" cy="2589493"/>
                    </a:xfrm>
                    <a:prstGeom prst="rect">
                      <a:avLst/>
                    </a:prstGeom>
                  </pic:spPr>
                </pic:pic>
              </a:graphicData>
            </a:graphic>
          </wp:inline>
        </w:drawing>
      </w:r>
    </w:p>
    <w:p w:rsidR="005B3917" w:rsidRDefault="005B3917" w:rsidP="005B3917">
      <w:pPr>
        <w:pStyle w:val="a3"/>
        <w:spacing w:before="240" w:after="0" w:line="240" w:lineRule="auto"/>
        <w:ind w:left="0" w:firstLine="284"/>
        <w:jc w:val="center"/>
        <w:rPr>
          <w:rFonts w:ascii="Times New Roman" w:hAnsi="Times New Roman" w:cs="Times New Roman"/>
          <w:b/>
          <w:i/>
          <w:sz w:val="24"/>
          <w:szCs w:val="24"/>
          <w:lang w:val="uk-UA"/>
        </w:rPr>
      </w:pPr>
      <w:r w:rsidRPr="005B3917">
        <w:rPr>
          <w:rFonts w:ascii="Times New Roman" w:hAnsi="Times New Roman" w:cs="Times New Roman"/>
          <w:b/>
          <w:i/>
          <w:sz w:val="24"/>
          <w:szCs w:val="24"/>
          <w:lang w:val="uk-UA"/>
        </w:rPr>
        <w:t xml:space="preserve">Рис. </w:t>
      </w:r>
      <w:r w:rsidR="00CA677B">
        <w:rPr>
          <w:rFonts w:ascii="Times New Roman" w:hAnsi="Times New Roman" w:cs="Times New Roman"/>
          <w:b/>
          <w:i/>
          <w:sz w:val="24"/>
          <w:szCs w:val="24"/>
          <w:lang w:val="uk-UA"/>
        </w:rPr>
        <w:t>4</w:t>
      </w:r>
      <w:r w:rsidRPr="005B3917">
        <w:rPr>
          <w:rFonts w:ascii="Times New Roman" w:hAnsi="Times New Roman" w:cs="Times New Roman"/>
          <w:b/>
          <w:i/>
          <w:sz w:val="24"/>
          <w:szCs w:val="24"/>
          <w:lang w:val="uk-UA"/>
        </w:rPr>
        <w:t>. Антикліналь (а) і синкліналь (б)</w:t>
      </w:r>
    </w:p>
    <w:p w:rsidR="005B3917" w:rsidRPr="005B3917" w:rsidRDefault="005B3917" w:rsidP="005B3917">
      <w:pPr>
        <w:pStyle w:val="a3"/>
        <w:spacing w:before="240" w:after="0" w:line="240" w:lineRule="auto"/>
        <w:ind w:left="0" w:firstLine="284"/>
        <w:jc w:val="center"/>
        <w:rPr>
          <w:rFonts w:ascii="Times New Roman" w:hAnsi="Times New Roman" w:cs="Times New Roman"/>
          <w:b/>
          <w:i/>
          <w:sz w:val="24"/>
          <w:szCs w:val="24"/>
          <w:lang w:val="uk-UA"/>
        </w:rPr>
      </w:pPr>
    </w:p>
    <w:p w:rsidR="005B3917" w:rsidRDefault="005B3917" w:rsidP="005B3917">
      <w:pPr>
        <w:pStyle w:val="a3"/>
        <w:spacing w:before="240" w:after="0" w:line="240" w:lineRule="auto"/>
        <w:ind w:left="0" w:firstLine="284"/>
        <w:jc w:val="both"/>
        <w:rPr>
          <w:rFonts w:ascii="TimesNewRoman" w:hAnsi="TimesNewRoman"/>
          <w:color w:val="000000"/>
          <w:sz w:val="24"/>
          <w:szCs w:val="24"/>
          <w:lang w:val="uk-UA"/>
        </w:rPr>
      </w:pPr>
      <w:r w:rsidRPr="005B3917">
        <w:rPr>
          <w:rFonts w:ascii="TimesNewRoman" w:hAnsi="TimesNewRoman"/>
          <w:color w:val="000000"/>
          <w:sz w:val="24"/>
          <w:szCs w:val="24"/>
          <w:lang w:val="uk-UA"/>
        </w:rPr>
        <w:t>Залежно від нахилу осьової поверхні та положення крил (у</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 xml:space="preserve">поперечному розрізі) виділяються наступні різновиди складок(рис. </w:t>
      </w:r>
      <w:r w:rsidR="00CA677B">
        <w:rPr>
          <w:rFonts w:ascii="TimesNewRoman" w:hAnsi="TimesNewRoman"/>
          <w:color w:val="000000"/>
          <w:sz w:val="24"/>
          <w:szCs w:val="24"/>
          <w:lang w:val="uk-UA"/>
        </w:rPr>
        <w:t>5</w:t>
      </w:r>
      <w:r w:rsidRPr="005B3917">
        <w:rPr>
          <w:rFonts w:ascii="TimesNewRoman" w:hAnsi="TimesNewRoman"/>
          <w:color w:val="000000"/>
          <w:sz w:val="24"/>
          <w:szCs w:val="24"/>
          <w:lang w:val="uk-UA"/>
        </w:rPr>
        <w:t>):</w:t>
      </w:r>
      <w:r>
        <w:rPr>
          <w:rFonts w:ascii="TimesNewRoman" w:hAnsi="TimesNewRoman"/>
          <w:color w:val="000000"/>
          <w:sz w:val="24"/>
          <w:szCs w:val="24"/>
          <w:lang w:val="uk-UA"/>
        </w:rPr>
        <w:t xml:space="preserve"> </w:t>
      </w:r>
    </w:p>
    <w:p w:rsidR="00BA4746" w:rsidRDefault="005B3917" w:rsidP="00BA4746">
      <w:pPr>
        <w:pStyle w:val="a3"/>
        <w:numPr>
          <w:ilvl w:val="0"/>
          <w:numId w:val="2"/>
        </w:numPr>
        <w:spacing w:before="240" w:after="0" w:line="240" w:lineRule="auto"/>
        <w:jc w:val="both"/>
        <w:rPr>
          <w:rFonts w:ascii="TimesNewRoman" w:hAnsi="TimesNewRoman"/>
          <w:color w:val="000000"/>
          <w:sz w:val="24"/>
          <w:szCs w:val="24"/>
          <w:lang w:val="uk-UA"/>
        </w:rPr>
      </w:pPr>
      <w:r w:rsidRPr="005B3917">
        <w:rPr>
          <w:rFonts w:ascii="TimesNewRomanPS-BoldItalicMT" w:hAnsi="TimesNewRomanPS-BoldItalicMT"/>
          <w:b/>
          <w:bCs/>
          <w:i/>
          <w:iCs/>
          <w:color w:val="000000"/>
          <w:sz w:val="24"/>
          <w:szCs w:val="24"/>
          <w:lang w:val="uk-UA"/>
        </w:rPr>
        <w:t xml:space="preserve">пряма </w:t>
      </w:r>
      <w:r w:rsidRPr="005B3917">
        <w:rPr>
          <w:rFonts w:ascii="TimesNewRoman" w:hAnsi="TimesNewRoman"/>
          <w:color w:val="000000"/>
          <w:sz w:val="24"/>
          <w:szCs w:val="24"/>
          <w:lang w:val="uk-UA"/>
        </w:rPr>
        <w:t>(симетрична і асиметрична)</w:t>
      </w:r>
      <w:r>
        <w:rPr>
          <w:rFonts w:ascii="TimesNewRomanPS-BoldItalicMT" w:hAnsi="TimesNewRomanPS-BoldItalicMT"/>
          <w:b/>
          <w:bCs/>
          <w:i/>
          <w:iCs/>
          <w:color w:val="000000"/>
          <w:sz w:val="24"/>
          <w:szCs w:val="24"/>
          <w:lang w:val="uk-UA"/>
        </w:rPr>
        <w:t xml:space="preserve"> </w:t>
      </w:r>
      <w:r w:rsidRPr="005B3917">
        <w:rPr>
          <w:rFonts w:ascii="TimesNewRoman" w:hAnsi="TimesNewRoman"/>
          <w:color w:val="000000"/>
          <w:sz w:val="24"/>
          <w:szCs w:val="24"/>
          <w:lang w:val="uk-UA"/>
        </w:rPr>
        <w:t>– це складка, осьова</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 xml:space="preserve">поверхня якої вертикальна; </w:t>
      </w:r>
    </w:p>
    <w:p w:rsidR="00BA4746" w:rsidRDefault="005B3917" w:rsidP="00BA4746">
      <w:pPr>
        <w:pStyle w:val="a3"/>
        <w:numPr>
          <w:ilvl w:val="0"/>
          <w:numId w:val="2"/>
        </w:numPr>
        <w:spacing w:before="240" w:after="0" w:line="240" w:lineRule="auto"/>
        <w:jc w:val="both"/>
        <w:rPr>
          <w:rFonts w:ascii="TimesNewRoman" w:hAnsi="TimesNewRoman"/>
          <w:color w:val="000000"/>
          <w:sz w:val="24"/>
          <w:szCs w:val="24"/>
          <w:lang w:val="uk-UA"/>
        </w:rPr>
      </w:pPr>
      <w:r w:rsidRPr="005B3917">
        <w:rPr>
          <w:rFonts w:ascii="TimesNewRomanPS-BoldItalicMT" w:hAnsi="TimesNewRomanPS-BoldItalicMT"/>
          <w:b/>
          <w:bCs/>
          <w:i/>
          <w:iCs/>
          <w:color w:val="000000"/>
          <w:sz w:val="24"/>
          <w:szCs w:val="24"/>
          <w:lang w:val="uk-UA"/>
        </w:rPr>
        <w:t xml:space="preserve">похила </w:t>
      </w:r>
      <w:r w:rsidRPr="005B3917">
        <w:rPr>
          <w:rFonts w:ascii="TimesNewRoman" w:hAnsi="TimesNewRoman"/>
          <w:color w:val="000000"/>
          <w:sz w:val="24"/>
          <w:szCs w:val="24"/>
          <w:lang w:val="uk-UA"/>
        </w:rPr>
        <w:t>– осьова поверхня нахилена,</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 xml:space="preserve">але крила падають в різні сторони; </w:t>
      </w:r>
    </w:p>
    <w:p w:rsidR="00BA4746" w:rsidRDefault="005B3917" w:rsidP="00BA4746">
      <w:pPr>
        <w:pStyle w:val="a3"/>
        <w:numPr>
          <w:ilvl w:val="0"/>
          <w:numId w:val="2"/>
        </w:numPr>
        <w:spacing w:before="240" w:after="0" w:line="240" w:lineRule="auto"/>
        <w:jc w:val="both"/>
        <w:rPr>
          <w:rFonts w:ascii="TimesNewRoman" w:hAnsi="TimesNewRoman"/>
          <w:color w:val="000000"/>
          <w:sz w:val="24"/>
          <w:szCs w:val="24"/>
          <w:lang w:val="uk-UA"/>
        </w:rPr>
      </w:pPr>
      <w:r w:rsidRPr="005B3917">
        <w:rPr>
          <w:rFonts w:ascii="TimesNewRomanPS-BoldItalicMT" w:hAnsi="TimesNewRomanPS-BoldItalicMT"/>
          <w:b/>
          <w:bCs/>
          <w:i/>
          <w:iCs/>
          <w:color w:val="000000"/>
          <w:sz w:val="24"/>
          <w:szCs w:val="24"/>
          <w:lang w:val="uk-UA"/>
        </w:rPr>
        <w:t xml:space="preserve">перевернена </w:t>
      </w:r>
      <w:r w:rsidRPr="005B3917">
        <w:rPr>
          <w:rFonts w:ascii="TimesNewRoman" w:hAnsi="TimesNewRoman"/>
          <w:color w:val="000000"/>
          <w:sz w:val="24"/>
          <w:szCs w:val="24"/>
          <w:lang w:val="uk-UA"/>
        </w:rPr>
        <w:t>– осьова</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поверхня нахилена, а крила падають в одну і ту ж сторону під</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 xml:space="preserve">різними або однаковими кутами; </w:t>
      </w:r>
    </w:p>
    <w:p w:rsidR="005B3917" w:rsidRDefault="005B3917" w:rsidP="00BA4746">
      <w:pPr>
        <w:pStyle w:val="a3"/>
        <w:numPr>
          <w:ilvl w:val="0"/>
          <w:numId w:val="2"/>
        </w:numPr>
        <w:spacing w:before="240" w:after="0" w:line="240" w:lineRule="auto"/>
        <w:jc w:val="both"/>
        <w:rPr>
          <w:rFonts w:ascii="TimesNewRoman" w:hAnsi="TimesNewRoman"/>
          <w:color w:val="000000"/>
          <w:sz w:val="24"/>
          <w:szCs w:val="24"/>
          <w:lang w:val="uk-UA"/>
        </w:rPr>
      </w:pPr>
      <w:r w:rsidRPr="005B3917">
        <w:rPr>
          <w:rFonts w:ascii="TimesNewRomanPS-BoldItalicMT" w:hAnsi="TimesNewRomanPS-BoldItalicMT"/>
          <w:b/>
          <w:bCs/>
          <w:i/>
          <w:iCs/>
          <w:color w:val="000000"/>
          <w:sz w:val="24"/>
          <w:szCs w:val="24"/>
          <w:lang w:val="uk-UA"/>
        </w:rPr>
        <w:t xml:space="preserve">лежача </w:t>
      </w:r>
      <w:r w:rsidRPr="005B3917">
        <w:rPr>
          <w:rFonts w:ascii="TimesNewRoman" w:hAnsi="TimesNewRoman"/>
          <w:color w:val="000000"/>
          <w:sz w:val="24"/>
          <w:szCs w:val="24"/>
          <w:lang w:val="uk-UA"/>
        </w:rPr>
        <w:t>– осьова поверхня</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 xml:space="preserve">горизонтальна. </w:t>
      </w:r>
    </w:p>
    <w:p w:rsidR="005B3917" w:rsidRDefault="005B3917" w:rsidP="005B3917">
      <w:pPr>
        <w:pStyle w:val="a3"/>
        <w:spacing w:before="240" w:after="0" w:line="240" w:lineRule="auto"/>
        <w:ind w:left="0" w:firstLine="284"/>
        <w:jc w:val="both"/>
        <w:rPr>
          <w:rFonts w:ascii="TimesNewRoman" w:hAnsi="TimesNewRoman"/>
          <w:color w:val="000000"/>
          <w:sz w:val="24"/>
          <w:szCs w:val="24"/>
          <w:lang w:val="uk-UA"/>
        </w:rPr>
      </w:pPr>
      <w:r w:rsidRPr="005B3917">
        <w:rPr>
          <w:rFonts w:ascii="TimesNewRoman" w:hAnsi="TimesNewRoman"/>
          <w:color w:val="000000"/>
          <w:sz w:val="24"/>
          <w:szCs w:val="24"/>
          <w:lang w:val="uk-UA"/>
        </w:rPr>
        <w:t>Коли осьова поверхня “пірнає” нижче</w:t>
      </w:r>
      <w:r>
        <w:rPr>
          <w:rFonts w:ascii="TimesNewRoman" w:hAnsi="TimesNewRoman"/>
          <w:color w:val="000000"/>
          <w:sz w:val="24"/>
          <w:szCs w:val="24"/>
          <w:lang w:val="uk-UA"/>
        </w:rPr>
        <w:t xml:space="preserve"> </w:t>
      </w:r>
      <w:r w:rsidRPr="005B3917">
        <w:rPr>
          <w:rFonts w:ascii="TimesNewRoman" w:hAnsi="TimesNewRoman"/>
          <w:color w:val="000000"/>
          <w:sz w:val="24"/>
          <w:szCs w:val="24"/>
          <w:lang w:val="uk-UA"/>
        </w:rPr>
        <w:t xml:space="preserve">лінії горизонту таку складку називають </w:t>
      </w:r>
      <w:r w:rsidRPr="005B3917">
        <w:rPr>
          <w:rFonts w:ascii="TimesNewRomanPS-BoldItalicMT" w:hAnsi="TimesNewRomanPS-BoldItalicMT"/>
          <w:b/>
          <w:bCs/>
          <w:i/>
          <w:iCs/>
          <w:color w:val="000000"/>
          <w:sz w:val="24"/>
          <w:szCs w:val="24"/>
          <w:lang w:val="uk-UA"/>
        </w:rPr>
        <w:t>пірнаючою</w:t>
      </w:r>
      <w:r w:rsidRPr="005B3917">
        <w:rPr>
          <w:rFonts w:ascii="TimesNewRoman" w:hAnsi="TimesNewRoman"/>
          <w:color w:val="000000"/>
          <w:sz w:val="24"/>
          <w:szCs w:val="24"/>
          <w:lang w:val="uk-UA"/>
        </w:rPr>
        <w:t>.</w:t>
      </w:r>
    </w:p>
    <w:p w:rsidR="005B3917" w:rsidRDefault="005B3917" w:rsidP="00CA677B">
      <w:pPr>
        <w:pStyle w:val="a3"/>
        <w:spacing w:before="240" w:after="0" w:line="240" w:lineRule="auto"/>
        <w:ind w:left="0"/>
        <w:jc w:val="center"/>
        <w:rPr>
          <w:rFonts w:ascii="Times New Roman" w:hAnsi="Times New Roman" w:cs="Times New Roman"/>
          <w:sz w:val="24"/>
          <w:szCs w:val="24"/>
          <w:lang w:val="uk-UA"/>
        </w:rPr>
      </w:pPr>
      <w:r>
        <w:rPr>
          <w:noProof/>
          <w:lang w:eastAsia="ru-RU"/>
        </w:rPr>
        <w:drawing>
          <wp:inline distT="0" distB="0" distL="0" distR="0" wp14:anchorId="2FFEDE7D" wp14:editId="7AE423CB">
            <wp:extent cx="5788025" cy="1538111"/>
            <wp:effectExtent l="0" t="0" r="317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1691" cy="1539085"/>
                    </a:xfrm>
                    <a:prstGeom prst="rect">
                      <a:avLst/>
                    </a:prstGeom>
                  </pic:spPr>
                </pic:pic>
              </a:graphicData>
            </a:graphic>
          </wp:inline>
        </w:drawing>
      </w:r>
    </w:p>
    <w:p w:rsidR="00BA4746" w:rsidRDefault="00BA4746" w:rsidP="00BA4746">
      <w:pPr>
        <w:pStyle w:val="a3"/>
        <w:spacing w:before="240" w:after="0" w:line="240" w:lineRule="auto"/>
        <w:ind w:left="0"/>
        <w:jc w:val="center"/>
        <w:rPr>
          <w:rFonts w:ascii="TimesNewRomanPS-BoldItalicMT" w:hAnsi="TimesNewRomanPS-BoldItalicMT"/>
          <w:b/>
          <w:bCs/>
          <w:i/>
          <w:iCs/>
          <w:color w:val="000000"/>
          <w:sz w:val="24"/>
          <w:szCs w:val="24"/>
          <w:lang w:val="uk-UA"/>
        </w:rPr>
      </w:pPr>
      <w:r w:rsidRPr="00BA4746">
        <w:rPr>
          <w:rFonts w:ascii="TimesNewRomanPS-BoldItalicMT" w:hAnsi="TimesNewRomanPS-BoldItalicMT"/>
          <w:b/>
          <w:bCs/>
          <w:i/>
          <w:iCs/>
          <w:color w:val="000000"/>
          <w:sz w:val="24"/>
          <w:szCs w:val="24"/>
          <w:lang w:val="uk-UA"/>
        </w:rPr>
        <w:t>Рис.</w:t>
      </w:r>
      <w:r w:rsidR="00CA677B">
        <w:rPr>
          <w:rFonts w:ascii="TimesNewRomanPS-BoldItalicMT" w:hAnsi="TimesNewRomanPS-BoldItalicMT"/>
          <w:b/>
          <w:bCs/>
          <w:i/>
          <w:iCs/>
          <w:color w:val="000000"/>
          <w:sz w:val="24"/>
          <w:szCs w:val="24"/>
          <w:lang w:val="uk-UA"/>
        </w:rPr>
        <w:t xml:space="preserve"> 5</w:t>
      </w:r>
      <w:r w:rsidRPr="00BA4746">
        <w:rPr>
          <w:rFonts w:ascii="TimesNewRomanPS-BoldItalicMT" w:hAnsi="TimesNewRomanPS-BoldItalicMT"/>
          <w:b/>
          <w:bCs/>
          <w:i/>
          <w:iCs/>
          <w:color w:val="000000"/>
          <w:sz w:val="24"/>
          <w:szCs w:val="24"/>
          <w:lang w:val="uk-UA"/>
        </w:rPr>
        <w:t>. Види складок виділені за положенням осьової поверхні.</w:t>
      </w:r>
    </w:p>
    <w:p w:rsidR="00BA4746" w:rsidRDefault="00BA4746" w:rsidP="00BA4746">
      <w:pPr>
        <w:pStyle w:val="a3"/>
        <w:spacing w:before="240" w:after="0" w:line="240" w:lineRule="auto"/>
        <w:ind w:left="0"/>
        <w:jc w:val="center"/>
        <w:rPr>
          <w:rFonts w:ascii="TimesNewRomanPS-ItalicMT" w:hAnsi="TimesNewRomanPS-ItalicMT"/>
          <w:i/>
          <w:iCs/>
          <w:color w:val="000000"/>
          <w:sz w:val="24"/>
          <w:szCs w:val="24"/>
          <w:lang w:val="uk-UA"/>
        </w:rPr>
      </w:pPr>
      <w:r w:rsidRPr="00BA4746">
        <w:rPr>
          <w:rFonts w:ascii="TimesNewRomanPS-ItalicMT" w:hAnsi="TimesNewRomanPS-ItalicMT"/>
          <w:i/>
          <w:iCs/>
          <w:color w:val="000000"/>
          <w:sz w:val="24"/>
          <w:szCs w:val="24"/>
          <w:lang w:val="uk-UA"/>
        </w:rPr>
        <w:t>а – пряма симетрична; б – пряма асиметрична; в – похила; г –</w:t>
      </w:r>
      <w:r>
        <w:rPr>
          <w:rFonts w:ascii="TimesNewRomanPS-ItalicMT" w:hAnsi="TimesNewRomanPS-ItalicMT"/>
          <w:i/>
          <w:iCs/>
          <w:color w:val="000000"/>
          <w:sz w:val="24"/>
          <w:szCs w:val="24"/>
          <w:lang w:val="uk-UA"/>
        </w:rPr>
        <w:t xml:space="preserve"> </w:t>
      </w:r>
      <w:r w:rsidRPr="00BA4746">
        <w:rPr>
          <w:rFonts w:ascii="TimesNewRomanPS-ItalicMT" w:hAnsi="TimesNewRomanPS-ItalicMT"/>
          <w:i/>
          <w:iCs/>
          <w:color w:val="000000"/>
          <w:sz w:val="24"/>
          <w:szCs w:val="24"/>
          <w:lang w:val="uk-UA"/>
        </w:rPr>
        <w:t>перевернена; д – лежача.</w:t>
      </w:r>
    </w:p>
    <w:p w:rsidR="000572CB" w:rsidRDefault="00BA4746" w:rsidP="00BA4746">
      <w:pPr>
        <w:pStyle w:val="a3"/>
        <w:spacing w:after="0" w:line="240" w:lineRule="auto"/>
        <w:ind w:left="0" w:firstLine="284"/>
        <w:jc w:val="both"/>
        <w:rPr>
          <w:rFonts w:ascii="TimesNewRoman" w:hAnsi="TimesNewRoman"/>
          <w:color w:val="000000"/>
          <w:sz w:val="24"/>
          <w:szCs w:val="24"/>
          <w:lang w:val="uk-UA"/>
        </w:rPr>
      </w:pPr>
      <w:r w:rsidRPr="00BA4746">
        <w:rPr>
          <w:rFonts w:ascii="TimesNewRoman" w:hAnsi="TimesNewRoman"/>
          <w:color w:val="000000"/>
          <w:sz w:val="24"/>
          <w:szCs w:val="24"/>
          <w:lang w:val="uk-UA"/>
        </w:rPr>
        <w:lastRenderedPageBreak/>
        <w:t>Залежно від величини кута при вершині складки та</w:t>
      </w:r>
      <w:r w:rsidR="000572CB" w:rsidRPr="000572CB">
        <w:rPr>
          <w:rFonts w:ascii="TimesNewRoman" w:hAnsi="TimesNewRoman"/>
          <w:color w:val="000000"/>
          <w:sz w:val="24"/>
          <w:szCs w:val="24"/>
          <w:lang w:val="uk-UA"/>
        </w:rPr>
        <w:t xml:space="preserve"> </w:t>
      </w:r>
      <w:r w:rsidRPr="00BA4746">
        <w:rPr>
          <w:rFonts w:ascii="TimesNewRoman" w:hAnsi="TimesNewRoman"/>
          <w:color w:val="000000"/>
          <w:sz w:val="24"/>
          <w:szCs w:val="24"/>
          <w:lang w:val="uk-UA"/>
        </w:rPr>
        <w:t xml:space="preserve">співвідношення осьової поверхні і крил розрізняють: </w:t>
      </w:r>
      <w:r w:rsidRPr="00BA4746">
        <w:rPr>
          <w:rFonts w:ascii="TimesNewRomanPS-BoldItalicMT" w:hAnsi="TimesNewRomanPS-BoldItalicMT"/>
          <w:b/>
          <w:bCs/>
          <w:i/>
          <w:iCs/>
          <w:color w:val="000000"/>
          <w:sz w:val="24"/>
          <w:szCs w:val="24"/>
          <w:lang w:val="uk-UA"/>
        </w:rPr>
        <w:t>відкриті</w:t>
      </w:r>
      <w:r w:rsidR="000572CB" w:rsidRPr="000572CB">
        <w:rPr>
          <w:rFonts w:ascii="TimesNewRomanPS-BoldItalicMT" w:hAnsi="TimesNewRomanPS-BoldItalicMT"/>
          <w:b/>
          <w:bCs/>
          <w:i/>
          <w:iCs/>
          <w:color w:val="000000"/>
          <w:sz w:val="24"/>
          <w:szCs w:val="24"/>
          <w:lang w:val="uk-UA"/>
        </w:rPr>
        <w:t xml:space="preserve"> </w:t>
      </w:r>
      <w:r w:rsidRPr="00BA4746">
        <w:rPr>
          <w:rFonts w:ascii="TimesNewRoman" w:hAnsi="TimesNewRoman"/>
          <w:color w:val="000000"/>
          <w:sz w:val="24"/>
          <w:szCs w:val="24"/>
          <w:lang w:val="uk-UA"/>
        </w:rPr>
        <w:t>складки, які характеризуються тупим кутом при вершині;</w:t>
      </w:r>
      <w:r w:rsidR="000572CB" w:rsidRPr="000572CB">
        <w:rPr>
          <w:rFonts w:ascii="TimesNewRoman" w:hAnsi="TimesNewRoman"/>
          <w:color w:val="000000"/>
          <w:sz w:val="24"/>
          <w:szCs w:val="24"/>
          <w:lang w:val="uk-UA"/>
        </w:rPr>
        <w:t xml:space="preserve"> </w:t>
      </w:r>
      <w:r w:rsidRPr="00BA4746">
        <w:rPr>
          <w:rFonts w:ascii="TimesNewRomanPS-BoldItalicMT" w:hAnsi="TimesNewRomanPS-BoldItalicMT"/>
          <w:b/>
          <w:bCs/>
          <w:i/>
          <w:iCs/>
          <w:color w:val="000000"/>
          <w:sz w:val="24"/>
          <w:szCs w:val="24"/>
          <w:lang w:val="uk-UA"/>
        </w:rPr>
        <w:t>закриті</w:t>
      </w:r>
      <w:r w:rsidRPr="00BA4746">
        <w:rPr>
          <w:rFonts w:ascii="TimesNewRoman" w:hAnsi="TimesNewRoman"/>
          <w:color w:val="000000"/>
          <w:sz w:val="24"/>
          <w:szCs w:val="24"/>
          <w:lang w:val="uk-UA"/>
        </w:rPr>
        <w:t xml:space="preserve">, кут при вершині яких гострий, та </w:t>
      </w:r>
      <w:r w:rsidRPr="00BA4746">
        <w:rPr>
          <w:rFonts w:ascii="TimesNewRomanPS-BoldItalicMT" w:hAnsi="TimesNewRomanPS-BoldItalicMT"/>
          <w:b/>
          <w:bCs/>
          <w:i/>
          <w:iCs/>
          <w:color w:val="000000"/>
          <w:sz w:val="24"/>
          <w:szCs w:val="24"/>
          <w:lang w:val="uk-UA"/>
        </w:rPr>
        <w:t>ізоклінальні</w:t>
      </w:r>
      <w:r w:rsidRPr="00BA4746">
        <w:rPr>
          <w:rFonts w:ascii="TimesNewRoman" w:hAnsi="TimesNewRoman"/>
          <w:color w:val="000000"/>
          <w:sz w:val="24"/>
          <w:szCs w:val="24"/>
          <w:lang w:val="uk-UA"/>
        </w:rPr>
        <w:t>, осьова</w:t>
      </w:r>
      <w:r w:rsidR="000572CB" w:rsidRPr="000572CB">
        <w:rPr>
          <w:rFonts w:ascii="TimesNewRoman" w:hAnsi="TimesNewRoman"/>
          <w:color w:val="000000"/>
          <w:sz w:val="24"/>
          <w:szCs w:val="24"/>
          <w:lang w:val="uk-UA"/>
        </w:rPr>
        <w:t xml:space="preserve"> </w:t>
      </w:r>
      <w:r w:rsidRPr="00BA4746">
        <w:rPr>
          <w:rFonts w:ascii="TimesNewRoman" w:hAnsi="TimesNewRoman"/>
          <w:color w:val="000000"/>
          <w:sz w:val="24"/>
          <w:szCs w:val="24"/>
          <w:lang w:val="uk-UA"/>
        </w:rPr>
        <w:t>поверхня яких паралельна крилам складки.</w:t>
      </w:r>
      <w:r w:rsidR="000572CB" w:rsidRPr="000572CB">
        <w:rPr>
          <w:rFonts w:ascii="TimesNewRoman" w:hAnsi="TimesNewRoman"/>
          <w:color w:val="000000"/>
          <w:sz w:val="24"/>
          <w:szCs w:val="24"/>
          <w:lang w:val="uk-UA"/>
        </w:rPr>
        <w:t xml:space="preserve"> </w:t>
      </w:r>
    </w:p>
    <w:p w:rsidR="000572CB" w:rsidRDefault="00BA4746" w:rsidP="00BA4746">
      <w:pPr>
        <w:pStyle w:val="a3"/>
        <w:spacing w:after="0" w:line="240" w:lineRule="auto"/>
        <w:ind w:left="0" w:firstLine="284"/>
        <w:jc w:val="both"/>
        <w:rPr>
          <w:rFonts w:ascii="TimesNewRoman" w:hAnsi="TimesNewRoman"/>
          <w:color w:val="000000"/>
          <w:sz w:val="24"/>
          <w:szCs w:val="24"/>
          <w:lang w:val="uk-UA"/>
        </w:rPr>
      </w:pPr>
      <w:r w:rsidRPr="00BA4746">
        <w:rPr>
          <w:rFonts w:ascii="TimesNewRoman" w:hAnsi="TimesNewRoman"/>
          <w:color w:val="000000"/>
          <w:sz w:val="24"/>
          <w:szCs w:val="24"/>
          <w:lang w:val="uk-UA"/>
        </w:rPr>
        <w:t xml:space="preserve">За формою замка складки діляться на: </w:t>
      </w:r>
      <w:r w:rsidRPr="00BA4746">
        <w:rPr>
          <w:rFonts w:ascii="TimesNewRomanPS-BoldItalicMT" w:hAnsi="TimesNewRomanPS-BoldItalicMT"/>
          <w:b/>
          <w:bCs/>
          <w:i/>
          <w:iCs/>
          <w:color w:val="000000"/>
          <w:sz w:val="24"/>
          <w:szCs w:val="24"/>
          <w:lang w:val="uk-UA"/>
        </w:rPr>
        <w:t xml:space="preserve">гребенеподібні </w:t>
      </w:r>
      <w:r w:rsidRPr="00BA4746">
        <w:rPr>
          <w:rFonts w:ascii="TimesNewRoman" w:hAnsi="TimesNewRoman"/>
          <w:color w:val="000000"/>
          <w:sz w:val="24"/>
          <w:szCs w:val="24"/>
          <w:lang w:val="uk-UA"/>
        </w:rPr>
        <w:t>–</w:t>
      </w:r>
      <w:r w:rsidR="000572CB" w:rsidRPr="000572CB">
        <w:rPr>
          <w:rFonts w:ascii="TimesNewRoman" w:hAnsi="TimesNewRoman"/>
          <w:color w:val="000000"/>
          <w:sz w:val="24"/>
          <w:szCs w:val="24"/>
          <w:lang w:val="uk-UA"/>
        </w:rPr>
        <w:t xml:space="preserve"> </w:t>
      </w:r>
      <w:r w:rsidRPr="00BA4746">
        <w:rPr>
          <w:rFonts w:ascii="TimesNewRoman" w:hAnsi="TimesNewRoman"/>
          <w:color w:val="000000"/>
          <w:sz w:val="24"/>
          <w:szCs w:val="24"/>
          <w:lang w:val="uk-UA"/>
        </w:rPr>
        <w:t>вузькі, гострі антикліналі, розділені широкими пологими</w:t>
      </w:r>
      <w:r w:rsidR="000572CB" w:rsidRPr="000572CB">
        <w:rPr>
          <w:rFonts w:ascii="TimesNewRoman" w:hAnsi="TimesNewRoman"/>
          <w:color w:val="000000"/>
          <w:sz w:val="24"/>
          <w:szCs w:val="24"/>
          <w:lang w:val="uk-UA"/>
        </w:rPr>
        <w:t xml:space="preserve"> </w:t>
      </w:r>
      <w:r w:rsidRPr="00BA4746">
        <w:rPr>
          <w:rFonts w:ascii="TimesNewRoman" w:hAnsi="TimesNewRoman"/>
          <w:color w:val="000000"/>
          <w:sz w:val="24"/>
          <w:szCs w:val="24"/>
          <w:lang w:val="uk-UA"/>
        </w:rPr>
        <w:t xml:space="preserve">синкліналями; </w:t>
      </w:r>
      <w:proofErr w:type="spellStart"/>
      <w:r w:rsidRPr="00BA4746">
        <w:rPr>
          <w:rFonts w:ascii="TimesNewRomanPS-BoldItalicMT" w:hAnsi="TimesNewRomanPS-BoldItalicMT"/>
          <w:b/>
          <w:bCs/>
          <w:i/>
          <w:iCs/>
          <w:color w:val="000000"/>
          <w:sz w:val="24"/>
          <w:szCs w:val="24"/>
          <w:lang w:val="uk-UA"/>
        </w:rPr>
        <w:t>кілеподібні</w:t>
      </w:r>
      <w:proofErr w:type="spellEnd"/>
      <w:r w:rsidRPr="00BA4746">
        <w:rPr>
          <w:rFonts w:ascii="TimesNewRomanPS-BoldItalicMT" w:hAnsi="TimesNewRomanPS-BoldItalicMT"/>
          <w:b/>
          <w:bCs/>
          <w:i/>
          <w:iCs/>
          <w:color w:val="000000"/>
          <w:sz w:val="24"/>
          <w:szCs w:val="24"/>
          <w:lang w:val="uk-UA"/>
        </w:rPr>
        <w:t xml:space="preserve"> </w:t>
      </w:r>
      <w:r w:rsidRPr="00BA4746">
        <w:rPr>
          <w:rFonts w:ascii="TimesNewRoman" w:hAnsi="TimesNewRoman"/>
          <w:color w:val="000000"/>
          <w:sz w:val="24"/>
          <w:szCs w:val="24"/>
          <w:lang w:val="uk-UA"/>
        </w:rPr>
        <w:t>– вузькі гострі синкліналі, розділені</w:t>
      </w:r>
      <w:r w:rsidR="000572CB" w:rsidRPr="000572CB">
        <w:rPr>
          <w:rFonts w:ascii="TimesNewRoman" w:hAnsi="TimesNewRoman"/>
          <w:color w:val="000000"/>
          <w:sz w:val="24"/>
          <w:szCs w:val="24"/>
          <w:lang w:val="uk-UA"/>
        </w:rPr>
        <w:t xml:space="preserve"> </w:t>
      </w:r>
      <w:r w:rsidRPr="00BA4746">
        <w:rPr>
          <w:rFonts w:ascii="TimesNewRoman" w:hAnsi="TimesNewRoman"/>
          <w:color w:val="000000"/>
          <w:sz w:val="24"/>
          <w:szCs w:val="24"/>
          <w:lang w:val="uk-UA"/>
        </w:rPr>
        <w:t xml:space="preserve">широкими, пологими антикліналями; </w:t>
      </w:r>
      <w:proofErr w:type="spellStart"/>
      <w:r w:rsidRPr="00BA4746">
        <w:rPr>
          <w:rFonts w:ascii="TimesNewRomanPS-BoldItalicMT" w:hAnsi="TimesNewRomanPS-BoldItalicMT"/>
          <w:b/>
          <w:bCs/>
          <w:i/>
          <w:iCs/>
          <w:color w:val="000000"/>
          <w:sz w:val="24"/>
          <w:szCs w:val="24"/>
          <w:lang w:val="uk-UA"/>
        </w:rPr>
        <w:t>скринеподібні</w:t>
      </w:r>
      <w:proofErr w:type="spellEnd"/>
      <w:r w:rsidRPr="00BA4746">
        <w:rPr>
          <w:rFonts w:ascii="TimesNewRomanPS-BoldItalicMT" w:hAnsi="TimesNewRomanPS-BoldItalicMT"/>
          <w:b/>
          <w:bCs/>
          <w:i/>
          <w:iCs/>
          <w:color w:val="000000"/>
          <w:sz w:val="24"/>
          <w:szCs w:val="24"/>
          <w:lang w:val="uk-UA"/>
        </w:rPr>
        <w:t xml:space="preserve"> </w:t>
      </w:r>
      <w:r w:rsidRPr="00BA4746">
        <w:rPr>
          <w:rFonts w:ascii="TimesNewRomanPS-BoldMT" w:hAnsi="TimesNewRomanPS-BoldMT"/>
          <w:b/>
          <w:bCs/>
          <w:color w:val="000000"/>
          <w:sz w:val="24"/>
          <w:szCs w:val="24"/>
          <w:lang w:val="uk-UA"/>
        </w:rPr>
        <w:t xml:space="preserve">– </w:t>
      </w:r>
      <w:r w:rsidRPr="00BA4746">
        <w:rPr>
          <w:rFonts w:ascii="TimesNewRoman" w:hAnsi="TimesNewRoman"/>
          <w:color w:val="000000"/>
          <w:sz w:val="24"/>
          <w:szCs w:val="24"/>
          <w:lang w:val="uk-UA"/>
        </w:rPr>
        <w:t>широкі</w:t>
      </w:r>
      <w:r w:rsidR="000572CB" w:rsidRPr="000572CB">
        <w:rPr>
          <w:rFonts w:ascii="TimesNewRoman" w:hAnsi="TimesNewRoman"/>
          <w:color w:val="000000"/>
          <w:sz w:val="24"/>
          <w:szCs w:val="24"/>
          <w:lang w:val="uk-UA"/>
        </w:rPr>
        <w:t xml:space="preserve"> </w:t>
      </w:r>
      <w:r w:rsidRPr="00BA4746">
        <w:rPr>
          <w:rFonts w:ascii="TimesNewRoman" w:hAnsi="TimesNewRoman"/>
          <w:color w:val="000000"/>
          <w:sz w:val="24"/>
          <w:szCs w:val="24"/>
          <w:lang w:val="uk-UA"/>
        </w:rPr>
        <w:t>пологі антикліналі та синкліналі та інші (рис.</w:t>
      </w:r>
      <w:r w:rsidR="00CA677B">
        <w:rPr>
          <w:rFonts w:ascii="TimesNewRoman" w:hAnsi="TimesNewRoman"/>
          <w:color w:val="000000"/>
          <w:sz w:val="24"/>
          <w:szCs w:val="24"/>
          <w:lang w:val="uk-UA"/>
        </w:rPr>
        <w:t xml:space="preserve"> 6</w:t>
      </w:r>
      <w:r w:rsidRPr="00BA4746">
        <w:rPr>
          <w:rFonts w:ascii="TimesNewRoman" w:hAnsi="TimesNewRoman"/>
          <w:color w:val="000000"/>
          <w:sz w:val="24"/>
          <w:szCs w:val="24"/>
          <w:lang w:val="uk-UA"/>
        </w:rPr>
        <w:t>).</w:t>
      </w:r>
      <w:r w:rsidR="000572CB" w:rsidRPr="000572CB">
        <w:rPr>
          <w:rFonts w:ascii="TimesNewRoman" w:hAnsi="TimesNewRoman"/>
          <w:color w:val="000000"/>
          <w:sz w:val="24"/>
          <w:szCs w:val="24"/>
          <w:lang w:val="uk-UA"/>
        </w:rPr>
        <w:t xml:space="preserve"> </w:t>
      </w:r>
    </w:p>
    <w:p w:rsidR="00F925C8" w:rsidRDefault="00F925C8" w:rsidP="00BA4746">
      <w:pPr>
        <w:pStyle w:val="a3"/>
        <w:spacing w:after="0" w:line="240" w:lineRule="auto"/>
        <w:ind w:left="0" w:firstLine="284"/>
        <w:jc w:val="both"/>
        <w:rPr>
          <w:rFonts w:ascii="TimesNewRoman" w:hAnsi="TimesNewRoman"/>
          <w:color w:val="000000"/>
          <w:sz w:val="24"/>
          <w:szCs w:val="24"/>
          <w:lang w:val="uk-UA"/>
        </w:rPr>
      </w:pPr>
    </w:p>
    <w:p w:rsidR="000572CB" w:rsidRPr="000572CB" w:rsidRDefault="000572CB" w:rsidP="000572CB">
      <w:pPr>
        <w:spacing w:after="0" w:line="240" w:lineRule="auto"/>
        <w:jc w:val="center"/>
        <w:rPr>
          <w:rFonts w:ascii="TimesNewRoman" w:hAnsi="TimesNewRoman"/>
          <w:color w:val="000000"/>
          <w:sz w:val="24"/>
          <w:szCs w:val="24"/>
          <w:lang w:val="uk-UA"/>
        </w:rPr>
      </w:pPr>
      <w:r>
        <w:rPr>
          <w:noProof/>
          <w:lang w:eastAsia="ru-RU"/>
        </w:rPr>
        <w:drawing>
          <wp:inline distT="0" distB="0" distL="0" distR="0" wp14:anchorId="712AC99E" wp14:editId="4FEC8615">
            <wp:extent cx="5940425" cy="8832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883285"/>
                    </a:xfrm>
                    <a:prstGeom prst="rect">
                      <a:avLst/>
                    </a:prstGeom>
                  </pic:spPr>
                </pic:pic>
              </a:graphicData>
            </a:graphic>
          </wp:inline>
        </w:drawing>
      </w:r>
    </w:p>
    <w:p w:rsidR="000572CB" w:rsidRPr="00CA677B" w:rsidRDefault="00BA4746" w:rsidP="000572CB">
      <w:pPr>
        <w:pStyle w:val="a3"/>
        <w:spacing w:after="0" w:line="240" w:lineRule="auto"/>
        <w:ind w:left="0" w:firstLine="284"/>
        <w:jc w:val="center"/>
        <w:rPr>
          <w:rFonts w:ascii="TimesNewRomanPS-BoldItalicMT" w:hAnsi="TimesNewRomanPS-BoldItalicMT"/>
          <w:b/>
          <w:bCs/>
          <w:i/>
          <w:iCs/>
          <w:color w:val="000000"/>
          <w:sz w:val="24"/>
          <w:szCs w:val="24"/>
        </w:rPr>
      </w:pPr>
      <w:r w:rsidRPr="00BA4746">
        <w:rPr>
          <w:rFonts w:ascii="TimesNewRomanPS-BoldItalicMT" w:hAnsi="TimesNewRomanPS-BoldItalicMT"/>
          <w:b/>
          <w:bCs/>
          <w:i/>
          <w:iCs/>
          <w:color w:val="000000"/>
          <w:sz w:val="24"/>
          <w:szCs w:val="24"/>
          <w:lang w:val="uk-UA"/>
        </w:rPr>
        <w:t xml:space="preserve">Рис. </w:t>
      </w:r>
      <w:r w:rsidR="00CA677B">
        <w:rPr>
          <w:rFonts w:ascii="TimesNewRomanPS-BoldItalicMT" w:hAnsi="TimesNewRomanPS-BoldItalicMT"/>
          <w:b/>
          <w:bCs/>
          <w:i/>
          <w:iCs/>
          <w:color w:val="000000"/>
          <w:sz w:val="24"/>
          <w:szCs w:val="24"/>
          <w:lang w:val="uk-UA"/>
        </w:rPr>
        <w:t>6</w:t>
      </w:r>
      <w:r w:rsidRPr="00BA4746">
        <w:rPr>
          <w:rFonts w:ascii="TimesNewRomanPS-BoldItalicMT" w:hAnsi="TimesNewRomanPS-BoldItalicMT"/>
          <w:b/>
          <w:bCs/>
          <w:i/>
          <w:iCs/>
          <w:color w:val="000000"/>
          <w:sz w:val="24"/>
          <w:szCs w:val="24"/>
          <w:lang w:val="uk-UA"/>
        </w:rPr>
        <w:t>. Види складок виділені за формою замка та крил.</w:t>
      </w:r>
    </w:p>
    <w:p w:rsidR="000572CB" w:rsidRDefault="000572CB" w:rsidP="000572CB">
      <w:pPr>
        <w:pStyle w:val="a3"/>
        <w:spacing w:after="0" w:line="240" w:lineRule="auto"/>
        <w:ind w:left="0"/>
        <w:jc w:val="center"/>
        <w:rPr>
          <w:rFonts w:ascii="TimesNewRomanPS-ItalicMT" w:hAnsi="TimesNewRomanPS-ItalicMT"/>
          <w:i/>
          <w:iCs/>
          <w:color w:val="000000"/>
          <w:sz w:val="24"/>
          <w:szCs w:val="24"/>
          <w:lang w:val="uk-UA"/>
        </w:rPr>
      </w:pPr>
      <w:r w:rsidRPr="000572CB">
        <w:rPr>
          <w:rFonts w:ascii="TimesNewRomanPS-ItalicMT" w:hAnsi="TimesNewRomanPS-ItalicMT"/>
          <w:i/>
          <w:iCs/>
          <w:color w:val="000000"/>
          <w:sz w:val="24"/>
          <w:szCs w:val="24"/>
          <w:lang w:val="uk-UA"/>
        </w:rPr>
        <w:t xml:space="preserve">а – гострі; б – гребенеподібні; в – </w:t>
      </w:r>
      <w:proofErr w:type="spellStart"/>
      <w:r w:rsidRPr="000572CB">
        <w:rPr>
          <w:rFonts w:ascii="TimesNewRomanPS-ItalicMT" w:hAnsi="TimesNewRomanPS-ItalicMT"/>
          <w:i/>
          <w:iCs/>
          <w:color w:val="000000"/>
          <w:sz w:val="24"/>
          <w:szCs w:val="24"/>
          <w:lang w:val="uk-UA"/>
        </w:rPr>
        <w:t>аркоподібні</w:t>
      </w:r>
      <w:proofErr w:type="spellEnd"/>
      <w:r w:rsidRPr="000572CB">
        <w:rPr>
          <w:rFonts w:ascii="TimesNewRomanPS-ItalicMT" w:hAnsi="TimesNewRomanPS-ItalicMT"/>
          <w:i/>
          <w:iCs/>
          <w:color w:val="000000"/>
          <w:sz w:val="24"/>
          <w:szCs w:val="24"/>
          <w:lang w:val="uk-UA"/>
        </w:rPr>
        <w:t xml:space="preserve">; г – </w:t>
      </w:r>
      <w:proofErr w:type="spellStart"/>
      <w:r w:rsidRPr="000572CB">
        <w:rPr>
          <w:rFonts w:ascii="TimesNewRomanPS-ItalicMT" w:hAnsi="TimesNewRomanPS-ItalicMT"/>
          <w:i/>
          <w:iCs/>
          <w:color w:val="000000"/>
          <w:sz w:val="24"/>
          <w:szCs w:val="24"/>
          <w:lang w:val="uk-UA"/>
        </w:rPr>
        <w:t>скринеподібні</w:t>
      </w:r>
      <w:proofErr w:type="spellEnd"/>
      <w:r w:rsidRPr="000572CB">
        <w:rPr>
          <w:rFonts w:ascii="TimesNewRomanPS-ItalicMT" w:hAnsi="TimesNewRomanPS-ItalicMT"/>
          <w:i/>
          <w:iCs/>
          <w:color w:val="000000"/>
          <w:sz w:val="24"/>
          <w:szCs w:val="24"/>
          <w:lang w:val="uk-UA"/>
        </w:rPr>
        <w:t xml:space="preserve">; д – віялоподібні; </w:t>
      </w:r>
    </w:p>
    <w:p w:rsidR="00BA4746" w:rsidRDefault="000572CB" w:rsidP="000572CB">
      <w:pPr>
        <w:pStyle w:val="a3"/>
        <w:spacing w:after="0" w:line="240" w:lineRule="auto"/>
        <w:ind w:left="0"/>
        <w:jc w:val="center"/>
        <w:rPr>
          <w:rFonts w:ascii="TimesNewRomanPS-ItalicMT" w:hAnsi="TimesNewRomanPS-ItalicMT"/>
          <w:i/>
          <w:iCs/>
          <w:color w:val="000000"/>
          <w:sz w:val="24"/>
          <w:szCs w:val="24"/>
          <w:lang w:val="uk-UA"/>
        </w:rPr>
      </w:pPr>
      <w:r w:rsidRPr="000572CB">
        <w:rPr>
          <w:rFonts w:ascii="TimesNewRomanPS-ItalicMT" w:hAnsi="TimesNewRomanPS-ItalicMT"/>
          <w:i/>
          <w:iCs/>
          <w:color w:val="000000"/>
          <w:sz w:val="24"/>
          <w:szCs w:val="24"/>
          <w:lang w:val="uk-UA"/>
        </w:rPr>
        <w:t>е – ізоклінальні.</w:t>
      </w:r>
    </w:p>
    <w:p w:rsidR="000572CB" w:rsidRDefault="000572CB" w:rsidP="000572CB">
      <w:pPr>
        <w:pStyle w:val="a3"/>
        <w:spacing w:after="0" w:line="240" w:lineRule="auto"/>
        <w:ind w:left="0"/>
        <w:jc w:val="center"/>
        <w:rPr>
          <w:rFonts w:ascii="TimesNewRomanPS-ItalicMT" w:hAnsi="TimesNewRomanPS-ItalicMT"/>
          <w:i/>
          <w:iCs/>
          <w:color w:val="000000"/>
          <w:sz w:val="24"/>
          <w:szCs w:val="24"/>
          <w:lang w:val="uk-UA"/>
        </w:rPr>
      </w:pPr>
    </w:p>
    <w:p w:rsidR="000572CB" w:rsidRDefault="000572CB" w:rsidP="000572CB">
      <w:pPr>
        <w:pStyle w:val="a3"/>
        <w:spacing w:after="0" w:line="240" w:lineRule="auto"/>
        <w:ind w:left="0" w:firstLine="284"/>
        <w:jc w:val="both"/>
        <w:rPr>
          <w:rFonts w:ascii="TimesNewRoman" w:hAnsi="TimesNewRoman"/>
          <w:color w:val="000000"/>
          <w:sz w:val="24"/>
          <w:szCs w:val="24"/>
          <w:lang w:val="uk-UA"/>
        </w:rPr>
      </w:pPr>
      <w:r w:rsidRPr="000572CB">
        <w:rPr>
          <w:rFonts w:ascii="TimesNewRoman" w:hAnsi="TimesNewRoman"/>
          <w:color w:val="000000"/>
          <w:sz w:val="24"/>
          <w:szCs w:val="24"/>
          <w:lang w:val="uk-UA"/>
        </w:rPr>
        <w:t xml:space="preserve">За співвідношенням </w:t>
      </w:r>
      <w:proofErr w:type="spellStart"/>
      <w:r w:rsidRPr="000572CB">
        <w:rPr>
          <w:rFonts w:ascii="TimesNewRoman" w:hAnsi="TimesNewRoman"/>
          <w:color w:val="000000"/>
          <w:sz w:val="24"/>
          <w:szCs w:val="24"/>
          <w:lang w:val="uk-UA"/>
        </w:rPr>
        <w:t>потужностей</w:t>
      </w:r>
      <w:proofErr w:type="spellEnd"/>
      <w:r w:rsidRPr="000572CB">
        <w:rPr>
          <w:rFonts w:ascii="TimesNewRoman" w:hAnsi="TimesNewRoman"/>
          <w:color w:val="000000"/>
          <w:sz w:val="24"/>
          <w:szCs w:val="24"/>
          <w:lang w:val="uk-UA"/>
        </w:rPr>
        <w:t xml:space="preserve"> верств на крилах та в</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замках виділяються подібні, концентричні, </w:t>
      </w:r>
      <w:proofErr w:type="spellStart"/>
      <w:r w:rsidRPr="000572CB">
        <w:rPr>
          <w:rFonts w:ascii="TimesNewRoman" w:hAnsi="TimesNewRoman"/>
          <w:color w:val="000000"/>
          <w:sz w:val="24"/>
          <w:szCs w:val="24"/>
          <w:lang w:val="uk-UA"/>
        </w:rPr>
        <w:t>діапірові</w:t>
      </w:r>
      <w:proofErr w:type="spellEnd"/>
      <w:r w:rsidRPr="000572CB">
        <w:rPr>
          <w:rFonts w:ascii="TimesNewRoman" w:hAnsi="TimesNewRoman"/>
          <w:color w:val="000000"/>
          <w:sz w:val="24"/>
          <w:szCs w:val="24"/>
          <w:lang w:val="uk-UA"/>
        </w:rPr>
        <w:t xml:space="preserve"> і </w:t>
      </w:r>
      <w:proofErr w:type="spellStart"/>
      <w:r w:rsidRPr="000572CB">
        <w:rPr>
          <w:rFonts w:ascii="TimesNewRoman" w:hAnsi="TimesNewRoman"/>
          <w:color w:val="000000"/>
          <w:sz w:val="24"/>
          <w:szCs w:val="24"/>
          <w:lang w:val="uk-UA"/>
        </w:rPr>
        <w:t>діапіроїдні</w:t>
      </w:r>
      <w:proofErr w:type="spellEnd"/>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складки (рис. </w:t>
      </w:r>
      <w:r w:rsidR="00CA677B">
        <w:rPr>
          <w:rFonts w:ascii="TimesNewRoman" w:hAnsi="TimesNewRoman"/>
          <w:color w:val="000000"/>
          <w:sz w:val="24"/>
          <w:szCs w:val="24"/>
          <w:lang w:val="uk-UA"/>
        </w:rPr>
        <w:t>7</w:t>
      </w:r>
      <w:r w:rsidRPr="000572CB">
        <w:rPr>
          <w:rFonts w:ascii="TimesNewRoman" w:hAnsi="TimesNewRoman"/>
          <w:color w:val="000000"/>
          <w:sz w:val="24"/>
          <w:szCs w:val="24"/>
          <w:lang w:val="uk-UA"/>
        </w:rPr>
        <w:t xml:space="preserve">). </w:t>
      </w:r>
    </w:p>
    <w:p w:rsidR="000572CB" w:rsidRDefault="000572CB" w:rsidP="000572CB">
      <w:pPr>
        <w:pStyle w:val="a3"/>
        <w:spacing w:after="0" w:line="240" w:lineRule="auto"/>
        <w:ind w:left="0" w:firstLine="284"/>
        <w:jc w:val="both"/>
        <w:rPr>
          <w:rFonts w:ascii="TimesNewRoman" w:hAnsi="TimesNewRoman"/>
          <w:color w:val="000000"/>
          <w:sz w:val="24"/>
          <w:szCs w:val="24"/>
          <w:lang w:val="uk-UA"/>
        </w:rPr>
      </w:pPr>
      <w:r w:rsidRPr="000572CB">
        <w:rPr>
          <w:rFonts w:ascii="TimesNewRomanPS-BoldItalicMT" w:hAnsi="TimesNewRomanPS-BoldItalicMT"/>
          <w:b/>
          <w:bCs/>
          <w:i/>
          <w:iCs/>
          <w:color w:val="000000"/>
          <w:sz w:val="24"/>
          <w:szCs w:val="24"/>
          <w:lang w:val="uk-UA"/>
        </w:rPr>
        <w:t xml:space="preserve">Подібні </w:t>
      </w:r>
      <w:r w:rsidRPr="000572CB">
        <w:rPr>
          <w:rFonts w:ascii="TimesNewRoman" w:hAnsi="TimesNewRoman"/>
          <w:color w:val="000000"/>
          <w:sz w:val="24"/>
          <w:szCs w:val="24"/>
          <w:lang w:val="uk-UA"/>
        </w:rPr>
        <w:t>складки – це складки, в яких</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потужність верст на крилах менша в порівнянні з їх потужністю у</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замковій частині, при збереженні кута нахилу крил. Такі складки</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утворюються при роздавлюванні крил під тиском порід, які</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залягають вище, що спричиняє переміщення матеріалу в</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склепінну, або замкову частини. </w:t>
      </w:r>
    </w:p>
    <w:p w:rsidR="000572CB" w:rsidRDefault="000572CB" w:rsidP="000572CB">
      <w:pPr>
        <w:pStyle w:val="a3"/>
        <w:spacing w:after="0" w:line="240" w:lineRule="auto"/>
        <w:ind w:left="0" w:firstLine="284"/>
        <w:jc w:val="both"/>
        <w:rPr>
          <w:rFonts w:ascii="TimesNewRoman" w:hAnsi="TimesNewRoman"/>
          <w:color w:val="000000"/>
          <w:sz w:val="24"/>
          <w:szCs w:val="24"/>
          <w:lang w:val="uk-UA"/>
        </w:rPr>
      </w:pPr>
      <w:r w:rsidRPr="000572CB">
        <w:rPr>
          <w:rFonts w:ascii="TimesNewRomanPS-BoldItalicMT" w:hAnsi="TimesNewRomanPS-BoldItalicMT"/>
          <w:b/>
          <w:bCs/>
          <w:i/>
          <w:iCs/>
          <w:color w:val="000000"/>
          <w:sz w:val="24"/>
          <w:szCs w:val="24"/>
          <w:lang w:val="uk-UA"/>
        </w:rPr>
        <w:t xml:space="preserve">Концентричні </w:t>
      </w:r>
      <w:r w:rsidRPr="000572CB">
        <w:rPr>
          <w:rFonts w:ascii="TimesNewRoman" w:hAnsi="TimesNewRoman"/>
          <w:color w:val="000000"/>
          <w:sz w:val="24"/>
          <w:szCs w:val="24"/>
          <w:lang w:val="uk-UA"/>
        </w:rPr>
        <w:t>складки</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характеризуються однаковою потужністю верст на крилах і в</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замку, але з глибиною відбувається зміна нахилу кута крил.</w:t>
      </w:r>
      <w:r>
        <w:rPr>
          <w:rFonts w:ascii="TimesNewRoman" w:hAnsi="TimesNewRoman"/>
          <w:color w:val="000000"/>
          <w:sz w:val="24"/>
          <w:szCs w:val="24"/>
          <w:lang w:val="uk-UA"/>
        </w:rPr>
        <w:t xml:space="preserve"> </w:t>
      </w:r>
    </w:p>
    <w:p w:rsidR="000572CB" w:rsidRDefault="000572CB" w:rsidP="000572CB">
      <w:pPr>
        <w:pStyle w:val="a3"/>
        <w:spacing w:after="0" w:line="240" w:lineRule="auto"/>
        <w:ind w:left="0" w:firstLine="284"/>
        <w:jc w:val="both"/>
        <w:rPr>
          <w:rFonts w:ascii="TimesNewRoman" w:hAnsi="TimesNewRoman"/>
          <w:color w:val="000000"/>
          <w:sz w:val="24"/>
          <w:szCs w:val="24"/>
          <w:lang w:val="uk-UA"/>
        </w:rPr>
      </w:pPr>
      <w:proofErr w:type="spellStart"/>
      <w:r w:rsidRPr="000572CB">
        <w:rPr>
          <w:rFonts w:ascii="TimesNewRomanPS-BoldItalicMT" w:hAnsi="TimesNewRomanPS-BoldItalicMT"/>
          <w:b/>
          <w:bCs/>
          <w:i/>
          <w:iCs/>
          <w:color w:val="000000"/>
          <w:sz w:val="24"/>
          <w:szCs w:val="24"/>
          <w:lang w:val="uk-UA"/>
        </w:rPr>
        <w:t>Діапірові</w:t>
      </w:r>
      <w:proofErr w:type="spellEnd"/>
      <w:r w:rsidRPr="000572CB">
        <w:rPr>
          <w:rFonts w:ascii="TimesNewRomanPS-BoldItalicMT" w:hAnsi="TimesNewRomanPS-BoldItalicMT"/>
          <w:b/>
          <w:bCs/>
          <w:i/>
          <w:iCs/>
          <w:color w:val="000000"/>
          <w:sz w:val="24"/>
          <w:szCs w:val="24"/>
          <w:lang w:val="uk-UA"/>
        </w:rPr>
        <w:t xml:space="preserve"> </w:t>
      </w:r>
      <w:r w:rsidRPr="000572CB">
        <w:rPr>
          <w:rFonts w:ascii="TimesNewRoman" w:hAnsi="TimesNewRoman"/>
          <w:color w:val="000000"/>
          <w:sz w:val="24"/>
          <w:szCs w:val="24"/>
          <w:lang w:val="uk-UA"/>
        </w:rPr>
        <w:t>складки – це складки, ядра яких складені пластичними</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породами (сіль, гіпс, глина та інші), які виринаючи в результаті інверсії щільності, протикають верстви, що їх перекривають,</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нерідко виходячи на поверхню. </w:t>
      </w:r>
    </w:p>
    <w:p w:rsidR="000572CB" w:rsidRDefault="000572CB" w:rsidP="000572CB">
      <w:pPr>
        <w:pStyle w:val="a3"/>
        <w:spacing w:after="0" w:line="240" w:lineRule="auto"/>
        <w:ind w:left="0" w:firstLine="284"/>
        <w:jc w:val="both"/>
        <w:rPr>
          <w:rFonts w:ascii="TimesNewRoman" w:hAnsi="TimesNewRoman"/>
          <w:color w:val="000000"/>
          <w:sz w:val="24"/>
          <w:szCs w:val="24"/>
          <w:lang w:val="uk-UA"/>
        </w:rPr>
      </w:pPr>
      <w:proofErr w:type="spellStart"/>
      <w:r w:rsidRPr="000572CB">
        <w:rPr>
          <w:rFonts w:ascii="TimesNewRomanPS-BoldItalicMT" w:hAnsi="TimesNewRomanPS-BoldItalicMT"/>
          <w:b/>
          <w:bCs/>
          <w:i/>
          <w:iCs/>
          <w:color w:val="000000"/>
          <w:sz w:val="24"/>
          <w:szCs w:val="24"/>
          <w:lang w:val="uk-UA"/>
        </w:rPr>
        <w:t>Діапіроїдні</w:t>
      </w:r>
      <w:proofErr w:type="spellEnd"/>
      <w:r w:rsidRPr="000572CB">
        <w:rPr>
          <w:rFonts w:ascii="TimesNewRomanPS-BoldItalicMT" w:hAnsi="TimesNewRomanPS-BoldItalicMT"/>
          <w:b/>
          <w:bCs/>
          <w:i/>
          <w:iCs/>
          <w:color w:val="000000"/>
          <w:sz w:val="24"/>
          <w:szCs w:val="24"/>
          <w:lang w:val="uk-UA"/>
        </w:rPr>
        <w:t xml:space="preserve"> </w:t>
      </w:r>
      <w:r w:rsidRPr="000572CB">
        <w:rPr>
          <w:rFonts w:ascii="TimesNewRoman" w:hAnsi="TimesNewRoman"/>
          <w:color w:val="000000"/>
          <w:sz w:val="24"/>
          <w:szCs w:val="24"/>
          <w:lang w:val="uk-UA"/>
        </w:rPr>
        <w:t>складки</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характеризуються потоншеними замками і добре розвиненим</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ядром, що спостерігається в пластичних товщах.</w:t>
      </w:r>
    </w:p>
    <w:p w:rsidR="000572CB" w:rsidRPr="000572CB" w:rsidRDefault="000572CB" w:rsidP="000572CB">
      <w:pPr>
        <w:spacing w:after="0" w:line="240" w:lineRule="auto"/>
        <w:jc w:val="center"/>
        <w:rPr>
          <w:rFonts w:ascii="Times New Roman" w:hAnsi="Times New Roman" w:cs="Times New Roman"/>
          <w:sz w:val="24"/>
          <w:szCs w:val="24"/>
          <w:lang w:val="uk-UA"/>
        </w:rPr>
      </w:pPr>
      <w:r>
        <w:rPr>
          <w:noProof/>
          <w:lang w:eastAsia="ru-RU"/>
        </w:rPr>
        <w:drawing>
          <wp:inline distT="0" distB="0" distL="0" distR="0" wp14:anchorId="6B1E5D93" wp14:editId="656DD36C">
            <wp:extent cx="6033934" cy="1643449"/>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07459" cy="1663475"/>
                    </a:xfrm>
                    <a:prstGeom prst="rect">
                      <a:avLst/>
                    </a:prstGeom>
                  </pic:spPr>
                </pic:pic>
              </a:graphicData>
            </a:graphic>
          </wp:inline>
        </w:drawing>
      </w:r>
    </w:p>
    <w:p w:rsidR="00F925C8" w:rsidRDefault="00F925C8" w:rsidP="000572CB">
      <w:pPr>
        <w:pStyle w:val="a3"/>
        <w:spacing w:after="0" w:line="240" w:lineRule="auto"/>
        <w:ind w:left="0"/>
        <w:jc w:val="center"/>
        <w:rPr>
          <w:rFonts w:ascii="TimesNewRomanPS-BoldItalicMT" w:hAnsi="TimesNewRomanPS-BoldItalicMT"/>
          <w:b/>
          <w:bCs/>
          <w:i/>
          <w:iCs/>
          <w:color w:val="000000"/>
          <w:sz w:val="24"/>
          <w:szCs w:val="24"/>
          <w:lang w:val="uk-UA"/>
        </w:rPr>
      </w:pPr>
    </w:p>
    <w:p w:rsidR="000572CB" w:rsidRDefault="000572CB" w:rsidP="000572CB">
      <w:pPr>
        <w:pStyle w:val="a3"/>
        <w:spacing w:after="0" w:line="240" w:lineRule="auto"/>
        <w:ind w:left="0"/>
        <w:jc w:val="center"/>
        <w:rPr>
          <w:rFonts w:ascii="TimesNewRomanPS-BoldItalicMT" w:hAnsi="TimesNewRomanPS-BoldItalicMT"/>
          <w:b/>
          <w:bCs/>
          <w:i/>
          <w:iCs/>
          <w:color w:val="000000"/>
          <w:sz w:val="24"/>
          <w:szCs w:val="24"/>
          <w:lang w:val="uk-UA"/>
        </w:rPr>
      </w:pPr>
      <w:r>
        <w:rPr>
          <w:rFonts w:ascii="TimesNewRomanPS-BoldItalicMT" w:hAnsi="TimesNewRomanPS-BoldItalicMT"/>
          <w:b/>
          <w:bCs/>
          <w:i/>
          <w:iCs/>
          <w:color w:val="000000"/>
          <w:sz w:val="24"/>
          <w:szCs w:val="24"/>
          <w:lang w:val="uk-UA"/>
        </w:rPr>
        <w:t xml:space="preserve">Рис. </w:t>
      </w:r>
      <w:r w:rsidR="00F925C8">
        <w:rPr>
          <w:rFonts w:ascii="TimesNewRomanPS-BoldItalicMT" w:hAnsi="TimesNewRomanPS-BoldItalicMT"/>
          <w:b/>
          <w:bCs/>
          <w:i/>
          <w:iCs/>
          <w:color w:val="000000"/>
          <w:sz w:val="24"/>
          <w:szCs w:val="24"/>
          <w:lang w:val="uk-UA"/>
        </w:rPr>
        <w:t>7</w:t>
      </w:r>
      <w:r w:rsidRPr="000572CB">
        <w:rPr>
          <w:rFonts w:ascii="TimesNewRomanPS-BoldItalicMT" w:hAnsi="TimesNewRomanPS-BoldItalicMT"/>
          <w:b/>
          <w:bCs/>
          <w:i/>
          <w:iCs/>
          <w:color w:val="000000"/>
          <w:sz w:val="24"/>
          <w:szCs w:val="24"/>
          <w:lang w:val="uk-UA"/>
        </w:rPr>
        <w:t xml:space="preserve">. Види складок виділені за співвідношенням </w:t>
      </w:r>
      <w:proofErr w:type="spellStart"/>
      <w:r w:rsidRPr="000572CB">
        <w:rPr>
          <w:rFonts w:ascii="TimesNewRomanPS-BoldItalicMT" w:hAnsi="TimesNewRomanPS-BoldItalicMT"/>
          <w:b/>
          <w:bCs/>
          <w:i/>
          <w:iCs/>
          <w:color w:val="000000"/>
          <w:sz w:val="24"/>
          <w:szCs w:val="24"/>
          <w:lang w:val="uk-UA"/>
        </w:rPr>
        <w:t>потужностей</w:t>
      </w:r>
      <w:proofErr w:type="spellEnd"/>
      <w:r>
        <w:rPr>
          <w:rFonts w:ascii="TimesNewRomanPS-BoldItalicMT" w:hAnsi="TimesNewRomanPS-BoldItalicMT"/>
          <w:b/>
          <w:bCs/>
          <w:i/>
          <w:iCs/>
          <w:color w:val="000000"/>
          <w:sz w:val="24"/>
          <w:szCs w:val="24"/>
          <w:lang w:val="uk-UA"/>
        </w:rPr>
        <w:t xml:space="preserve"> </w:t>
      </w:r>
      <w:r w:rsidRPr="000572CB">
        <w:rPr>
          <w:rFonts w:ascii="TimesNewRomanPS-BoldItalicMT" w:hAnsi="TimesNewRomanPS-BoldItalicMT"/>
          <w:b/>
          <w:bCs/>
          <w:i/>
          <w:iCs/>
          <w:color w:val="000000"/>
          <w:sz w:val="24"/>
          <w:szCs w:val="24"/>
          <w:lang w:val="uk-UA"/>
        </w:rPr>
        <w:t>верств на крилах і в замках.</w:t>
      </w:r>
    </w:p>
    <w:p w:rsidR="000572CB" w:rsidRDefault="000572CB" w:rsidP="000572CB">
      <w:pPr>
        <w:pStyle w:val="a3"/>
        <w:spacing w:after="0" w:line="240" w:lineRule="auto"/>
        <w:ind w:left="0"/>
        <w:jc w:val="center"/>
        <w:rPr>
          <w:rFonts w:ascii="TimesNewRomanPS-ItalicMT" w:hAnsi="TimesNewRomanPS-ItalicMT"/>
          <w:i/>
          <w:iCs/>
          <w:color w:val="000000"/>
          <w:sz w:val="24"/>
          <w:szCs w:val="24"/>
          <w:lang w:val="uk-UA"/>
        </w:rPr>
      </w:pPr>
      <w:r w:rsidRPr="000572CB">
        <w:rPr>
          <w:rFonts w:ascii="TimesNewRomanPS-ItalicMT" w:hAnsi="TimesNewRomanPS-ItalicMT"/>
          <w:i/>
          <w:iCs/>
          <w:color w:val="000000"/>
          <w:sz w:val="24"/>
          <w:szCs w:val="24"/>
          <w:lang w:val="uk-UA"/>
        </w:rPr>
        <w:t>1 – подібні; 2 – концентричні;</w:t>
      </w:r>
      <w:r w:rsidR="00F925C8">
        <w:rPr>
          <w:rFonts w:ascii="TimesNewRomanPS-ItalicMT" w:hAnsi="TimesNewRomanPS-ItalicMT"/>
          <w:i/>
          <w:iCs/>
          <w:color w:val="000000"/>
          <w:sz w:val="24"/>
          <w:szCs w:val="24"/>
          <w:lang w:val="uk-UA"/>
        </w:rPr>
        <w:t xml:space="preserve"> 3 – </w:t>
      </w:r>
      <w:proofErr w:type="spellStart"/>
      <w:r w:rsidR="00F925C8">
        <w:rPr>
          <w:rFonts w:ascii="TimesNewRomanPS-ItalicMT" w:hAnsi="TimesNewRomanPS-ItalicMT"/>
          <w:i/>
          <w:iCs/>
          <w:color w:val="000000"/>
          <w:sz w:val="24"/>
          <w:szCs w:val="24"/>
          <w:lang w:val="uk-UA"/>
        </w:rPr>
        <w:t>діапіроїдні</w:t>
      </w:r>
      <w:proofErr w:type="spellEnd"/>
      <w:r w:rsidR="00F925C8">
        <w:rPr>
          <w:rFonts w:ascii="TimesNewRomanPS-ItalicMT" w:hAnsi="TimesNewRomanPS-ItalicMT"/>
          <w:i/>
          <w:iCs/>
          <w:color w:val="000000"/>
          <w:sz w:val="24"/>
          <w:szCs w:val="24"/>
          <w:lang w:val="uk-UA"/>
        </w:rPr>
        <w:t xml:space="preserve">; 4 – </w:t>
      </w:r>
      <w:proofErr w:type="spellStart"/>
      <w:r w:rsidR="00F925C8">
        <w:rPr>
          <w:rFonts w:ascii="TimesNewRomanPS-ItalicMT" w:hAnsi="TimesNewRomanPS-ItalicMT"/>
          <w:i/>
          <w:iCs/>
          <w:color w:val="000000"/>
          <w:sz w:val="24"/>
          <w:szCs w:val="24"/>
          <w:lang w:val="uk-UA"/>
        </w:rPr>
        <w:t>діапірові</w:t>
      </w:r>
      <w:proofErr w:type="spellEnd"/>
    </w:p>
    <w:p w:rsidR="00F925C8" w:rsidRDefault="00F925C8" w:rsidP="000572CB">
      <w:pPr>
        <w:pStyle w:val="a3"/>
        <w:spacing w:after="0" w:line="240" w:lineRule="auto"/>
        <w:ind w:left="0"/>
        <w:jc w:val="center"/>
        <w:rPr>
          <w:rFonts w:ascii="TimesNewRomanPS-ItalicMT" w:hAnsi="TimesNewRomanPS-ItalicMT"/>
          <w:i/>
          <w:iCs/>
          <w:color w:val="000000"/>
          <w:sz w:val="24"/>
          <w:szCs w:val="24"/>
          <w:lang w:val="uk-UA"/>
        </w:rPr>
      </w:pPr>
    </w:p>
    <w:p w:rsidR="00874A84" w:rsidRDefault="000572CB" w:rsidP="000572CB">
      <w:pPr>
        <w:pStyle w:val="a3"/>
        <w:spacing w:after="0" w:line="240" w:lineRule="auto"/>
        <w:ind w:left="0" w:firstLine="284"/>
        <w:jc w:val="both"/>
        <w:rPr>
          <w:rFonts w:ascii="TimesNewRoman" w:hAnsi="TimesNewRoman"/>
          <w:color w:val="000000"/>
          <w:sz w:val="24"/>
          <w:szCs w:val="24"/>
          <w:lang w:val="uk-UA"/>
        </w:rPr>
      </w:pPr>
      <w:r w:rsidRPr="000572CB">
        <w:rPr>
          <w:rFonts w:ascii="TimesNewRoman" w:hAnsi="TimesNewRoman"/>
          <w:color w:val="000000"/>
          <w:sz w:val="24"/>
          <w:szCs w:val="24"/>
          <w:lang w:val="uk-UA"/>
        </w:rPr>
        <w:t>За характером вираження в плані складки поділяються на</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(рис. </w:t>
      </w:r>
      <w:r w:rsidR="00F925C8">
        <w:rPr>
          <w:rFonts w:ascii="TimesNewRoman" w:hAnsi="TimesNewRoman"/>
          <w:color w:val="000000"/>
          <w:sz w:val="24"/>
          <w:szCs w:val="24"/>
          <w:lang w:val="uk-UA"/>
        </w:rPr>
        <w:t>8</w:t>
      </w:r>
      <w:r w:rsidRPr="000572CB">
        <w:rPr>
          <w:rFonts w:ascii="TimesNewRoman" w:hAnsi="TimesNewRoman"/>
          <w:color w:val="000000"/>
          <w:sz w:val="24"/>
          <w:szCs w:val="24"/>
          <w:lang w:val="uk-UA"/>
        </w:rPr>
        <w:t xml:space="preserve">): </w:t>
      </w:r>
      <w:r w:rsidRPr="000572CB">
        <w:rPr>
          <w:rFonts w:ascii="TimesNewRomanPS-BoldItalicMT" w:hAnsi="TimesNewRomanPS-BoldItalicMT"/>
          <w:b/>
          <w:bCs/>
          <w:i/>
          <w:iCs/>
          <w:color w:val="000000"/>
          <w:sz w:val="24"/>
          <w:szCs w:val="24"/>
          <w:lang w:val="uk-UA"/>
        </w:rPr>
        <w:t xml:space="preserve">лінійні </w:t>
      </w:r>
      <w:r w:rsidRPr="000572CB">
        <w:rPr>
          <w:rFonts w:ascii="TimesNewRomanPS-BoldMT" w:hAnsi="TimesNewRomanPS-BoldMT"/>
          <w:b/>
          <w:bCs/>
          <w:color w:val="000000"/>
          <w:sz w:val="24"/>
          <w:szCs w:val="24"/>
          <w:lang w:val="uk-UA"/>
        </w:rPr>
        <w:t xml:space="preserve">– </w:t>
      </w:r>
      <w:r w:rsidRPr="000572CB">
        <w:rPr>
          <w:rFonts w:ascii="TimesNewRoman" w:hAnsi="TimesNewRoman"/>
          <w:color w:val="000000"/>
          <w:sz w:val="24"/>
          <w:szCs w:val="24"/>
          <w:lang w:val="uk-UA"/>
        </w:rPr>
        <w:t>довжина складки набагато перевищує її</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ширину; </w:t>
      </w:r>
      <w:proofErr w:type="spellStart"/>
      <w:r w:rsidRPr="000572CB">
        <w:rPr>
          <w:rFonts w:ascii="TimesNewRomanPS-BoldItalicMT" w:hAnsi="TimesNewRomanPS-BoldItalicMT"/>
          <w:b/>
          <w:bCs/>
          <w:i/>
          <w:iCs/>
          <w:color w:val="000000"/>
          <w:sz w:val="24"/>
          <w:szCs w:val="24"/>
          <w:lang w:val="uk-UA"/>
        </w:rPr>
        <w:t>брахіформні</w:t>
      </w:r>
      <w:proofErr w:type="spellEnd"/>
      <w:r w:rsidRPr="000572CB">
        <w:rPr>
          <w:rFonts w:ascii="TimesNewRomanPS-BoldItalicMT" w:hAnsi="TimesNewRomanPS-BoldItalicMT"/>
          <w:b/>
          <w:bCs/>
          <w:i/>
          <w:iCs/>
          <w:color w:val="000000"/>
          <w:sz w:val="24"/>
          <w:szCs w:val="24"/>
          <w:lang w:val="uk-UA"/>
        </w:rPr>
        <w:t xml:space="preserve"> </w:t>
      </w:r>
      <w:r w:rsidRPr="000572CB">
        <w:rPr>
          <w:rFonts w:ascii="TimesNewRoman" w:hAnsi="TimesNewRoman"/>
          <w:color w:val="000000"/>
          <w:sz w:val="24"/>
          <w:szCs w:val="24"/>
          <w:lang w:val="uk-UA"/>
        </w:rPr>
        <w:t>– овальні складки, довжина яких у два-три</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рази більша за ширину; </w:t>
      </w:r>
      <w:r w:rsidRPr="000572CB">
        <w:rPr>
          <w:rFonts w:ascii="TimesNewRomanPS-BoldItalicMT" w:hAnsi="TimesNewRomanPS-BoldItalicMT"/>
          <w:b/>
          <w:bCs/>
          <w:i/>
          <w:iCs/>
          <w:color w:val="000000"/>
          <w:sz w:val="24"/>
          <w:szCs w:val="24"/>
          <w:lang w:val="uk-UA"/>
        </w:rPr>
        <w:t xml:space="preserve">куполоподібні </w:t>
      </w:r>
      <w:r w:rsidRPr="000572CB">
        <w:rPr>
          <w:rFonts w:ascii="TimesNewRoman" w:hAnsi="TimesNewRoman"/>
          <w:color w:val="000000"/>
          <w:sz w:val="24"/>
          <w:szCs w:val="24"/>
          <w:lang w:val="uk-UA"/>
        </w:rPr>
        <w:t>– антиклінальні складки,</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довжина і ширина яких приблизно однакові; </w:t>
      </w:r>
      <w:r w:rsidRPr="000572CB">
        <w:rPr>
          <w:rFonts w:ascii="TimesNewRomanPS-BoldItalicMT" w:hAnsi="TimesNewRomanPS-BoldItalicMT"/>
          <w:b/>
          <w:bCs/>
          <w:i/>
          <w:iCs/>
          <w:color w:val="000000"/>
          <w:sz w:val="24"/>
          <w:szCs w:val="24"/>
          <w:lang w:val="uk-UA"/>
        </w:rPr>
        <w:t xml:space="preserve">мульди </w:t>
      </w:r>
      <w:r w:rsidRPr="000572CB">
        <w:rPr>
          <w:rFonts w:ascii="TimesNewRoman" w:hAnsi="TimesNewRoman"/>
          <w:color w:val="000000"/>
          <w:sz w:val="24"/>
          <w:szCs w:val="24"/>
          <w:lang w:val="uk-UA"/>
        </w:rPr>
        <w:t>–</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синклінальні складки, довжина і ширина яких приблизно</w:t>
      </w:r>
      <w:r>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однакові.</w:t>
      </w:r>
      <w:r>
        <w:rPr>
          <w:rFonts w:ascii="TimesNewRoman" w:hAnsi="TimesNewRoman"/>
          <w:color w:val="000000"/>
          <w:sz w:val="24"/>
          <w:szCs w:val="24"/>
          <w:lang w:val="uk-UA"/>
        </w:rPr>
        <w:t xml:space="preserve"> </w:t>
      </w:r>
    </w:p>
    <w:p w:rsidR="00874A84" w:rsidRDefault="00874A84" w:rsidP="00874A84">
      <w:pPr>
        <w:spacing w:after="0" w:line="240" w:lineRule="auto"/>
        <w:jc w:val="center"/>
        <w:rPr>
          <w:rFonts w:ascii="TimesNewRomanPS-BoldItalicMT" w:hAnsi="TimesNewRomanPS-BoldItalicMT"/>
          <w:b/>
          <w:bCs/>
          <w:i/>
          <w:iCs/>
          <w:color w:val="000000"/>
          <w:sz w:val="24"/>
          <w:szCs w:val="24"/>
        </w:rPr>
      </w:pPr>
      <w:r>
        <w:rPr>
          <w:noProof/>
          <w:lang w:eastAsia="ru-RU"/>
        </w:rPr>
        <w:lastRenderedPageBreak/>
        <w:drawing>
          <wp:inline distT="0" distB="0" distL="0" distR="0" wp14:anchorId="366193C9" wp14:editId="0D25BD55">
            <wp:extent cx="5940425" cy="2717165"/>
            <wp:effectExtent l="0" t="0" r="3175"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717165"/>
                    </a:xfrm>
                    <a:prstGeom prst="rect">
                      <a:avLst/>
                    </a:prstGeom>
                  </pic:spPr>
                </pic:pic>
              </a:graphicData>
            </a:graphic>
          </wp:inline>
        </w:drawing>
      </w:r>
    </w:p>
    <w:p w:rsidR="00874A84" w:rsidRPr="00874A84" w:rsidRDefault="00874A84" w:rsidP="00874A84">
      <w:pPr>
        <w:spacing w:after="0" w:line="240" w:lineRule="auto"/>
        <w:jc w:val="center"/>
        <w:rPr>
          <w:rFonts w:ascii="TimesNewRomanPS-BoldItalicMT" w:hAnsi="TimesNewRomanPS-BoldItalicMT"/>
          <w:b/>
          <w:bCs/>
          <w:i/>
          <w:iCs/>
          <w:color w:val="000000"/>
          <w:sz w:val="24"/>
          <w:szCs w:val="24"/>
          <w:lang w:val="uk-UA"/>
        </w:rPr>
      </w:pPr>
      <w:r w:rsidRPr="00874A84">
        <w:rPr>
          <w:rFonts w:ascii="TimesNewRomanPS-BoldItalicMT" w:hAnsi="TimesNewRomanPS-BoldItalicMT"/>
          <w:b/>
          <w:bCs/>
          <w:i/>
          <w:iCs/>
          <w:color w:val="000000"/>
          <w:sz w:val="24"/>
          <w:szCs w:val="24"/>
        </w:rPr>
        <w:t xml:space="preserve">Рис. </w:t>
      </w:r>
      <w:r w:rsidR="00F925C8">
        <w:rPr>
          <w:rFonts w:ascii="TimesNewRomanPS-BoldItalicMT" w:hAnsi="TimesNewRomanPS-BoldItalicMT"/>
          <w:b/>
          <w:bCs/>
          <w:i/>
          <w:iCs/>
          <w:color w:val="000000"/>
          <w:sz w:val="24"/>
          <w:szCs w:val="24"/>
          <w:lang w:val="uk-UA"/>
        </w:rPr>
        <w:t>8</w:t>
      </w:r>
      <w:r w:rsidRPr="00874A84">
        <w:rPr>
          <w:rFonts w:ascii="TimesNewRomanPS-BoldItalicMT" w:hAnsi="TimesNewRomanPS-BoldItalicMT"/>
          <w:b/>
          <w:bCs/>
          <w:i/>
          <w:iCs/>
          <w:color w:val="000000"/>
          <w:sz w:val="24"/>
          <w:szCs w:val="24"/>
        </w:rPr>
        <w:t xml:space="preserve">. </w:t>
      </w:r>
      <w:r w:rsidRPr="00874A84">
        <w:rPr>
          <w:rFonts w:ascii="TimesNewRomanPS-BoldItalicMT" w:hAnsi="TimesNewRomanPS-BoldItalicMT"/>
          <w:b/>
          <w:bCs/>
          <w:i/>
          <w:iCs/>
          <w:color w:val="000000"/>
          <w:sz w:val="24"/>
          <w:szCs w:val="24"/>
          <w:lang w:val="uk-UA"/>
        </w:rPr>
        <w:t>Типи складок в плані (А) та розрізі (Б).</w:t>
      </w:r>
    </w:p>
    <w:p w:rsidR="00874A84" w:rsidRDefault="00874A84" w:rsidP="00874A84">
      <w:pPr>
        <w:pStyle w:val="a3"/>
        <w:spacing w:after="0" w:line="240" w:lineRule="auto"/>
        <w:ind w:left="0"/>
        <w:jc w:val="center"/>
        <w:rPr>
          <w:rFonts w:ascii="TimesNewRomanPS-ItalicMT" w:hAnsi="TimesNewRomanPS-ItalicMT"/>
          <w:i/>
          <w:iCs/>
          <w:color w:val="000000"/>
          <w:sz w:val="24"/>
          <w:szCs w:val="24"/>
          <w:lang w:val="uk-UA"/>
        </w:rPr>
      </w:pPr>
      <w:r w:rsidRPr="00874A84">
        <w:rPr>
          <w:rFonts w:ascii="TimesNewRomanPS-ItalicMT" w:hAnsi="TimesNewRomanPS-ItalicMT"/>
          <w:i/>
          <w:iCs/>
          <w:color w:val="000000"/>
          <w:sz w:val="24"/>
          <w:szCs w:val="24"/>
          <w:lang w:val="uk-UA"/>
        </w:rPr>
        <w:t xml:space="preserve">1 – лінійна; 2 – </w:t>
      </w:r>
      <w:proofErr w:type="spellStart"/>
      <w:r w:rsidRPr="00874A84">
        <w:rPr>
          <w:rFonts w:ascii="TimesNewRomanPS-ItalicMT" w:hAnsi="TimesNewRomanPS-ItalicMT"/>
          <w:i/>
          <w:iCs/>
          <w:color w:val="000000"/>
          <w:sz w:val="24"/>
          <w:szCs w:val="24"/>
          <w:lang w:val="uk-UA"/>
        </w:rPr>
        <w:t>брахіморфна</w:t>
      </w:r>
      <w:proofErr w:type="spellEnd"/>
      <w:r w:rsidRPr="00874A84">
        <w:rPr>
          <w:rFonts w:ascii="TimesNewRomanPS-ItalicMT" w:hAnsi="TimesNewRomanPS-ItalicMT"/>
          <w:i/>
          <w:iCs/>
          <w:color w:val="000000"/>
          <w:sz w:val="24"/>
          <w:szCs w:val="24"/>
          <w:lang w:val="uk-UA"/>
        </w:rPr>
        <w:t xml:space="preserve">; 3 – куполоподібна; 4 – мульда. </w:t>
      </w:r>
    </w:p>
    <w:p w:rsidR="00874A84" w:rsidRPr="00874A84" w:rsidRDefault="00874A84" w:rsidP="00874A84">
      <w:pPr>
        <w:pStyle w:val="a3"/>
        <w:spacing w:after="0" w:line="240" w:lineRule="auto"/>
        <w:ind w:left="0"/>
        <w:jc w:val="center"/>
        <w:rPr>
          <w:rFonts w:ascii="TimesNewRoman" w:hAnsi="TimesNewRoman"/>
          <w:color w:val="000000"/>
          <w:sz w:val="24"/>
          <w:szCs w:val="24"/>
          <w:lang w:val="uk-UA"/>
        </w:rPr>
      </w:pPr>
      <w:r w:rsidRPr="00874A84">
        <w:rPr>
          <w:rFonts w:ascii="TimesNewRomanPS-ItalicMT" w:hAnsi="TimesNewRomanPS-ItalicMT"/>
          <w:i/>
          <w:iCs/>
          <w:color w:val="000000"/>
          <w:sz w:val="24"/>
          <w:szCs w:val="24"/>
          <w:lang w:val="uk-UA"/>
        </w:rPr>
        <w:t>Зубці</w:t>
      </w:r>
      <w:r>
        <w:rPr>
          <w:rFonts w:ascii="TimesNewRomanPS-ItalicMT" w:hAnsi="TimesNewRomanPS-ItalicMT"/>
          <w:i/>
          <w:iCs/>
          <w:color w:val="000000"/>
          <w:sz w:val="24"/>
          <w:szCs w:val="24"/>
          <w:lang w:val="uk-UA"/>
        </w:rPr>
        <w:t xml:space="preserve"> </w:t>
      </w:r>
      <w:r w:rsidRPr="00874A84">
        <w:rPr>
          <w:rFonts w:ascii="TimesNewRomanPS-ItalicMT" w:hAnsi="TimesNewRomanPS-ItalicMT"/>
          <w:i/>
          <w:iCs/>
          <w:color w:val="000000"/>
          <w:sz w:val="24"/>
          <w:szCs w:val="24"/>
          <w:lang w:val="uk-UA"/>
        </w:rPr>
        <w:t>направлені в сторону падіння крил складок.</w:t>
      </w:r>
    </w:p>
    <w:p w:rsidR="000572CB" w:rsidRDefault="000572CB" w:rsidP="000572CB">
      <w:pPr>
        <w:pStyle w:val="a3"/>
        <w:spacing w:after="0" w:line="240" w:lineRule="auto"/>
        <w:ind w:left="0" w:firstLine="284"/>
        <w:jc w:val="both"/>
        <w:rPr>
          <w:rFonts w:ascii="TimesNewRoman" w:hAnsi="TimesNewRoman"/>
          <w:color w:val="000000"/>
          <w:sz w:val="24"/>
          <w:szCs w:val="24"/>
          <w:lang w:val="uk-UA"/>
        </w:rPr>
      </w:pPr>
      <w:r w:rsidRPr="000572CB">
        <w:rPr>
          <w:rFonts w:ascii="TimesNewRoman" w:hAnsi="TimesNewRoman"/>
          <w:color w:val="000000"/>
          <w:sz w:val="24"/>
          <w:szCs w:val="24"/>
          <w:lang w:val="uk-UA"/>
        </w:rPr>
        <w:t>Замикання антиклінальної складки в плані називається</w:t>
      </w:r>
      <w:r w:rsidR="00874A84">
        <w:rPr>
          <w:rFonts w:ascii="TimesNewRoman" w:hAnsi="TimesNewRoman"/>
          <w:color w:val="000000"/>
          <w:sz w:val="24"/>
          <w:szCs w:val="24"/>
          <w:lang w:val="uk-UA"/>
        </w:rPr>
        <w:t xml:space="preserve"> </w:t>
      </w:r>
      <w:proofErr w:type="spellStart"/>
      <w:r w:rsidRPr="000572CB">
        <w:rPr>
          <w:rFonts w:ascii="TimesNewRomanPS-BoldItalicMT" w:hAnsi="TimesNewRomanPS-BoldItalicMT"/>
          <w:b/>
          <w:bCs/>
          <w:i/>
          <w:iCs/>
          <w:color w:val="000000"/>
          <w:sz w:val="24"/>
          <w:szCs w:val="24"/>
          <w:lang w:val="uk-UA"/>
        </w:rPr>
        <w:t>перикліналлю</w:t>
      </w:r>
      <w:proofErr w:type="spellEnd"/>
      <w:r w:rsidRPr="000572CB">
        <w:rPr>
          <w:rFonts w:ascii="TimesNewRomanPS-BoldMT" w:hAnsi="TimesNewRomanPS-BoldMT"/>
          <w:b/>
          <w:bCs/>
          <w:color w:val="000000"/>
          <w:sz w:val="24"/>
          <w:szCs w:val="24"/>
          <w:lang w:val="uk-UA"/>
        </w:rPr>
        <w:t xml:space="preserve">, </w:t>
      </w:r>
      <w:r w:rsidRPr="000572CB">
        <w:rPr>
          <w:rFonts w:ascii="TimesNewRoman" w:hAnsi="TimesNewRoman"/>
          <w:color w:val="000000"/>
          <w:sz w:val="24"/>
          <w:szCs w:val="24"/>
          <w:lang w:val="uk-UA"/>
        </w:rPr>
        <w:t xml:space="preserve">а синклінальної – </w:t>
      </w:r>
      <w:proofErr w:type="spellStart"/>
      <w:r w:rsidRPr="000572CB">
        <w:rPr>
          <w:rFonts w:ascii="TimesNewRomanPS-BoldItalicMT" w:hAnsi="TimesNewRomanPS-BoldItalicMT"/>
          <w:b/>
          <w:bCs/>
          <w:i/>
          <w:iCs/>
          <w:color w:val="000000"/>
          <w:sz w:val="24"/>
          <w:szCs w:val="24"/>
          <w:lang w:val="uk-UA"/>
        </w:rPr>
        <w:t>центрикліналлю</w:t>
      </w:r>
      <w:proofErr w:type="spellEnd"/>
      <w:r w:rsidRPr="000572CB">
        <w:rPr>
          <w:rFonts w:ascii="TimesNewRomanPS-BoldItalicMT" w:hAnsi="TimesNewRomanPS-BoldItalicMT"/>
          <w:b/>
          <w:bCs/>
          <w:i/>
          <w:iCs/>
          <w:color w:val="000000"/>
          <w:sz w:val="24"/>
          <w:szCs w:val="24"/>
          <w:lang w:val="uk-UA"/>
        </w:rPr>
        <w:t xml:space="preserve"> </w:t>
      </w:r>
      <w:r w:rsidRPr="000572CB">
        <w:rPr>
          <w:rFonts w:ascii="TimesNewRoman" w:hAnsi="TimesNewRoman"/>
          <w:color w:val="000000"/>
          <w:sz w:val="24"/>
          <w:szCs w:val="24"/>
          <w:lang w:val="uk-UA"/>
        </w:rPr>
        <w:t xml:space="preserve">(рис. </w:t>
      </w:r>
      <w:r w:rsidR="00F925C8">
        <w:rPr>
          <w:rFonts w:ascii="TimesNewRoman" w:hAnsi="TimesNewRoman"/>
          <w:color w:val="000000"/>
          <w:sz w:val="24"/>
          <w:szCs w:val="24"/>
          <w:lang w:val="uk-UA"/>
        </w:rPr>
        <w:t>9</w:t>
      </w:r>
      <w:r w:rsidRPr="000572CB">
        <w:rPr>
          <w:rFonts w:ascii="TimesNewRoman" w:hAnsi="TimesNewRoman"/>
          <w:color w:val="000000"/>
          <w:sz w:val="24"/>
          <w:szCs w:val="24"/>
          <w:lang w:val="uk-UA"/>
        </w:rPr>
        <w:t>). Ці</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ознаки форми складки, мають велике значення при побудові</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геологічних розрізів. На </w:t>
      </w:r>
      <w:proofErr w:type="spellStart"/>
      <w:r w:rsidRPr="000572CB">
        <w:rPr>
          <w:rFonts w:ascii="TimesNewRoman" w:hAnsi="TimesNewRoman"/>
          <w:color w:val="000000"/>
          <w:sz w:val="24"/>
          <w:szCs w:val="24"/>
          <w:lang w:val="uk-UA"/>
        </w:rPr>
        <w:t>периклінальних</w:t>
      </w:r>
      <w:proofErr w:type="spellEnd"/>
      <w:r w:rsidRPr="000572CB">
        <w:rPr>
          <w:rFonts w:ascii="TimesNewRoman" w:hAnsi="TimesNewRoman"/>
          <w:color w:val="000000"/>
          <w:sz w:val="24"/>
          <w:szCs w:val="24"/>
          <w:lang w:val="uk-UA"/>
        </w:rPr>
        <w:t xml:space="preserve"> закінченнях</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антиклінальної складки шарнірна лінія занурюється нижче денної</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поверхні, а в </w:t>
      </w:r>
      <w:proofErr w:type="spellStart"/>
      <w:r w:rsidRPr="000572CB">
        <w:rPr>
          <w:rFonts w:ascii="TimesNewRoman" w:hAnsi="TimesNewRoman"/>
          <w:color w:val="000000"/>
          <w:sz w:val="24"/>
          <w:szCs w:val="24"/>
          <w:lang w:val="uk-UA"/>
        </w:rPr>
        <w:t>центрокліналях</w:t>
      </w:r>
      <w:proofErr w:type="spellEnd"/>
      <w:r w:rsidRPr="000572CB">
        <w:rPr>
          <w:rFonts w:ascii="TimesNewRoman" w:hAnsi="TimesNewRoman"/>
          <w:color w:val="000000"/>
          <w:sz w:val="24"/>
          <w:szCs w:val="24"/>
          <w:lang w:val="uk-UA"/>
        </w:rPr>
        <w:t>, навпаки, піднімається. В таких</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випадках говорять про </w:t>
      </w:r>
      <w:proofErr w:type="spellStart"/>
      <w:r w:rsidRPr="000572CB">
        <w:rPr>
          <w:rFonts w:ascii="TimesNewRomanPS-BoldItalicMT" w:hAnsi="TimesNewRomanPS-BoldItalicMT"/>
          <w:b/>
          <w:bCs/>
          <w:i/>
          <w:iCs/>
          <w:color w:val="000000"/>
          <w:sz w:val="24"/>
          <w:szCs w:val="24"/>
          <w:lang w:val="uk-UA"/>
        </w:rPr>
        <w:t>ундуляцію</w:t>
      </w:r>
      <w:proofErr w:type="spellEnd"/>
      <w:r w:rsidRPr="000572CB">
        <w:rPr>
          <w:rFonts w:ascii="TimesNewRomanPS-BoldItalicMT" w:hAnsi="TimesNewRomanPS-BoldItalicMT"/>
          <w:b/>
          <w:bCs/>
          <w:i/>
          <w:iCs/>
          <w:color w:val="000000"/>
          <w:sz w:val="24"/>
          <w:szCs w:val="24"/>
          <w:lang w:val="uk-UA"/>
        </w:rPr>
        <w:t xml:space="preserve"> </w:t>
      </w:r>
      <w:r w:rsidRPr="000572CB">
        <w:rPr>
          <w:rFonts w:ascii="TimesNewRoman" w:hAnsi="TimesNewRoman"/>
          <w:color w:val="000000"/>
          <w:sz w:val="24"/>
          <w:szCs w:val="24"/>
          <w:lang w:val="uk-UA"/>
        </w:rPr>
        <w:t>шарнірної лінії. Якщо всі</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 xml:space="preserve">найвищі точки складок – </w:t>
      </w:r>
      <w:proofErr w:type="spellStart"/>
      <w:r w:rsidRPr="000572CB">
        <w:rPr>
          <w:rFonts w:ascii="TimesNewRoman" w:hAnsi="TimesNewRoman"/>
          <w:color w:val="000000"/>
          <w:sz w:val="24"/>
          <w:szCs w:val="24"/>
          <w:lang w:val="uk-UA"/>
        </w:rPr>
        <w:t>гребені</w:t>
      </w:r>
      <w:proofErr w:type="spellEnd"/>
      <w:r w:rsidRPr="000572CB">
        <w:rPr>
          <w:rFonts w:ascii="TimesNewRoman" w:hAnsi="TimesNewRoman"/>
          <w:color w:val="000000"/>
          <w:sz w:val="24"/>
          <w:szCs w:val="24"/>
          <w:lang w:val="uk-UA"/>
        </w:rPr>
        <w:t xml:space="preserve"> – з'єднати площиною або в</w:t>
      </w:r>
      <w:r w:rsidR="00874A84">
        <w:rPr>
          <w:rFonts w:ascii="TimesNewRoman" w:hAnsi="TimesNewRoman"/>
          <w:color w:val="000000"/>
          <w:sz w:val="24"/>
          <w:szCs w:val="24"/>
          <w:lang w:val="uk-UA"/>
        </w:rPr>
        <w:t xml:space="preserve"> </w:t>
      </w:r>
      <w:r w:rsidRPr="000572CB">
        <w:rPr>
          <w:rFonts w:ascii="TimesNewRoman" w:hAnsi="TimesNewRoman"/>
          <w:color w:val="000000"/>
          <w:sz w:val="24"/>
          <w:szCs w:val="24"/>
          <w:lang w:val="uk-UA"/>
        </w:rPr>
        <w:t>поперечному розрізі лінією, то ця лінія буде називатися</w:t>
      </w:r>
      <w:r w:rsidR="00874A84">
        <w:rPr>
          <w:rFonts w:ascii="TimesNewRoman" w:hAnsi="TimesNewRoman"/>
          <w:color w:val="000000"/>
          <w:sz w:val="24"/>
          <w:szCs w:val="24"/>
          <w:lang w:val="uk-UA"/>
        </w:rPr>
        <w:t xml:space="preserve"> </w:t>
      </w:r>
      <w:r w:rsidRPr="000572CB">
        <w:rPr>
          <w:rFonts w:ascii="TimesNewRomanPS-BoldItalicMT" w:hAnsi="TimesNewRomanPS-BoldItalicMT"/>
          <w:b/>
          <w:bCs/>
          <w:i/>
          <w:iCs/>
          <w:color w:val="000000"/>
          <w:sz w:val="24"/>
          <w:szCs w:val="24"/>
          <w:lang w:val="uk-UA"/>
        </w:rPr>
        <w:t>дзеркалом складчастості</w:t>
      </w:r>
      <w:r w:rsidRPr="000572CB">
        <w:rPr>
          <w:rFonts w:ascii="TimesNewRoman" w:hAnsi="TimesNewRoman"/>
          <w:color w:val="000000"/>
          <w:sz w:val="24"/>
          <w:szCs w:val="24"/>
          <w:lang w:val="uk-UA"/>
        </w:rPr>
        <w:t>.</w:t>
      </w:r>
    </w:p>
    <w:p w:rsidR="00874A84" w:rsidRDefault="00874A84" w:rsidP="00874A84">
      <w:pPr>
        <w:spacing w:after="0" w:line="240" w:lineRule="auto"/>
        <w:jc w:val="center"/>
        <w:rPr>
          <w:rFonts w:ascii="TimesNewRomanPS-BoldItalicMT" w:hAnsi="TimesNewRomanPS-BoldItalicMT"/>
          <w:b/>
          <w:bCs/>
          <w:i/>
          <w:iCs/>
          <w:color w:val="000000"/>
          <w:sz w:val="24"/>
          <w:szCs w:val="24"/>
          <w:lang w:val="uk-UA"/>
        </w:rPr>
      </w:pPr>
      <w:r>
        <w:rPr>
          <w:noProof/>
          <w:lang w:eastAsia="ru-RU"/>
        </w:rPr>
        <w:drawing>
          <wp:inline distT="0" distB="0" distL="0" distR="0" wp14:anchorId="0AA48C20" wp14:editId="5B584A34">
            <wp:extent cx="5498757" cy="3346865"/>
            <wp:effectExtent l="0" t="0" r="698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2960" cy="3349423"/>
                    </a:xfrm>
                    <a:prstGeom prst="rect">
                      <a:avLst/>
                    </a:prstGeom>
                  </pic:spPr>
                </pic:pic>
              </a:graphicData>
            </a:graphic>
          </wp:inline>
        </w:drawing>
      </w:r>
    </w:p>
    <w:p w:rsidR="000572CB" w:rsidRDefault="00874A84" w:rsidP="00874A84">
      <w:pPr>
        <w:spacing w:after="0" w:line="240" w:lineRule="auto"/>
        <w:jc w:val="center"/>
        <w:rPr>
          <w:rFonts w:ascii="TimesNewRomanPS-BoldItalicMT" w:hAnsi="TimesNewRomanPS-BoldItalicMT"/>
          <w:b/>
          <w:bCs/>
          <w:i/>
          <w:iCs/>
          <w:color w:val="000000"/>
          <w:sz w:val="24"/>
          <w:szCs w:val="24"/>
          <w:lang w:val="uk-UA"/>
        </w:rPr>
      </w:pPr>
      <w:r w:rsidRPr="00874A84">
        <w:rPr>
          <w:rFonts w:ascii="TimesNewRomanPS-BoldItalicMT" w:hAnsi="TimesNewRomanPS-BoldItalicMT"/>
          <w:b/>
          <w:bCs/>
          <w:i/>
          <w:iCs/>
          <w:color w:val="000000"/>
          <w:sz w:val="24"/>
          <w:szCs w:val="24"/>
          <w:lang w:val="uk-UA"/>
        </w:rPr>
        <w:t xml:space="preserve">Рис. </w:t>
      </w:r>
      <w:r w:rsidR="00F925C8">
        <w:rPr>
          <w:rFonts w:ascii="TimesNewRomanPS-BoldItalicMT" w:hAnsi="TimesNewRomanPS-BoldItalicMT"/>
          <w:b/>
          <w:bCs/>
          <w:i/>
          <w:iCs/>
          <w:color w:val="000000"/>
          <w:sz w:val="24"/>
          <w:szCs w:val="24"/>
          <w:lang w:val="uk-UA"/>
        </w:rPr>
        <w:t>9</w:t>
      </w:r>
      <w:r w:rsidRPr="00874A84">
        <w:rPr>
          <w:rFonts w:ascii="TimesNewRomanPS-BoldItalicMT" w:hAnsi="TimesNewRomanPS-BoldItalicMT"/>
          <w:b/>
          <w:bCs/>
          <w:i/>
          <w:iCs/>
          <w:color w:val="000000"/>
          <w:sz w:val="24"/>
          <w:szCs w:val="24"/>
          <w:lang w:val="uk-UA"/>
        </w:rPr>
        <w:t xml:space="preserve">. </w:t>
      </w:r>
      <w:proofErr w:type="spellStart"/>
      <w:r w:rsidRPr="00874A84">
        <w:rPr>
          <w:rFonts w:ascii="TimesNewRomanPS-BoldItalicMT" w:hAnsi="TimesNewRomanPS-BoldItalicMT"/>
          <w:b/>
          <w:bCs/>
          <w:i/>
          <w:iCs/>
          <w:color w:val="000000"/>
          <w:sz w:val="24"/>
          <w:szCs w:val="24"/>
          <w:lang w:val="uk-UA"/>
        </w:rPr>
        <w:t>Перикліналь</w:t>
      </w:r>
      <w:proofErr w:type="spellEnd"/>
      <w:r w:rsidRPr="00874A84">
        <w:rPr>
          <w:rFonts w:ascii="TimesNewRomanPS-BoldItalicMT" w:hAnsi="TimesNewRomanPS-BoldItalicMT"/>
          <w:b/>
          <w:bCs/>
          <w:i/>
          <w:iCs/>
          <w:color w:val="000000"/>
          <w:sz w:val="24"/>
          <w:szCs w:val="24"/>
          <w:lang w:val="uk-UA"/>
        </w:rPr>
        <w:t xml:space="preserve"> і </w:t>
      </w:r>
      <w:proofErr w:type="spellStart"/>
      <w:r w:rsidRPr="00874A84">
        <w:rPr>
          <w:rFonts w:ascii="TimesNewRomanPS-BoldItalicMT" w:hAnsi="TimesNewRomanPS-BoldItalicMT"/>
          <w:b/>
          <w:bCs/>
          <w:i/>
          <w:iCs/>
          <w:color w:val="000000"/>
          <w:sz w:val="24"/>
          <w:szCs w:val="24"/>
          <w:lang w:val="uk-UA"/>
        </w:rPr>
        <w:t>центрикліналь</w:t>
      </w:r>
      <w:proofErr w:type="spellEnd"/>
    </w:p>
    <w:p w:rsidR="00F925C8" w:rsidRPr="00874A84" w:rsidRDefault="00F925C8" w:rsidP="00874A84">
      <w:pPr>
        <w:spacing w:after="0" w:line="240" w:lineRule="auto"/>
        <w:jc w:val="center"/>
        <w:rPr>
          <w:rFonts w:ascii="TimesNewRomanPS-BoldItalicMT" w:hAnsi="TimesNewRomanPS-BoldItalicMT"/>
          <w:b/>
          <w:bCs/>
          <w:i/>
          <w:iCs/>
          <w:color w:val="000000"/>
          <w:sz w:val="24"/>
          <w:szCs w:val="24"/>
          <w:lang w:val="uk-UA"/>
        </w:rPr>
      </w:pPr>
    </w:p>
    <w:p w:rsidR="00874A84" w:rsidRDefault="00874A84" w:rsidP="000572CB">
      <w:pPr>
        <w:pStyle w:val="a3"/>
        <w:spacing w:after="0" w:line="240" w:lineRule="auto"/>
        <w:ind w:left="0" w:firstLine="284"/>
        <w:jc w:val="both"/>
        <w:rPr>
          <w:rFonts w:ascii="TimesNewRoman" w:hAnsi="TimesNewRoman"/>
          <w:color w:val="000000"/>
          <w:sz w:val="24"/>
          <w:szCs w:val="24"/>
          <w:lang w:val="uk-UA"/>
        </w:rPr>
      </w:pPr>
      <w:r w:rsidRPr="00874A84">
        <w:rPr>
          <w:rFonts w:ascii="TimesNewRoman" w:hAnsi="TimesNewRoman"/>
          <w:color w:val="000000"/>
          <w:sz w:val="24"/>
          <w:szCs w:val="24"/>
          <w:lang w:val="uk-UA"/>
        </w:rPr>
        <w:t>При поєднанні антиклінальних та синклінальних складок</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виникають більш складні складчасті форми. Так, коли</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спостерігається переважання антиклінальних складок і дзеркало</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складчастості утворює випуклу криву, така структура називається</w:t>
      </w:r>
      <w:r>
        <w:rPr>
          <w:rFonts w:ascii="TimesNewRoman" w:hAnsi="TimesNewRoman"/>
          <w:color w:val="000000"/>
          <w:sz w:val="24"/>
          <w:szCs w:val="24"/>
          <w:lang w:val="uk-UA"/>
        </w:rPr>
        <w:t xml:space="preserve"> </w:t>
      </w:r>
      <w:proofErr w:type="spellStart"/>
      <w:r w:rsidRPr="00874A84">
        <w:rPr>
          <w:rFonts w:ascii="TimesNewRomanPS-BoldItalicMT" w:hAnsi="TimesNewRomanPS-BoldItalicMT"/>
          <w:b/>
          <w:bCs/>
          <w:i/>
          <w:iCs/>
          <w:color w:val="000000"/>
          <w:sz w:val="24"/>
          <w:szCs w:val="24"/>
          <w:lang w:val="uk-UA"/>
        </w:rPr>
        <w:t>антиклінорієм</w:t>
      </w:r>
      <w:proofErr w:type="spellEnd"/>
      <w:r w:rsidRPr="00874A84">
        <w:rPr>
          <w:rFonts w:ascii="TimesNewRomanPS-BoldItalicMT" w:hAnsi="TimesNewRomanPS-BoldItalicMT"/>
          <w:b/>
          <w:bCs/>
          <w:i/>
          <w:iCs/>
          <w:color w:val="000000"/>
          <w:sz w:val="24"/>
          <w:szCs w:val="24"/>
          <w:lang w:val="uk-UA"/>
        </w:rPr>
        <w:t xml:space="preserve"> </w:t>
      </w:r>
      <w:r w:rsidRPr="00874A84">
        <w:rPr>
          <w:rFonts w:ascii="TimesNewRoman" w:hAnsi="TimesNewRoman"/>
          <w:color w:val="000000"/>
          <w:sz w:val="24"/>
          <w:szCs w:val="24"/>
          <w:lang w:val="uk-UA"/>
        </w:rPr>
        <w:t>і, навпаки, переважання синклінальних складок і</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 xml:space="preserve">увігнута крива дзеркала складчастості характерні для </w:t>
      </w:r>
      <w:proofErr w:type="spellStart"/>
      <w:r w:rsidRPr="00874A84">
        <w:rPr>
          <w:rFonts w:ascii="TimesNewRomanPS-BoldItalicMT" w:hAnsi="TimesNewRomanPS-BoldItalicMT"/>
          <w:b/>
          <w:bCs/>
          <w:i/>
          <w:iCs/>
          <w:color w:val="000000"/>
          <w:sz w:val="24"/>
          <w:szCs w:val="24"/>
          <w:lang w:val="uk-UA"/>
        </w:rPr>
        <w:t>синклінорія</w:t>
      </w:r>
      <w:proofErr w:type="spellEnd"/>
      <w:r>
        <w:rPr>
          <w:rFonts w:ascii="TimesNewRomanPS-BoldItalicMT" w:hAnsi="TimesNewRomanPS-BoldItalicMT"/>
          <w:b/>
          <w:bCs/>
          <w:i/>
          <w:iCs/>
          <w:color w:val="000000"/>
          <w:sz w:val="24"/>
          <w:szCs w:val="24"/>
          <w:lang w:val="uk-UA"/>
        </w:rPr>
        <w:t xml:space="preserve"> </w:t>
      </w:r>
      <w:r w:rsidRPr="00874A84">
        <w:rPr>
          <w:rFonts w:ascii="TimesNewRoman" w:hAnsi="TimesNewRoman"/>
          <w:color w:val="000000"/>
          <w:sz w:val="24"/>
          <w:szCs w:val="24"/>
          <w:lang w:val="uk-UA"/>
        </w:rPr>
        <w:t xml:space="preserve">(рис. </w:t>
      </w:r>
      <w:r w:rsidR="00F925C8">
        <w:rPr>
          <w:rFonts w:ascii="TimesNewRoman" w:hAnsi="TimesNewRoman"/>
          <w:color w:val="000000"/>
          <w:sz w:val="24"/>
          <w:szCs w:val="24"/>
          <w:lang w:val="uk-UA"/>
        </w:rPr>
        <w:t>10</w:t>
      </w:r>
      <w:r w:rsidRPr="00874A84">
        <w:rPr>
          <w:rFonts w:ascii="TimesNewRoman" w:hAnsi="TimesNewRoman"/>
          <w:color w:val="000000"/>
          <w:sz w:val="24"/>
          <w:szCs w:val="24"/>
          <w:lang w:val="uk-UA"/>
        </w:rPr>
        <w:t>).</w:t>
      </w:r>
      <w:r>
        <w:rPr>
          <w:rFonts w:ascii="TimesNewRoman" w:hAnsi="TimesNewRoman"/>
          <w:color w:val="000000"/>
          <w:sz w:val="24"/>
          <w:szCs w:val="24"/>
          <w:lang w:val="uk-UA"/>
        </w:rPr>
        <w:t xml:space="preserve"> </w:t>
      </w:r>
    </w:p>
    <w:p w:rsidR="00874A84" w:rsidRDefault="00874A84" w:rsidP="00874A84">
      <w:pPr>
        <w:spacing w:after="0" w:line="240" w:lineRule="auto"/>
        <w:jc w:val="center"/>
        <w:rPr>
          <w:rFonts w:ascii="TimesNewRomanPS-BoldItalicMT" w:hAnsi="TimesNewRomanPS-BoldItalicMT"/>
          <w:b/>
          <w:bCs/>
          <w:i/>
          <w:iCs/>
          <w:color w:val="000000"/>
          <w:sz w:val="24"/>
          <w:szCs w:val="24"/>
          <w:lang w:val="uk-UA"/>
        </w:rPr>
      </w:pPr>
      <w:r>
        <w:rPr>
          <w:noProof/>
          <w:lang w:eastAsia="ru-RU"/>
        </w:rPr>
        <w:lastRenderedPageBreak/>
        <w:drawing>
          <wp:inline distT="0" distB="0" distL="0" distR="0" wp14:anchorId="55A76FEB" wp14:editId="4430FEB8">
            <wp:extent cx="5940425" cy="2127885"/>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127885"/>
                    </a:xfrm>
                    <a:prstGeom prst="rect">
                      <a:avLst/>
                    </a:prstGeom>
                  </pic:spPr>
                </pic:pic>
              </a:graphicData>
            </a:graphic>
          </wp:inline>
        </w:drawing>
      </w:r>
    </w:p>
    <w:p w:rsidR="00874A84" w:rsidRPr="00874A84" w:rsidRDefault="00874A84" w:rsidP="00874A84">
      <w:pPr>
        <w:spacing w:after="0" w:line="240" w:lineRule="auto"/>
        <w:jc w:val="center"/>
        <w:rPr>
          <w:rFonts w:ascii="TimesNewRomanPS-BoldItalicMT" w:hAnsi="TimesNewRomanPS-BoldItalicMT"/>
          <w:b/>
          <w:bCs/>
          <w:i/>
          <w:iCs/>
          <w:color w:val="000000"/>
          <w:sz w:val="24"/>
          <w:szCs w:val="24"/>
          <w:lang w:val="uk-UA"/>
        </w:rPr>
      </w:pPr>
      <w:r w:rsidRPr="00874A84">
        <w:rPr>
          <w:rFonts w:ascii="TimesNewRomanPS-BoldItalicMT" w:hAnsi="TimesNewRomanPS-BoldItalicMT"/>
          <w:b/>
          <w:bCs/>
          <w:i/>
          <w:iCs/>
          <w:color w:val="000000"/>
          <w:sz w:val="24"/>
          <w:szCs w:val="24"/>
          <w:lang w:val="uk-UA"/>
        </w:rPr>
        <w:t xml:space="preserve">Рис. </w:t>
      </w:r>
      <w:r w:rsidR="00F925C8">
        <w:rPr>
          <w:rFonts w:ascii="TimesNewRomanPS-BoldItalicMT" w:hAnsi="TimesNewRomanPS-BoldItalicMT"/>
          <w:b/>
          <w:bCs/>
          <w:i/>
          <w:iCs/>
          <w:color w:val="000000"/>
          <w:sz w:val="24"/>
          <w:szCs w:val="24"/>
          <w:lang w:val="uk-UA"/>
        </w:rPr>
        <w:t>10</w:t>
      </w:r>
      <w:r w:rsidRPr="00874A84">
        <w:rPr>
          <w:rFonts w:ascii="TimesNewRomanPS-BoldItalicMT" w:hAnsi="TimesNewRomanPS-BoldItalicMT"/>
          <w:b/>
          <w:bCs/>
          <w:i/>
          <w:iCs/>
          <w:color w:val="000000"/>
          <w:sz w:val="24"/>
          <w:szCs w:val="24"/>
          <w:lang w:val="uk-UA"/>
        </w:rPr>
        <w:t xml:space="preserve">. </w:t>
      </w:r>
      <w:proofErr w:type="spellStart"/>
      <w:r w:rsidRPr="00874A84">
        <w:rPr>
          <w:rFonts w:ascii="TimesNewRomanPS-BoldItalicMT" w:hAnsi="TimesNewRomanPS-BoldItalicMT"/>
          <w:b/>
          <w:bCs/>
          <w:i/>
          <w:iCs/>
          <w:color w:val="000000"/>
          <w:sz w:val="24"/>
          <w:szCs w:val="24"/>
          <w:lang w:val="uk-UA"/>
        </w:rPr>
        <w:t>Антиклінорій</w:t>
      </w:r>
      <w:proofErr w:type="spellEnd"/>
      <w:r w:rsidRPr="00874A84">
        <w:rPr>
          <w:rFonts w:ascii="TimesNewRomanPS-BoldItalicMT" w:hAnsi="TimesNewRomanPS-BoldItalicMT"/>
          <w:b/>
          <w:bCs/>
          <w:i/>
          <w:iCs/>
          <w:color w:val="000000"/>
          <w:sz w:val="24"/>
          <w:szCs w:val="24"/>
          <w:lang w:val="uk-UA"/>
        </w:rPr>
        <w:t xml:space="preserve"> (А) і синклінорій (Б).</w:t>
      </w:r>
    </w:p>
    <w:p w:rsidR="00874A84" w:rsidRDefault="00874A84" w:rsidP="000572CB">
      <w:pPr>
        <w:pStyle w:val="a3"/>
        <w:spacing w:after="0" w:line="240" w:lineRule="auto"/>
        <w:ind w:left="0" w:firstLine="284"/>
        <w:jc w:val="both"/>
        <w:rPr>
          <w:rFonts w:ascii="TimesNewRoman" w:hAnsi="TimesNewRoman"/>
          <w:color w:val="000000"/>
          <w:sz w:val="24"/>
          <w:szCs w:val="24"/>
          <w:lang w:val="uk-UA"/>
        </w:rPr>
      </w:pPr>
      <w:r w:rsidRPr="00874A84">
        <w:rPr>
          <w:rFonts w:ascii="TimesNewRoman" w:hAnsi="TimesNewRoman"/>
          <w:color w:val="000000"/>
          <w:sz w:val="24"/>
          <w:szCs w:val="24"/>
          <w:lang w:val="uk-UA"/>
        </w:rPr>
        <w:t>Складки нерідко займають значні простори і крило</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антикліналі переходить в крило сусідньої синкліналі. Таке</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 xml:space="preserve">поєднання складок називається </w:t>
      </w:r>
      <w:r w:rsidRPr="00874A84">
        <w:rPr>
          <w:rFonts w:ascii="TimesNewRomanPS-BoldItalicMT" w:hAnsi="TimesNewRomanPS-BoldItalicMT"/>
          <w:b/>
          <w:bCs/>
          <w:i/>
          <w:iCs/>
          <w:color w:val="000000"/>
          <w:sz w:val="24"/>
          <w:szCs w:val="24"/>
          <w:lang w:val="uk-UA"/>
        </w:rPr>
        <w:t>складчастістю</w:t>
      </w:r>
      <w:r w:rsidRPr="00874A84">
        <w:rPr>
          <w:rFonts w:ascii="TimesNewRoman" w:hAnsi="TimesNewRoman"/>
          <w:color w:val="000000"/>
          <w:sz w:val="24"/>
          <w:szCs w:val="24"/>
          <w:lang w:val="uk-UA"/>
        </w:rPr>
        <w:t xml:space="preserve">. </w:t>
      </w:r>
      <w:r>
        <w:rPr>
          <w:rFonts w:ascii="TimesNewRoman" w:hAnsi="TimesNewRoman"/>
          <w:color w:val="000000"/>
          <w:sz w:val="24"/>
          <w:szCs w:val="24"/>
          <w:lang w:val="uk-UA"/>
        </w:rPr>
        <w:t>В</w:t>
      </w:r>
      <w:r w:rsidRPr="00874A84">
        <w:rPr>
          <w:rFonts w:ascii="TimesNewRoman" w:hAnsi="TimesNewRoman"/>
          <w:color w:val="000000"/>
          <w:sz w:val="24"/>
          <w:szCs w:val="24"/>
          <w:lang w:val="uk-UA"/>
        </w:rPr>
        <w:t>иділя</w:t>
      </w:r>
      <w:r>
        <w:rPr>
          <w:rFonts w:ascii="TimesNewRoman" w:hAnsi="TimesNewRoman"/>
          <w:color w:val="000000"/>
          <w:sz w:val="24"/>
          <w:szCs w:val="24"/>
          <w:lang w:val="uk-UA"/>
        </w:rPr>
        <w:t>ють</w:t>
      </w:r>
      <w:r w:rsidRPr="00874A84">
        <w:rPr>
          <w:rFonts w:ascii="TimesNewRoman" w:hAnsi="TimesNewRoman"/>
          <w:color w:val="000000"/>
          <w:sz w:val="24"/>
          <w:szCs w:val="24"/>
          <w:lang w:val="uk-UA"/>
        </w:rPr>
        <w:t xml:space="preserve"> три основних типи складчастості: 1) повну, або</w:t>
      </w:r>
      <w:r>
        <w:rPr>
          <w:rFonts w:ascii="TimesNewRoman" w:hAnsi="TimesNewRoman"/>
          <w:color w:val="000000"/>
          <w:sz w:val="24"/>
          <w:szCs w:val="24"/>
          <w:lang w:val="uk-UA"/>
        </w:rPr>
        <w:t xml:space="preserve"> </w:t>
      </w:r>
      <w:proofErr w:type="spellStart"/>
      <w:r w:rsidRPr="00874A84">
        <w:rPr>
          <w:rFonts w:ascii="TimesNewRoman" w:hAnsi="TimesNewRoman"/>
          <w:color w:val="000000"/>
          <w:sz w:val="24"/>
          <w:szCs w:val="24"/>
          <w:lang w:val="uk-UA"/>
        </w:rPr>
        <w:t>голоморфну</w:t>
      </w:r>
      <w:proofErr w:type="spellEnd"/>
      <w:r w:rsidRPr="00874A84">
        <w:rPr>
          <w:rFonts w:ascii="TimesNewRoman" w:hAnsi="TimesNewRoman"/>
          <w:color w:val="000000"/>
          <w:sz w:val="24"/>
          <w:szCs w:val="24"/>
          <w:lang w:val="uk-UA"/>
        </w:rPr>
        <w:t>; 2) переривчасту, або ідіоморфну, і 3) проміжну між</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двома першими типами.</w:t>
      </w:r>
      <w:r>
        <w:rPr>
          <w:rFonts w:ascii="TimesNewRoman" w:hAnsi="TimesNewRoman"/>
          <w:color w:val="000000"/>
          <w:sz w:val="24"/>
          <w:szCs w:val="24"/>
          <w:lang w:val="uk-UA"/>
        </w:rPr>
        <w:t xml:space="preserve"> </w:t>
      </w:r>
    </w:p>
    <w:p w:rsidR="00874A84" w:rsidRDefault="00874A84" w:rsidP="000572CB">
      <w:pPr>
        <w:pStyle w:val="a3"/>
        <w:spacing w:after="0" w:line="240" w:lineRule="auto"/>
        <w:ind w:left="0" w:firstLine="284"/>
        <w:jc w:val="both"/>
        <w:rPr>
          <w:rFonts w:ascii="TimesNewRoman" w:hAnsi="TimesNewRoman"/>
          <w:color w:val="000000"/>
          <w:sz w:val="24"/>
          <w:szCs w:val="24"/>
          <w:lang w:val="uk-UA"/>
        </w:rPr>
      </w:pPr>
      <w:r w:rsidRPr="00874A84">
        <w:rPr>
          <w:rFonts w:ascii="TimesNewRomanPS-BoldItalicMT" w:hAnsi="TimesNewRomanPS-BoldItalicMT"/>
          <w:b/>
          <w:bCs/>
          <w:i/>
          <w:iCs/>
          <w:color w:val="000000"/>
          <w:sz w:val="24"/>
          <w:szCs w:val="24"/>
          <w:lang w:val="uk-UA"/>
        </w:rPr>
        <w:t xml:space="preserve">Повна складчастість </w:t>
      </w:r>
      <w:r w:rsidRPr="00874A84">
        <w:rPr>
          <w:rFonts w:ascii="TimesNewRoman" w:hAnsi="TimesNewRoman"/>
          <w:color w:val="000000"/>
          <w:sz w:val="24"/>
          <w:szCs w:val="24"/>
          <w:lang w:val="uk-UA"/>
        </w:rPr>
        <w:t>характеризується суцільним</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заповненням поєднаними складками. Останні, зазвичай, лінійні,</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паралельні одна одній і мало відрізняються за амплітудами та</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шириною.</w:t>
      </w:r>
      <w:r>
        <w:rPr>
          <w:rFonts w:ascii="TimesNewRoman" w:hAnsi="TimesNewRoman"/>
          <w:color w:val="000000"/>
          <w:sz w:val="24"/>
          <w:szCs w:val="24"/>
          <w:lang w:val="uk-UA"/>
        </w:rPr>
        <w:t xml:space="preserve"> </w:t>
      </w:r>
    </w:p>
    <w:p w:rsidR="00874A84" w:rsidRDefault="00874A84" w:rsidP="000572CB">
      <w:pPr>
        <w:pStyle w:val="a3"/>
        <w:spacing w:after="0" w:line="240" w:lineRule="auto"/>
        <w:ind w:left="0" w:firstLine="284"/>
        <w:jc w:val="both"/>
        <w:rPr>
          <w:rFonts w:ascii="TimesNewRoman" w:hAnsi="TimesNewRoman"/>
          <w:color w:val="000000"/>
          <w:sz w:val="24"/>
          <w:szCs w:val="24"/>
          <w:lang w:val="uk-UA"/>
        </w:rPr>
      </w:pPr>
      <w:r w:rsidRPr="00874A84">
        <w:rPr>
          <w:rFonts w:ascii="TimesNewRomanPS-BoldItalicMT" w:hAnsi="TimesNewRomanPS-BoldItalicMT"/>
          <w:b/>
          <w:bCs/>
          <w:i/>
          <w:iCs/>
          <w:color w:val="000000"/>
          <w:sz w:val="24"/>
          <w:szCs w:val="24"/>
          <w:lang w:val="uk-UA"/>
        </w:rPr>
        <w:t xml:space="preserve">Переривчаста складчастість </w:t>
      </w:r>
      <w:r w:rsidRPr="00874A84">
        <w:rPr>
          <w:rFonts w:ascii="TimesNewRoman" w:hAnsi="TimesNewRoman"/>
          <w:color w:val="000000"/>
          <w:sz w:val="24"/>
          <w:szCs w:val="24"/>
          <w:lang w:val="uk-UA"/>
        </w:rPr>
        <w:t>характеризується</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ізольованістю складок, розташованих на значній відстані одна від</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одної. В ній переважають антикліналі ізометричної форми,</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розділені майже недеформованими породами, які залягають</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горизонтально.</w:t>
      </w:r>
      <w:r>
        <w:rPr>
          <w:rFonts w:ascii="TimesNewRoman" w:hAnsi="TimesNewRoman"/>
          <w:color w:val="000000"/>
          <w:sz w:val="24"/>
          <w:szCs w:val="24"/>
          <w:lang w:val="uk-UA"/>
        </w:rPr>
        <w:t xml:space="preserve"> </w:t>
      </w:r>
    </w:p>
    <w:p w:rsidR="00874A84" w:rsidRDefault="00874A84" w:rsidP="000572CB">
      <w:pPr>
        <w:pStyle w:val="a3"/>
        <w:spacing w:after="0" w:line="240" w:lineRule="auto"/>
        <w:ind w:left="0" w:firstLine="284"/>
        <w:jc w:val="both"/>
        <w:rPr>
          <w:rFonts w:ascii="TimesNewRoman" w:hAnsi="TimesNewRoman"/>
          <w:color w:val="000000"/>
          <w:sz w:val="24"/>
          <w:szCs w:val="24"/>
          <w:lang w:val="uk-UA"/>
        </w:rPr>
      </w:pPr>
      <w:r w:rsidRPr="00874A84">
        <w:rPr>
          <w:rFonts w:ascii="TimesNewRomanPS-BoldItalicMT" w:hAnsi="TimesNewRomanPS-BoldItalicMT"/>
          <w:b/>
          <w:bCs/>
          <w:i/>
          <w:iCs/>
          <w:color w:val="000000"/>
          <w:sz w:val="24"/>
          <w:szCs w:val="24"/>
          <w:lang w:val="uk-UA"/>
        </w:rPr>
        <w:t xml:space="preserve">Проміжна складчастість </w:t>
      </w:r>
      <w:r w:rsidRPr="00874A84">
        <w:rPr>
          <w:rFonts w:ascii="TimesNewRoman" w:hAnsi="TimesNewRoman"/>
          <w:color w:val="000000"/>
          <w:sz w:val="24"/>
          <w:szCs w:val="24"/>
          <w:lang w:val="uk-UA"/>
        </w:rPr>
        <w:t>володіє рисами повної та</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переривчастої і характеризується розвитком окремих</w:t>
      </w:r>
      <w:r>
        <w:rPr>
          <w:rFonts w:ascii="TimesNewRoman" w:hAnsi="TimesNewRoman"/>
          <w:color w:val="000000"/>
          <w:sz w:val="24"/>
          <w:szCs w:val="24"/>
          <w:lang w:val="uk-UA"/>
        </w:rPr>
        <w:t xml:space="preserve"> </w:t>
      </w:r>
      <w:proofErr w:type="spellStart"/>
      <w:r w:rsidRPr="00874A84">
        <w:rPr>
          <w:rFonts w:ascii="TimesNewRoman" w:hAnsi="TimesNewRoman"/>
          <w:color w:val="000000"/>
          <w:sz w:val="24"/>
          <w:szCs w:val="24"/>
          <w:lang w:val="uk-UA"/>
        </w:rPr>
        <w:t>гребеноподібних</w:t>
      </w:r>
      <w:proofErr w:type="spellEnd"/>
      <w:r w:rsidRPr="00874A84">
        <w:rPr>
          <w:rFonts w:ascii="TimesNewRoman" w:hAnsi="TimesNewRoman"/>
          <w:color w:val="000000"/>
          <w:sz w:val="24"/>
          <w:szCs w:val="24"/>
          <w:lang w:val="uk-UA"/>
        </w:rPr>
        <w:t xml:space="preserve"> та </w:t>
      </w:r>
      <w:proofErr w:type="spellStart"/>
      <w:r w:rsidRPr="00874A84">
        <w:rPr>
          <w:rFonts w:ascii="TimesNewRoman" w:hAnsi="TimesNewRoman"/>
          <w:color w:val="000000"/>
          <w:sz w:val="24"/>
          <w:szCs w:val="24"/>
          <w:lang w:val="uk-UA"/>
        </w:rPr>
        <w:t>кілеподібних</w:t>
      </w:r>
      <w:proofErr w:type="spellEnd"/>
      <w:r w:rsidRPr="00874A84">
        <w:rPr>
          <w:rFonts w:ascii="TimesNewRoman" w:hAnsi="TimesNewRoman"/>
          <w:color w:val="000000"/>
          <w:sz w:val="24"/>
          <w:szCs w:val="24"/>
          <w:lang w:val="uk-UA"/>
        </w:rPr>
        <w:t xml:space="preserve"> складок і їх поєднанням на фоні</w:t>
      </w:r>
      <w:r>
        <w:rPr>
          <w:rFonts w:ascii="TimesNewRoman" w:hAnsi="TimesNewRoman"/>
          <w:color w:val="000000"/>
          <w:sz w:val="24"/>
          <w:szCs w:val="24"/>
          <w:lang w:val="uk-UA"/>
        </w:rPr>
        <w:t xml:space="preserve"> </w:t>
      </w:r>
      <w:r w:rsidRPr="00874A84">
        <w:rPr>
          <w:rFonts w:ascii="TimesNewRoman" w:hAnsi="TimesNewRoman"/>
          <w:color w:val="000000"/>
          <w:sz w:val="24"/>
          <w:szCs w:val="24"/>
          <w:lang w:val="uk-UA"/>
        </w:rPr>
        <w:t>спокійного залягання відкладів.</w:t>
      </w:r>
      <w:r>
        <w:rPr>
          <w:rFonts w:ascii="TimesNewRoman" w:hAnsi="TimesNewRoman"/>
          <w:color w:val="000000"/>
          <w:sz w:val="24"/>
          <w:szCs w:val="24"/>
          <w:lang w:val="uk-UA"/>
        </w:rPr>
        <w:t xml:space="preserve"> </w:t>
      </w:r>
    </w:p>
    <w:p w:rsidR="0078238A" w:rsidRPr="0078238A" w:rsidRDefault="00874A84" w:rsidP="000572CB">
      <w:pPr>
        <w:pStyle w:val="a3"/>
        <w:spacing w:after="0" w:line="240" w:lineRule="auto"/>
        <w:ind w:left="0" w:firstLine="284"/>
        <w:jc w:val="both"/>
        <w:rPr>
          <w:rStyle w:val="fontstyle11"/>
          <w:sz w:val="24"/>
          <w:szCs w:val="24"/>
          <w:lang w:val="uk-UA"/>
        </w:rPr>
      </w:pPr>
      <w:r w:rsidRPr="00874A84">
        <w:rPr>
          <w:rFonts w:ascii="TimesNewRoman" w:hAnsi="TimesNewRoman"/>
          <w:color w:val="000000"/>
          <w:sz w:val="24"/>
          <w:szCs w:val="24"/>
          <w:lang w:val="uk-UA"/>
        </w:rPr>
        <w:t>За типом деформацій порід розрізняють складки:</w:t>
      </w:r>
      <w:r>
        <w:rPr>
          <w:rFonts w:ascii="TimesNewRoman" w:hAnsi="TimesNewRoman"/>
          <w:color w:val="000000"/>
          <w:sz w:val="24"/>
          <w:szCs w:val="24"/>
          <w:lang w:val="uk-UA"/>
        </w:rPr>
        <w:t xml:space="preserve"> </w:t>
      </w:r>
      <w:r w:rsidRPr="00874A84">
        <w:rPr>
          <w:rFonts w:ascii="TimesNewRomanPS-BoldItalicMT" w:hAnsi="TimesNewRomanPS-BoldItalicMT"/>
          <w:b/>
          <w:bCs/>
          <w:i/>
          <w:iCs/>
          <w:color w:val="000000"/>
          <w:sz w:val="24"/>
          <w:szCs w:val="24"/>
          <w:lang w:val="uk-UA"/>
        </w:rPr>
        <w:t>поздовжнього згину</w:t>
      </w:r>
      <w:r w:rsidRPr="00874A84">
        <w:rPr>
          <w:rFonts w:ascii="TimesNewRoman" w:hAnsi="TimesNewRoman"/>
          <w:color w:val="000000"/>
          <w:sz w:val="24"/>
          <w:szCs w:val="24"/>
          <w:lang w:val="uk-UA"/>
        </w:rPr>
        <w:t xml:space="preserve">, </w:t>
      </w:r>
      <w:r w:rsidRPr="00874A84">
        <w:rPr>
          <w:rFonts w:ascii="TimesNewRomanPS-BoldItalicMT" w:hAnsi="TimesNewRomanPS-BoldItalicMT"/>
          <w:b/>
          <w:bCs/>
          <w:i/>
          <w:iCs/>
          <w:color w:val="000000"/>
          <w:sz w:val="24"/>
          <w:szCs w:val="24"/>
          <w:lang w:val="uk-UA"/>
        </w:rPr>
        <w:t xml:space="preserve">поперечного згину </w:t>
      </w:r>
      <w:r w:rsidRPr="00874A84">
        <w:rPr>
          <w:rFonts w:ascii="TimesNewRoman" w:hAnsi="TimesNewRoman"/>
          <w:color w:val="000000"/>
          <w:sz w:val="24"/>
          <w:szCs w:val="24"/>
          <w:lang w:val="uk-UA"/>
        </w:rPr>
        <w:t xml:space="preserve">та </w:t>
      </w:r>
      <w:r w:rsidRPr="00874A84">
        <w:rPr>
          <w:rFonts w:ascii="TimesNewRomanPS-BoldItalicMT" w:hAnsi="TimesNewRomanPS-BoldItalicMT"/>
          <w:b/>
          <w:bCs/>
          <w:i/>
          <w:iCs/>
          <w:color w:val="000000"/>
          <w:sz w:val="24"/>
          <w:szCs w:val="24"/>
          <w:lang w:val="uk-UA"/>
        </w:rPr>
        <w:t>текучості</w:t>
      </w:r>
      <w:r>
        <w:rPr>
          <w:rFonts w:ascii="TimesNewRomanPS-BoldItalicMT" w:hAnsi="TimesNewRomanPS-BoldItalicMT"/>
          <w:b/>
          <w:bCs/>
          <w:i/>
          <w:iCs/>
          <w:color w:val="000000"/>
          <w:sz w:val="24"/>
          <w:szCs w:val="24"/>
          <w:lang w:val="uk-UA"/>
        </w:rPr>
        <w:t xml:space="preserve"> </w:t>
      </w:r>
      <w:r w:rsidRPr="0078238A">
        <w:rPr>
          <w:rStyle w:val="fontstyle01"/>
          <w:sz w:val="24"/>
          <w:szCs w:val="24"/>
          <w:lang w:val="uk-UA"/>
        </w:rPr>
        <w:t>(нагнітання)</w:t>
      </w:r>
      <w:r w:rsidRPr="0078238A">
        <w:rPr>
          <w:rStyle w:val="fontstyle11"/>
          <w:sz w:val="24"/>
          <w:szCs w:val="24"/>
          <w:lang w:val="uk-UA"/>
        </w:rPr>
        <w:t>. В першому випадку на верству, або товщу гірських</w:t>
      </w:r>
      <w:r w:rsidR="0078238A" w:rsidRPr="0078238A">
        <w:rPr>
          <w:rStyle w:val="fontstyle11"/>
          <w:sz w:val="24"/>
          <w:szCs w:val="24"/>
          <w:lang w:val="uk-UA"/>
        </w:rPr>
        <w:t xml:space="preserve"> </w:t>
      </w:r>
      <w:r w:rsidRPr="0078238A">
        <w:rPr>
          <w:rStyle w:val="fontstyle11"/>
          <w:sz w:val="24"/>
          <w:szCs w:val="24"/>
          <w:lang w:val="uk-UA"/>
        </w:rPr>
        <w:t>порід діють горизонтально орієнтовані сили і верстви зминаються</w:t>
      </w:r>
      <w:r w:rsidR="0078238A" w:rsidRPr="0078238A">
        <w:rPr>
          <w:rStyle w:val="fontstyle11"/>
          <w:sz w:val="24"/>
          <w:szCs w:val="24"/>
          <w:lang w:val="uk-UA"/>
        </w:rPr>
        <w:t xml:space="preserve"> </w:t>
      </w:r>
      <w:r w:rsidRPr="0078238A">
        <w:rPr>
          <w:rStyle w:val="fontstyle11"/>
          <w:sz w:val="24"/>
          <w:szCs w:val="24"/>
          <w:lang w:val="uk-UA"/>
        </w:rPr>
        <w:t>в складки завдяки тому, що відбувається ковзання одних верств</w:t>
      </w:r>
      <w:r w:rsidR="0078238A" w:rsidRPr="0078238A">
        <w:rPr>
          <w:rStyle w:val="fontstyle11"/>
          <w:sz w:val="24"/>
          <w:szCs w:val="24"/>
          <w:lang w:val="uk-UA"/>
        </w:rPr>
        <w:t xml:space="preserve"> </w:t>
      </w:r>
      <w:r w:rsidRPr="0078238A">
        <w:rPr>
          <w:rStyle w:val="fontstyle11"/>
          <w:sz w:val="24"/>
          <w:szCs w:val="24"/>
          <w:lang w:val="uk-UA"/>
        </w:rPr>
        <w:t>по інших і при цьому в покрівлі та підошві кожної верстви діють</w:t>
      </w:r>
      <w:r w:rsidR="0078238A" w:rsidRPr="0078238A">
        <w:rPr>
          <w:rStyle w:val="fontstyle11"/>
          <w:sz w:val="24"/>
          <w:szCs w:val="24"/>
          <w:lang w:val="uk-UA"/>
        </w:rPr>
        <w:t xml:space="preserve"> </w:t>
      </w:r>
      <w:r w:rsidRPr="0078238A">
        <w:rPr>
          <w:rStyle w:val="fontstyle11"/>
          <w:sz w:val="24"/>
          <w:szCs w:val="24"/>
          <w:lang w:val="uk-UA"/>
        </w:rPr>
        <w:t>протилежно направлені сили, які спричиняють деформацію зсуву.</w:t>
      </w:r>
      <w:r w:rsidR="0078238A" w:rsidRPr="0078238A">
        <w:rPr>
          <w:rStyle w:val="fontstyle11"/>
          <w:sz w:val="24"/>
          <w:szCs w:val="24"/>
          <w:lang w:val="uk-UA"/>
        </w:rPr>
        <w:t xml:space="preserve"> </w:t>
      </w:r>
    </w:p>
    <w:p w:rsidR="0078238A" w:rsidRPr="0078238A" w:rsidRDefault="00874A84" w:rsidP="000572CB">
      <w:pPr>
        <w:pStyle w:val="a3"/>
        <w:spacing w:after="0" w:line="240" w:lineRule="auto"/>
        <w:ind w:left="0" w:firstLine="284"/>
        <w:jc w:val="both"/>
        <w:rPr>
          <w:rStyle w:val="fontstyle11"/>
          <w:sz w:val="24"/>
          <w:szCs w:val="24"/>
          <w:lang w:val="uk-UA"/>
        </w:rPr>
      </w:pPr>
      <w:r w:rsidRPr="0078238A">
        <w:rPr>
          <w:rStyle w:val="fontstyle11"/>
          <w:sz w:val="24"/>
          <w:szCs w:val="24"/>
          <w:lang w:val="uk-UA"/>
        </w:rPr>
        <w:t>Складки поперечного згину утворюються в результаті дії сил,</w:t>
      </w:r>
      <w:r w:rsidR="0078238A" w:rsidRPr="0078238A">
        <w:rPr>
          <w:rStyle w:val="fontstyle11"/>
          <w:sz w:val="24"/>
          <w:szCs w:val="24"/>
          <w:lang w:val="uk-UA"/>
        </w:rPr>
        <w:t xml:space="preserve"> </w:t>
      </w:r>
      <w:r w:rsidRPr="0078238A">
        <w:rPr>
          <w:rStyle w:val="fontstyle11"/>
          <w:sz w:val="24"/>
          <w:szCs w:val="24"/>
          <w:lang w:val="uk-UA"/>
        </w:rPr>
        <w:t>направлених перпендикулярно до покрівлі або підошви верстви.</w:t>
      </w:r>
      <w:r w:rsidR="0078238A" w:rsidRPr="0078238A">
        <w:rPr>
          <w:rStyle w:val="fontstyle11"/>
          <w:sz w:val="24"/>
          <w:szCs w:val="24"/>
          <w:lang w:val="uk-UA"/>
        </w:rPr>
        <w:t xml:space="preserve"> </w:t>
      </w:r>
      <w:r w:rsidRPr="0078238A">
        <w:rPr>
          <w:rStyle w:val="fontstyle11"/>
          <w:sz w:val="24"/>
          <w:szCs w:val="24"/>
          <w:lang w:val="uk-UA"/>
        </w:rPr>
        <w:t>В такому випадку над блоком, який піднімається, верстви,</w:t>
      </w:r>
      <w:r w:rsidR="0078238A" w:rsidRPr="0078238A">
        <w:rPr>
          <w:rStyle w:val="fontstyle11"/>
          <w:sz w:val="24"/>
          <w:szCs w:val="24"/>
          <w:lang w:val="uk-UA"/>
        </w:rPr>
        <w:t xml:space="preserve"> </w:t>
      </w:r>
      <w:r w:rsidRPr="0078238A">
        <w:rPr>
          <w:rStyle w:val="fontstyle11"/>
          <w:sz w:val="24"/>
          <w:szCs w:val="24"/>
          <w:lang w:val="uk-UA"/>
        </w:rPr>
        <w:t>деформуються, зазнають розтягування і стають довшими.</w:t>
      </w:r>
      <w:r w:rsidR="0078238A" w:rsidRPr="0078238A">
        <w:rPr>
          <w:rStyle w:val="fontstyle11"/>
          <w:sz w:val="24"/>
          <w:szCs w:val="24"/>
          <w:lang w:val="uk-UA"/>
        </w:rPr>
        <w:t xml:space="preserve"> </w:t>
      </w:r>
    </w:p>
    <w:p w:rsidR="0078238A" w:rsidRPr="0078238A" w:rsidRDefault="00874A84" w:rsidP="000572CB">
      <w:pPr>
        <w:pStyle w:val="a3"/>
        <w:spacing w:after="0" w:line="240" w:lineRule="auto"/>
        <w:ind w:left="0" w:firstLine="284"/>
        <w:jc w:val="both"/>
        <w:rPr>
          <w:rStyle w:val="fontstyle11"/>
          <w:sz w:val="24"/>
          <w:szCs w:val="24"/>
          <w:lang w:val="uk-UA"/>
        </w:rPr>
      </w:pPr>
      <w:r w:rsidRPr="0078238A">
        <w:rPr>
          <w:rStyle w:val="fontstyle11"/>
          <w:sz w:val="24"/>
          <w:szCs w:val="24"/>
          <w:lang w:val="uk-UA"/>
        </w:rPr>
        <w:t>Складки текучості, або нагнітання, властиві гірським</w:t>
      </w:r>
      <w:r w:rsidR="0078238A" w:rsidRPr="0078238A">
        <w:rPr>
          <w:rStyle w:val="fontstyle11"/>
          <w:sz w:val="24"/>
          <w:szCs w:val="24"/>
          <w:lang w:val="uk-UA"/>
        </w:rPr>
        <w:t xml:space="preserve"> </w:t>
      </w:r>
      <w:r w:rsidRPr="0078238A">
        <w:rPr>
          <w:rStyle w:val="fontstyle11"/>
          <w:sz w:val="24"/>
          <w:szCs w:val="24"/>
          <w:lang w:val="uk-UA"/>
        </w:rPr>
        <w:t>породам з низькою в'язкістю, таким як глини, гіпс, кам'яна сіль,</w:t>
      </w:r>
      <w:r w:rsidR="0078238A" w:rsidRPr="0078238A">
        <w:rPr>
          <w:rStyle w:val="fontstyle11"/>
          <w:sz w:val="24"/>
          <w:szCs w:val="24"/>
          <w:lang w:val="uk-UA"/>
        </w:rPr>
        <w:t xml:space="preserve"> </w:t>
      </w:r>
      <w:r w:rsidRPr="0078238A">
        <w:rPr>
          <w:rStyle w:val="fontstyle11"/>
          <w:sz w:val="24"/>
          <w:szCs w:val="24"/>
          <w:lang w:val="uk-UA"/>
        </w:rPr>
        <w:t xml:space="preserve">ангідрит, </w:t>
      </w:r>
      <w:proofErr w:type="spellStart"/>
      <w:r w:rsidRPr="0078238A">
        <w:rPr>
          <w:rStyle w:val="fontstyle11"/>
          <w:sz w:val="24"/>
          <w:szCs w:val="24"/>
          <w:lang w:val="uk-UA"/>
        </w:rPr>
        <w:t>кам'янне</w:t>
      </w:r>
      <w:proofErr w:type="spellEnd"/>
      <w:r w:rsidRPr="0078238A">
        <w:rPr>
          <w:rStyle w:val="fontstyle11"/>
          <w:sz w:val="24"/>
          <w:szCs w:val="24"/>
          <w:lang w:val="uk-UA"/>
        </w:rPr>
        <w:t xml:space="preserve"> вугілля. Для таких складок характерні</w:t>
      </w:r>
      <w:r w:rsidR="0078238A" w:rsidRPr="0078238A">
        <w:rPr>
          <w:rStyle w:val="fontstyle11"/>
          <w:sz w:val="24"/>
          <w:szCs w:val="24"/>
          <w:lang w:val="uk-UA"/>
        </w:rPr>
        <w:t xml:space="preserve"> </w:t>
      </w:r>
      <w:r w:rsidRPr="0078238A">
        <w:rPr>
          <w:rStyle w:val="fontstyle11"/>
          <w:sz w:val="24"/>
          <w:szCs w:val="24"/>
          <w:lang w:val="uk-UA"/>
        </w:rPr>
        <w:t>різноманітні та складні форми.</w:t>
      </w:r>
      <w:r w:rsidR="0078238A" w:rsidRPr="0078238A">
        <w:rPr>
          <w:rStyle w:val="fontstyle11"/>
          <w:sz w:val="24"/>
          <w:szCs w:val="24"/>
          <w:lang w:val="uk-UA"/>
        </w:rPr>
        <w:t xml:space="preserve"> </w:t>
      </w:r>
    </w:p>
    <w:p w:rsidR="0078238A" w:rsidRDefault="00874A84" w:rsidP="000572CB">
      <w:pPr>
        <w:pStyle w:val="a3"/>
        <w:spacing w:after="0" w:line="240" w:lineRule="auto"/>
        <w:ind w:left="0" w:firstLine="284"/>
        <w:jc w:val="both"/>
        <w:rPr>
          <w:rStyle w:val="fontstyle11"/>
          <w:sz w:val="24"/>
          <w:szCs w:val="24"/>
          <w:lang w:val="uk-UA"/>
        </w:rPr>
      </w:pPr>
      <w:r w:rsidRPr="0078238A">
        <w:rPr>
          <w:rStyle w:val="fontstyle11"/>
          <w:sz w:val="24"/>
          <w:szCs w:val="24"/>
          <w:lang w:val="uk-UA"/>
        </w:rPr>
        <w:t>Морфологічна класифікація складчастості враховує тільки її</w:t>
      </w:r>
      <w:r w:rsidR="0078238A">
        <w:rPr>
          <w:rStyle w:val="fontstyle11"/>
          <w:sz w:val="24"/>
          <w:szCs w:val="24"/>
          <w:lang w:val="uk-UA"/>
        </w:rPr>
        <w:t xml:space="preserve"> </w:t>
      </w:r>
      <w:r w:rsidRPr="0078238A">
        <w:rPr>
          <w:rStyle w:val="fontstyle11"/>
          <w:sz w:val="24"/>
          <w:szCs w:val="24"/>
          <w:lang w:val="uk-UA"/>
        </w:rPr>
        <w:t xml:space="preserve">форму та поєднання складок. </w:t>
      </w:r>
      <w:r w:rsidR="0078238A">
        <w:rPr>
          <w:rStyle w:val="fontstyle11"/>
          <w:sz w:val="24"/>
          <w:szCs w:val="24"/>
          <w:lang w:val="uk-UA"/>
        </w:rPr>
        <w:t>В</w:t>
      </w:r>
      <w:r w:rsidRPr="0078238A">
        <w:rPr>
          <w:rStyle w:val="fontstyle11"/>
          <w:sz w:val="24"/>
          <w:szCs w:val="24"/>
          <w:lang w:val="uk-UA"/>
        </w:rPr>
        <w:t>иділя</w:t>
      </w:r>
      <w:r w:rsidR="0078238A">
        <w:rPr>
          <w:rStyle w:val="fontstyle11"/>
          <w:sz w:val="24"/>
          <w:szCs w:val="24"/>
          <w:lang w:val="uk-UA"/>
        </w:rPr>
        <w:t>ють</w:t>
      </w:r>
      <w:r w:rsidRPr="0078238A">
        <w:rPr>
          <w:rStyle w:val="fontstyle11"/>
          <w:sz w:val="24"/>
          <w:szCs w:val="24"/>
          <w:lang w:val="uk-UA"/>
        </w:rPr>
        <w:t xml:space="preserve"> складки</w:t>
      </w:r>
      <w:r w:rsidR="0078238A">
        <w:rPr>
          <w:rStyle w:val="fontstyle11"/>
          <w:sz w:val="24"/>
          <w:szCs w:val="24"/>
          <w:lang w:val="uk-UA"/>
        </w:rPr>
        <w:t xml:space="preserve"> </w:t>
      </w:r>
      <w:r w:rsidRPr="0078238A">
        <w:rPr>
          <w:rStyle w:val="fontstyle11"/>
          <w:sz w:val="24"/>
          <w:szCs w:val="24"/>
          <w:lang w:val="uk-UA"/>
        </w:rPr>
        <w:t xml:space="preserve">загального </w:t>
      </w:r>
      <w:proofErr w:type="spellStart"/>
      <w:r w:rsidRPr="0078238A">
        <w:rPr>
          <w:rStyle w:val="fontstyle11"/>
          <w:sz w:val="24"/>
          <w:szCs w:val="24"/>
          <w:lang w:val="uk-UA"/>
        </w:rPr>
        <w:t>зім'яття</w:t>
      </w:r>
      <w:proofErr w:type="spellEnd"/>
      <w:r w:rsidRPr="0078238A">
        <w:rPr>
          <w:rStyle w:val="fontstyle11"/>
          <w:sz w:val="24"/>
          <w:szCs w:val="24"/>
          <w:lang w:val="uk-UA"/>
        </w:rPr>
        <w:t>, які характеризують загальне горизонтальне</w:t>
      </w:r>
      <w:r w:rsidR="0078238A">
        <w:rPr>
          <w:rStyle w:val="fontstyle11"/>
          <w:sz w:val="24"/>
          <w:szCs w:val="24"/>
          <w:lang w:val="uk-UA"/>
        </w:rPr>
        <w:t xml:space="preserve"> </w:t>
      </w:r>
      <w:r w:rsidRPr="0078238A">
        <w:rPr>
          <w:rStyle w:val="fontstyle11"/>
          <w:sz w:val="24"/>
          <w:szCs w:val="24"/>
          <w:lang w:val="uk-UA"/>
        </w:rPr>
        <w:t>здавлювання гірських порід, що спричиняє формування повної,</w:t>
      </w:r>
      <w:r w:rsidR="0078238A">
        <w:rPr>
          <w:rStyle w:val="fontstyle11"/>
          <w:sz w:val="24"/>
          <w:szCs w:val="24"/>
          <w:lang w:val="uk-UA"/>
        </w:rPr>
        <w:t xml:space="preserve"> </w:t>
      </w:r>
      <w:r w:rsidRPr="0078238A">
        <w:rPr>
          <w:rStyle w:val="fontstyle11"/>
          <w:sz w:val="24"/>
          <w:szCs w:val="24"/>
          <w:lang w:val="uk-UA"/>
        </w:rPr>
        <w:t xml:space="preserve">або </w:t>
      </w:r>
      <w:proofErr w:type="spellStart"/>
      <w:r w:rsidRPr="0078238A">
        <w:rPr>
          <w:rStyle w:val="fontstyle11"/>
          <w:sz w:val="24"/>
          <w:szCs w:val="24"/>
          <w:lang w:val="uk-UA"/>
        </w:rPr>
        <w:t>голоморфної</w:t>
      </w:r>
      <w:proofErr w:type="spellEnd"/>
      <w:r w:rsidRPr="0078238A">
        <w:rPr>
          <w:rStyle w:val="fontstyle11"/>
          <w:sz w:val="24"/>
          <w:szCs w:val="24"/>
          <w:lang w:val="uk-UA"/>
        </w:rPr>
        <w:t xml:space="preserve"> складчастості. </w:t>
      </w:r>
      <w:proofErr w:type="spellStart"/>
      <w:r w:rsidRPr="0078238A">
        <w:rPr>
          <w:rStyle w:val="fontstyle11"/>
          <w:sz w:val="24"/>
          <w:szCs w:val="24"/>
          <w:lang w:val="uk-UA"/>
        </w:rPr>
        <w:t>Брилова</w:t>
      </w:r>
      <w:proofErr w:type="spellEnd"/>
      <w:r w:rsidRPr="0078238A">
        <w:rPr>
          <w:rStyle w:val="fontstyle11"/>
          <w:sz w:val="24"/>
          <w:szCs w:val="24"/>
          <w:lang w:val="uk-UA"/>
        </w:rPr>
        <w:t xml:space="preserve"> складчастість</w:t>
      </w:r>
      <w:r w:rsidR="0078238A">
        <w:rPr>
          <w:rStyle w:val="fontstyle11"/>
          <w:sz w:val="24"/>
          <w:szCs w:val="24"/>
          <w:lang w:val="uk-UA"/>
        </w:rPr>
        <w:t xml:space="preserve"> </w:t>
      </w:r>
      <w:r w:rsidRPr="0078238A">
        <w:rPr>
          <w:rStyle w:val="fontstyle11"/>
          <w:sz w:val="24"/>
          <w:szCs w:val="24"/>
          <w:lang w:val="uk-UA"/>
        </w:rPr>
        <w:t>призводить до утворення ідіоморфних або переривчастих</w:t>
      </w:r>
      <w:r w:rsidR="0078238A">
        <w:rPr>
          <w:rStyle w:val="fontstyle11"/>
          <w:sz w:val="24"/>
          <w:szCs w:val="24"/>
          <w:lang w:val="uk-UA"/>
        </w:rPr>
        <w:t xml:space="preserve"> </w:t>
      </w:r>
      <w:r w:rsidRPr="0078238A">
        <w:rPr>
          <w:rStyle w:val="fontstyle11"/>
          <w:sz w:val="24"/>
          <w:szCs w:val="24"/>
          <w:lang w:val="uk-UA"/>
        </w:rPr>
        <w:t xml:space="preserve">складок, а складчастість нагнітання формує </w:t>
      </w:r>
      <w:proofErr w:type="spellStart"/>
      <w:r w:rsidRPr="0078238A">
        <w:rPr>
          <w:rStyle w:val="fontstyle11"/>
          <w:sz w:val="24"/>
          <w:szCs w:val="24"/>
          <w:lang w:val="uk-UA"/>
        </w:rPr>
        <w:t>діапірові</w:t>
      </w:r>
      <w:proofErr w:type="spellEnd"/>
      <w:r w:rsidRPr="0078238A">
        <w:rPr>
          <w:rStyle w:val="fontstyle11"/>
          <w:sz w:val="24"/>
          <w:szCs w:val="24"/>
          <w:lang w:val="uk-UA"/>
        </w:rPr>
        <w:t xml:space="preserve"> складки або</w:t>
      </w:r>
      <w:r w:rsidR="0078238A">
        <w:rPr>
          <w:rStyle w:val="fontstyle11"/>
          <w:sz w:val="24"/>
          <w:szCs w:val="24"/>
          <w:lang w:val="uk-UA"/>
        </w:rPr>
        <w:t xml:space="preserve"> </w:t>
      </w:r>
      <w:r w:rsidRPr="0078238A">
        <w:rPr>
          <w:rStyle w:val="fontstyle11"/>
          <w:sz w:val="24"/>
          <w:szCs w:val="24"/>
          <w:lang w:val="uk-UA"/>
        </w:rPr>
        <w:t xml:space="preserve">ядра </w:t>
      </w:r>
      <w:proofErr w:type="spellStart"/>
      <w:r w:rsidRPr="0078238A">
        <w:rPr>
          <w:rStyle w:val="fontstyle11"/>
          <w:sz w:val="24"/>
          <w:szCs w:val="24"/>
          <w:lang w:val="uk-UA"/>
        </w:rPr>
        <w:t>діапірових</w:t>
      </w:r>
      <w:proofErr w:type="spellEnd"/>
      <w:r w:rsidRPr="0078238A">
        <w:rPr>
          <w:rStyle w:val="fontstyle11"/>
          <w:sz w:val="24"/>
          <w:szCs w:val="24"/>
          <w:lang w:val="uk-UA"/>
        </w:rPr>
        <w:t xml:space="preserve"> куполів, що пов'язане з перетіканням пластичних</w:t>
      </w:r>
      <w:r w:rsidR="0078238A">
        <w:rPr>
          <w:rStyle w:val="fontstyle11"/>
          <w:sz w:val="24"/>
          <w:szCs w:val="24"/>
          <w:lang w:val="uk-UA"/>
        </w:rPr>
        <w:t xml:space="preserve"> </w:t>
      </w:r>
      <w:r w:rsidRPr="0078238A">
        <w:rPr>
          <w:rStyle w:val="fontstyle11"/>
          <w:sz w:val="24"/>
          <w:szCs w:val="24"/>
          <w:lang w:val="uk-UA"/>
        </w:rPr>
        <w:t>гірських порід.</w:t>
      </w:r>
      <w:r w:rsidR="0078238A">
        <w:rPr>
          <w:rStyle w:val="fontstyle11"/>
          <w:sz w:val="24"/>
          <w:szCs w:val="24"/>
          <w:lang w:val="uk-UA"/>
        </w:rPr>
        <w:t xml:space="preserve"> </w:t>
      </w:r>
    </w:p>
    <w:p w:rsidR="00F925C8" w:rsidRDefault="00F925C8" w:rsidP="00EF565F">
      <w:pPr>
        <w:pStyle w:val="a3"/>
        <w:spacing w:after="0" w:line="240" w:lineRule="auto"/>
        <w:ind w:left="0" w:firstLine="284"/>
        <w:jc w:val="both"/>
        <w:rPr>
          <w:rStyle w:val="fontstyle31"/>
          <w:sz w:val="24"/>
          <w:szCs w:val="24"/>
          <w:lang w:val="uk-UA"/>
        </w:rPr>
      </w:pPr>
    </w:p>
    <w:p w:rsidR="00F925C8" w:rsidRDefault="004A3946" w:rsidP="00EF565F">
      <w:pPr>
        <w:pStyle w:val="a3"/>
        <w:spacing w:after="0" w:line="240" w:lineRule="auto"/>
        <w:ind w:left="0" w:firstLine="284"/>
        <w:jc w:val="both"/>
        <w:rPr>
          <w:rStyle w:val="fontstyle31"/>
          <w:sz w:val="24"/>
          <w:szCs w:val="24"/>
          <w:lang w:val="uk-UA"/>
        </w:rPr>
      </w:pPr>
      <w:r>
        <w:rPr>
          <w:rStyle w:val="fontstyle31"/>
          <w:sz w:val="24"/>
          <w:szCs w:val="24"/>
          <w:lang w:val="uk-UA"/>
        </w:rPr>
        <w:t>3</w:t>
      </w:r>
      <w:bookmarkStart w:id="0" w:name="_GoBack"/>
      <w:bookmarkEnd w:id="0"/>
      <w:r w:rsidR="00F925C8">
        <w:rPr>
          <w:rStyle w:val="fontstyle31"/>
          <w:sz w:val="24"/>
          <w:szCs w:val="24"/>
          <w:lang w:val="uk-UA"/>
        </w:rPr>
        <w:t xml:space="preserve">. Розривні </w:t>
      </w:r>
      <w:r w:rsidR="0041681A">
        <w:rPr>
          <w:rStyle w:val="fontstyle31"/>
          <w:sz w:val="24"/>
          <w:szCs w:val="24"/>
          <w:lang w:val="uk-UA"/>
        </w:rPr>
        <w:t>типи порушень (диз’юнктивні дислокації)</w:t>
      </w:r>
    </w:p>
    <w:p w:rsidR="00EF565F" w:rsidRDefault="00874A84" w:rsidP="00EF565F">
      <w:pPr>
        <w:pStyle w:val="a3"/>
        <w:spacing w:after="0" w:line="240" w:lineRule="auto"/>
        <w:ind w:left="0" w:firstLine="284"/>
        <w:jc w:val="both"/>
        <w:rPr>
          <w:rStyle w:val="fontstyle11"/>
          <w:sz w:val="24"/>
          <w:szCs w:val="24"/>
          <w:lang w:val="uk-UA"/>
        </w:rPr>
      </w:pPr>
      <w:r w:rsidRPr="0078238A">
        <w:rPr>
          <w:rStyle w:val="fontstyle31"/>
          <w:sz w:val="24"/>
          <w:szCs w:val="24"/>
          <w:lang w:val="uk-UA"/>
        </w:rPr>
        <w:t xml:space="preserve">Розривними </w:t>
      </w:r>
      <w:r w:rsidRPr="0078238A">
        <w:rPr>
          <w:rStyle w:val="fontstyle11"/>
          <w:sz w:val="24"/>
          <w:szCs w:val="24"/>
          <w:lang w:val="uk-UA"/>
        </w:rPr>
        <w:t xml:space="preserve">або </w:t>
      </w:r>
      <w:r w:rsidRPr="0078238A">
        <w:rPr>
          <w:rStyle w:val="fontstyle31"/>
          <w:sz w:val="24"/>
          <w:szCs w:val="24"/>
          <w:lang w:val="uk-UA"/>
        </w:rPr>
        <w:t>диз’юнктивними порушеннями</w:t>
      </w:r>
      <w:r w:rsidRPr="0078238A">
        <w:rPr>
          <w:rStyle w:val="fontstyle11"/>
          <w:sz w:val="24"/>
          <w:szCs w:val="24"/>
          <w:lang w:val="uk-UA"/>
        </w:rPr>
        <w:t>,</w:t>
      </w:r>
      <w:r w:rsidR="0078238A">
        <w:rPr>
          <w:rStyle w:val="fontstyle11"/>
          <w:sz w:val="24"/>
          <w:szCs w:val="24"/>
          <w:lang w:val="uk-UA"/>
        </w:rPr>
        <w:t xml:space="preserve"> </w:t>
      </w:r>
      <w:r w:rsidRPr="0078238A">
        <w:rPr>
          <w:rStyle w:val="fontstyle11"/>
          <w:sz w:val="24"/>
          <w:szCs w:val="24"/>
          <w:lang w:val="uk-UA"/>
        </w:rPr>
        <w:t>називаються деформації верств, товщ, пачок гірських порід з</w:t>
      </w:r>
      <w:r w:rsidR="0078238A">
        <w:rPr>
          <w:rStyle w:val="fontstyle11"/>
          <w:sz w:val="24"/>
          <w:szCs w:val="24"/>
          <w:lang w:val="uk-UA"/>
        </w:rPr>
        <w:t xml:space="preserve"> </w:t>
      </w:r>
      <w:r w:rsidRPr="0078238A">
        <w:rPr>
          <w:rStyle w:val="fontstyle11"/>
          <w:sz w:val="24"/>
          <w:szCs w:val="24"/>
          <w:lang w:val="uk-UA"/>
        </w:rPr>
        <w:t>порушенням їх суцільності, яка виникає у випадку перевищення</w:t>
      </w:r>
      <w:r w:rsidR="0078238A">
        <w:rPr>
          <w:rStyle w:val="fontstyle11"/>
          <w:sz w:val="24"/>
          <w:szCs w:val="24"/>
          <w:lang w:val="uk-UA"/>
        </w:rPr>
        <w:t xml:space="preserve"> </w:t>
      </w:r>
      <w:r w:rsidRPr="0078238A">
        <w:rPr>
          <w:rStyle w:val="fontstyle11"/>
          <w:sz w:val="24"/>
          <w:szCs w:val="24"/>
          <w:lang w:val="uk-UA"/>
        </w:rPr>
        <w:t>межі міцності порід. Як і складки, тектонічні розриви дуже</w:t>
      </w:r>
      <w:r w:rsidR="0078238A">
        <w:rPr>
          <w:rStyle w:val="fontstyle11"/>
          <w:sz w:val="24"/>
          <w:szCs w:val="24"/>
          <w:lang w:val="uk-UA"/>
        </w:rPr>
        <w:t xml:space="preserve"> </w:t>
      </w:r>
      <w:r w:rsidRPr="0078238A">
        <w:rPr>
          <w:rStyle w:val="fontstyle11"/>
          <w:sz w:val="24"/>
          <w:szCs w:val="24"/>
          <w:lang w:val="uk-UA"/>
        </w:rPr>
        <w:t>різноманітні за своєю формою, розмірами, величиною зміщення</w:t>
      </w:r>
      <w:r w:rsidR="0078238A">
        <w:rPr>
          <w:rStyle w:val="fontstyle11"/>
          <w:sz w:val="24"/>
          <w:szCs w:val="24"/>
          <w:lang w:val="uk-UA"/>
        </w:rPr>
        <w:t xml:space="preserve"> </w:t>
      </w:r>
      <w:r w:rsidRPr="0078238A">
        <w:rPr>
          <w:rStyle w:val="fontstyle11"/>
          <w:sz w:val="24"/>
          <w:szCs w:val="24"/>
          <w:lang w:val="uk-UA"/>
        </w:rPr>
        <w:t>та іншими параметрами. Вони також характеризуються своїми</w:t>
      </w:r>
      <w:r w:rsidR="0078238A">
        <w:rPr>
          <w:rStyle w:val="fontstyle11"/>
          <w:sz w:val="24"/>
          <w:szCs w:val="24"/>
          <w:lang w:val="uk-UA"/>
        </w:rPr>
        <w:t xml:space="preserve"> </w:t>
      </w:r>
      <w:r w:rsidRPr="0078238A">
        <w:rPr>
          <w:rStyle w:val="fontstyle11"/>
          <w:sz w:val="24"/>
          <w:szCs w:val="24"/>
          <w:lang w:val="uk-UA"/>
        </w:rPr>
        <w:t xml:space="preserve">елементами (рис. </w:t>
      </w:r>
      <w:r w:rsidR="00F925C8">
        <w:rPr>
          <w:rStyle w:val="fontstyle11"/>
          <w:sz w:val="24"/>
          <w:szCs w:val="24"/>
          <w:lang w:val="uk-UA"/>
        </w:rPr>
        <w:t>11</w:t>
      </w:r>
      <w:r w:rsidRPr="0078238A">
        <w:rPr>
          <w:rStyle w:val="fontstyle11"/>
          <w:sz w:val="24"/>
          <w:szCs w:val="24"/>
          <w:lang w:val="uk-UA"/>
        </w:rPr>
        <w:t>).</w:t>
      </w:r>
      <w:r w:rsidR="0078238A">
        <w:rPr>
          <w:rStyle w:val="fontstyle11"/>
          <w:sz w:val="24"/>
          <w:szCs w:val="24"/>
          <w:lang w:val="uk-UA"/>
        </w:rPr>
        <w:t xml:space="preserve"> </w:t>
      </w:r>
    </w:p>
    <w:p w:rsidR="00EF565F" w:rsidRDefault="00EF565F" w:rsidP="00EF565F">
      <w:pPr>
        <w:pStyle w:val="a3"/>
        <w:spacing w:after="0" w:line="240" w:lineRule="auto"/>
        <w:ind w:left="0" w:firstLine="284"/>
        <w:jc w:val="both"/>
        <w:rPr>
          <w:rStyle w:val="fontstyle11"/>
          <w:sz w:val="24"/>
          <w:szCs w:val="24"/>
          <w:lang w:val="uk-UA"/>
        </w:rPr>
      </w:pPr>
      <w:r w:rsidRPr="0078238A">
        <w:rPr>
          <w:rStyle w:val="fontstyle11"/>
          <w:sz w:val="24"/>
          <w:szCs w:val="24"/>
          <w:lang w:val="uk-UA"/>
        </w:rPr>
        <w:t xml:space="preserve">В будь-якому розривному порушенні виділяється </w:t>
      </w:r>
      <w:r w:rsidRPr="0078238A">
        <w:rPr>
          <w:rStyle w:val="fontstyle01"/>
          <w:sz w:val="24"/>
          <w:szCs w:val="24"/>
          <w:lang w:val="uk-UA"/>
        </w:rPr>
        <w:t>площина</w:t>
      </w:r>
      <w:r>
        <w:rPr>
          <w:rStyle w:val="fontstyle01"/>
          <w:sz w:val="24"/>
          <w:szCs w:val="24"/>
          <w:lang w:val="uk-UA"/>
        </w:rPr>
        <w:t xml:space="preserve"> </w:t>
      </w:r>
      <w:r w:rsidRPr="0078238A">
        <w:rPr>
          <w:rStyle w:val="fontstyle11"/>
          <w:sz w:val="24"/>
          <w:szCs w:val="24"/>
          <w:lang w:val="uk-UA"/>
        </w:rPr>
        <w:t xml:space="preserve">розриву або </w:t>
      </w:r>
      <w:proofErr w:type="spellStart"/>
      <w:r w:rsidRPr="0078238A">
        <w:rPr>
          <w:rStyle w:val="fontstyle01"/>
          <w:sz w:val="24"/>
          <w:szCs w:val="24"/>
          <w:lang w:val="uk-UA"/>
        </w:rPr>
        <w:t>зміщувач</w:t>
      </w:r>
      <w:proofErr w:type="spellEnd"/>
      <w:r w:rsidRPr="0078238A">
        <w:rPr>
          <w:rStyle w:val="fontstyle01"/>
          <w:sz w:val="24"/>
          <w:szCs w:val="24"/>
          <w:lang w:val="uk-UA"/>
        </w:rPr>
        <w:t xml:space="preserve"> </w:t>
      </w:r>
      <w:r w:rsidRPr="0078238A">
        <w:rPr>
          <w:rStyle w:val="fontstyle11"/>
          <w:sz w:val="24"/>
          <w:szCs w:val="24"/>
          <w:lang w:val="uk-UA"/>
        </w:rPr>
        <w:t xml:space="preserve">і </w:t>
      </w:r>
      <w:r w:rsidRPr="0078238A">
        <w:rPr>
          <w:rStyle w:val="fontstyle01"/>
          <w:sz w:val="24"/>
          <w:szCs w:val="24"/>
          <w:lang w:val="uk-UA"/>
        </w:rPr>
        <w:t xml:space="preserve">крила </w:t>
      </w:r>
      <w:r w:rsidRPr="0078238A">
        <w:rPr>
          <w:rStyle w:val="fontstyle11"/>
          <w:sz w:val="24"/>
          <w:szCs w:val="24"/>
          <w:lang w:val="uk-UA"/>
        </w:rPr>
        <w:t xml:space="preserve">розриву. Останні являють </w:t>
      </w:r>
      <w:proofErr w:type="spellStart"/>
      <w:r w:rsidRPr="0078238A">
        <w:rPr>
          <w:rStyle w:val="fontstyle11"/>
          <w:sz w:val="24"/>
          <w:szCs w:val="24"/>
          <w:lang w:val="uk-UA"/>
        </w:rPr>
        <w:t>собоюблоки</w:t>
      </w:r>
      <w:proofErr w:type="spellEnd"/>
      <w:r w:rsidRPr="0078238A">
        <w:rPr>
          <w:rStyle w:val="fontstyle11"/>
          <w:sz w:val="24"/>
          <w:szCs w:val="24"/>
          <w:lang w:val="uk-UA"/>
        </w:rPr>
        <w:t xml:space="preserve"> порід по обидва боки </w:t>
      </w:r>
      <w:proofErr w:type="spellStart"/>
      <w:r w:rsidRPr="0078238A">
        <w:rPr>
          <w:rStyle w:val="fontstyle11"/>
          <w:sz w:val="24"/>
          <w:szCs w:val="24"/>
          <w:lang w:val="uk-UA"/>
        </w:rPr>
        <w:t>зміщувача</w:t>
      </w:r>
      <w:proofErr w:type="spellEnd"/>
      <w:r w:rsidRPr="0078238A">
        <w:rPr>
          <w:rStyle w:val="fontstyle11"/>
          <w:sz w:val="24"/>
          <w:szCs w:val="24"/>
          <w:lang w:val="uk-UA"/>
        </w:rPr>
        <w:t>, які підлягали</w:t>
      </w:r>
      <w:r>
        <w:rPr>
          <w:rStyle w:val="fontstyle11"/>
          <w:sz w:val="24"/>
          <w:szCs w:val="24"/>
          <w:lang w:val="uk-UA"/>
        </w:rPr>
        <w:t xml:space="preserve"> </w:t>
      </w:r>
      <w:r w:rsidRPr="0078238A">
        <w:rPr>
          <w:rStyle w:val="fontstyle11"/>
          <w:sz w:val="24"/>
          <w:szCs w:val="24"/>
          <w:lang w:val="uk-UA"/>
        </w:rPr>
        <w:lastRenderedPageBreak/>
        <w:t>переміщенню. Крило, або блок, який знаходиться вище площини</w:t>
      </w:r>
      <w:r>
        <w:rPr>
          <w:rStyle w:val="fontstyle11"/>
          <w:sz w:val="24"/>
          <w:szCs w:val="24"/>
          <w:lang w:val="uk-UA"/>
        </w:rPr>
        <w:t xml:space="preserve"> </w:t>
      </w:r>
      <w:r w:rsidRPr="0078238A">
        <w:rPr>
          <w:rStyle w:val="fontstyle11"/>
          <w:sz w:val="24"/>
          <w:szCs w:val="24"/>
          <w:lang w:val="uk-UA"/>
        </w:rPr>
        <w:t xml:space="preserve">розриву, називається </w:t>
      </w:r>
      <w:r w:rsidRPr="0078238A">
        <w:rPr>
          <w:rStyle w:val="fontstyle01"/>
          <w:sz w:val="24"/>
          <w:szCs w:val="24"/>
          <w:lang w:val="uk-UA"/>
        </w:rPr>
        <w:t>висячим</w:t>
      </w:r>
      <w:r w:rsidRPr="0078238A">
        <w:rPr>
          <w:rStyle w:val="fontstyle11"/>
          <w:sz w:val="24"/>
          <w:szCs w:val="24"/>
          <w:lang w:val="uk-UA"/>
        </w:rPr>
        <w:t xml:space="preserve">, а нижче – </w:t>
      </w:r>
      <w:r w:rsidRPr="0078238A">
        <w:rPr>
          <w:rStyle w:val="fontstyle01"/>
          <w:sz w:val="24"/>
          <w:szCs w:val="24"/>
          <w:lang w:val="uk-UA"/>
        </w:rPr>
        <w:t>лежачим</w:t>
      </w:r>
      <w:r w:rsidRPr="0078238A">
        <w:rPr>
          <w:rStyle w:val="fontstyle11"/>
          <w:sz w:val="24"/>
          <w:szCs w:val="24"/>
          <w:lang w:val="uk-UA"/>
        </w:rPr>
        <w:t>.</w:t>
      </w:r>
    </w:p>
    <w:p w:rsidR="0078238A" w:rsidRDefault="00EF565F" w:rsidP="00EF565F">
      <w:pPr>
        <w:pStyle w:val="a3"/>
        <w:spacing w:after="0" w:line="240" w:lineRule="auto"/>
        <w:ind w:left="0" w:firstLine="284"/>
        <w:jc w:val="both"/>
        <w:rPr>
          <w:rStyle w:val="fontstyle11"/>
          <w:sz w:val="24"/>
          <w:szCs w:val="24"/>
          <w:lang w:val="uk-UA"/>
        </w:rPr>
      </w:pPr>
      <w:r w:rsidRPr="0078238A">
        <w:rPr>
          <w:rFonts w:ascii="TimesNewRoman" w:hAnsi="TimesNewRoman"/>
          <w:color w:val="000000"/>
          <w:sz w:val="24"/>
          <w:szCs w:val="24"/>
          <w:lang w:val="uk-UA"/>
        </w:rPr>
        <w:t xml:space="preserve">Важливим параметром розриву є його </w:t>
      </w:r>
      <w:r w:rsidRPr="0078238A">
        <w:rPr>
          <w:rFonts w:ascii="TimesNewRomanPS-BoldItalicMT" w:hAnsi="TimesNewRomanPS-BoldItalicMT"/>
          <w:b/>
          <w:bCs/>
          <w:i/>
          <w:iCs/>
          <w:color w:val="000000"/>
          <w:sz w:val="24"/>
          <w:szCs w:val="24"/>
          <w:lang w:val="uk-UA"/>
        </w:rPr>
        <w:t>амплітуда</w:t>
      </w:r>
      <w:r w:rsidRPr="0078238A">
        <w:rPr>
          <w:rFonts w:ascii="TimesNewRoman" w:hAnsi="TimesNewRoman"/>
          <w:color w:val="000000"/>
          <w:sz w:val="24"/>
          <w:szCs w:val="24"/>
          <w:lang w:val="uk-UA"/>
        </w:rPr>
        <w:t>, тобто</w:t>
      </w:r>
      <w:r>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відстань від підошви або покрівлі пласта в лежачому крилі до</w:t>
      </w:r>
      <w:r>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підошви або покрівлі того ж пласта в висячому крилі по площині</w:t>
      </w:r>
      <w:r>
        <w:rPr>
          <w:rFonts w:ascii="TimesNewRoman" w:hAnsi="TimesNewRoman"/>
          <w:color w:val="000000"/>
          <w:sz w:val="24"/>
          <w:szCs w:val="24"/>
          <w:lang w:val="uk-UA"/>
        </w:rPr>
        <w:t xml:space="preserve"> </w:t>
      </w:r>
      <w:r w:rsidRPr="0078238A">
        <w:rPr>
          <w:rFonts w:ascii="TimesNewRoman" w:hAnsi="TimesNewRoman"/>
          <w:color w:val="000000"/>
          <w:sz w:val="24"/>
          <w:szCs w:val="24"/>
          <w:lang w:val="uk-UA"/>
        </w:rPr>
        <w:t xml:space="preserve">розриву. Розрізняють </w:t>
      </w:r>
      <w:r w:rsidRPr="0078238A">
        <w:rPr>
          <w:rFonts w:ascii="TimesNewRomanPS-BoldItalicMT" w:hAnsi="TimesNewRomanPS-BoldItalicMT"/>
          <w:b/>
          <w:bCs/>
          <w:i/>
          <w:iCs/>
          <w:color w:val="000000"/>
          <w:sz w:val="24"/>
          <w:szCs w:val="24"/>
          <w:lang w:val="uk-UA"/>
        </w:rPr>
        <w:t xml:space="preserve">вертикальну амплітуду </w:t>
      </w:r>
      <w:r w:rsidRPr="0078238A">
        <w:rPr>
          <w:rFonts w:ascii="TimesNewRoman" w:hAnsi="TimesNewRoman"/>
          <w:color w:val="000000"/>
          <w:sz w:val="24"/>
          <w:szCs w:val="24"/>
          <w:lang w:val="uk-UA"/>
        </w:rPr>
        <w:t xml:space="preserve">– проекцію амплітуди по </w:t>
      </w:r>
      <w:proofErr w:type="spellStart"/>
      <w:r w:rsidRPr="0078238A">
        <w:rPr>
          <w:rFonts w:ascii="TimesNewRoman" w:hAnsi="TimesNewRoman"/>
          <w:color w:val="000000"/>
          <w:sz w:val="24"/>
          <w:szCs w:val="24"/>
          <w:lang w:val="uk-UA"/>
        </w:rPr>
        <w:t>зміщувачу</w:t>
      </w:r>
      <w:proofErr w:type="spellEnd"/>
      <w:r w:rsidRPr="0078238A">
        <w:rPr>
          <w:rFonts w:ascii="TimesNewRoman" w:hAnsi="TimesNewRoman"/>
          <w:color w:val="000000"/>
          <w:sz w:val="24"/>
          <w:szCs w:val="24"/>
          <w:lang w:val="uk-UA"/>
        </w:rPr>
        <w:t xml:space="preserve"> на вертикальну площину та</w:t>
      </w:r>
      <w:r>
        <w:rPr>
          <w:rFonts w:ascii="TimesNewRoman" w:hAnsi="TimesNewRoman"/>
          <w:color w:val="000000"/>
          <w:sz w:val="24"/>
          <w:szCs w:val="24"/>
          <w:lang w:val="uk-UA"/>
        </w:rPr>
        <w:t xml:space="preserve"> </w:t>
      </w:r>
      <w:r w:rsidRPr="0078238A">
        <w:rPr>
          <w:rFonts w:ascii="TimesNewRomanPS-BoldItalicMT" w:hAnsi="TimesNewRomanPS-BoldItalicMT"/>
          <w:b/>
          <w:bCs/>
          <w:i/>
          <w:iCs/>
          <w:color w:val="000000"/>
          <w:sz w:val="24"/>
          <w:szCs w:val="24"/>
          <w:lang w:val="uk-UA"/>
        </w:rPr>
        <w:t xml:space="preserve">горизонтальну амплітуду </w:t>
      </w:r>
      <w:r w:rsidRPr="0078238A">
        <w:rPr>
          <w:rFonts w:ascii="TimesNewRoman" w:hAnsi="TimesNewRoman"/>
          <w:color w:val="000000"/>
          <w:sz w:val="24"/>
          <w:szCs w:val="24"/>
          <w:lang w:val="uk-UA"/>
        </w:rPr>
        <w:t xml:space="preserve">– проекцію амплітуди по </w:t>
      </w:r>
      <w:proofErr w:type="spellStart"/>
      <w:r w:rsidRPr="0078238A">
        <w:rPr>
          <w:rFonts w:ascii="TimesNewRoman" w:hAnsi="TimesNewRoman"/>
          <w:color w:val="000000"/>
          <w:sz w:val="24"/>
          <w:szCs w:val="24"/>
          <w:lang w:val="uk-UA"/>
        </w:rPr>
        <w:t>зміщувачу</w:t>
      </w:r>
      <w:proofErr w:type="spellEnd"/>
      <w:r>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на горизонтальну площину.</w:t>
      </w:r>
    </w:p>
    <w:p w:rsidR="0078238A" w:rsidRDefault="0078238A" w:rsidP="0078238A">
      <w:pPr>
        <w:spacing w:after="0" w:line="240" w:lineRule="auto"/>
        <w:jc w:val="center"/>
        <w:rPr>
          <w:rStyle w:val="fontstyle11"/>
          <w:sz w:val="24"/>
          <w:szCs w:val="24"/>
          <w:lang w:val="uk-UA"/>
        </w:rPr>
      </w:pPr>
      <w:r>
        <w:rPr>
          <w:noProof/>
          <w:lang w:eastAsia="ru-RU"/>
        </w:rPr>
        <w:drawing>
          <wp:inline distT="0" distB="0" distL="0" distR="0" wp14:anchorId="585CE952" wp14:editId="3AC4ECD9">
            <wp:extent cx="3323244" cy="18573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28333" cy="1860220"/>
                    </a:xfrm>
                    <a:prstGeom prst="rect">
                      <a:avLst/>
                    </a:prstGeom>
                  </pic:spPr>
                </pic:pic>
              </a:graphicData>
            </a:graphic>
          </wp:inline>
        </w:drawing>
      </w:r>
    </w:p>
    <w:p w:rsidR="0078238A" w:rsidRDefault="0078238A" w:rsidP="0078238A">
      <w:pPr>
        <w:spacing w:after="0" w:line="240" w:lineRule="auto"/>
        <w:jc w:val="center"/>
        <w:rPr>
          <w:rFonts w:ascii="TimesNewRomanPS-BoldItalicMT" w:hAnsi="TimesNewRomanPS-BoldItalicMT"/>
          <w:b/>
          <w:bCs/>
          <w:i/>
          <w:iCs/>
          <w:color w:val="000000"/>
          <w:sz w:val="24"/>
          <w:szCs w:val="24"/>
          <w:lang w:val="uk-UA"/>
        </w:rPr>
      </w:pPr>
      <w:r w:rsidRPr="0078238A">
        <w:rPr>
          <w:rFonts w:ascii="TimesNewRomanPS-BoldItalicMT" w:hAnsi="TimesNewRomanPS-BoldItalicMT"/>
          <w:b/>
          <w:bCs/>
          <w:i/>
          <w:iCs/>
          <w:color w:val="000000"/>
          <w:sz w:val="24"/>
          <w:szCs w:val="24"/>
          <w:lang w:val="uk-UA"/>
        </w:rPr>
        <w:t xml:space="preserve">Рис. </w:t>
      </w:r>
      <w:r w:rsidR="00F925C8">
        <w:rPr>
          <w:rFonts w:ascii="TimesNewRomanPS-BoldItalicMT" w:hAnsi="TimesNewRomanPS-BoldItalicMT"/>
          <w:b/>
          <w:bCs/>
          <w:i/>
          <w:iCs/>
          <w:color w:val="000000"/>
          <w:sz w:val="24"/>
          <w:szCs w:val="24"/>
          <w:lang w:val="uk-UA"/>
        </w:rPr>
        <w:t>11</w:t>
      </w:r>
      <w:r w:rsidRPr="0078238A">
        <w:rPr>
          <w:rFonts w:ascii="TimesNewRomanPS-BoldItalicMT" w:hAnsi="TimesNewRomanPS-BoldItalicMT"/>
          <w:b/>
          <w:bCs/>
          <w:i/>
          <w:iCs/>
          <w:color w:val="000000"/>
          <w:sz w:val="24"/>
          <w:szCs w:val="24"/>
          <w:lang w:val="uk-UA"/>
        </w:rPr>
        <w:t xml:space="preserve">. Елементи </w:t>
      </w:r>
      <w:proofErr w:type="spellStart"/>
      <w:r w:rsidRPr="0078238A">
        <w:rPr>
          <w:rFonts w:ascii="TimesNewRomanPS-BoldItalicMT" w:hAnsi="TimesNewRomanPS-BoldItalicMT"/>
          <w:b/>
          <w:bCs/>
          <w:i/>
          <w:iCs/>
          <w:color w:val="000000"/>
          <w:sz w:val="24"/>
          <w:szCs w:val="24"/>
          <w:lang w:val="uk-UA"/>
        </w:rPr>
        <w:t>підкиду</w:t>
      </w:r>
      <w:proofErr w:type="spellEnd"/>
      <w:r w:rsidRPr="0078238A">
        <w:rPr>
          <w:rFonts w:ascii="TimesNewRomanPS-BoldItalicMT" w:hAnsi="TimesNewRomanPS-BoldItalicMT"/>
          <w:b/>
          <w:bCs/>
          <w:i/>
          <w:iCs/>
          <w:color w:val="000000"/>
          <w:sz w:val="24"/>
          <w:szCs w:val="24"/>
          <w:lang w:val="uk-UA"/>
        </w:rPr>
        <w:t>.</w:t>
      </w:r>
      <w:r>
        <w:rPr>
          <w:rFonts w:ascii="TimesNewRomanPS-BoldItalicMT" w:hAnsi="TimesNewRomanPS-BoldItalicMT"/>
          <w:b/>
          <w:bCs/>
          <w:i/>
          <w:iCs/>
          <w:color w:val="000000"/>
          <w:sz w:val="24"/>
          <w:szCs w:val="24"/>
          <w:lang w:val="uk-UA"/>
        </w:rPr>
        <w:t xml:space="preserve"> </w:t>
      </w:r>
    </w:p>
    <w:p w:rsidR="00EF565F" w:rsidRDefault="0078238A" w:rsidP="00EF565F">
      <w:pPr>
        <w:spacing w:after="0" w:line="240" w:lineRule="auto"/>
        <w:rPr>
          <w:rFonts w:ascii="TimesNewRomanPS-ItalicMT" w:hAnsi="TimesNewRomanPS-ItalicMT"/>
          <w:i/>
          <w:iCs/>
          <w:color w:val="000000"/>
          <w:sz w:val="24"/>
          <w:szCs w:val="24"/>
          <w:lang w:val="uk-UA"/>
        </w:rPr>
      </w:pPr>
      <w:r w:rsidRPr="0078238A">
        <w:rPr>
          <w:rFonts w:ascii="TimesNewRomanPS-ItalicMT" w:hAnsi="TimesNewRomanPS-ItalicMT"/>
          <w:i/>
          <w:iCs/>
          <w:color w:val="000000"/>
          <w:sz w:val="24"/>
          <w:szCs w:val="24"/>
          <w:lang w:val="uk-UA"/>
        </w:rPr>
        <w:t>А – лежаче крило (опущене); Б –</w:t>
      </w:r>
      <w:r>
        <w:rPr>
          <w:rFonts w:ascii="TimesNewRomanPS-ItalicMT" w:hAnsi="TimesNewRomanPS-ItalicMT"/>
          <w:i/>
          <w:iCs/>
          <w:color w:val="000000"/>
          <w:sz w:val="24"/>
          <w:szCs w:val="24"/>
          <w:lang w:val="uk-UA"/>
        </w:rPr>
        <w:t xml:space="preserve"> </w:t>
      </w:r>
      <w:r w:rsidRPr="0078238A">
        <w:rPr>
          <w:rFonts w:ascii="TimesNewRomanPS-ItalicMT" w:hAnsi="TimesNewRomanPS-ItalicMT"/>
          <w:i/>
          <w:iCs/>
          <w:color w:val="000000"/>
          <w:sz w:val="24"/>
          <w:szCs w:val="24"/>
          <w:lang w:val="uk-UA"/>
        </w:rPr>
        <w:t xml:space="preserve">висяче крило (підняте); ВГ – </w:t>
      </w:r>
      <w:proofErr w:type="spellStart"/>
      <w:r w:rsidRPr="0078238A">
        <w:rPr>
          <w:rFonts w:ascii="TimesNewRomanPS-ItalicMT" w:hAnsi="TimesNewRomanPS-ItalicMT"/>
          <w:i/>
          <w:iCs/>
          <w:color w:val="000000"/>
          <w:sz w:val="24"/>
          <w:szCs w:val="24"/>
          <w:lang w:val="uk-UA"/>
        </w:rPr>
        <w:t>зміщувач</w:t>
      </w:r>
      <w:proofErr w:type="spellEnd"/>
      <w:r>
        <w:rPr>
          <w:rFonts w:ascii="TimesNewRomanPS-ItalicMT" w:hAnsi="TimesNewRomanPS-ItalicMT"/>
          <w:i/>
          <w:iCs/>
          <w:color w:val="000000"/>
          <w:sz w:val="24"/>
          <w:szCs w:val="24"/>
          <w:lang w:val="uk-UA"/>
        </w:rPr>
        <w:t xml:space="preserve"> </w:t>
      </w:r>
      <w:r w:rsidRPr="0078238A">
        <w:rPr>
          <w:rFonts w:ascii="TimesNewRomanPS-ItalicMT" w:hAnsi="TimesNewRomanPS-ItalicMT"/>
          <w:i/>
          <w:iCs/>
          <w:color w:val="000000"/>
          <w:sz w:val="24"/>
          <w:szCs w:val="24"/>
          <w:lang w:val="uk-UA"/>
        </w:rPr>
        <w:t>(площина скиду);</w:t>
      </w:r>
      <w:r w:rsidR="00EF565F">
        <w:rPr>
          <w:rFonts w:ascii="TimesNewRomanPS-ItalicMT" w:hAnsi="TimesNewRomanPS-ItalicMT"/>
          <w:i/>
          <w:iCs/>
          <w:color w:val="000000"/>
          <w:sz w:val="24"/>
          <w:szCs w:val="24"/>
          <w:lang w:val="uk-UA"/>
        </w:rPr>
        <w:t xml:space="preserve"> </w:t>
      </w:r>
    </w:p>
    <w:p w:rsidR="0078238A" w:rsidRPr="0078238A" w:rsidRDefault="0078238A" w:rsidP="00EF565F">
      <w:pPr>
        <w:spacing w:after="0" w:line="240" w:lineRule="auto"/>
        <w:rPr>
          <w:rStyle w:val="fontstyle11"/>
          <w:sz w:val="24"/>
          <w:szCs w:val="24"/>
          <w:lang w:val="uk-UA"/>
        </w:rPr>
      </w:pPr>
      <w:r w:rsidRPr="0078238A">
        <w:rPr>
          <w:rFonts w:ascii="TimesNewRomanPS-ItalicMT" w:hAnsi="TimesNewRomanPS-ItalicMT"/>
          <w:i/>
          <w:iCs/>
          <w:color w:val="000000"/>
          <w:sz w:val="24"/>
          <w:szCs w:val="24"/>
          <w:lang w:val="uk-UA"/>
        </w:rPr>
        <w:t>α – кут падіння площини</w:t>
      </w:r>
      <w:r>
        <w:rPr>
          <w:rFonts w:ascii="TimesNewRomanPS-ItalicMT" w:hAnsi="TimesNewRomanPS-ItalicMT"/>
          <w:i/>
          <w:iCs/>
          <w:color w:val="000000"/>
          <w:sz w:val="24"/>
          <w:szCs w:val="24"/>
          <w:lang w:val="uk-UA"/>
        </w:rPr>
        <w:t xml:space="preserve"> </w:t>
      </w:r>
      <w:proofErr w:type="spellStart"/>
      <w:r w:rsidRPr="0078238A">
        <w:rPr>
          <w:rFonts w:ascii="TimesNewRomanPS-ItalicMT" w:hAnsi="TimesNewRomanPS-ItalicMT"/>
          <w:i/>
          <w:iCs/>
          <w:color w:val="000000"/>
          <w:sz w:val="24"/>
          <w:szCs w:val="24"/>
          <w:lang w:val="uk-UA"/>
        </w:rPr>
        <w:t>підкиду</w:t>
      </w:r>
      <w:proofErr w:type="spellEnd"/>
      <w:r w:rsidRPr="0078238A">
        <w:rPr>
          <w:rFonts w:ascii="TimesNewRomanPS-ItalicMT" w:hAnsi="TimesNewRomanPS-ItalicMT"/>
          <w:i/>
          <w:iCs/>
          <w:color w:val="000000"/>
          <w:sz w:val="24"/>
          <w:szCs w:val="24"/>
          <w:lang w:val="uk-UA"/>
        </w:rPr>
        <w:t xml:space="preserve">; </w:t>
      </w:r>
      <w:proofErr w:type="spellStart"/>
      <w:r w:rsidRPr="0078238A">
        <w:rPr>
          <w:rFonts w:ascii="TimesNewRomanPS-ItalicMT" w:hAnsi="TimesNewRomanPS-ItalicMT"/>
          <w:i/>
          <w:iCs/>
          <w:color w:val="000000"/>
          <w:sz w:val="24"/>
          <w:szCs w:val="24"/>
          <w:lang w:val="uk-UA"/>
        </w:rPr>
        <w:t>аб</w:t>
      </w:r>
      <w:proofErr w:type="spellEnd"/>
      <w:r w:rsidRPr="0078238A">
        <w:rPr>
          <w:rFonts w:ascii="TimesNewRomanPS-ItalicMT" w:hAnsi="TimesNewRomanPS-ItalicMT"/>
          <w:i/>
          <w:iCs/>
          <w:color w:val="000000"/>
          <w:sz w:val="24"/>
          <w:szCs w:val="24"/>
          <w:lang w:val="uk-UA"/>
        </w:rPr>
        <w:t xml:space="preserve"> – істинна амплітуда; </w:t>
      </w:r>
      <w:proofErr w:type="spellStart"/>
      <w:r w:rsidRPr="0078238A">
        <w:rPr>
          <w:rFonts w:ascii="TimesNewRomanPS-ItalicMT" w:hAnsi="TimesNewRomanPS-ItalicMT"/>
          <w:i/>
          <w:iCs/>
          <w:color w:val="000000"/>
          <w:sz w:val="24"/>
          <w:szCs w:val="24"/>
          <w:lang w:val="uk-UA"/>
        </w:rPr>
        <w:t>ав</w:t>
      </w:r>
      <w:proofErr w:type="spellEnd"/>
      <w:r w:rsidRPr="0078238A">
        <w:rPr>
          <w:rFonts w:ascii="TimesNewRomanPS-ItalicMT" w:hAnsi="TimesNewRomanPS-ItalicMT"/>
          <w:i/>
          <w:iCs/>
          <w:color w:val="000000"/>
          <w:sz w:val="24"/>
          <w:szCs w:val="24"/>
          <w:lang w:val="uk-UA"/>
        </w:rPr>
        <w:t xml:space="preserve"> –</w:t>
      </w:r>
      <w:r>
        <w:rPr>
          <w:rFonts w:ascii="TimesNewRomanPS-ItalicMT" w:hAnsi="TimesNewRomanPS-ItalicMT"/>
          <w:i/>
          <w:iCs/>
          <w:color w:val="000000"/>
          <w:sz w:val="24"/>
          <w:szCs w:val="24"/>
          <w:lang w:val="uk-UA"/>
        </w:rPr>
        <w:t xml:space="preserve"> </w:t>
      </w:r>
      <w:r w:rsidRPr="0078238A">
        <w:rPr>
          <w:rFonts w:ascii="TimesNewRomanPS-ItalicMT" w:hAnsi="TimesNewRomanPS-ItalicMT"/>
          <w:i/>
          <w:iCs/>
          <w:color w:val="000000"/>
          <w:sz w:val="24"/>
          <w:szCs w:val="24"/>
          <w:lang w:val="uk-UA"/>
        </w:rPr>
        <w:t xml:space="preserve">вертикальна амплітуда </w:t>
      </w:r>
      <w:proofErr w:type="spellStart"/>
      <w:r w:rsidRPr="0078238A">
        <w:rPr>
          <w:rFonts w:ascii="TimesNewRomanPS-ItalicMT" w:hAnsi="TimesNewRomanPS-ItalicMT"/>
          <w:i/>
          <w:iCs/>
          <w:color w:val="000000"/>
          <w:sz w:val="24"/>
          <w:szCs w:val="24"/>
          <w:lang w:val="uk-UA"/>
        </w:rPr>
        <w:t>підкиду</w:t>
      </w:r>
      <w:proofErr w:type="spellEnd"/>
      <w:r w:rsidRPr="0078238A">
        <w:rPr>
          <w:rFonts w:ascii="TimesNewRomanPS-ItalicMT" w:hAnsi="TimesNewRomanPS-ItalicMT"/>
          <w:i/>
          <w:iCs/>
          <w:color w:val="000000"/>
          <w:sz w:val="24"/>
          <w:szCs w:val="24"/>
          <w:lang w:val="uk-UA"/>
        </w:rPr>
        <w:t xml:space="preserve">; </w:t>
      </w:r>
      <w:proofErr w:type="spellStart"/>
      <w:r w:rsidRPr="0078238A">
        <w:rPr>
          <w:rFonts w:ascii="TimesNewRomanPS-ItalicMT" w:hAnsi="TimesNewRomanPS-ItalicMT"/>
          <w:i/>
          <w:iCs/>
          <w:color w:val="000000"/>
          <w:sz w:val="24"/>
          <w:szCs w:val="24"/>
          <w:lang w:val="uk-UA"/>
        </w:rPr>
        <w:t>бв</w:t>
      </w:r>
      <w:proofErr w:type="spellEnd"/>
      <w:r w:rsidRPr="0078238A">
        <w:rPr>
          <w:rFonts w:ascii="TimesNewRomanPS-ItalicMT" w:hAnsi="TimesNewRomanPS-ItalicMT"/>
          <w:i/>
          <w:iCs/>
          <w:color w:val="000000"/>
          <w:sz w:val="24"/>
          <w:szCs w:val="24"/>
          <w:lang w:val="uk-UA"/>
        </w:rPr>
        <w:t xml:space="preserve"> –</w:t>
      </w:r>
      <w:r>
        <w:rPr>
          <w:rFonts w:ascii="TimesNewRomanPS-ItalicMT" w:hAnsi="TimesNewRomanPS-ItalicMT"/>
          <w:i/>
          <w:iCs/>
          <w:color w:val="000000"/>
          <w:sz w:val="24"/>
          <w:szCs w:val="24"/>
          <w:lang w:val="uk-UA"/>
        </w:rPr>
        <w:t xml:space="preserve"> </w:t>
      </w:r>
      <w:r w:rsidRPr="0078238A">
        <w:rPr>
          <w:rFonts w:ascii="TimesNewRomanPS-ItalicMT" w:hAnsi="TimesNewRomanPS-ItalicMT"/>
          <w:i/>
          <w:iCs/>
          <w:color w:val="000000"/>
          <w:sz w:val="24"/>
          <w:szCs w:val="24"/>
          <w:lang w:val="uk-UA"/>
        </w:rPr>
        <w:t xml:space="preserve">горизонтальна амплітуда </w:t>
      </w:r>
      <w:proofErr w:type="spellStart"/>
      <w:r w:rsidRPr="0078238A">
        <w:rPr>
          <w:rFonts w:ascii="TimesNewRomanPS-ItalicMT" w:hAnsi="TimesNewRomanPS-ItalicMT"/>
          <w:i/>
          <w:iCs/>
          <w:color w:val="000000"/>
          <w:sz w:val="24"/>
          <w:szCs w:val="24"/>
          <w:lang w:val="uk-UA"/>
        </w:rPr>
        <w:t>підкиду</w:t>
      </w:r>
      <w:proofErr w:type="spellEnd"/>
      <w:r w:rsidRPr="0078238A">
        <w:rPr>
          <w:rFonts w:ascii="TimesNewRomanPS-ItalicMT" w:hAnsi="TimesNewRomanPS-ItalicMT"/>
          <w:i/>
          <w:iCs/>
          <w:color w:val="000000"/>
          <w:sz w:val="24"/>
          <w:szCs w:val="24"/>
          <w:lang w:val="uk-UA"/>
        </w:rPr>
        <w:t>.</w:t>
      </w:r>
      <w:r>
        <w:rPr>
          <w:rFonts w:ascii="TimesNewRomanPS-ItalicMT" w:hAnsi="TimesNewRomanPS-ItalicMT"/>
          <w:i/>
          <w:iCs/>
          <w:color w:val="000000"/>
          <w:sz w:val="24"/>
          <w:szCs w:val="24"/>
          <w:lang w:val="uk-UA"/>
        </w:rPr>
        <w:t xml:space="preserve"> </w:t>
      </w:r>
    </w:p>
    <w:p w:rsidR="00EF565F" w:rsidRDefault="00EF565F" w:rsidP="000572CB">
      <w:pPr>
        <w:pStyle w:val="a3"/>
        <w:spacing w:after="0" w:line="240" w:lineRule="auto"/>
        <w:ind w:left="0" w:firstLine="284"/>
        <w:jc w:val="both"/>
        <w:rPr>
          <w:rFonts w:ascii="TimesNewRoman" w:hAnsi="TimesNewRoman"/>
          <w:color w:val="000000"/>
          <w:sz w:val="24"/>
          <w:szCs w:val="24"/>
          <w:lang w:val="uk-UA"/>
        </w:rPr>
      </w:pPr>
    </w:p>
    <w:p w:rsidR="00A42F56" w:rsidRDefault="0078238A" w:rsidP="00A42F56">
      <w:pPr>
        <w:pStyle w:val="a3"/>
        <w:spacing w:after="0" w:line="240" w:lineRule="auto"/>
        <w:ind w:left="0" w:firstLine="284"/>
        <w:jc w:val="both"/>
        <w:rPr>
          <w:rFonts w:ascii="TimesNewRoman" w:hAnsi="TimesNewRoman"/>
          <w:color w:val="000000"/>
          <w:sz w:val="24"/>
          <w:szCs w:val="24"/>
          <w:lang w:val="uk-UA"/>
        </w:rPr>
      </w:pPr>
      <w:r w:rsidRPr="0078238A">
        <w:rPr>
          <w:rFonts w:ascii="TimesNewRoman" w:hAnsi="TimesNewRoman"/>
          <w:color w:val="000000"/>
          <w:sz w:val="24"/>
          <w:szCs w:val="24"/>
          <w:lang w:val="uk-UA"/>
        </w:rPr>
        <w:t>Серед різних типів</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розривних порушень</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головними є</w:t>
      </w:r>
      <w:r w:rsidR="00EF565F">
        <w:rPr>
          <w:rFonts w:ascii="TimesNewRoman" w:hAnsi="TimesNewRoman"/>
          <w:color w:val="000000"/>
          <w:sz w:val="24"/>
          <w:szCs w:val="24"/>
          <w:lang w:val="uk-UA"/>
        </w:rPr>
        <w:t xml:space="preserve"> </w:t>
      </w:r>
      <w:r w:rsidR="00EF565F" w:rsidRPr="0078238A">
        <w:rPr>
          <w:rFonts w:ascii="TimesNewRoman" w:hAnsi="TimesNewRoman"/>
          <w:color w:val="000000"/>
          <w:sz w:val="24"/>
          <w:szCs w:val="24"/>
          <w:lang w:val="uk-UA"/>
        </w:rPr>
        <w:t>(рис.</w:t>
      </w:r>
      <w:r w:rsidR="00EF565F">
        <w:rPr>
          <w:rFonts w:ascii="TimesNewRoman" w:hAnsi="TimesNewRoman"/>
          <w:color w:val="000000"/>
          <w:sz w:val="24"/>
          <w:szCs w:val="24"/>
          <w:lang w:val="uk-UA"/>
        </w:rPr>
        <w:t xml:space="preserve"> 1</w:t>
      </w:r>
      <w:r w:rsidR="00F925C8">
        <w:rPr>
          <w:rFonts w:ascii="TimesNewRoman" w:hAnsi="TimesNewRoman"/>
          <w:color w:val="000000"/>
          <w:sz w:val="24"/>
          <w:szCs w:val="24"/>
          <w:lang w:val="uk-UA"/>
        </w:rPr>
        <w:t>2</w:t>
      </w:r>
      <w:r w:rsidR="00EF565F" w:rsidRPr="0078238A">
        <w:rPr>
          <w:rFonts w:ascii="TimesNewRoman" w:hAnsi="TimesNewRoman"/>
          <w:color w:val="000000"/>
          <w:sz w:val="24"/>
          <w:szCs w:val="24"/>
          <w:lang w:val="uk-UA"/>
        </w:rPr>
        <w:t>)</w:t>
      </w:r>
      <w:r w:rsidRPr="0078238A">
        <w:rPr>
          <w:rFonts w:ascii="TimesNewRoman" w:hAnsi="TimesNewRoman"/>
          <w:color w:val="000000"/>
          <w:sz w:val="24"/>
          <w:szCs w:val="24"/>
          <w:lang w:val="uk-UA"/>
        </w:rPr>
        <w:t xml:space="preserve">: </w:t>
      </w:r>
      <w:r w:rsidRPr="0078238A">
        <w:rPr>
          <w:rFonts w:ascii="TimesNewRomanPS-BoldItalicMT" w:hAnsi="TimesNewRomanPS-BoldItalicMT"/>
          <w:b/>
          <w:bCs/>
          <w:i/>
          <w:iCs/>
          <w:color w:val="000000"/>
          <w:sz w:val="24"/>
          <w:szCs w:val="24"/>
          <w:lang w:val="uk-UA"/>
        </w:rPr>
        <w:t xml:space="preserve">скид </w:t>
      </w:r>
      <w:r w:rsidRPr="0078238A">
        <w:rPr>
          <w:rFonts w:ascii="TimesNewRoman" w:hAnsi="TimesNewRoman"/>
          <w:color w:val="000000"/>
          <w:sz w:val="24"/>
          <w:szCs w:val="24"/>
          <w:lang w:val="uk-UA"/>
        </w:rPr>
        <w:t>–</w:t>
      </w:r>
      <w:r w:rsidR="00EF565F">
        <w:rPr>
          <w:rFonts w:ascii="TimesNewRoman" w:hAnsi="TimesNewRoman"/>
          <w:color w:val="000000"/>
          <w:sz w:val="24"/>
          <w:szCs w:val="24"/>
          <w:lang w:val="uk-UA"/>
        </w:rPr>
        <w:t xml:space="preserve"> </w:t>
      </w:r>
      <w:proofErr w:type="spellStart"/>
      <w:r w:rsidRPr="0078238A">
        <w:rPr>
          <w:rFonts w:ascii="TimesNewRoman" w:hAnsi="TimesNewRoman"/>
          <w:color w:val="000000"/>
          <w:sz w:val="24"/>
          <w:szCs w:val="24"/>
          <w:lang w:val="uk-UA"/>
        </w:rPr>
        <w:t>зміщувач</w:t>
      </w:r>
      <w:proofErr w:type="spellEnd"/>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вертикальний, або має</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падіння в сторону</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 xml:space="preserve">опущеного крила; </w:t>
      </w:r>
      <w:proofErr w:type="spellStart"/>
      <w:r w:rsidRPr="0078238A">
        <w:rPr>
          <w:rFonts w:ascii="TimesNewRomanPS-BoldItalicMT" w:hAnsi="TimesNewRomanPS-BoldItalicMT"/>
          <w:b/>
          <w:bCs/>
          <w:i/>
          <w:iCs/>
          <w:color w:val="000000"/>
          <w:sz w:val="24"/>
          <w:szCs w:val="24"/>
          <w:lang w:val="uk-UA"/>
        </w:rPr>
        <w:t>підкид</w:t>
      </w:r>
      <w:proofErr w:type="spellEnd"/>
      <w:r w:rsidRPr="0078238A">
        <w:rPr>
          <w:rFonts w:ascii="TimesNewRomanPS-BoldItalicMT" w:hAnsi="TimesNewRomanPS-BoldItalicMT"/>
          <w:b/>
          <w:bCs/>
          <w:i/>
          <w:iCs/>
          <w:color w:val="000000"/>
          <w:sz w:val="24"/>
          <w:szCs w:val="24"/>
          <w:lang w:val="uk-UA"/>
        </w:rPr>
        <w:t xml:space="preserve"> </w:t>
      </w:r>
      <w:r w:rsidRPr="0078238A">
        <w:rPr>
          <w:rFonts w:ascii="TimesNewRoman" w:hAnsi="TimesNewRoman"/>
          <w:color w:val="000000"/>
          <w:sz w:val="24"/>
          <w:szCs w:val="24"/>
          <w:lang w:val="uk-UA"/>
        </w:rPr>
        <w:t>–</w:t>
      </w:r>
      <w:r w:rsidR="00EF565F">
        <w:rPr>
          <w:rFonts w:ascii="TimesNewRoman" w:hAnsi="TimesNewRoman"/>
          <w:color w:val="000000"/>
          <w:sz w:val="24"/>
          <w:szCs w:val="24"/>
          <w:lang w:val="uk-UA"/>
        </w:rPr>
        <w:t xml:space="preserve"> </w:t>
      </w:r>
      <w:proofErr w:type="spellStart"/>
      <w:r w:rsidRPr="0078238A">
        <w:rPr>
          <w:rFonts w:ascii="TimesNewRoman" w:hAnsi="TimesNewRoman"/>
          <w:color w:val="000000"/>
          <w:sz w:val="24"/>
          <w:szCs w:val="24"/>
          <w:lang w:val="uk-UA"/>
        </w:rPr>
        <w:t>зміщувач</w:t>
      </w:r>
      <w:proofErr w:type="spellEnd"/>
      <w:r w:rsidRPr="0078238A">
        <w:rPr>
          <w:rFonts w:ascii="TimesNewRoman" w:hAnsi="TimesNewRoman"/>
          <w:color w:val="000000"/>
          <w:sz w:val="24"/>
          <w:szCs w:val="24"/>
          <w:lang w:val="uk-UA"/>
        </w:rPr>
        <w:t xml:space="preserve"> має падіння в</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сторону піднятого</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 xml:space="preserve">крила; </w:t>
      </w:r>
      <w:r w:rsidRPr="0078238A">
        <w:rPr>
          <w:rFonts w:ascii="TimesNewRomanPS-BoldItalicMT" w:hAnsi="TimesNewRomanPS-BoldItalicMT"/>
          <w:b/>
          <w:bCs/>
          <w:i/>
          <w:iCs/>
          <w:color w:val="000000"/>
          <w:sz w:val="24"/>
          <w:szCs w:val="24"/>
          <w:lang w:val="uk-UA"/>
        </w:rPr>
        <w:t xml:space="preserve">насув </w:t>
      </w:r>
      <w:r w:rsidRPr="0078238A">
        <w:rPr>
          <w:rFonts w:ascii="TimesNewRoman" w:hAnsi="TimesNewRoman"/>
          <w:color w:val="000000"/>
          <w:sz w:val="24"/>
          <w:szCs w:val="24"/>
          <w:lang w:val="uk-UA"/>
        </w:rPr>
        <w:t>– це</w:t>
      </w:r>
      <w:r w:rsidR="00EF565F">
        <w:rPr>
          <w:rFonts w:ascii="TimesNewRoman" w:hAnsi="TimesNewRoman"/>
          <w:color w:val="000000"/>
          <w:sz w:val="24"/>
          <w:szCs w:val="24"/>
          <w:lang w:val="uk-UA"/>
        </w:rPr>
        <w:t xml:space="preserve"> </w:t>
      </w:r>
      <w:proofErr w:type="spellStart"/>
      <w:r w:rsidRPr="0078238A">
        <w:rPr>
          <w:rFonts w:ascii="TimesNewRoman" w:hAnsi="TimesNewRoman"/>
          <w:color w:val="000000"/>
          <w:sz w:val="24"/>
          <w:szCs w:val="24"/>
          <w:lang w:val="uk-UA"/>
        </w:rPr>
        <w:t>підкид</w:t>
      </w:r>
      <w:proofErr w:type="spellEnd"/>
      <w:r w:rsidRPr="0078238A">
        <w:rPr>
          <w:rFonts w:ascii="TimesNewRoman" w:hAnsi="TimesNewRoman"/>
          <w:color w:val="000000"/>
          <w:sz w:val="24"/>
          <w:szCs w:val="24"/>
          <w:lang w:val="uk-UA"/>
        </w:rPr>
        <w:t xml:space="preserve"> з кутом падіння</w:t>
      </w:r>
      <w:r w:rsidR="00EF565F">
        <w:rPr>
          <w:rFonts w:ascii="TimesNewRoman" w:hAnsi="TimesNewRoman"/>
          <w:color w:val="000000"/>
          <w:sz w:val="24"/>
          <w:szCs w:val="24"/>
          <w:lang w:val="uk-UA"/>
        </w:rPr>
        <w:t xml:space="preserve"> </w:t>
      </w:r>
      <w:proofErr w:type="spellStart"/>
      <w:r w:rsidRPr="0078238A">
        <w:rPr>
          <w:rFonts w:ascii="TimesNewRoman" w:hAnsi="TimesNewRoman"/>
          <w:color w:val="000000"/>
          <w:sz w:val="24"/>
          <w:szCs w:val="24"/>
          <w:lang w:val="uk-UA"/>
        </w:rPr>
        <w:t>зміщувача</w:t>
      </w:r>
      <w:proofErr w:type="spellEnd"/>
      <w:r w:rsidRPr="0078238A">
        <w:rPr>
          <w:rFonts w:ascii="TimesNewRoman" w:hAnsi="TimesNewRoman"/>
          <w:color w:val="000000"/>
          <w:sz w:val="24"/>
          <w:szCs w:val="24"/>
          <w:lang w:val="uk-UA"/>
        </w:rPr>
        <w:t xml:space="preserve"> менше ніж</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 xml:space="preserve">45°; </w:t>
      </w:r>
      <w:r w:rsidRPr="0078238A">
        <w:rPr>
          <w:rFonts w:ascii="TimesNewRomanPS-BoldItalicMT" w:hAnsi="TimesNewRomanPS-BoldItalicMT"/>
          <w:b/>
          <w:bCs/>
          <w:i/>
          <w:iCs/>
          <w:color w:val="000000"/>
          <w:sz w:val="24"/>
          <w:szCs w:val="24"/>
          <w:lang w:val="uk-UA"/>
        </w:rPr>
        <w:t xml:space="preserve">зсув </w:t>
      </w:r>
      <w:r w:rsidRPr="0078238A">
        <w:rPr>
          <w:rFonts w:ascii="TimesNewRoman" w:hAnsi="TimesNewRoman"/>
          <w:color w:val="000000"/>
          <w:sz w:val="24"/>
          <w:szCs w:val="24"/>
          <w:lang w:val="uk-UA"/>
        </w:rPr>
        <w:t>– розрив з</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переміщенням крил у горизонтальному напрямку по простяганню</w:t>
      </w:r>
      <w:r w:rsidR="00EF565F">
        <w:rPr>
          <w:rFonts w:ascii="TimesNewRoman" w:hAnsi="TimesNewRoman"/>
          <w:color w:val="000000"/>
          <w:sz w:val="24"/>
          <w:szCs w:val="24"/>
          <w:lang w:val="uk-UA"/>
        </w:rPr>
        <w:t xml:space="preserve"> </w:t>
      </w:r>
      <w:proofErr w:type="spellStart"/>
      <w:r w:rsidRPr="0078238A">
        <w:rPr>
          <w:rFonts w:ascii="TimesNewRoman" w:hAnsi="TimesNewRoman"/>
          <w:color w:val="000000"/>
          <w:sz w:val="24"/>
          <w:szCs w:val="24"/>
          <w:lang w:val="uk-UA"/>
        </w:rPr>
        <w:t>зміщувача</w:t>
      </w:r>
      <w:proofErr w:type="spellEnd"/>
      <w:r w:rsidRPr="0078238A">
        <w:rPr>
          <w:rFonts w:ascii="TimesNewRoman" w:hAnsi="TimesNewRoman"/>
          <w:color w:val="000000"/>
          <w:sz w:val="24"/>
          <w:szCs w:val="24"/>
          <w:lang w:val="uk-UA"/>
        </w:rPr>
        <w:t xml:space="preserve">; </w:t>
      </w:r>
      <w:proofErr w:type="spellStart"/>
      <w:r w:rsidRPr="0078238A">
        <w:rPr>
          <w:rFonts w:ascii="TimesNewRomanPS-BoldItalicMT" w:hAnsi="TimesNewRomanPS-BoldItalicMT"/>
          <w:b/>
          <w:bCs/>
          <w:i/>
          <w:iCs/>
          <w:color w:val="000000"/>
          <w:sz w:val="24"/>
          <w:szCs w:val="24"/>
          <w:lang w:val="uk-UA"/>
        </w:rPr>
        <w:t>розсув</w:t>
      </w:r>
      <w:proofErr w:type="spellEnd"/>
      <w:r w:rsidRPr="0078238A">
        <w:rPr>
          <w:rFonts w:ascii="TimesNewRomanPS-BoldItalicMT" w:hAnsi="TimesNewRomanPS-BoldItalicMT"/>
          <w:b/>
          <w:bCs/>
          <w:i/>
          <w:iCs/>
          <w:color w:val="000000"/>
          <w:sz w:val="24"/>
          <w:szCs w:val="24"/>
          <w:lang w:val="uk-UA"/>
        </w:rPr>
        <w:t xml:space="preserve"> </w:t>
      </w:r>
      <w:r w:rsidRPr="0078238A">
        <w:rPr>
          <w:rFonts w:ascii="TimesNewRomanPS-BoldMT" w:hAnsi="TimesNewRomanPS-BoldMT"/>
          <w:b/>
          <w:bCs/>
          <w:color w:val="000000"/>
          <w:sz w:val="24"/>
          <w:szCs w:val="24"/>
          <w:lang w:val="uk-UA"/>
        </w:rPr>
        <w:t xml:space="preserve">– </w:t>
      </w:r>
      <w:r w:rsidRPr="0078238A">
        <w:rPr>
          <w:rFonts w:ascii="TimesNewRoman" w:hAnsi="TimesNewRoman"/>
          <w:color w:val="000000"/>
          <w:sz w:val="24"/>
          <w:szCs w:val="24"/>
          <w:lang w:val="uk-UA"/>
        </w:rPr>
        <w:t>розрив з переміщенням крил</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 xml:space="preserve">перпендикулярно до </w:t>
      </w:r>
      <w:proofErr w:type="spellStart"/>
      <w:r w:rsidRPr="0078238A">
        <w:rPr>
          <w:rFonts w:ascii="TimesNewRoman" w:hAnsi="TimesNewRoman"/>
          <w:color w:val="000000"/>
          <w:sz w:val="24"/>
          <w:szCs w:val="24"/>
          <w:lang w:val="uk-UA"/>
        </w:rPr>
        <w:t>зміщувача</w:t>
      </w:r>
      <w:proofErr w:type="spellEnd"/>
      <w:r w:rsidRPr="0078238A">
        <w:rPr>
          <w:rFonts w:ascii="TimesNewRoman" w:hAnsi="TimesNewRoman"/>
          <w:color w:val="000000"/>
          <w:sz w:val="24"/>
          <w:szCs w:val="24"/>
          <w:lang w:val="uk-UA"/>
        </w:rPr>
        <w:t xml:space="preserve">; </w:t>
      </w:r>
      <w:r w:rsidRPr="0078238A">
        <w:rPr>
          <w:rFonts w:ascii="TimesNewRomanPS-BoldItalicMT" w:hAnsi="TimesNewRomanPS-BoldItalicMT"/>
          <w:b/>
          <w:bCs/>
          <w:i/>
          <w:iCs/>
          <w:color w:val="000000"/>
          <w:sz w:val="24"/>
          <w:szCs w:val="24"/>
          <w:lang w:val="uk-UA"/>
        </w:rPr>
        <w:t>покрив</w:t>
      </w:r>
      <w:r w:rsidRPr="0078238A">
        <w:rPr>
          <w:rFonts w:ascii="TimesNewRoman" w:hAnsi="TimesNewRoman"/>
          <w:color w:val="000000"/>
          <w:sz w:val="24"/>
          <w:szCs w:val="24"/>
          <w:lang w:val="uk-UA"/>
        </w:rPr>
        <w:t xml:space="preserve">, або </w:t>
      </w:r>
      <w:proofErr w:type="spellStart"/>
      <w:r w:rsidRPr="0078238A">
        <w:rPr>
          <w:rFonts w:ascii="TimesNewRomanPS-BoldItalicMT" w:hAnsi="TimesNewRomanPS-BoldItalicMT"/>
          <w:b/>
          <w:bCs/>
          <w:i/>
          <w:iCs/>
          <w:color w:val="000000"/>
          <w:sz w:val="24"/>
          <w:szCs w:val="24"/>
          <w:lang w:val="uk-UA"/>
        </w:rPr>
        <w:t>шар’яж</w:t>
      </w:r>
      <w:proofErr w:type="spellEnd"/>
      <w:r w:rsidRPr="0078238A">
        <w:rPr>
          <w:rFonts w:ascii="TimesNewRomanPS-BoldItalicMT" w:hAnsi="TimesNewRomanPS-BoldItalicMT"/>
          <w:b/>
          <w:bCs/>
          <w:i/>
          <w:iCs/>
          <w:color w:val="000000"/>
          <w:sz w:val="24"/>
          <w:szCs w:val="24"/>
          <w:lang w:val="uk-UA"/>
        </w:rPr>
        <w:t xml:space="preserve"> </w:t>
      </w:r>
      <w:r w:rsidRPr="0078238A">
        <w:rPr>
          <w:rFonts w:ascii="TimesNewRoman" w:hAnsi="TimesNewRoman"/>
          <w:color w:val="000000"/>
          <w:sz w:val="24"/>
          <w:szCs w:val="24"/>
          <w:lang w:val="uk-UA"/>
        </w:rPr>
        <w:t>– розрив з</w:t>
      </w:r>
      <w:r w:rsidR="00EF565F">
        <w:rPr>
          <w:rFonts w:ascii="TimesNewRoman" w:hAnsi="TimesNewRoman"/>
          <w:color w:val="000000"/>
          <w:sz w:val="24"/>
          <w:szCs w:val="24"/>
          <w:lang w:val="uk-UA"/>
        </w:rPr>
        <w:t xml:space="preserve"> </w:t>
      </w:r>
      <w:r w:rsidRPr="0078238A">
        <w:rPr>
          <w:rFonts w:ascii="TimesNewRoman" w:hAnsi="TimesNewRoman"/>
          <w:color w:val="000000"/>
          <w:sz w:val="24"/>
          <w:szCs w:val="24"/>
          <w:lang w:val="uk-UA"/>
        </w:rPr>
        <w:t xml:space="preserve">майже горизонтальним положенням </w:t>
      </w:r>
      <w:proofErr w:type="spellStart"/>
      <w:r w:rsidRPr="0078238A">
        <w:rPr>
          <w:rFonts w:ascii="TimesNewRoman" w:hAnsi="TimesNewRoman"/>
          <w:color w:val="000000"/>
          <w:sz w:val="24"/>
          <w:szCs w:val="24"/>
          <w:lang w:val="uk-UA"/>
        </w:rPr>
        <w:t>зміщувача</w:t>
      </w:r>
      <w:proofErr w:type="spellEnd"/>
      <w:r w:rsidRPr="0078238A">
        <w:rPr>
          <w:rFonts w:ascii="TimesNewRoman" w:hAnsi="TimesNewRoman"/>
          <w:color w:val="000000"/>
          <w:sz w:val="24"/>
          <w:szCs w:val="24"/>
          <w:lang w:val="uk-UA"/>
        </w:rPr>
        <w:t xml:space="preserve">. </w:t>
      </w:r>
    </w:p>
    <w:p w:rsidR="00EF565F" w:rsidRPr="00A42F56" w:rsidRDefault="00A42F56" w:rsidP="00A42F56">
      <w:pPr>
        <w:spacing w:after="0" w:line="240" w:lineRule="auto"/>
        <w:jc w:val="center"/>
        <w:rPr>
          <w:rFonts w:ascii="TimesNewRoman" w:hAnsi="TimesNewRoman"/>
          <w:color w:val="000000"/>
          <w:sz w:val="24"/>
          <w:szCs w:val="24"/>
          <w:lang w:val="uk-UA"/>
        </w:rPr>
      </w:pPr>
      <w:r>
        <w:rPr>
          <w:noProof/>
          <w:lang w:eastAsia="ru-RU"/>
        </w:rPr>
        <w:drawing>
          <wp:inline distT="0" distB="0" distL="0" distR="0">
            <wp:extent cx="5940425" cy="2118809"/>
            <wp:effectExtent l="0" t="0" r="3175" b="0"/>
            <wp:docPr id="13" name="Рисунок 13" descr="https://studfile.net/html/2706/746/html_2lUZ0135hE.CG9A/img-Y2M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746/html_2lUZ0135hE.CG9A/img-Y2MrS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2118809"/>
                    </a:xfrm>
                    <a:prstGeom prst="rect">
                      <a:avLst/>
                    </a:prstGeom>
                    <a:noFill/>
                    <a:ln>
                      <a:noFill/>
                    </a:ln>
                  </pic:spPr>
                </pic:pic>
              </a:graphicData>
            </a:graphic>
          </wp:inline>
        </w:drawing>
      </w:r>
    </w:p>
    <w:p w:rsidR="00EF565F" w:rsidRDefault="00EF565F" w:rsidP="00EF565F">
      <w:pPr>
        <w:pStyle w:val="a3"/>
        <w:spacing w:after="0" w:line="240" w:lineRule="auto"/>
        <w:ind w:left="0"/>
        <w:jc w:val="center"/>
        <w:rPr>
          <w:rFonts w:ascii="TimesNewRomanPS-BoldItalicMT" w:hAnsi="TimesNewRomanPS-BoldItalicMT"/>
          <w:b/>
          <w:bCs/>
          <w:i/>
          <w:iCs/>
          <w:color w:val="000000"/>
          <w:sz w:val="24"/>
          <w:szCs w:val="24"/>
          <w:lang w:val="uk-UA"/>
        </w:rPr>
      </w:pPr>
      <w:r w:rsidRPr="00EF565F">
        <w:rPr>
          <w:rFonts w:ascii="TimesNewRomanPS-BoldItalicMT" w:hAnsi="TimesNewRomanPS-BoldItalicMT"/>
          <w:b/>
          <w:bCs/>
          <w:i/>
          <w:iCs/>
          <w:color w:val="000000"/>
          <w:sz w:val="24"/>
          <w:szCs w:val="24"/>
          <w:lang w:val="uk-UA"/>
        </w:rPr>
        <w:t xml:space="preserve">Рис. </w:t>
      </w:r>
      <w:r>
        <w:rPr>
          <w:rFonts w:ascii="TimesNewRomanPS-BoldItalicMT" w:hAnsi="TimesNewRomanPS-BoldItalicMT"/>
          <w:b/>
          <w:bCs/>
          <w:i/>
          <w:iCs/>
          <w:color w:val="000000"/>
          <w:sz w:val="24"/>
          <w:szCs w:val="24"/>
          <w:lang w:val="uk-UA"/>
        </w:rPr>
        <w:t>1</w:t>
      </w:r>
      <w:r w:rsidR="00F925C8">
        <w:rPr>
          <w:rFonts w:ascii="TimesNewRomanPS-BoldItalicMT" w:hAnsi="TimesNewRomanPS-BoldItalicMT"/>
          <w:b/>
          <w:bCs/>
          <w:i/>
          <w:iCs/>
          <w:color w:val="000000"/>
          <w:sz w:val="24"/>
          <w:szCs w:val="24"/>
          <w:lang w:val="uk-UA"/>
        </w:rPr>
        <w:t>2</w:t>
      </w:r>
      <w:r w:rsidRPr="00EF565F">
        <w:rPr>
          <w:rFonts w:ascii="TimesNewRomanPS-BoldItalicMT" w:hAnsi="TimesNewRomanPS-BoldItalicMT"/>
          <w:b/>
          <w:bCs/>
          <w:i/>
          <w:iCs/>
          <w:color w:val="000000"/>
          <w:sz w:val="24"/>
          <w:szCs w:val="24"/>
          <w:lang w:val="uk-UA"/>
        </w:rPr>
        <w:t>. Типи розривних порушень.</w:t>
      </w:r>
      <w:r>
        <w:rPr>
          <w:rFonts w:ascii="TimesNewRomanPS-BoldItalicMT" w:hAnsi="TimesNewRomanPS-BoldItalicMT"/>
          <w:b/>
          <w:bCs/>
          <w:i/>
          <w:iCs/>
          <w:color w:val="000000"/>
          <w:sz w:val="24"/>
          <w:szCs w:val="24"/>
          <w:lang w:val="uk-UA"/>
        </w:rPr>
        <w:t xml:space="preserve"> </w:t>
      </w:r>
    </w:p>
    <w:p w:rsidR="00A42F56" w:rsidRPr="00A42F56" w:rsidRDefault="00A42F56" w:rsidP="00A42F56">
      <w:pPr>
        <w:pStyle w:val="a3"/>
        <w:spacing w:after="0" w:line="240" w:lineRule="auto"/>
        <w:ind w:left="0"/>
        <w:jc w:val="center"/>
        <w:rPr>
          <w:rFonts w:ascii="TimesNewRomanPS-ItalicMT" w:hAnsi="TimesNewRomanPS-ItalicMT"/>
          <w:i/>
          <w:iCs/>
          <w:color w:val="000000"/>
          <w:sz w:val="24"/>
          <w:szCs w:val="24"/>
          <w:lang w:val="uk-UA"/>
        </w:rPr>
      </w:pPr>
      <w:r w:rsidRPr="00A42F56">
        <w:rPr>
          <w:rFonts w:ascii="Times New Roman" w:hAnsi="Times New Roman" w:cs="Times New Roman"/>
          <w:i/>
          <w:iCs/>
          <w:color w:val="000000"/>
          <w:sz w:val="24"/>
          <w:szCs w:val="24"/>
          <w:lang w:val="uk-UA"/>
        </w:rPr>
        <w:t>а</w:t>
      </w:r>
      <w:r w:rsidRPr="00A42F56">
        <w:rPr>
          <w:rFonts w:ascii="Times New Roman" w:hAnsi="Times New Roman" w:cs="Times New Roman"/>
          <w:color w:val="000000"/>
          <w:sz w:val="24"/>
          <w:szCs w:val="24"/>
          <w:lang w:val="uk-UA"/>
        </w:rPr>
        <w:t xml:space="preserve"> – скид; б – </w:t>
      </w:r>
      <w:proofErr w:type="spellStart"/>
      <w:r w:rsidRPr="00A42F56">
        <w:rPr>
          <w:rFonts w:ascii="Times New Roman" w:hAnsi="Times New Roman" w:cs="Times New Roman"/>
          <w:color w:val="000000"/>
          <w:sz w:val="24"/>
          <w:szCs w:val="24"/>
          <w:lang w:val="uk-UA"/>
        </w:rPr>
        <w:t>підкид</w:t>
      </w:r>
      <w:proofErr w:type="spellEnd"/>
      <w:r w:rsidRPr="00A42F56">
        <w:rPr>
          <w:rFonts w:ascii="Times New Roman" w:hAnsi="Times New Roman" w:cs="Times New Roman"/>
          <w:color w:val="000000"/>
          <w:sz w:val="24"/>
          <w:szCs w:val="24"/>
          <w:lang w:val="uk-UA"/>
        </w:rPr>
        <w:t xml:space="preserve">; </w:t>
      </w:r>
      <w:r w:rsidRPr="00A42F56">
        <w:rPr>
          <w:rFonts w:ascii="Times New Roman" w:hAnsi="Times New Roman" w:cs="Times New Roman"/>
          <w:i/>
          <w:iCs/>
          <w:color w:val="000000"/>
          <w:sz w:val="24"/>
          <w:szCs w:val="24"/>
          <w:lang w:val="uk-UA"/>
        </w:rPr>
        <w:t>в</w:t>
      </w:r>
      <w:r w:rsidRPr="00A42F56">
        <w:rPr>
          <w:rFonts w:ascii="Times New Roman" w:hAnsi="Times New Roman" w:cs="Times New Roman"/>
          <w:color w:val="000000"/>
          <w:sz w:val="24"/>
          <w:szCs w:val="24"/>
          <w:lang w:val="uk-UA"/>
        </w:rPr>
        <w:t xml:space="preserve"> – зсув; </w:t>
      </w:r>
      <w:r w:rsidRPr="00A42F56">
        <w:rPr>
          <w:rFonts w:ascii="Times New Roman" w:hAnsi="Times New Roman" w:cs="Times New Roman"/>
          <w:i/>
          <w:iCs/>
          <w:color w:val="000000"/>
          <w:sz w:val="24"/>
          <w:szCs w:val="24"/>
          <w:lang w:val="uk-UA"/>
        </w:rPr>
        <w:t>г</w:t>
      </w:r>
      <w:r w:rsidRPr="00A42F56">
        <w:rPr>
          <w:rFonts w:ascii="Times New Roman" w:hAnsi="Times New Roman" w:cs="Times New Roman"/>
          <w:color w:val="000000"/>
          <w:sz w:val="24"/>
          <w:szCs w:val="24"/>
          <w:lang w:val="uk-UA"/>
        </w:rPr>
        <w:t xml:space="preserve"> – </w:t>
      </w:r>
      <w:proofErr w:type="spellStart"/>
      <w:r w:rsidRPr="00A42F56">
        <w:rPr>
          <w:rFonts w:ascii="Times New Roman" w:hAnsi="Times New Roman" w:cs="Times New Roman"/>
          <w:color w:val="000000"/>
          <w:sz w:val="24"/>
          <w:szCs w:val="24"/>
          <w:lang w:val="uk-UA"/>
        </w:rPr>
        <w:t>розсув</w:t>
      </w:r>
      <w:proofErr w:type="spellEnd"/>
      <w:r w:rsidRPr="00A42F56">
        <w:rPr>
          <w:rFonts w:ascii="Times New Roman" w:hAnsi="Times New Roman" w:cs="Times New Roman"/>
          <w:color w:val="000000"/>
          <w:sz w:val="24"/>
          <w:szCs w:val="24"/>
          <w:lang w:val="uk-UA"/>
        </w:rPr>
        <w:t xml:space="preserve">; </w:t>
      </w:r>
      <w:r w:rsidRPr="00A42F56">
        <w:rPr>
          <w:rFonts w:ascii="Times New Roman" w:hAnsi="Times New Roman" w:cs="Times New Roman"/>
          <w:i/>
          <w:iCs/>
          <w:color w:val="000000"/>
          <w:sz w:val="24"/>
          <w:szCs w:val="24"/>
          <w:lang w:val="uk-UA"/>
        </w:rPr>
        <w:t xml:space="preserve">д </w:t>
      </w:r>
      <w:r w:rsidRPr="00A42F56">
        <w:rPr>
          <w:rFonts w:ascii="Times New Roman" w:hAnsi="Times New Roman" w:cs="Times New Roman"/>
          <w:color w:val="000000"/>
          <w:sz w:val="24"/>
          <w:szCs w:val="24"/>
          <w:lang w:val="uk-UA"/>
        </w:rPr>
        <w:t xml:space="preserve">– насув; </w:t>
      </w:r>
      <w:r w:rsidRPr="00A42F56">
        <w:rPr>
          <w:rFonts w:ascii="Times New Roman" w:hAnsi="Times New Roman" w:cs="Times New Roman"/>
          <w:i/>
          <w:iCs/>
          <w:color w:val="000000"/>
          <w:sz w:val="24"/>
          <w:szCs w:val="24"/>
          <w:lang w:val="uk-UA"/>
        </w:rPr>
        <w:t>е</w:t>
      </w:r>
      <w:r w:rsidRPr="00A42F56">
        <w:rPr>
          <w:rFonts w:ascii="Times New Roman" w:hAnsi="Times New Roman" w:cs="Times New Roman"/>
          <w:color w:val="000000"/>
          <w:sz w:val="24"/>
          <w:szCs w:val="24"/>
          <w:lang w:val="uk-UA"/>
        </w:rPr>
        <w:t xml:space="preserve"> </w:t>
      </w:r>
      <w:r w:rsidR="004A3946" w:rsidRPr="00A42F56">
        <w:rPr>
          <w:rFonts w:ascii="Times New Roman" w:hAnsi="Times New Roman" w:cs="Times New Roman"/>
          <w:color w:val="000000"/>
          <w:sz w:val="24"/>
          <w:szCs w:val="24"/>
          <w:lang w:val="uk-UA"/>
        </w:rPr>
        <w:t>–</w:t>
      </w:r>
      <w:r w:rsidRPr="00A42F56">
        <w:rPr>
          <w:rFonts w:ascii="Times New Roman" w:hAnsi="Times New Roman" w:cs="Times New Roman"/>
          <w:color w:val="000000"/>
          <w:sz w:val="24"/>
          <w:szCs w:val="24"/>
          <w:lang w:val="uk-UA"/>
        </w:rPr>
        <w:t xml:space="preserve"> покрив (</w:t>
      </w:r>
      <w:proofErr w:type="spellStart"/>
      <w:r w:rsidRPr="00A42F56">
        <w:rPr>
          <w:rFonts w:ascii="Times New Roman" w:hAnsi="Times New Roman" w:cs="Times New Roman"/>
          <w:color w:val="000000"/>
          <w:sz w:val="24"/>
          <w:szCs w:val="24"/>
          <w:lang w:val="uk-UA"/>
        </w:rPr>
        <w:t>шар’яж</w:t>
      </w:r>
      <w:proofErr w:type="spellEnd"/>
      <w:r w:rsidRPr="00A42F56">
        <w:rPr>
          <w:rFonts w:ascii="Times New Roman" w:hAnsi="Times New Roman" w:cs="Times New Roman"/>
          <w:color w:val="000000"/>
          <w:sz w:val="24"/>
          <w:szCs w:val="24"/>
          <w:lang w:val="uk-UA"/>
        </w:rPr>
        <w:t xml:space="preserve">) </w:t>
      </w:r>
    </w:p>
    <w:p w:rsidR="00A42F56" w:rsidRPr="00EF565F" w:rsidRDefault="00EF565F" w:rsidP="00A42F56">
      <w:pPr>
        <w:pStyle w:val="a3"/>
        <w:spacing w:after="0" w:line="240" w:lineRule="auto"/>
        <w:ind w:left="0"/>
        <w:jc w:val="center"/>
        <w:rPr>
          <w:rFonts w:ascii="TimesNewRomanPS-ItalicMT" w:hAnsi="TimesNewRomanPS-ItalicMT"/>
          <w:i/>
          <w:iCs/>
          <w:color w:val="000000"/>
          <w:sz w:val="24"/>
          <w:szCs w:val="24"/>
          <w:lang w:val="uk-UA"/>
        </w:rPr>
      </w:pPr>
      <w:r w:rsidRPr="00EF565F">
        <w:rPr>
          <w:rFonts w:ascii="TimesNewRomanPS-ItalicMT" w:hAnsi="TimesNewRomanPS-ItalicMT"/>
          <w:i/>
          <w:iCs/>
          <w:color w:val="000000"/>
          <w:sz w:val="24"/>
          <w:szCs w:val="24"/>
          <w:lang w:val="uk-UA"/>
        </w:rPr>
        <w:t xml:space="preserve">1 – </w:t>
      </w:r>
      <w:r w:rsidR="00A42F56" w:rsidRPr="00EF565F">
        <w:rPr>
          <w:rFonts w:ascii="TimesNewRomanPS-ItalicMT" w:hAnsi="TimesNewRomanPS-ItalicMT"/>
          <w:i/>
          <w:iCs/>
          <w:color w:val="000000"/>
          <w:sz w:val="24"/>
          <w:szCs w:val="24"/>
          <w:lang w:val="uk-UA"/>
        </w:rPr>
        <w:t>алохтон</w:t>
      </w:r>
      <w:r w:rsidRPr="00EF565F">
        <w:rPr>
          <w:rFonts w:ascii="TimesNewRomanPS-ItalicMT" w:hAnsi="TimesNewRomanPS-ItalicMT"/>
          <w:i/>
          <w:iCs/>
          <w:color w:val="000000"/>
          <w:sz w:val="24"/>
          <w:szCs w:val="24"/>
          <w:lang w:val="uk-UA"/>
        </w:rPr>
        <w:t xml:space="preserve">; 2 </w:t>
      </w:r>
      <w:r w:rsidR="00A42F56" w:rsidRPr="00EF565F">
        <w:rPr>
          <w:rFonts w:ascii="TimesNewRomanPS-ItalicMT" w:hAnsi="TimesNewRomanPS-ItalicMT"/>
          <w:i/>
          <w:iCs/>
          <w:color w:val="000000"/>
          <w:sz w:val="24"/>
          <w:szCs w:val="24"/>
          <w:lang w:val="uk-UA"/>
        </w:rPr>
        <w:t xml:space="preserve"> –</w:t>
      </w:r>
      <w:r w:rsidR="00A42F56">
        <w:rPr>
          <w:rFonts w:ascii="TimesNewRomanPS-ItalicMT" w:hAnsi="TimesNewRomanPS-ItalicMT"/>
          <w:i/>
          <w:iCs/>
          <w:color w:val="000000"/>
          <w:sz w:val="24"/>
          <w:szCs w:val="24"/>
          <w:lang w:val="uk-UA"/>
        </w:rPr>
        <w:t xml:space="preserve"> </w:t>
      </w:r>
      <w:r w:rsidR="00A42F56" w:rsidRPr="00EF565F">
        <w:rPr>
          <w:rFonts w:ascii="TimesNewRomanPS-ItalicMT" w:hAnsi="TimesNewRomanPS-ItalicMT"/>
          <w:i/>
          <w:iCs/>
          <w:color w:val="000000"/>
          <w:sz w:val="24"/>
          <w:szCs w:val="24"/>
          <w:lang w:val="uk-UA"/>
        </w:rPr>
        <w:t>автохтон</w:t>
      </w:r>
      <w:r w:rsidRPr="00EF565F">
        <w:rPr>
          <w:rFonts w:ascii="TimesNewRomanPS-ItalicMT" w:hAnsi="TimesNewRomanPS-ItalicMT"/>
          <w:i/>
          <w:iCs/>
          <w:color w:val="000000"/>
          <w:sz w:val="24"/>
          <w:szCs w:val="24"/>
          <w:lang w:val="uk-UA"/>
        </w:rPr>
        <w:t>; 3 –</w:t>
      </w:r>
      <w:r w:rsidR="00A42F56">
        <w:rPr>
          <w:rFonts w:ascii="TimesNewRomanPS-ItalicMT" w:hAnsi="TimesNewRomanPS-ItalicMT"/>
          <w:i/>
          <w:iCs/>
          <w:color w:val="000000"/>
          <w:sz w:val="24"/>
          <w:szCs w:val="24"/>
          <w:lang w:val="uk-UA"/>
        </w:rPr>
        <w:t xml:space="preserve"> поверхня волочіння</w:t>
      </w:r>
    </w:p>
    <w:p w:rsidR="00F925C8" w:rsidRPr="00EF565F" w:rsidRDefault="00F925C8" w:rsidP="00EF565F">
      <w:pPr>
        <w:pStyle w:val="a3"/>
        <w:spacing w:after="0" w:line="240" w:lineRule="auto"/>
        <w:ind w:left="0"/>
        <w:jc w:val="both"/>
        <w:rPr>
          <w:rFonts w:ascii="TimesNewRoman" w:hAnsi="TimesNewRoman"/>
          <w:color w:val="000000"/>
          <w:sz w:val="24"/>
          <w:szCs w:val="24"/>
          <w:lang w:val="uk-UA"/>
        </w:rPr>
      </w:pPr>
    </w:p>
    <w:p w:rsidR="007A6FA8" w:rsidRDefault="0078238A" w:rsidP="00A42F56">
      <w:pPr>
        <w:pStyle w:val="a3"/>
        <w:spacing w:after="0" w:line="240" w:lineRule="auto"/>
        <w:ind w:left="0" w:firstLine="284"/>
        <w:jc w:val="both"/>
        <w:rPr>
          <w:rFonts w:ascii="TimesNewRoman" w:hAnsi="TimesNewRoman"/>
          <w:color w:val="000000"/>
          <w:sz w:val="24"/>
          <w:szCs w:val="24"/>
          <w:lang w:val="uk-UA"/>
        </w:rPr>
      </w:pPr>
      <w:r w:rsidRPr="007A6FA8">
        <w:rPr>
          <w:rFonts w:ascii="TimesNewRoman" w:hAnsi="TimesNewRoman"/>
          <w:color w:val="000000"/>
          <w:sz w:val="24"/>
          <w:szCs w:val="24"/>
          <w:lang w:val="uk-UA"/>
        </w:rPr>
        <w:t>Покриви</w:t>
      </w:r>
      <w:r w:rsidR="00EF565F" w:rsidRPr="007A6FA8">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складаються з </w:t>
      </w:r>
      <w:r w:rsidRPr="007A6FA8">
        <w:rPr>
          <w:rFonts w:ascii="TimesNewRomanPS-BoldItalicMT" w:hAnsi="TimesNewRomanPS-BoldItalicMT"/>
          <w:b/>
          <w:bCs/>
          <w:i/>
          <w:iCs/>
          <w:color w:val="000000"/>
          <w:sz w:val="24"/>
          <w:szCs w:val="24"/>
          <w:lang w:val="uk-UA"/>
        </w:rPr>
        <w:t>алохтона</w:t>
      </w:r>
      <w:r w:rsidRPr="007A6FA8">
        <w:rPr>
          <w:rFonts w:ascii="TimesNewRoman" w:hAnsi="TimesNewRoman"/>
          <w:color w:val="000000"/>
          <w:sz w:val="24"/>
          <w:szCs w:val="24"/>
          <w:lang w:val="uk-UA"/>
        </w:rPr>
        <w:t>, тобто тієї частини яка зазнала</w:t>
      </w:r>
      <w:r w:rsidR="00EF565F" w:rsidRPr="007A6FA8">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переміщення, і </w:t>
      </w:r>
      <w:r w:rsidRPr="007A6FA8">
        <w:rPr>
          <w:rFonts w:ascii="TimesNewRomanPS-BoldItalicMT" w:hAnsi="TimesNewRomanPS-BoldItalicMT"/>
          <w:b/>
          <w:bCs/>
          <w:i/>
          <w:iCs/>
          <w:color w:val="000000"/>
          <w:sz w:val="24"/>
          <w:szCs w:val="24"/>
          <w:lang w:val="uk-UA"/>
        </w:rPr>
        <w:t xml:space="preserve">автохтона </w:t>
      </w:r>
      <w:r w:rsidRPr="007A6FA8">
        <w:rPr>
          <w:rFonts w:ascii="TimesNewRomanPS-BoldMT" w:hAnsi="TimesNewRomanPS-BoldMT"/>
          <w:b/>
          <w:bCs/>
          <w:color w:val="000000"/>
          <w:sz w:val="24"/>
          <w:szCs w:val="24"/>
          <w:lang w:val="uk-UA"/>
        </w:rPr>
        <w:t xml:space="preserve">– </w:t>
      </w:r>
      <w:r w:rsidRPr="007A6FA8">
        <w:rPr>
          <w:rFonts w:ascii="TimesNewRoman" w:hAnsi="TimesNewRoman"/>
          <w:color w:val="000000"/>
          <w:sz w:val="24"/>
          <w:szCs w:val="24"/>
          <w:lang w:val="uk-UA"/>
        </w:rPr>
        <w:t>частини, що підстеляє алохтон.</w:t>
      </w:r>
      <w:r w:rsidR="00EF565F" w:rsidRPr="007A6FA8">
        <w:rPr>
          <w:rFonts w:ascii="TimesNewRoman" w:hAnsi="TimesNewRoman"/>
          <w:color w:val="000000"/>
          <w:sz w:val="24"/>
          <w:szCs w:val="24"/>
          <w:lang w:val="uk-UA"/>
        </w:rPr>
        <w:t xml:space="preserve"> </w:t>
      </w:r>
      <w:r w:rsidRPr="007A6FA8">
        <w:rPr>
          <w:rFonts w:ascii="TimesNewRoman" w:hAnsi="TimesNewRoman"/>
          <w:color w:val="000000"/>
          <w:sz w:val="24"/>
          <w:szCs w:val="24"/>
          <w:lang w:val="uk-UA"/>
        </w:rPr>
        <w:t>Якщо алохтон під впливом ерозії руйнується і відслонюються</w:t>
      </w:r>
      <w:r w:rsidR="00EF565F" w:rsidRPr="007A6FA8">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породи автохтона, їхній вихід на денну поверхню називається</w:t>
      </w:r>
      <w:r w:rsidR="00EF565F" w:rsidRPr="007A6FA8">
        <w:rPr>
          <w:rFonts w:ascii="TimesNewRoman" w:hAnsi="TimesNewRoman"/>
          <w:color w:val="000000"/>
          <w:sz w:val="24"/>
          <w:szCs w:val="24"/>
          <w:lang w:val="uk-UA"/>
        </w:rPr>
        <w:t xml:space="preserve"> </w:t>
      </w:r>
      <w:r w:rsidRPr="007A6FA8">
        <w:rPr>
          <w:rFonts w:ascii="TimesNewRomanPS-BoldItalicMT" w:hAnsi="TimesNewRomanPS-BoldItalicMT"/>
          <w:b/>
          <w:bCs/>
          <w:i/>
          <w:iCs/>
          <w:color w:val="000000"/>
          <w:sz w:val="24"/>
          <w:szCs w:val="24"/>
          <w:lang w:val="uk-UA"/>
        </w:rPr>
        <w:t>тектонічним вікном</w:t>
      </w:r>
      <w:r w:rsidRPr="007A6FA8">
        <w:rPr>
          <w:rFonts w:ascii="TimesNewRoman" w:hAnsi="TimesNewRoman"/>
          <w:color w:val="000000"/>
          <w:sz w:val="24"/>
          <w:szCs w:val="24"/>
          <w:lang w:val="uk-UA"/>
        </w:rPr>
        <w:t>, а якщо від фронтальної частини алохтона</w:t>
      </w:r>
      <w:r w:rsidR="00EF565F" w:rsidRPr="007A6FA8">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ерозією відокремлені блоки порід, вони називаються</w:t>
      </w:r>
      <w:r w:rsidR="00EF565F" w:rsidRPr="007A6FA8">
        <w:rPr>
          <w:rFonts w:ascii="TimesNewRoman" w:hAnsi="TimesNewRoman"/>
          <w:color w:val="000000"/>
          <w:sz w:val="24"/>
          <w:szCs w:val="24"/>
          <w:lang w:val="uk-UA"/>
        </w:rPr>
        <w:t xml:space="preserve"> </w:t>
      </w:r>
      <w:r w:rsidRPr="007A6FA8">
        <w:rPr>
          <w:rFonts w:ascii="TimesNewRomanPS-BoldItalicMT" w:hAnsi="TimesNewRomanPS-BoldItalicMT"/>
          <w:b/>
          <w:bCs/>
          <w:i/>
          <w:iCs/>
          <w:color w:val="000000"/>
          <w:sz w:val="24"/>
          <w:szCs w:val="24"/>
          <w:lang w:val="uk-UA"/>
        </w:rPr>
        <w:t>тектонічними останцями</w:t>
      </w:r>
      <w:r w:rsidRPr="007A6FA8">
        <w:rPr>
          <w:rFonts w:ascii="TimesNewRoman" w:hAnsi="TimesNewRoman"/>
          <w:color w:val="000000"/>
          <w:sz w:val="24"/>
          <w:szCs w:val="24"/>
          <w:lang w:val="uk-UA"/>
        </w:rPr>
        <w:t xml:space="preserve">. </w:t>
      </w:r>
      <w:proofErr w:type="spellStart"/>
      <w:r w:rsidRPr="007A6FA8">
        <w:rPr>
          <w:rFonts w:ascii="TimesNewRoman" w:hAnsi="TimesNewRoman"/>
          <w:color w:val="000000"/>
          <w:sz w:val="24"/>
          <w:szCs w:val="24"/>
          <w:lang w:val="uk-UA"/>
        </w:rPr>
        <w:t>Зміщувач</w:t>
      </w:r>
      <w:proofErr w:type="spellEnd"/>
      <w:r w:rsidRPr="007A6FA8">
        <w:rPr>
          <w:rFonts w:ascii="TimesNewRoman" w:hAnsi="TimesNewRoman"/>
          <w:color w:val="000000"/>
          <w:sz w:val="24"/>
          <w:szCs w:val="24"/>
          <w:lang w:val="uk-UA"/>
        </w:rPr>
        <w:t xml:space="preserve"> в покриві ще називають</w:t>
      </w:r>
      <w:r w:rsidR="00EF565F" w:rsidRPr="007A6FA8">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поверхнею зриву або волочіння. </w:t>
      </w:r>
    </w:p>
    <w:p w:rsidR="007A6FA8" w:rsidRDefault="007A6FA8" w:rsidP="000572CB">
      <w:pPr>
        <w:pStyle w:val="a3"/>
        <w:spacing w:after="0" w:line="240" w:lineRule="auto"/>
        <w:ind w:left="0" w:firstLine="284"/>
        <w:jc w:val="both"/>
        <w:rPr>
          <w:rFonts w:ascii="TimesNewRoman" w:hAnsi="TimesNewRoman"/>
          <w:color w:val="000000"/>
          <w:sz w:val="24"/>
          <w:szCs w:val="24"/>
          <w:lang w:val="uk-UA"/>
        </w:rPr>
      </w:pPr>
      <w:r w:rsidRPr="007A6FA8">
        <w:rPr>
          <w:rFonts w:ascii="TimesNewRoman" w:hAnsi="TimesNewRoman"/>
          <w:color w:val="000000"/>
          <w:sz w:val="24"/>
          <w:szCs w:val="24"/>
          <w:lang w:val="uk-UA"/>
        </w:rPr>
        <w:t>Тектонічні порушення, здебільшого, утворюють цілі системи.</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Так, скиди, розташовуючись паралельно, утворюють східчасту</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структуру, в якій кожний наступний </w:t>
      </w:r>
      <w:r w:rsidRPr="007A6FA8">
        <w:rPr>
          <w:rFonts w:ascii="TimesNewRoman" w:hAnsi="TimesNewRoman"/>
          <w:color w:val="000000"/>
          <w:sz w:val="24"/>
          <w:szCs w:val="24"/>
          <w:lang w:val="uk-UA"/>
        </w:rPr>
        <w:lastRenderedPageBreak/>
        <w:t>блок опущений нижче по</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відношенню до попереднього. В умовах розтягування нерідко</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утворюються зустрічні скиди і тоді центральна частина структури</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зазнає опускання. Така структура називається </w:t>
      </w:r>
      <w:r w:rsidRPr="007A6FA8">
        <w:rPr>
          <w:rFonts w:ascii="TimesNewRomanPS-BoldItalicMT" w:hAnsi="TimesNewRomanPS-BoldItalicMT"/>
          <w:b/>
          <w:bCs/>
          <w:i/>
          <w:iCs/>
          <w:color w:val="000000"/>
          <w:sz w:val="24"/>
          <w:szCs w:val="24"/>
          <w:lang w:val="uk-UA"/>
        </w:rPr>
        <w:t xml:space="preserve">грабеном </w:t>
      </w:r>
      <w:r w:rsidRPr="007A6FA8">
        <w:rPr>
          <w:rFonts w:ascii="TimesNewRoman" w:hAnsi="TimesNewRoman"/>
          <w:color w:val="000000"/>
          <w:sz w:val="24"/>
          <w:szCs w:val="24"/>
          <w:lang w:val="uk-UA"/>
        </w:rPr>
        <w:t>(рис.</w:t>
      </w:r>
      <w:r>
        <w:rPr>
          <w:rFonts w:ascii="TimesNewRoman" w:hAnsi="TimesNewRoman"/>
          <w:color w:val="000000"/>
          <w:sz w:val="24"/>
          <w:szCs w:val="24"/>
          <w:lang w:val="uk-UA"/>
        </w:rPr>
        <w:t xml:space="preserve"> 1</w:t>
      </w:r>
      <w:r w:rsidR="00F925C8">
        <w:rPr>
          <w:rFonts w:ascii="TimesNewRoman" w:hAnsi="TimesNewRoman"/>
          <w:color w:val="000000"/>
          <w:sz w:val="24"/>
          <w:szCs w:val="24"/>
          <w:lang w:val="uk-UA"/>
        </w:rPr>
        <w:t>3</w:t>
      </w:r>
      <w:r w:rsidRPr="007A6FA8">
        <w:rPr>
          <w:rFonts w:ascii="TimesNewRoman" w:hAnsi="TimesNewRoman"/>
          <w:color w:val="000000"/>
          <w:sz w:val="24"/>
          <w:szCs w:val="24"/>
          <w:lang w:val="uk-UA"/>
        </w:rPr>
        <w:t xml:space="preserve">, А). У випадку паралельних </w:t>
      </w:r>
      <w:proofErr w:type="spellStart"/>
      <w:r w:rsidRPr="007A6FA8">
        <w:rPr>
          <w:rFonts w:ascii="TimesNewRoman" w:hAnsi="TimesNewRoman"/>
          <w:color w:val="000000"/>
          <w:sz w:val="24"/>
          <w:szCs w:val="24"/>
          <w:lang w:val="uk-UA"/>
        </w:rPr>
        <w:t>підкидів</w:t>
      </w:r>
      <w:proofErr w:type="spellEnd"/>
      <w:r w:rsidRPr="007A6FA8">
        <w:rPr>
          <w:rFonts w:ascii="TimesNewRoman" w:hAnsi="TimesNewRoman"/>
          <w:color w:val="000000"/>
          <w:sz w:val="24"/>
          <w:szCs w:val="24"/>
          <w:lang w:val="uk-UA"/>
        </w:rPr>
        <w:t xml:space="preserve"> центральна частина</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структури, навпаки, піднята і її називають </w:t>
      </w:r>
      <w:r w:rsidRPr="007A6FA8">
        <w:rPr>
          <w:rFonts w:ascii="TimesNewRomanPS-BoldItalicMT" w:hAnsi="TimesNewRomanPS-BoldItalicMT"/>
          <w:b/>
          <w:bCs/>
          <w:i/>
          <w:iCs/>
          <w:color w:val="000000"/>
          <w:sz w:val="24"/>
          <w:szCs w:val="24"/>
          <w:lang w:val="uk-UA"/>
        </w:rPr>
        <w:t xml:space="preserve">горстом </w:t>
      </w:r>
      <w:r w:rsidRPr="007A6FA8">
        <w:rPr>
          <w:rFonts w:ascii="TimesNewRoman" w:hAnsi="TimesNewRoman"/>
          <w:color w:val="000000"/>
          <w:sz w:val="24"/>
          <w:szCs w:val="24"/>
          <w:lang w:val="uk-UA"/>
        </w:rPr>
        <w:t xml:space="preserve">(рис. </w:t>
      </w:r>
      <w:r>
        <w:rPr>
          <w:rFonts w:ascii="TimesNewRoman" w:hAnsi="TimesNewRoman"/>
          <w:color w:val="000000"/>
          <w:sz w:val="24"/>
          <w:szCs w:val="24"/>
          <w:lang w:val="uk-UA"/>
        </w:rPr>
        <w:t>1</w:t>
      </w:r>
      <w:r w:rsidR="00F925C8">
        <w:rPr>
          <w:rFonts w:ascii="TimesNewRoman" w:hAnsi="TimesNewRoman"/>
          <w:color w:val="000000"/>
          <w:sz w:val="24"/>
          <w:szCs w:val="24"/>
          <w:lang w:val="uk-UA"/>
        </w:rPr>
        <w:t>3</w:t>
      </w:r>
      <w:r w:rsidRPr="007A6FA8">
        <w:rPr>
          <w:rFonts w:ascii="TimesNewRoman" w:hAnsi="TimesNewRoman"/>
          <w:color w:val="000000"/>
          <w:sz w:val="24"/>
          <w:szCs w:val="24"/>
          <w:lang w:val="uk-UA"/>
        </w:rPr>
        <w:t>, Б).</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Витягнені на сотні і тисячі кілометрів складні системи грабенів,</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які поєднуються з горстами (рис. </w:t>
      </w:r>
      <w:r>
        <w:rPr>
          <w:rFonts w:ascii="TimesNewRoman" w:hAnsi="TimesNewRoman"/>
          <w:color w:val="000000"/>
          <w:sz w:val="24"/>
          <w:szCs w:val="24"/>
          <w:lang w:val="uk-UA"/>
        </w:rPr>
        <w:t>1</w:t>
      </w:r>
      <w:r w:rsidR="00F925C8">
        <w:rPr>
          <w:rFonts w:ascii="TimesNewRoman" w:hAnsi="TimesNewRoman"/>
          <w:color w:val="000000"/>
          <w:sz w:val="24"/>
          <w:szCs w:val="24"/>
          <w:lang w:val="uk-UA"/>
        </w:rPr>
        <w:t>4</w:t>
      </w:r>
      <w:r w:rsidRPr="007A6FA8">
        <w:rPr>
          <w:rFonts w:ascii="TimesNewRoman" w:hAnsi="TimesNewRoman"/>
          <w:color w:val="000000"/>
          <w:sz w:val="24"/>
          <w:szCs w:val="24"/>
          <w:lang w:val="uk-UA"/>
        </w:rPr>
        <w:t xml:space="preserve">), називаються </w:t>
      </w:r>
      <w:proofErr w:type="spellStart"/>
      <w:r w:rsidRPr="007A6FA8">
        <w:rPr>
          <w:rFonts w:ascii="TimesNewRomanPS-BoldItalicMT" w:hAnsi="TimesNewRomanPS-BoldItalicMT"/>
          <w:b/>
          <w:bCs/>
          <w:i/>
          <w:iCs/>
          <w:color w:val="000000"/>
          <w:sz w:val="24"/>
          <w:szCs w:val="24"/>
          <w:lang w:val="uk-UA"/>
        </w:rPr>
        <w:t>рифтами</w:t>
      </w:r>
      <w:proofErr w:type="spellEnd"/>
      <w:r>
        <w:rPr>
          <w:rFonts w:ascii="TimesNewRomanPS-BoldItalicMT" w:hAnsi="TimesNewRomanPS-BoldItalicMT"/>
          <w:b/>
          <w:bCs/>
          <w:i/>
          <w:iCs/>
          <w:color w:val="000000"/>
          <w:sz w:val="24"/>
          <w:szCs w:val="24"/>
          <w:lang w:val="uk-UA"/>
        </w:rPr>
        <w:t xml:space="preserve"> </w:t>
      </w:r>
      <w:r w:rsidRPr="007A6FA8">
        <w:rPr>
          <w:rFonts w:ascii="TimesNewRoman" w:hAnsi="TimesNewRoman"/>
          <w:color w:val="000000"/>
          <w:sz w:val="24"/>
          <w:szCs w:val="24"/>
          <w:lang w:val="uk-UA"/>
        </w:rPr>
        <w:t>(</w:t>
      </w:r>
      <w:proofErr w:type="spellStart"/>
      <w:r w:rsidRPr="007A6FA8">
        <w:rPr>
          <w:rFonts w:ascii="TimesNewRoman" w:hAnsi="TimesNewRoman"/>
          <w:color w:val="000000"/>
          <w:sz w:val="24"/>
          <w:szCs w:val="24"/>
          <w:lang w:val="uk-UA"/>
        </w:rPr>
        <w:t>англ</w:t>
      </w:r>
      <w:proofErr w:type="spellEnd"/>
      <w:r w:rsidRPr="007A6FA8">
        <w:rPr>
          <w:rFonts w:ascii="TimesNewRoman" w:hAnsi="TimesNewRoman"/>
          <w:color w:val="000000"/>
          <w:sz w:val="24"/>
          <w:szCs w:val="24"/>
          <w:lang w:val="uk-UA"/>
        </w:rPr>
        <w:t xml:space="preserve">. </w:t>
      </w:r>
      <w:r w:rsidRPr="007A6FA8">
        <w:rPr>
          <w:rFonts w:ascii="TimesNewRomanPS-ItalicMT" w:hAnsi="TimesNewRomanPS-ItalicMT"/>
          <w:i/>
          <w:iCs/>
          <w:color w:val="000000"/>
          <w:sz w:val="24"/>
          <w:szCs w:val="24"/>
          <w:lang w:val="uk-UA"/>
        </w:rPr>
        <w:t>“</w:t>
      </w:r>
      <w:proofErr w:type="spellStart"/>
      <w:r w:rsidRPr="007A6FA8">
        <w:rPr>
          <w:rFonts w:ascii="TimesNewRomanPS-ItalicMT" w:hAnsi="TimesNewRomanPS-ItalicMT"/>
          <w:i/>
          <w:iCs/>
          <w:color w:val="000000"/>
          <w:sz w:val="24"/>
          <w:szCs w:val="24"/>
          <w:lang w:val="uk-UA"/>
        </w:rPr>
        <w:t>рифт</w:t>
      </w:r>
      <w:proofErr w:type="spellEnd"/>
      <w:r w:rsidRPr="007A6FA8">
        <w:rPr>
          <w:rFonts w:ascii="TimesNewRomanPS-ItalicMT" w:hAnsi="TimesNewRomanPS-ItalicMT"/>
          <w:i/>
          <w:iCs/>
          <w:color w:val="000000"/>
          <w:sz w:val="24"/>
          <w:szCs w:val="24"/>
          <w:lang w:val="uk-UA"/>
        </w:rPr>
        <w:t>” – розходження</w:t>
      </w:r>
      <w:r w:rsidRPr="007A6FA8">
        <w:rPr>
          <w:rFonts w:ascii="TimesNewRoman" w:hAnsi="TimesNewRoman"/>
          <w:color w:val="000000"/>
          <w:sz w:val="24"/>
          <w:szCs w:val="24"/>
          <w:lang w:val="uk-UA"/>
        </w:rPr>
        <w:t>).</w:t>
      </w:r>
      <w:r>
        <w:rPr>
          <w:rFonts w:ascii="TimesNewRoman" w:hAnsi="TimesNewRoman"/>
          <w:color w:val="000000"/>
          <w:sz w:val="24"/>
          <w:szCs w:val="24"/>
          <w:lang w:val="uk-UA"/>
        </w:rPr>
        <w:t xml:space="preserve"> </w:t>
      </w:r>
    </w:p>
    <w:p w:rsidR="007A6FA8" w:rsidRDefault="007A6FA8" w:rsidP="000572CB">
      <w:pPr>
        <w:pStyle w:val="a3"/>
        <w:spacing w:after="0" w:line="240" w:lineRule="auto"/>
        <w:ind w:left="0" w:firstLine="284"/>
        <w:jc w:val="both"/>
        <w:rPr>
          <w:rFonts w:ascii="TimesNewRoman" w:hAnsi="TimesNewRoman"/>
          <w:color w:val="000000"/>
          <w:sz w:val="24"/>
          <w:szCs w:val="24"/>
          <w:lang w:val="uk-UA"/>
        </w:rPr>
      </w:pPr>
      <w:r w:rsidRPr="007A6FA8">
        <w:rPr>
          <w:rFonts w:ascii="TimesNewRoman" w:hAnsi="TimesNewRoman"/>
          <w:color w:val="000000"/>
          <w:sz w:val="24"/>
          <w:szCs w:val="24"/>
          <w:lang w:val="uk-UA"/>
        </w:rPr>
        <w:t>Складкоутворення в умовах загального тектонічного</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стиснення здебільшого супроводжується формуванням </w:t>
      </w:r>
      <w:proofErr w:type="spellStart"/>
      <w:r w:rsidRPr="007A6FA8">
        <w:rPr>
          <w:rFonts w:ascii="TimesNewRoman" w:hAnsi="TimesNewRoman"/>
          <w:color w:val="000000"/>
          <w:sz w:val="24"/>
          <w:szCs w:val="24"/>
          <w:lang w:val="uk-UA"/>
        </w:rPr>
        <w:t>підкидів</w:t>
      </w:r>
      <w:proofErr w:type="spellEnd"/>
      <w:r w:rsidRPr="007A6FA8">
        <w:rPr>
          <w:rFonts w:ascii="TimesNewRoman" w:hAnsi="TimesNewRoman"/>
          <w:color w:val="000000"/>
          <w:sz w:val="24"/>
          <w:szCs w:val="24"/>
          <w:lang w:val="uk-UA"/>
        </w:rPr>
        <w:t>,</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насувів та покривів. Перевертання складок призводить до зриву</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їх лежачого крила, в зв’язку з чим підвернені крила сприятливі</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для утворення скидів і насувів.</w:t>
      </w:r>
      <w:r>
        <w:rPr>
          <w:rFonts w:ascii="TimesNewRoman" w:hAnsi="TimesNewRoman"/>
          <w:color w:val="000000"/>
          <w:sz w:val="24"/>
          <w:szCs w:val="24"/>
          <w:lang w:val="uk-UA"/>
        </w:rPr>
        <w:t xml:space="preserve"> </w:t>
      </w:r>
    </w:p>
    <w:p w:rsidR="007A6FA8" w:rsidRDefault="007A6FA8" w:rsidP="000572CB">
      <w:pPr>
        <w:pStyle w:val="a3"/>
        <w:spacing w:after="0" w:line="240" w:lineRule="auto"/>
        <w:ind w:left="0" w:firstLine="284"/>
        <w:jc w:val="both"/>
        <w:rPr>
          <w:rFonts w:ascii="TimesNewRoman" w:hAnsi="TimesNewRoman"/>
          <w:color w:val="000000"/>
          <w:sz w:val="24"/>
          <w:szCs w:val="24"/>
          <w:lang w:val="uk-UA"/>
        </w:rPr>
      </w:pPr>
      <w:r w:rsidRPr="007A6FA8">
        <w:rPr>
          <w:rFonts w:ascii="TimesNewRoman" w:hAnsi="TimesNewRoman"/>
          <w:color w:val="000000"/>
          <w:sz w:val="24"/>
          <w:szCs w:val="24"/>
          <w:lang w:val="uk-UA"/>
        </w:rPr>
        <w:t>Зсувні порушення виникають в умовах стиснення</w:t>
      </w:r>
      <w:r>
        <w:rPr>
          <w:rFonts w:ascii="TimesNewRoman" w:hAnsi="TimesNewRoman"/>
          <w:color w:val="000000"/>
          <w:sz w:val="24"/>
          <w:szCs w:val="24"/>
          <w:lang w:val="uk-UA"/>
        </w:rPr>
        <w:t xml:space="preserve"> </w:t>
      </w:r>
      <w:proofErr w:type="spellStart"/>
      <w:r w:rsidRPr="007A6FA8">
        <w:rPr>
          <w:rFonts w:ascii="TimesNewRoman" w:hAnsi="TimesNewRoman"/>
          <w:color w:val="000000"/>
          <w:sz w:val="24"/>
          <w:szCs w:val="24"/>
          <w:lang w:val="uk-UA"/>
        </w:rPr>
        <w:t>складчастостої</w:t>
      </w:r>
      <w:proofErr w:type="spellEnd"/>
      <w:r w:rsidRPr="007A6FA8">
        <w:rPr>
          <w:rFonts w:ascii="TimesNewRoman" w:hAnsi="TimesNewRoman"/>
          <w:color w:val="000000"/>
          <w:sz w:val="24"/>
          <w:szCs w:val="24"/>
          <w:lang w:val="uk-UA"/>
        </w:rPr>
        <w:t xml:space="preserve"> системи паралельно до простягання складок.</w:t>
      </w:r>
      <w:r>
        <w:rPr>
          <w:rFonts w:ascii="TimesNewRoman" w:hAnsi="TimesNewRoman"/>
          <w:color w:val="000000"/>
          <w:sz w:val="24"/>
          <w:szCs w:val="24"/>
          <w:lang w:val="uk-UA"/>
        </w:rPr>
        <w:t xml:space="preserve"> </w:t>
      </w:r>
    </w:p>
    <w:p w:rsidR="007A6FA8" w:rsidRDefault="007A6FA8" w:rsidP="000572CB">
      <w:pPr>
        <w:pStyle w:val="a3"/>
        <w:spacing w:after="0" w:line="240" w:lineRule="auto"/>
        <w:ind w:left="0" w:firstLine="284"/>
        <w:jc w:val="both"/>
        <w:rPr>
          <w:rFonts w:ascii="TimesNewRoman" w:hAnsi="TimesNewRoman"/>
          <w:color w:val="000000"/>
          <w:sz w:val="24"/>
          <w:szCs w:val="24"/>
          <w:lang w:val="uk-UA"/>
        </w:rPr>
      </w:pPr>
      <w:r w:rsidRPr="007A6FA8">
        <w:rPr>
          <w:rFonts w:ascii="TimesNewRoman" w:hAnsi="TimesNewRoman"/>
          <w:color w:val="000000"/>
          <w:sz w:val="24"/>
          <w:szCs w:val="24"/>
          <w:lang w:val="uk-UA"/>
        </w:rPr>
        <w:t>Говорячи про розривні порушення всіх типів, слід мати на</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увазі, що вони можуть утворюватися одночасно з</w:t>
      </w:r>
      <w:r>
        <w:rPr>
          <w:rFonts w:ascii="TimesNewRoman" w:hAnsi="TimesNewRoman"/>
          <w:color w:val="000000"/>
          <w:sz w:val="24"/>
          <w:szCs w:val="24"/>
          <w:lang w:val="uk-UA"/>
        </w:rPr>
        <w:t xml:space="preserve"> </w:t>
      </w:r>
      <w:proofErr w:type="spellStart"/>
      <w:r>
        <w:rPr>
          <w:rFonts w:ascii="TimesNewRoman" w:hAnsi="TimesNewRoman"/>
          <w:color w:val="000000"/>
          <w:sz w:val="24"/>
          <w:szCs w:val="24"/>
          <w:lang w:val="uk-UA"/>
        </w:rPr>
        <w:t>осадконакопиченням</w:t>
      </w:r>
      <w:proofErr w:type="spellEnd"/>
      <w:r w:rsidRPr="007A6FA8">
        <w:rPr>
          <w:rFonts w:ascii="TimesNewRoman" w:hAnsi="TimesNewRoman"/>
          <w:color w:val="000000"/>
          <w:sz w:val="24"/>
          <w:szCs w:val="24"/>
          <w:lang w:val="uk-UA"/>
        </w:rPr>
        <w:t>, і тоді називаються</w:t>
      </w:r>
      <w:r>
        <w:rPr>
          <w:rFonts w:ascii="TimesNewRoman" w:hAnsi="TimesNewRoman"/>
          <w:color w:val="000000"/>
          <w:sz w:val="24"/>
          <w:szCs w:val="24"/>
          <w:lang w:val="uk-UA"/>
        </w:rPr>
        <w:t xml:space="preserve"> </w:t>
      </w:r>
      <w:proofErr w:type="spellStart"/>
      <w:r w:rsidRPr="007A6FA8">
        <w:rPr>
          <w:rFonts w:ascii="TimesNewRomanPS-BoldItalicMT" w:hAnsi="TimesNewRomanPS-BoldItalicMT"/>
          <w:b/>
          <w:bCs/>
          <w:i/>
          <w:iCs/>
          <w:color w:val="000000"/>
          <w:sz w:val="24"/>
          <w:szCs w:val="24"/>
          <w:lang w:val="uk-UA"/>
        </w:rPr>
        <w:t>конседиментаційними</w:t>
      </w:r>
      <w:proofErr w:type="spellEnd"/>
      <w:r w:rsidRPr="007A6FA8">
        <w:rPr>
          <w:rFonts w:ascii="TimesNewRoman" w:hAnsi="TimesNewRoman"/>
          <w:color w:val="000000"/>
          <w:sz w:val="24"/>
          <w:szCs w:val="24"/>
          <w:lang w:val="uk-UA"/>
        </w:rPr>
        <w:t>, або після накопичення відкладів –</w:t>
      </w:r>
      <w:r>
        <w:rPr>
          <w:rFonts w:ascii="TimesNewRoman" w:hAnsi="TimesNewRoman"/>
          <w:color w:val="000000"/>
          <w:sz w:val="24"/>
          <w:szCs w:val="24"/>
          <w:lang w:val="uk-UA"/>
        </w:rPr>
        <w:t xml:space="preserve"> </w:t>
      </w:r>
      <w:proofErr w:type="spellStart"/>
      <w:r w:rsidRPr="007A6FA8">
        <w:rPr>
          <w:rFonts w:ascii="TimesNewRomanPS-BoldItalicMT" w:hAnsi="TimesNewRomanPS-BoldItalicMT"/>
          <w:b/>
          <w:bCs/>
          <w:i/>
          <w:iCs/>
          <w:color w:val="000000"/>
          <w:sz w:val="24"/>
          <w:szCs w:val="24"/>
          <w:lang w:val="uk-UA"/>
        </w:rPr>
        <w:t>постседиментаційними</w:t>
      </w:r>
      <w:proofErr w:type="spellEnd"/>
      <w:r w:rsidRPr="007A6FA8">
        <w:rPr>
          <w:rFonts w:ascii="TimesNewRoman" w:hAnsi="TimesNewRoman"/>
          <w:color w:val="000000"/>
          <w:sz w:val="24"/>
          <w:szCs w:val="24"/>
          <w:lang w:val="uk-UA"/>
        </w:rPr>
        <w:t>.</w:t>
      </w:r>
      <w:r>
        <w:rPr>
          <w:rFonts w:ascii="TimesNewRoman" w:hAnsi="TimesNewRoman"/>
          <w:color w:val="000000"/>
          <w:sz w:val="24"/>
          <w:szCs w:val="24"/>
          <w:lang w:val="uk-UA"/>
        </w:rPr>
        <w:t xml:space="preserve"> </w:t>
      </w:r>
    </w:p>
    <w:p w:rsidR="00EF565F" w:rsidRDefault="007A6FA8" w:rsidP="000572CB">
      <w:pPr>
        <w:pStyle w:val="a3"/>
        <w:spacing w:after="0" w:line="240" w:lineRule="auto"/>
        <w:ind w:left="0" w:firstLine="284"/>
        <w:jc w:val="both"/>
        <w:rPr>
          <w:rFonts w:ascii="TimesNewRoman" w:hAnsi="TimesNewRoman"/>
          <w:color w:val="000000"/>
          <w:sz w:val="24"/>
          <w:szCs w:val="24"/>
          <w:lang w:val="uk-UA"/>
        </w:rPr>
      </w:pPr>
      <w:r w:rsidRPr="007A6FA8">
        <w:rPr>
          <w:rFonts w:ascii="TimesNewRoman" w:hAnsi="TimesNewRoman"/>
          <w:color w:val="000000"/>
          <w:sz w:val="24"/>
          <w:szCs w:val="24"/>
          <w:lang w:val="uk-UA"/>
        </w:rPr>
        <w:t>Окрему категорію розривних порушень утворюють зони</w:t>
      </w:r>
      <w:r>
        <w:rPr>
          <w:rFonts w:ascii="TimesNewRoman" w:hAnsi="TimesNewRoman"/>
          <w:color w:val="000000"/>
          <w:sz w:val="24"/>
          <w:szCs w:val="24"/>
          <w:lang w:val="uk-UA"/>
        </w:rPr>
        <w:t xml:space="preserve"> </w:t>
      </w:r>
      <w:r w:rsidRPr="007A6FA8">
        <w:rPr>
          <w:rFonts w:ascii="TimesNewRomanPS-BoldItalicMT" w:hAnsi="TimesNewRomanPS-BoldItalicMT"/>
          <w:b/>
          <w:bCs/>
          <w:i/>
          <w:iCs/>
          <w:color w:val="000000"/>
          <w:sz w:val="24"/>
          <w:szCs w:val="24"/>
          <w:lang w:val="uk-UA"/>
        </w:rPr>
        <w:t>глибинних розломів</w:t>
      </w:r>
      <w:r w:rsidRPr="007A6FA8">
        <w:rPr>
          <w:rFonts w:ascii="TimesNewRoman" w:hAnsi="TimesNewRoman"/>
          <w:color w:val="000000"/>
          <w:sz w:val="24"/>
          <w:szCs w:val="24"/>
          <w:lang w:val="uk-UA"/>
        </w:rPr>
        <w:t>. Вони характеризуються значним</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простяганням, потужністю та тривалим розвитком, що свідчить</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про їх глибинне закладення. Сейсмічними дослідженнями було</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встановлено, що ці розломи досягають навіть межі</w:t>
      </w:r>
      <w:r>
        <w:rPr>
          <w:rFonts w:ascii="TimesNewRoman" w:hAnsi="TimesNewRoman"/>
          <w:color w:val="000000"/>
          <w:sz w:val="24"/>
          <w:szCs w:val="24"/>
          <w:lang w:val="uk-UA"/>
        </w:rPr>
        <w:t xml:space="preserve"> </w:t>
      </w:r>
      <w:proofErr w:type="spellStart"/>
      <w:r w:rsidRPr="007A6FA8">
        <w:rPr>
          <w:rFonts w:ascii="TimesNewRoman" w:hAnsi="TimesNewRoman"/>
          <w:color w:val="000000"/>
          <w:sz w:val="24"/>
          <w:szCs w:val="24"/>
          <w:lang w:val="uk-UA"/>
        </w:rPr>
        <w:t>Мохоровичича</w:t>
      </w:r>
      <w:proofErr w:type="spellEnd"/>
      <w:r w:rsidRPr="007A6FA8">
        <w:rPr>
          <w:rFonts w:ascii="TimesNewRoman" w:hAnsi="TimesNewRoman"/>
          <w:color w:val="000000"/>
          <w:sz w:val="24"/>
          <w:szCs w:val="24"/>
          <w:lang w:val="uk-UA"/>
        </w:rPr>
        <w:t>. На поверхні зона глибинного розлому може мати</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ширину в десятки кілометрів і складатися з серії більш дрібних</w:t>
      </w:r>
      <w:r>
        <w:rPr>
          <w:rFonts w:ascii="TimesNewRoman" w:hAnsi="TimesNewRoman"/>
          <w:color w:val="000000"/>
          <w:sz w:val="24"/>
          <w:szCs w:val="24"/>
          <w:lang w:val="uk-UA"/>
        </w:rPr>
        <w:t xml:space="preserve"> </w:t>
      </w:r>
      <w:proofErr w:type="spellStart"/>
      <w:r w:rsidRPr="007A6FA8">
        <w:rPr>
          <w:rFonts w:ascii="TimesNewRoman" w:hAnsi="TimesNewRoman"/>
          <w:color w:val="000000"/>
          <w:sz w:val="24"/>
          <w:szCs w:val="24"/>
          <w:lang w:val="uk-UA"/>
        </w:rPr>
        <w:t>кулісоподібних</w:t>
      </w:r>
      <w:proofErr w:type="spellEnd"/>
      <w:r w:rsidRPr="007A6FA8">
        <w:rPr>
          <w:rFonts w:ascii="TimesNewRoman" w:hAnsi="TimesNewRoman"/>
          <w:color w:val="000000"/>
          <w:sz w:val="24"/>
          <w:szCs w:val="24"/>
          <w:lang w:val="uk-UA"/>
        </w:rPr>
        <w:t xml:space="preserve"> розломів, між якими затиснуті блоки порід. В ній</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можуть бути </w:t>
      </w:r>
      <w:proofErr w:type="spellStart"/>
      <w:r w:rsidRPr="007A6FA8">
        <w:rPr>
          <w:rFonts w:ascii="TimesNewRoman" w:hAnsi="TimesNewRoman"/>
          <w:color w:val="000000"/>
          <w:sz w:val="24"/>
          <w:szCs w:val="24"/>
          <w:lang w:val="uk-UA"/>
        </w:rPr>
        <w:t>конседиментаційні</w:t>
      </w:r>
      <w:proofErr w:type="spellEnd"/>
      <w:r w:rsidRPr="007A6FA8">
        <w:rPr>
          <w:rFonts w:ascii="TimesNewRoman" w:hAnsi="TimesNewRoman"/>
          <w:color w:val="000000"/>
          <w:sz w:val="24"/>
          <w:szCs w:val="24"/>
          <w:lang w:val="uk-UA"/>
        </w:rPr>
        <w:t xml:space="preserve"> западини і підняття, потужні</w:t>
      </w:r>
      <w:r>
        <w:rPr>
          <w:rFonts w:ascii="TimesNewRoman" w:hAnsi="TimesNewRoman"/>
          <w:color w:val="000000"/>
          <w:sz w:val="24"/>
          <w:szCs w:val="24"/>
          <w:lang w:val="uk-UA"/>
        </w:rPr>
        <w:t xml:space="preserve"> </w:t>
      </w:r>
      <w:r w:rsidRPr="007A6FA8">
        <w:rPr>
          <w:rFonts w:ascii="TimesNewRoman" w:hAnsi="TimesNewRoman"/>
          <w:color w:val="000000"/>
          <w:sz w:val="24"/>
          <w:szCs w:val="24"/>
          <w:lang w:val="uk-UA"/>
        </w:rPr>
        <w:t xml:space="preserve">зони </w:t>
      </w:r>
      <w:proofErr w:type="spellStart"/>
      <w:r w:rsidRPr="007A6FA8">
        <w:rPr>
          <w:rFonts w:ascii="TimesNewRoman" w:hAnsi="TimesNewRoman"/>
          <w:color w:val="000000"/>
          <w:sz w:val="24"/>
          <w:szCs w:val="24"/>
          <w:lang w:val="uk-UA"/>
        </w:rPr>
        <w:t>брекчіювання</w:t>
      </w:r>
      <w:proofErr w:type="spellEnd"/>
      <w:r w:rsidRPr="007A6FA8">
        <w:rPr>
          <w:rFonts w:ascii="TimesNewRoman" w:hAnsi="TimesNewRoman"/>
          <w:color w:val="000000"/>
          <w:sz w:val="24"/>
          <w:szCs w:val="24"/>
          <w:lang w:val="uk-UA"/>
        </w:rPr>
        <w:t>, тощо.</w:t>
      </w:r>
    </w:p>
    <w:p w:rsidR="008C10B0" w:rsidRDefault="008C10B0" w:rsidP="000572CB">
      <w:pPr>
        <w:pStyle w:val="a3"/>
        <w:spacing w:after="0" w:line="240" w:lineRule="auto"/>
        <w:ind w:left="0" w:firstLine="284"/>
        <w:jc w:val="both"/>
        <w:rPr>
          <w:rFonts w:ascii="TimesNewRoman" w:hAnsi="TimesNewRoman"/>
          <w:color w:val="000000"/>
          <w:sz w:val="24"/>
          <w:szCs w:val="24"/>
          <w:lang w:val="uk-UA"/>
        </w:rPr>
      </w:pPr>
    </w:p>
    <w:p w:rsidR="007A6FA8" w:rsidRPr="007A6FA8" w:rsidRDefault="007A6FA8" w:rsidP="007A6FA8">
      <w:pPr>
        <w:spacing w:after="0" w:line="240" w:lineRule="auto"/>
        <w:jc w:val="center"/>
        <w:rPr>
          <w:rFonts w:ascii="Times New Roman" w:hAnsi="Times New Roman" w:cs="Times New Roman"/>
          <w:sz w:val="24"/>
          <w:szCs w:val="24"/>
          <w:lang w:val="uk-UA"/>
        </w:rPr>
      </w:pPr>
      <w:r>
        <w:rPr>
          <w:noProof/>
          <w:lang w:eastAsia="ru-RU"/>
        </w:rPr>
        <w:drawing>
          <wp:inline distT="0" distB="0" distL="0" distR="0" wp14:anchorId="6885FC20" wp14:editId="43DC1A40">
            <wp:extent cx="4911185" cy="320992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3157" cy="3217750"/>
                    </a:xfrm>
                    <a:prstGeom prst="rect">
                      <a:avLst/>
                    </a:prstGeom>
                  </pic:spPr>
                </pic:pic>
              </a:graphicData>
            </a:graphic>
          </wp:inline>
        </w:drawing>
      </w:r>
    </w:p>
    <w:p w:rsidR="008C10B0" w:rsidRDefault="008C10B0" w:rsidP="007A6FA8">
      <w:pPr>
        <w:spacing w:after="0" w:line="240" w:lineRule="auto"/>
        <w:jc w:val="center"/>
        <w:rPr>
          <w:rFonts w:ascii="TimesNewRomanPS-BoldItalicMT" w:hAnsi="TimesNewRomanPS-BoldItalicMT"/>
          <w:b/>
          <w:bCs/>
          <w:i/>
          <w:iCs/>
          <w:color w:val="000000"/>
          <w:sz w:val="24"/>
          <w:szCs w:val="24"/>
          <w:lang w:val="uk-UA"/>
        </w:rPr>
      </w:pPr>
      <w:r w:rsidRPr="008C10B0">
        <w:rPr>
          <w:rFonts w:ascii="TimesNewRomanPS-BoldItalicMT" w:hAnsi="TimesNewRomanPS-BoldItalicMT"/>
          <w:b/>
          <w:bCs/>
          <w:i/>
          <w:iCs/>
          <w:color w:val="000000"/>
          <w:sz w:val="24"/>
          <w:szCs w:val="24"/>
          <w:lang w:val="uk-UA"/>
        </w:rPr>
        <w:t xml:space="preserve">Рис. </w:t>
      </w:r>
      <w:r>
        <w:rPr>
          <w:rFonts w:ascii="TimesNewRomanPS-BoldItalicMT" w:hAnsi="TimesNewRomanPS-BoldItalicMT"/>
          <w:b/>
          <w:bCs/>
          <w:i/>
          <w:iCs/>
          <w:color w:val="000000"/>
          <w:sz w:val="24"/>
          <w:szCs w:val="24"/>
          <w:lang w:val="uk-UA"/>
        </w:rPr>
        <w:t>1</w:t>
      </w:r>
      <w:r w:rsidR="00F925C8">
        <w:rPr>
          <w:rFonts w:ascii="TimesNewRomanPS-BoldItalicMT" w:hAnsi="TimesNewRomanPS-BoldItalicMT"/>
          <w:b/>
          <w:bCs/>
          <w:i/>
          <w:iCs/>
          <w:color w:val="000000"/>
          <w:sz w:val="24"/>
          <w:szCs w:val="24"/>
          <w:lang w:val="uk-UA"/>
        </w:rPr>
        <w:t>3</w:t>
      </w:r>
      <w:r w:rsidRPr="008C10B0">
        <w:rPr>
          <w:rFonts w:ascii="TimesNewRomanPS-BoldItalicMT" w:hAnsi="TimesNewRomanPS-BoldItalicMT"/>
          <w:b/>
          <w:bCs/>
          <w:i/>
          <w:iCs/>
          <w:color w:val="000000"/>
          <w:sz w:val="24"/>
          <w:szCs w:val="24"/>
          <w:lang w:val="uk-UA"/>
        </w:rPr>
        <w:t>. Схема будови грабенів та горстів.</w:t>
      </w:r>
      <w:r>
        <w:rPr>
          <w:rFonts w:ascii="TimesNewRomanPS-BoldItalicMT" w:hAnsi="TimesNewRomanPS-BoldItalicMT"/>
          <w:b/>
          <w:bCs/>
          <w:i/>
          <w:iCs/>
          <w:color w:val="000000"/>
          <w:sz w:val="24"/>
          <w:szCs w:val="24"/>
          <w:lang w:val="uk-UA"/>
        </w:rPr>
        <w:t xml:space="preserve"> </w:t>
      </w:r>
    </w:p>
    <w:p w:rsidR="008C10B0" w:rsidRDefault="008C10B0" w:rsidP="007A6FA8">
      <w:pPr>
        <w:spacing w:after="0" w:line="240" w:lineRule="auto"/>
        <w:jc w:val="center"/>
        <w:rPr>
          <w:rFonts w:ascii="TimesNewRomanPS-ItalicMT" w:hAnsi="TimesNewRomanPS-ItalicMT"/>
          <w:i/>
          <w:iCs/>
          <w:color w:val="000000"/>
          <w:sz w:val="24"/>
          <w:szCs w:val="24"/>
          <w:lang w:val="uk-UA"/>
        </w:rPr>
      </w:pPr>
      <w:r w:rsidRPr="008C10B0">
        <w:rPr>
          <w:rFonts w:ascii="TimesNewRomanPS-ItalicMT" w:hAnsi="TimesNewRomanPS-ItalicMT"/>
          <w:i/>
          <w:iCs/>
          <w:color w:val="000000"/>
          <w:sz w:val="24"/>
          <w:szCs w:val="24"/>
          <w:lang w:val="uk-UA"/>
        </w:rPr>
        <w:t xml:space="preserve">А – А1 – грабени: А – утворений скидами; А1 – утворений </w:t>
      </w:r>
      <w:proofErr w:type="spellStart"/>
      <w:r w:rsidRPr="008C10B0">
        <w:rPr>
          <w:rFonts w:ascii="TimesNewRomanPS-ItalicMT" w:hAnsi="TimesNewRomanPS-ItalicMT"/>
          <w:i/>
          <w:iCs/>
          <w:color w:val="000000"/>
          <w:sz w:val="24"/>
          <w:szCs w:val="24"/>
          <w:lang w:val="uk-UA"/>
        </w:rPr>
        <w:t>підкидами</w:t>
      </w:r>
      <w:proofErr w:type="spellEnd"/>
      <w:r w:rsidRPr="008C10B0">
        <w:rPr>
          <w:rFonts w:ascii="TimesNewRomanPS-ItalicMT" w:hAnsi="TimesNewRomanPS-ItalicMT"/>
          <w:i/>
          <w:iCs/>
          <w:color w:val="000000"/>
          <w:sz w:val="24"/>
          <w:szCs w:val="24"/>
          <w:lang w:val="uk-UA"/>
        </w:rPr>
        <w:t>.</w:t>
      </w:r>
      <w:r>
        <w:rPr>
          <w:rFonts w:ascii="TimesNewRomanPS-ItalicMT" w:hAnsi="TimesNewRomanPS-ItalicMT"/>
          <w:i/>
          <w:iCs/>
          <w:color w:val="000000"/>
          <w:sz w:val="24"/>
          <w:szCs w:val="24"/>
          <w:lang w:val="uk-UA"/>
        </w:rPr>
        <w:t xml:space="preserve"> </w:t>
      </w:r>
    </w:p>
    <w:p w:rsidR="007A6FA8" w:rsidRDefault="008C10B0" w:rsidP="007A6FA8">
      <w:pPr>
        <w:spacing w:after="0" w:line="240" w:lineRule="auto"/>
        <w:jc w:val="center"/>
        <w:rPr>
          <w:rFonts w:ascii="TimesNewRomanPS-ItalicMT" w:hAnsi="TimesNewRomanPS-ItalicMT"/>
          <w:i/>
          <w:iCs/>
          <w:color w:val="000000"/>
          <w:sz w:val="24"/>
          <w:szCs w:val="24"/>
          <w:lang w:val="uk-UA"/>
        </w:rPr>
      </w:pPr>
      <w:r w:rsidRPr="008C10B0">
        <w:rPr>
          <w:rFonts w:ascii="TimesNewRomanPS-ItalicMT" w:hAnsi="TimesNewRomanPS-ItalicMT"/>
          <w:i/>
          <w:iCs/>
          <w:color w:val="000000"/>
          <w:sz w:val="24"/>
          <w:szCs w:val="24"/>
          <w:lang w:val="uk-UA"/>
        </w:rPr>
        <w:t xml:space="preserve">Б – Б1 – горсти: Б – утворений скидами; Б1 – утворений </w:t>
      </w:r>
      <w:proofErr w:type="spellStart"/>
      <w:r w:rsidRPr="008C10B0">
        <w:rPr>
          <w:rFonts w:ascii="TimesNewRomanPS-ItalicMT" w:hAnsi="TimesNewRomanPS-ItalicMT"/>
          <w:i/>
          <w:iCs/>
          <w:color w:val="000000"/>
          <w:sz w:val="24"/>
          <w:szCs w:val="24"/>
          <w:lang w:val="uk-UA"/>
        </w:rPr>
        <w:t>підкидами</w:t>
      </w:r>
      <w:proofErr w:type="spellEnd"/>
      <w:r w:rsidRPr="008C10B0">
        <w:rPr>
          <w:rFonts w:ascii="TimesNewRomanPS-ItalicMT" w:hAnsi="TimesNewRomanPS-ItalicMT"/>
          <w:i/>
          <w:iCs/>
          <w:color w:val="000000"/>
          <w:sz w:val="24"/>
          <w:szCs w:val="24"/>
          <w:lang w:val="uk-UA"/>
        </w:rPr>
        <w:t>.</w:t>
      </w:r>
    </w:p>
    <w:p w:rsidR="008C10B0" w:rsidRPr="008C10B0" w:rsidRDefault="008C10B0" w:rsidP="007A6FA8">
      <w:pPr>
        <w:spacing w:after="0" w:line="240" w:lineRule="auto"/>
        <w:jc w:val="center"/>
        <w:rPr>
          <w:rFonts w:ascii="Times New Roman" w:hAnsi="Times New Roman" w:cs="Times New Roman"/>
          <w:sz w:val="24"/>
          <w:szCs w:val="24"/>
          <w:lang w:val="uk-UA"/>
        </w:rPr>
      </w:pPr>
    </w:p>
    <w:p w:rsidR="008C10B0" w:rsidRDefault="008C10B0" w:rsidP="007A6FA8">
      <w:pPr>
        <w:spacing w:after="0" w:line="240" w:lineRule="auto"/>
        <w:jc w:val="center"/>
        <w:rPr>
          <w:rFonts w:ascii="Times New Roman" w:hAnsi="Times New Roman" w:cs="Times New Roman"/>
          <w:sz w:val="24"/>
          <w:szCs w:val="24"/>
          <w:lang w:val="uk-UA"/>
        </w:rPr>
      </w:pPr>
      <w:r>
        <w:rPr>
          <w:noProof/>
          <w:lang w:eastAsia="ru-RU"/>
        </w:rPr>
        <w:drawing>
          <wp:inline distT="0" distB="0" distL="0" distR="0" wp14:anchorId="6EE373E6" wp14:editId="0E51BCE7">
            <wp:extent cx="5244156" cy="1097405"/>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59832" cy="1100685"/>
                    </a:xfrm>
                    <a:prstGeom prst="rect">
                      <a:avLst/>
                    </a:prstGeom>
                  </pic:spPr>
                </pic:pic>
              </a:graphicData>
            </a:graphic>
          </wp:inline>
        </w:drawing>
      </w:r>
    </w:p>
    <w:p w:rsidR="008C10B0" w:rsidRDefault="008C10B0" w:rsidP="007A6FA8">
      <w:pPr>
        <w:spacing w:after="0" w:line="240" w:lineRule="auto"/>
        <w:jc w:val="center"/>
        <w:rPr>
          <w:rFonts w:ascii="TimesNewRomanPS-BoldItalicMT" w:hAnsi="TimesNewRomanPS-BoldItalicMT"/>
          <w:b/>
          <w:bCs/>
          <w:i/>
          <w:iCs/>
          <w:color w:val="000000"/>
          <w:sz w:val="24"/>
          <w:szCs w:val="24"/>
          <w:lang w:val="uk-UA"/>
        </w:rPr>
      </w:pPr>
      <w:r w:rsidRPr="008C10B0">
        <w:rPr>
          <w:rFonts w:ascii="TimesNewRomanPS-BoldItalicMT" w:hAnsi="TimesNewRomanPS-BoldItalicMT"/>
          <w:b/>
          <w:bCs/>
          <w:i/>
          <w:iCs/>
          <w:color w:val="000000"/>
          <w:sz w:val="24"/>
          <w:szCs w:val="24"/>
          <w:lang w:val="uk-UA"/>
        </w:rPr>
        <w:t xml:space="preserve">Рис. </w:t>
      </w:r>
      <w:r>
        <w:rPr>
          <w:rFonts w:ascii="TimesNewRomanPS-BoldItalicMT" w:hAnsi="TimesNewRomanPS-BoldItalicMT"/>
          <w:b/>
          <w:bCs/>
          <w:i/>
          <w:iCs/>
          <w:color w:val="000000"/>
          <w:sz w:val="24"/>
          <w:szCs w:val="24"/>
          <w:lang w:val="uk-UA"/>
        </w:rPr>
        <w:t>1</w:t>
      </w:r>
      <w:r w:rsidR="00F925C8">
        <w:rPr>
          <w:rFonts w:ascii="TimesNewRomanPS-BoldItalicMT" w:hAnsi="TimesNewRomanPS-BoldItalicMT"/>
          <w:b/>
          <w:bCs/>
          <w:i/>
          <w:iCs/>
          <w:color w:val="000000"/>
          <w:sz w:val="24"/>
          <w:szCs w:val="24"/>
          <w:lang w:val="uk-UA"/>
        </w:rPr>
        <w:t>4</w:t>
      </w:r>
      <w:r w:rsidRPr="008C10B0">
        <w:rPr>
          <w:rFonts w:ascii="TimesNewRomanPS-BoldItalicMT" w:hAnsi="TimesNewRomanPS-BoldItalicMT"/>
          <w:b/>
          <w:bCs/>
          <w:i/>
          <w:iCs/>
          <w:color w:val="000000"/>
          <w:sz w:val="24"/>
          <w:szCs w:val="24"/>
          <w:lang w:val="uk-UA"/>
        </w:rPr>
        <w:t xml:space="preserve">. </w:t>
      </w:r>
      <w:proofErr w:type="spellStart"/>
      <w:r w:rsidRPr="008C10B0">
        <w:rPr>
          <w:rFonts w:ascii="TimesNewRomanPS-BoldItalicMT" w:hAnsi="TimesNewRomanPS-BoldItalicMT"/>
          <w:b/>
          <w:bCs/>
          <w:i/>
          <w:iCs/>
          <w:color w:val="000000"/>
          <w:sz w:val="24"/>
          <w:szCs w:val="24"/>
          <w:lang w:val="uk-UA"/>
        </w:rPr>
        <w:t>Рифти</w:t>
      </w:r>
      <w:proofErr w:type="spellEnd"/>
      <w:r w:rsidRPr="008C10B0">
        <w:rPr>
          <w:rFonts w:ascii="TimesNewRomanPS-BoldItalicMT" w:hAnsi="TimesNewRomanPS-BoldItalicMT"/>
          <w:b/>
          <w:bCs/>
          <w:i/>
          <w:iCs/>
          <w:color w:val="000000"/>
          <w:sz w:val="24"/>
          <w:szCs w:val="24"/>
          <w:lang w:val="uk-UA"/>
        </w:rPr>
        <w:t>, які складаються з системи грабенів і горстів.</w:t>
      </w:r>
    </w:p>
    <w:p w:rsidR="008C10B0" w:rsidRDefault="008C10B0" w:rsidP="000572CB">
      <w:pPr>
        <w:pStyle w:val="a3"/>
        <w:spacing w:after="0" w:line="240" w:lineRule="auto"/>
        <w:ind w:left="0" w:firstLine="284"/>
        <w:jc w:val="both"/>
        <w:rPr>
          <w:rFonts w:ascii="TimesNewRoman" w:hAnsi="TimesNewRoman"/>
          <w:color w:val="000000"/>
          <w:sz w:val="24"/>
          <w:szCs w:val="24"/>
          <w:lang w:val="uk-UA"/>
        </w:rPr>
      </w:pPr>
      <w:r w:rsidRPr="008C10B0">
        <w:rPr>
          <w:rFonts w:ascii="TimesNewRoman" w:hAnsi="TimesNewRoman"/>
          <w:color w:val="000000"/>
          <w:sz w:val="24"/>
          <w:szCs w:val="24"/>
          <w:lang w:val="uk-UA"/>
        </w:rPr>
        <w:lastRenderedPageBreak/>
        <w:t>Вивчення тектонічних рухів та різноманітних форм їх</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проявлення має велике значення не тільки для пізнання історії</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формування геологічного вигляду земної кори, але також і</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практичне значення.</w:t>
      </w:r>
      <w:r>
        <w:rPr>
          <w:rFonts w:ascii="TimesNewRoman" w:hAnsi="TimesNewRoman"/>
          <w:color w:val="000000"/>
          <w:sz w:val="24"/>
          <w:szCs w:val="24"/>
          <w:lang w:val="uk-UA"/>
        </w:rPr>
        <w:t xml:space="preserve"> </w:t>
      </w:r>
    </w:p>
    <w:p w:rsidR="008C10B0" w:rsidRDefault="008C10B0" w:rsidP="000572CB">
      <w:pPr>
        <w:pStyle w:val="a3"/>
        <w:spacing w:after="0" w:line="240" w:lineRule="auto"/>
        <w:ind w:left="0" w:firstLine="284"/>
        <w:jc w:val="both"/>
        <w:rPr>
          <w:rFonts w:ascii="TimesNewRoman" w:hAnsi="TimesNewRoman"/>
          <w:color w:val="000000"/>
          <w:sz w:val="24"/>
          <w:szCs w:val="24"/>
          <w:lang w:val="uk-UA"/>
        </w:rPr>
      </w:pPr>
      <w:r w:rsidRPr="008C10B0">
        <w:rPr>
          <w:rFonts w:ascii="TimesNewRoman" w:hAnsi="TimesNewRoman"/>
          <w:color w:val="000000"/>
          <w:sz w:val="24"/>
          <w:szCs w:val="24"/>
          <w:lang w:val="uk-UA"/>
        </w:rPr>
        <w:t>Тектонічні рухи перешкоджають вирівнюванню рельєфу</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земної поверхні, постійно сприяючи виникненню різниці</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гіпсометричних рівнів окремих її ділянок – основні умови для</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розвитку екзогенних процесів. У цьому проявляється неподільна</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діалектична єдність ендогенних та екзогенних процесів. Прямим</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наслідком тектонічних рухів є зміна обрисів континентів та</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 xml:space="preserve">океанів, явища трансгресій і </w:t>
      </w:r>
      <w:proofErr w:type="spellStart"/>
      <w:r w:rsidRPr="008C10B0">
        <w:rPr>
          <w:rFonts w:ascii="TimesNewRoman" w:hAnsi="TimesNewRoman"/>
          <w:color w:val="000000"/>
          <w:sz w:val="24"/>
          <w:szCs w:val="24"/>
          <w:lang w:val="uk-UA"/>
        </w:rPr>
        <w:t>регресій</w:t>
      </w:r>
      <w:proofErr w:type="spellEnd"/>
      <w:r w:rsidRPr="008C10B0">
        <w:rPr>
          <w:rFonts w:ascii="TimesNewRoman" w:hAnsi="TimesNewRoman"/>
          <w:color w:val="000000"/>
          <w:sz w:val="24"/>
          <w:szCs w:val="24"/>
          <w:lang w:val="uk-UA"/>
        </w:rPr>
        <w:t xml:space="preserve"> морів, тощо.</w:t>
      </w:r>
      <w:r>
        <w:rPr>
          <w:rFonts w:ascii="TimesNewRoman" w:hAnsi="TimesNewRoman"/>
          <w:color w:val="000000"/>
          <w:sz w:val="24"/>
          <w:szCs w:val="24"/>
          <w:lang w:val="uk-UA"/>
        </w:rPr>
        <w:t xml:space="preserve"> </w:t>
      </w:r>
    </w:p>
    <w:p w:rsidR="007A6FA8" w:rsidRPr="008C10B0" w:rsidRDefault="008C10B0" w:rsidP="000572CB">
      <w:pPr>
        <w:pStyle w:val="a3"/>
        <w:spacing w:after="0" w:line="240" w:lineRule="auto"/>
        <w:ind w:left="0" w:firstLine="284"/>
        <w:jc w:val="both"/>
        <w:rPr>
          <w:rFonts w:ascii="Times New Roman" w:hAnsi="Times New Roman" w:cs="Times New Roman"/>
          <w:sz w:val="24"/>
          <w:szCs w:val="24"/>
          <w:lang w:val="uk-UA"/>
        </w:rPr>
      </w:pPr>
      <w:r w:rsidRPr="008C10B0">
        <w:rPr>
          <w:rFonts w:ascii="TimesNewRoman" w:hAnsi="TimesNewRoman"/>
          <w:color w:val="000000"/>
          <w:sz w:val="24"/>
          <w:szCs w:val="24"/>
          <w:lang w:val="uk-UA"/>
        </w:rPr>
        <w:t>Порушення залягання гірських порід, які виникають при</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тектонічних рухах, підвищують проникність земної кори,</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створюють ділянки пониженого тиску, сприяючи тим самим</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зародженню магматичних осередків, переміщенню магматичних</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розплавів і розчинів, які відокремлюються від них, що має велике</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значення для рудоутворення. Відповідно, тектонічні рухи</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значною мірою зумовлюють процеси метаморфізму гірських</w:t>
      </w:r>
      <w:r>
        <w:rPr>
          <w:rFonts w:ascii="TimesNewRoman" w:hAnsi="TimesNewRoman"/>
          <w:color w:val="000000"/>
          <w:sz w:val="24"/>
          <w:szCs w:val="24"/>
          <w:lang w:val="uk-UA"/>
        </w:rPr>
        <w:t xml:space="preserve"> </w:t>
      </w:r>
      <w:r w:rsidRPr="008C10B0">
        <w:rPr>
          <w:rFonts w:ascii="TimesNewRoman" w:hAnsi="TimesNewRoman"/>
          <w:color w:val="000000"/>
          <w:sz w:val="24"/>
          <w:szCs w:val="24"/>
          <w:lang w:val="uk-UA"/>
        </w:rPr>
        <w:t>порід.</w:t>
      </w:r>
    </w:p>
    <w:sectPr w:rsidR="007A6FA8" w:rsidRPr="008C1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340C0"/>
    <w:multiLevelType w:val="hybridMultilevel"/>
    <w:tmpl w:val="A56224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6EC7111F"/>
    <w:multiLevelType w:val="hybridMultilevel"/>
    <w:tmpl w:val="EC7299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5C4"/>
    <w:rsid w:val="000572CB"/>
    <w:rsid w:val="000664A3"/>
    <w:rsid w:val="0041681A"/>
    <w:rsid w:val="004A3946"/>
    <w:rsid w:val="005B3917"/>
    <w:rsid w:val="0078238A"/>
    <w:rsid w:val="007A6FA8"/>
    <w:rsid w:val="007B4BF2"/>
    <w:rsid w:val="0082155D"/>
    <w:rsid w:val="00874A84"/>
    <w:rsid w:val="008C10B0"/>
    <w:rsid w:val="00A42F56"/>
    <w:rsid w:val="00BA4746"/>
    <w:rsid w:val="00CA677B"/>
    <w:rsid w:val="00D615C4"/>
    <w:rsid w:val="00EF565F"/>
    <w:rsid w:val="00F5643F"/>
    <w:rsid w:val="00F9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3D308-D677-49FC-AC6C-AA3557E0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664A3"/>
    <w:rPr>
      <w:rFonts w:ascii="TimesNewRomanPS-BoldItalicMT" w:hAnsi="TimesNewRomanPS-BoldItalicMT" w:hint="default"/>
      <w:b/>
      <w:bCs/>
      <w:i/>
      <w:iCs/>
      <w:color w:val="000000"/>
      <w:sz w:val="22"/>
      <w:szCs w:val="22"/>
    </w:rPr>
  </w:style>
  <w:style w:type="character" w:customStyle="1" w:styleId="fontstyle21">
    <w:name w:val="fontstyle21"/>
    <w:basedOn w:val="a0"/>
    <w:rsid w:val="000664A3"/>
    <w:rPr>
      <w:rFonts w:ascii="TimesNewRoman" w:hAnsi="TimesNewRoman" w:hint="default"/>
      <w:b w:val="0"/>
      <w:bCs w:val="0"/>
      <w:i w:val="0"/>
      <w:iCs w:val="0"/>
      <w:color w:val="000000"/>
      <w:sz w:val="22"/>
      <w:szCs w:val="22"/>
    </w:rPr>
  </w:style>
  <w:style w:type="character" w:customStyle="1" w:styleId="fontstyle31">
    <w:name w:val="fontstyle31"/>
    <w:basedOn w:val="a0"/>
    <w:rsid w:val="000664A3"/>
    <w:rPr>
      <w:rFonts w:ascii="TimesNewRomanPS-BoldMT" w:hAnsi="TimesNewRomanPS-BoldMT" w:hint="default"/>
      <w:b/>
      <w:bCs/>
      <w:i w:val="0"/>
      <w:iCs w:val="0"/>
      <w:color w:val="000000"/>
      <w:sz w:val="22"/>
      <w:szCs w:val="22"/>
    </w:rPr>
  </w:style>
  <w:style w:type="paragraph" w:styleId="a3">
    <w:name w:val="List Paragraph"/>
    <w:basedOn w:val="a"/>
    <w:uiPriority w:val="34"/>
    <w:qFormat/>
    <w:rsid w:val="007B4BF2"/>
    <w:pPr>
      <w:ind w:left="720"/>
      <w:contextualSpacing/>
    </w:pPr>
  </w:style>
  <w:style w:type="character" w:customStyle="1" w:styleId="fontstyle41">
    <w:name w:val="fontstyle41"/>
    <w:basedOn w:val="a0"/>
    <w:rsid w:val="00BA4746"/>
    <w:rPr>
      <w:rFonts w:ascii="TimesNewRomanPS-BoldMT" w:hAnsi="TimesNewRomanPS-BoldMT" w:hint="default"/>
      <w:b/>
      <w:bCs/>
      <w:i w:val="0"/>
      <w:iCs w:val="0"/>
      <w:color w:val="000000"/>
      <w:sz w:val="22"/>
      <w:szCs w:val="22"/>
    </w:rPr>
  </w:style>
  <w:style w:type="character" w:customStyle="1" w:styleId="fontstyle11">
    <w:name w:val="fontstyle11"/>
    <w:basedOn w:val="a0"/>
    <w:rsid w:val="00874A84"/>
    <w:rPr>
      <w:rFonts w:ascii="TimesNewRoman" w:hAnsi="TimesNewRoman" w:hint="default"/>
      <w:b w:val="0"/>
      <w:bCs w:val="0"/>
      <w:i w:val="0"/>
      <w:iCs w:val="0"/>
      <w:color w:val="000000"/>
      <w:sz w:val="22"/>
      <w:szCs w:val="22"/>
    </w:rPr>
  </w:style>
  <w:style w:type="paragraph" w:styleId="a4">
    <w:name w:val="Normal (Web)"/>
    <w:basedOn w:val="a"/>
    <w:uiPriority w:val="99"/>
    <w:semiHidden/>
    <w:unhideWhenUsed/>
    <w:rsid w:val="00CA67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47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9</Pages>
  <Words>2502</Words>
  <Characters>14262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2020-05-02T08:09:00Z</dcterms:created>
  <dcterms:modified xsi:type="dcterms:W3CDTF">2020-05-03T05:27:00Z</dcterms:modified>
</cp:coreProperties>
</file>