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3B6" w:rsidRPr="00F20F1A" w:rsidRDefault="00F303B6" w:rsidP="00F303B6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F20F1A">
        <w:rPr>
          <w:rStyle w:val="fontstyle01"/>
          <w:rFonts w:ascii="Times New Roman" w:hAnsi="Times New Roman"/>
          <w:b/>
          <w:sz w:val="28"/>
          <w:szCs w:val="28"/>
          <w:lang w:val="en-US"/>
        </w:rPr>
        <w:t>Лекція</w:t>
      </w:r>
      <w:proofErr w:type="spellEnd"/>
      <w:r w:rsidRPr="00F20F1A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>1</w:t>
      </w:r>
      <w:r w:rsidR="00290D03">
        <w:rPr>
          <w:rStyle w:val="fontstyle01"/>
          <w:rFonts w:ascii="Times New Roman" w:hAnsi="Times New Roman"/>
          <w:b/>
          <w:sz w:val="28"/>
          <w:szCs w:val="28"/>
          <w:lang w:val="uk-UA"/>
        </w:rPr>
        <w:t>1</w:t>
      </w:r>
      <w:r w:rsidRPr="00F20F1A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731DF2" w:rsidRPr="007809CC" w:rsidRDefault="00731DF2" w:rsidP="00731DF2">
      <w:pPr>
        <w:pStyle w:val="1"/>
        <w:shd w:val="clear" w:color="auto" w:fill="FFFFFF"/>
        <w:ind w:firstLine="150"/>
        <w:rPr>
          <w:rFonts w:ascii="Palatino Linotype" w:hAnsi="Palatino Linotype"/>
          <w:color w:val="000000"/>
          <w:sz w:val="27"/>
          <w:szCs w:val="27"/>
        </w:rPr>
      </w:pPr>
      <w:r w:rsidRPr="007809CC">
        <w:rPr>
          <w:rFonts w:ascii="Palatino Linotype" w:hAnsi="Palatino Linotype"/>
          <w:caps/>
          <w:color w:val="000000"/>
          <w:sz w:val="30"/>
          <w:szCs w:val="30"/>
        </w:rPr>
        <w:t xml:space="preserve">Система якості як елемент діяльності </w:t>
      </w:r>
      <w:proofErr w:type="spellStart"/>
      <w:r w:rsidRPr="007809CC">
        <w:rPr>
          <w:rFonts w:ascii="Palatino Linotype" w:hAnsi="Palatino Linotype"/>
          <w:caps/>
          <w:color w:val="000000"/>
          <w:sz w:val="30"/>
          <w:szCs w:val="30"/>
        </w:rPr>
        <w:t>повірочних</w:t>
      </w:r>
      <w:proofErr w:type="spellEnd"/>
      <w:r w:rsidRPr="007809CC">
        <w:rPr>
          <w:rFonts w:ascii="Palatino Linotype" w:hAnsi="Palatino Linotype"/>
          <w:caps/>
          <w:color w:val="000000"/>
          <w:sz w:val="30"/>
          <w:szCs w:val="30"/>
        </w:rPr>
        <w:t>, калібрувальних та випробувальних  лабораторій</w:t>
      </w:r>
      <w:r>
        <w:rPr>
          <w:rFonts w:ascii="Palatino Linotype" w:hAnsi="Palatino Linotype"/>
          <w:caps/>
          <w:color w:val="000000"/>
          <w:sz w:val="30"/>
          <w:szCs w:val="30"/>
        </w:rPr>
        <w:t xml:space="preserve">. </w:t>
      </w:r>
    </w:p>
    <w:tbl>
      <w:tblPr>
        <w:tblpPr w:leftFromText="270" w:rightFromText="45" w:topFromText="225" w:bottomFromText="225" w:vertAnchor="text" w:tblpXSpec="right" w:tblpYSpec="center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</w:tblGrid>
      <w:tr w:rsidR="00731DF2" w:rsidTr="00652BE3">
        <w:trPr>
          <w:tblCellSpacing w:w="0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979797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1DF2" w:rsidRDefault="00731DF2" w:rsidP="00652BE3">
            <w:pPr>
              <w:rPr>
                <w:rFonts w:ascii="Arial" w:hAnsi="Arial" w:cs="Arial"/>
              </w:rPr>
            </w:pPr>
          </w:p>
        </w:tc>
      </w:tr>
      <w:tr w:rsidR="00731DF2" w:rsidTr="00652BE3">
        <w:trPr>
          <w:trHeight w:val="60"/>
          <w:tblCellSpacing w:w="0" w:type="dxa"/>
        </w:trPr>
        <w:tc>
          <w:tcPr>
            <w:tcW w:w="0" w:type="auto"/>
            <w:shd w:val="clear" w:color="auto" w:fill="FFFFFF"/>
          </w:tcPr>
          <w:p w:rsidR="00731DF2" w:rsidRDefault="00731DF2" w:rsidP="00652BE3">
            <w:pPr>
              <w:spacing w:line="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731DF2" w:rsidRDefault="00731DF2" w:rsidP="00EC22C4">
      <w:pPr>
        <w:jc w:val="center"/>
        <w:rPr>
          <w:b/>
          <w:color w:val="000000"/>
          <w:sz w:val="28"/>
          <w:szCs w:val="28"/>
          <w:lang w:val="uk-UA"/>
        </w:rPr>
      </w:pPr>
      <w:r w:rsidRPr="00AF1B25">
        <w:rPr>
          <w:b/>
          <w:color w:val="000000"/>
          <w:sz w:val="28"/>
          <w:szCs w:val="28"/>
          <w:lang w:val="uk-UA"/>
        </w:rPr>
        <w:t xml:space="preserve">Пункти проекту </w:t>
      </w:r>
      <w:proofErr w:type="spellStart"/>
      <w:r w:rsidRPr="00AF1B25">
        <w:rPr>
          <w:b/>
          <w:color w:val="000000"/>
          <w:sz w:val="28"/>
          <w:szCs w:val="28"/>
          <w:lang w:val="uk-UA"/>
        </w:rPr>
        <w:t>CD2</w:t>
      </w:r>
      <w:proofErr w:type="spellEnd"/>
      <w:r w:rsidRPr="00AF1B25">
        <w:rPr>
          <w:b/>
          <w:color w:val="000000"/>
          <w:sz w:val="28"/>
          <w:szCs w:val="28"/>
          <w:lang w:val="uk-UA"/>
        </w:rPr>
        <w:t xml:space="preserve"> стандарту </w:t>
      </w:r>
      <w:proofErr w:type="spellStart"/>
      <w:r w:rsidRPr="00AF1B25">
        <w:rPr>
          <w:b/>
          <w:color w:val="000000"/>
          <w:sz w:val="28"/>
          <w:szCs w:val="28"/>
          <w:lang w:val="uk-UA"/>
        </w:rPr>
        <w:t>ISO17025</w:t>
      </w:r>
      <w:proofErr w:type="spellEnd"/>
      <w:r w:rsidRPr="00AF1B25">
        <w:rPr>
          <w:b/>
          <w:color w:val="000000"/>
          <w:sz w:val="28"/>
          <w:szCs w:val="28"/>
          <w:lang w:val="uk-UA"/>
        </w:rPr>
        <w:t>.</w:t>
      </w:r>
    </w:p>
    <w:p w:rsidR="00731DF2" w:rsidRDefault="00731DF2" w:rsidP="00EC22C4">
      <w:pPr>
        <w:jc w:val="center"/>
        <w:rPr>
          <w:b/>
          <w:color w:val="000000"/>
          <w:sz w:val="28"/>
          <w:szCs w:val="28"/>
          <w:lang w:val="uk-UA"/>
        </w:rPr>
      </w:pPr>
    </w:p>
    <w:p w:rsidR="00EC22C4" w:rsidRPr="00EC22C4" w:rsidRDefault="00EC22C4" w:rsidP="00EC22C4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>Література</w:t>
      </w:r>
    </w:p>
    <w:p w:rsidR="003F0515" w:rsidRDefault="003F0515">
      <w:pPr>
        <w:rPr>
          <w:lang w:val="uk-UA"/>
        </w:rPr>
      </w:pP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А.И.,Воронцов Л.Н., </w:t>
      </w:r>
      <w:proofErr w:type="spellStart"/>
      <w:r w:rsidRPr="00EC22C4">
        <w:rPr>
          <w:lang w:val="uk-UA"/>
        </w:rPr>
        <w:t>Федотов</w:t>
      </w:r>
      <w:proofErr w:type="spellEnd"/>
      <w:r w:rsidRPr="00EC22C4">
        <w:rPr>
          <w:lang w:val="uk-UA"/>
        </w:rPr>
        <w:t xml:space="preserve"> Н.М.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>,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Машиностроение-1987г.-352с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2.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М.</w:t>
      </w:r>
      <w:proofErr w:type="spellStart"/>
      <w:r w:rsidRPr="00EC22C4">
        <w:rPr>
          <w:lang w:val="uk-UA"/>
        </w:rPr>
        <w:t>Машиностроение-1979г.-343с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3. </w:t>
      </w:r>
      <w:proofErr w:type="spellStart"/>
      <w:r w:rsidRPr="00EC22C4">
        <w:rPr>
          <w:lang w:val="uk-UA"/>
        </w:rPr>
        <w:t>Зябрева</w:t>
      </w:r>
      <w:proofErr w:type="spellEnd"/>
      <w:r w:rsidRPr="00EC22C4">
        <w:rPr>
          <w:lang w:val="uk-UA"/>
        </w:rPr>
        <w:t xml:space="preserve"> Н.Н., </w:t>
      </w:r>
      <w:proofErr w:type="spellStart"/>
      <w:r w:rsidRPr="00EC22C4">
        <w:rPr>
          <w:lang w:val="uk-UA"/>
        </w:rPr>
        <w:t>Перельман</w:t>
      </w:r>
      <w:proofErr w:type="spellEnd"/>
      <w:r w:rsidRPr="00EC22C4">
        <w:rPr>
          <w:lang w:val="uk-UA"/>
        </w:rPr>
        <w:t xml:space="preserve"> Е.И., </w:t>
      </w:r>
      <w:proofErr w:type="spellStart"/>
      <w:r w:rsidRPr="00EC22C4">
        <w:rPr>
          <w:lang w:val="uk-UA"/>
        </w:rPr>
        <w:t>Шегал</w:t>
      </w:r>
      <w:proofErr w:type="spellEnd"/>
      <w:r w:rsidRPr="00EC22C4">
        <w:rPr>
          <w:lang w:val="uk-UA"/>
        </w:rPr>
        <w:t xml:space="preserve"> М.Я. </w:t>
      </w:r>
      <w:proofErr w:type="spellStart"/>
      <w:r w:rsidRPr="00EC22C4">
        <w:rPr>
          <w:lang w:val="uk-UA"/>
        </w:rPr>
        <w:t>Пособие</w:t>
      </w:r>
      <w:proofErr w:type="spellEnd"/>
      <w:r w:rsidRPr="00EC22C4">
        <w:rPr>
          <w:lang w:val="uk-UA"/>
        </w:rPr>
        <w:t xml:space="preserve"> к </w:t>
      </w:r>
      <w:proofErr w:type="spellStart"/>
      <w:r w:rsidRPr="00EC22C4">
        <w:rPr>
          <w:lang w:val="uk-UA"/>
        </w:rPr>
        <w:t>решению</w:t>
      </w:r>
      <w:proofErr w:type="spellEnd"/>
      <w:r w:rsidRPr="00EC22C4">
        <w:rPr>
          <w:lang w:val="uk-UA"/>
        </w:rPr>
        <w:t xml:space="preserve"> задач по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курсу «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измерения»-М</w:t>
      </w:r>
      <w:proofErr w:type="spellEnd"/>
      <w:r w:rsidRPr="00EC22C4">
        <w:rPr>
          <w:lang w:val="uk-UA"/>
        </w:rPr>
        <w:t xml:space="preserve">., </w:t>
      </w:r>
      <w:proofErr w:type="spellStart"/>
      <w:r w:rsidRPr="00EC22C4">
        <w:rPr>
          <w:lang w:val="uk-UA"/>
        </w:rPr>
        <w:t>Высшая</w:t>
      </w:r>
      <w:proofErr w:type="spellEnd"/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школа,1977, 204с.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4. А.О.</w:t>
      </w:r>
      <w:proofErr w:type="spellStart"/>
      <w:r w:rsidRPr="00EC22C4">
        <w:rPr>
          <w:lang w:val="uk-UA"/>
        </w:rPr>
        <w:t>Железна</w:t>
      </w:r>
      <w:proofErr w:type="spellEnd"/>
      <w:r w:rsidRPr="00EC22C4">
        <w:rPr>
          <w:lang w:val="uk-UA"/>
        </w:rPr>
        <w:t xml:space="preserve">, В.А.Кирилович Основи </w:t>
      </w:r>
      <w:proofErr w:type="spellStart"/>
      <w:r w:rsidRPr="00EC22C4">
        <w:rPr>
          <w:lang w:val="uk-UA"/>
        </w:rPr>
        <w:t>взаємозаміноості</w:t>
      </w:r>
      <w:proofErr w:type="spellEnd"/>
      <w:r w:rsidRPr="00EC22C4">
        <w:rPr>
          <w:lang w:val="uk-UA"/>
        </w:rPr>
        <w:t>, стандартизації та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технічних </w:t>
      </w:r>
      <w:proofErr w:type="spellStart"/>
      <w:r w:rsidRPr="00EC22C4">
        <w:rPr>
          <w:lang w:val="uk-UA"/>
        </w:rPr>
        <w:t>вимірювань-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ЖІТІ</w:t>
      </w:r>
      <w:proofErr w:type="spellEnd"/>
      <w:r w:rsidRPr="00EC22C4">
        <w:rPr>
          <w:lang w:val="uk-UA"/>
        </w:rPr>
        <w:t>, 2002, 614с.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5. ГОСТ 25346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Общие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положения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ряды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основные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отклонения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6. ГОСТ 25347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Поля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рекомендуемые</w:t>
      </w:r>
      <w:proofErr w:type="spellEnd"/>
      <w:r w:rsidRPr="00EC22C4">
        <w:rPr>
          <w:lang w:val="uk-UA"/>
        </w:rPr>
        <w:t xml:space="preserve"> посадки.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7. ДСТУ 2413-94 Основні норми взаємозамінності. Шорсткість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поверхні.Терміни</w:t>
      </w:r>
      <w:proofErr w:type="spellEnd"/>
      <w:r w:rsidRPr="00EC22C4">
        <w:rPr>
          <w:lang w:val="uk-UA"/>
        </w:rPr>
        <w:t xml:space="preserve"> та визначення.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8. ГОСТ 2789 </w:t>
      </w:r>
      <w:proofErr w:type="spellStart"/>
      <w:r w:rsidRPr="00EC22C4">
        <w:rPr>
          <w:lang w:val="uk-UA"/>
        </w:rPr>
        <w:t>Шероховатость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поверхности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Параметры</w:t>
      </w:r>
      <w:proofErr w:type="spellEnd"/>
      <w:r w:rsidRPr="00EC22C4">
        <w:rPr>
          <w:lang w:val="uk-UA"/>
        </w:rPr>
        <w:t xml:space="preserve"> и характеристики.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9. ГОСТ 520 </w:t>
      </w:r>
      <w:proofErr w:type="spellStart"/>
      <w:r w:rsidRPr="00EC22C4">
        <w:rPr>
          <w:lang w:val="uk-UA"/>
        </w:rPr>
        <w:t>Подшипники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шариковые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роликовые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требования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10. ГОСТ 16093 . </w:t>
      </w:r>
      <w:proofErr w:type="spellStart"/>
      <w:r w:rsidRPr="00EC22C4">
        <w:rPr>
          <w:lang w:val="uk-UA"/>
        </w:rPr>
        <w:t>Резьба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метрическая</w:t>
      </w:r>
      <w:proofErr w:type="spellEnd"/>
      <w:r w:rsidRPr="00EC22C4">
        <w:rPr>
          <w:lang w:val="uk-UA"/>
        </w:rPr>
        <w:t>. Допуски. Посадки с зазором.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11. ГОСТ 23360 . Шпонки </w:t>
      </w:r>
      <w:proofErr w:type="spellStart"/>
      <w:r w:rsidRPr="00EC22C4">
        <w:rPr>
          <w:lang w:val="uk-UA"/>
        </w:rPr>
        <w:t>призматические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Основные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шпонок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сечений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пазов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12. ГОСТ 1139 . </w:t>
      </w:r>
      <w:proofErr w:type="spellStart"/>
      <w:r w:rsidRPr="00EC22C4">
        <w:rPr>
          <w:lang w:val="uk-UA"/>
        </w:rPr>
        <w:t>Соединения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шлицевые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прямобочные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и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13. ГОСТ 1643 . </w:t>
      </w:r>
      <w:proofErr w:type="spellStart"/>
      <w:r w:rsidRPr="00EC22C4">
        <w:rPr>
          <w:lang w:val="uk-UA"/>
        </w:rPr>
        <w:t>Передачи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зубчатые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цилиндрические</w:t>
      </w:r>
      <w:proofErr w:type="spellEnd"/>
      <w:r w:rsidRPr="00EC22C4">
        <w:rPr>
          <w:lang w:val="uk-UA"/>
        </w:rPr>
        <w:t>.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1</w:t>
      </w:r>
      <w:r>
        <w:rPr>
          <w:lang w:val="uk-UA"/>
        </w:rPr>
        <w:t>4</w:t>
      </w:r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Анухин</w:t>
      </w:r>
      <w:proofErr w:type="spellEnd"/>
      <w:r w:rsidRPr="00EC22C4">
        <w:rPr>
          <w:lang w:val="uk-UA"/>
        </w:rPr>
        <w:t xml:space="preserve"> В.И. Допуски и посадки. – </w:t>
      </w:r>
      <w:proofErr w:type="spellStart"/>
      <w:r w:rsidRPr="00EC22C4">
        <w:rPr>
          <w:lang w:val="uk-UA"/>
        </w:rPr>
        <w:t>СПб</w:t>
      </w:r>
      <w:proofErr w:type="spellEnd"/>
      <w:r w:rsidRPr="00EC22C4">
        <w:rPr>
          <w:lang w:val="uk-UA"/>
        </w:rPr>
        <w:t xml:space="preserve">.: </w:t>
      </w:r>
      <w:proofErr w:type="spellStart"/>
      <w:r w:rsidRPr="00EC22C4">
        <w:rPr>
          <w:lang w:val="uk-UA"/>
        </w:rPr>
        <w:t>Питер</w:t>
      </w:r>
      <w:proofErr w:type="spellEnd"/>
      <w:r w:rsidRPr="00EC22C4">
        <w:rPr>
          <w:lang w:val="uk-UA"/>
        </w:rPr>
        <w:t>, 2004. – 206с.</w:t>
      </w:r>
    </w:p>
    <w:p w:rsidR="00EC22C4" w:rsidRPr="00EC22C4" w:rsidRDefault="00EC22C4" w:rsidP="00EC22C4">
      <w:pPr>
        <w:rPr>
          <w:lang w:val="uk-UA"/>
        </w:rPr>
      </w:pPr>
      <w:r>
        <w:rPr>
          <w:lang w:val="uk-UA"/>
        </w:rPr>
        <w:t>15</w:t>
      </w:r>
      <w:r w:rsidRPr="00EC22C4">
        <w:rPr>
          <w:lang w:val="uk-UA"/>
        </w:rPr>
        <w:t xml:space="preserve">. Мельников В.Г., </w:t>
      </w:r>
      <w:proofErr w:type="spellStart"/>
      <w:r w:rsidRPr="00EC22C4">
        <w:rPr>
          <w:lang w:val="uk-UA"/>
        </w:rPr>
        <w:t>Казанов</w:t>
      </w:r>
      <w:proofErr w:type="spellEnd"/>
      <w:r w:rsidRPr="00EC22C4">
        <w:rPr>
          <w:lang w:val="uk-UA"/>
        </w:rPr>
        <w:t xml:space="preserve"> Л.С. Основи </w:t>
      </w:r>
      <w:proofErr w:type="spellStart"/>
      <w:r w:rsidRPr="00EC22C4">
        <w:rPr>
          <w:lang w:val="uk-UA"/>
        </w:rPr>
        <w:t>стандартизайй</w:t>
      </w:r>
      <w:proofErr w:type="spellEnd"/>
      <w:r w:rsidRPr="00EC22C4">
        <w:rPr>
          <w:lang w:val="uk-UA"/>
        </w:rPr>
        <w:t>, допуски, посадки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Высшая</w:t>
      </w:r>
      <w:proofErr w:type="spellEnd"/>
      <w:r w:rsidRPr="00EC22C4">
        <w:rPr>
          <w:lang w:val="uk-UA"/>
        </w:rPr>
        <w:t xml:space="preserve"> школа, 1978-253с.</w:t>
      </w:r>
    </w:p>
    <w:sectPr w:rsidR="00EC22C4" w:rsidRPr="00EC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A2"/>
    <w:rsid w:val="00290D03"/>
    <w:rsid w:val="00367138"/>
    <w:rsid w:val="003F0515"/>
    <w:rsid w:val="00731DF2"/>
    <w:rsid w:val="007C2E25"/>
    <w:rsid w:val="00EC22C4"/>
    <w:rsid w:val="00EC4918"/>
    <w:rsid w:val="00F11AA2"/>
    <w:rsid w:val="00F3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303B6"/>
    <w:pPr>
      <w:keepNext/>
      <w:jc w:val="center"/>
      <w:outlineLvl w:val="0"/>
    </w:pPr>
    <w:rPr>
      <w:rFonts w:ascii="Times New Roman CYR" w:hAnsi="Times New Roman CYR"/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F303B6"/>
    <w:rPr>
      <w:rFonts w:ascii="Times New Roman CYR" w:hAnsi="Times New Roman CYR"/>
      <w:b/>
      <w:sz w:val="24"/>
      <w:lang w:eastAsia="ru-RU"/>
    </w:rPr>
  </w:style>
  <w:style w:type="paragraph" w:styleId="a3">
    <w:name w:val="Normal (Web)"/>
    <w:basedOn w:val="a"/>
    <w:uiPriority w:val="99"/>
    <w:unhideWhenUsed/>
    <w:rsid w:val="00F303B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303B6"/>
    <w:pPr>
      <w:keepNext/>
      <w:jc w:val="center"/>
      <w:outlineLvl w:val="0"/>
    </w:pPr>
    <w:rPr>
      <w:rFonts w:ascii="Times New Roman CYR" w:hAnsi="Times New Roman CYR"/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F303B6"/>
    <w:rPr>
      <w:rFonts w:ascii="Times New Roman CYR" w:hAnsi="Times New Roman CYR"/>
      <w:b/>
      <w:sz w:val="24"/>
      <w:lang w:eastAsia="ru-RU"/>
    </w:rPr>
  </w:style>
  <w:style w:type="paragraph" w:styleId="a3">
    <w:name w:val="Normal (Web)"/>
    <w:basedOn w:val="a"/>
    <w:uiPriority w:val="99"/>
    <w:unhideWhenUsed/>
    <w:rsid w:val="00F303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958</Words>
  <Characters>547</Characters>
  <Application>Microsoft Office Word</Application>
  <DocSecurity>0</DocSecurity>
  <Lines>4</Lines>
  <Paragraphs>3</Paragraphs>
  <ScaleCrop>false</ScaleCrop>
  <Company> 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6</cp:revision>
  <dcterms:created xsi:type="dcterms:W3CDTF">2020-03-19T07:08:00Z</dcterms:created>
  <dcterms:modified xsi:type="dcterms:W3CDTF">2020-04-17T12:49:00Z</dcterms:modified>
</cp:coreProperties>
</file>