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spacing w:val="-5"/>
          <w:sz w:val="28"/>
          <w:szCs w:val="28"/>
          <w:lang w:val="uk-UA"/>
        </w:rPr>
      </w:pPr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>Лабораторна робота</w:t>
      </w:r>
    </w:p>
    <w:p w:rsid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spacing w:val="-5"/>
          <w:sz w:val="28"/>
          <w:szCs w:val="28"/>
          <w:lang w:val="uk-UA"/>
        </w:rPr>
      </w:pPr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 xml:space="preserve">Тема. </w:t>
      </w:r>
      <w:r w:rsidR="000235BD" w:rsidRPr="000235BD">
        <w:rPr>
          <w:rFonts w:ascii="Arial" w:eastAsia="Arial" w:hAnsi="Arial" w:cs="Arial"/>
          <w:b/>
          <w:spacing w:val="-5"/>
          <w:sz w:val="28"/>
          <w:szCs w:val="28"/>
          <w:lang w:val="uk-UA"/>
        </w:rPr>
        <w:t>Інтелектуальні системи керування транспортними потоками</w:t>
      </w:r>
    </w:p>
    <w:p w:rsid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spacing w:val="-5"/>
          <w:sz w:val="28"/>
          <w:szCs w:val="28"/>
          <w:lang w:val="uk-UA"/>
        </w:rPr>
      </w:pPr>
    </w:p>
    <w:p w:rsid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rPr>
          <w:rFonts w:ascii="Arial" w:eastAsia="Arial" w:hAnsi="Arial" w:cs="Arial"/>
          <w:b/>
          <w:spacing w:val="-5"/>
          <w:sz w:val="28"/>
          <w:szCs w:val="28"/>
          <w:lang w:val="uk-UA"/>
        </w:rPr>
      </w:pPr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 xml:space="preserve">Мета: отримати компетенції в питаннях проектування </w:t>
      </w:r>
      <w:r w:rsidR="000235BD">
        <w:rPr>
          <w:rFonts w:ascii="Arial" w:eastAsia="Arial" w:hAnsi="Arial" w:cs="Arial"/>
          <w:b/>
          <w:spacing w:val="-5"/>
          <w:sz w:val="28"/>
          <w:szCs w:val="28"/>
          <w:lang w:val="uk-UA"/>
        </w:rPr>
        <w:t>інтелектуальних систем</w:t>
      </w:r>
      <w:r w:rsidR="000235BD" w:rsidRPr="000235BD">
        <w:rPr>
          <w:rFonts w:ascii="Arial" w:eastAsia="Arial" w:hAnsi="Arial" w:cs="Arial"/>
          <w:b/>
          <w:spacing w:val="-5"/>
          <w:sz w:val="28"/>
          <w:szCs w:val="28"/>
          <w:lang w:val="uk-UA"/>
        </w:rPr>
        <w:t xml:space="preserve"> керування транспортними потоками</w:t>
      </w:r>
      <w:r>
        <w:rPr>
          <w:rFonts w:ascii="Arial" w:eastAsia="Arial" w:hAnsi="Arial" w:cs="Arial"/>
          <w:b/>
          <w:spacing w:val="-5"/>
          <w:sz w:val="28"/>
          <w:szCs w:val="28"/>
          <w:lang w:val="uk-UA"/>
        </w:rPr>
        <w:t>.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rPr>
          <w:rFonts w:ascii="Arial" w:eastAsia="Arial" w:hAnsi="Arial" w:cs="Arial"/>
          <w:b/>
          <w:spacing w:val="-5"/>
          <w:sz w:val="28"/>
          <w:szCs w:val="28"/>
          <w:lang w:val="uk-UA"/>
        </w:rPr>
      </w:pPr>
    </w:p>
    <w:p w:rsidR="0018427E" w:rsidRPr="00B862E1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i/>
          <w:spacing w:val="-5"/>
          <w:sz w:val="28"/>
          <w:szCs w:val="28"/>
          <w:lang w:val="uk-UA"/>
        </w:rPr>
      </w:pPr>
      <w:r w:rsidRPr="00B862E1">
        <w:rPr>
          <w:rFonts w:ascii="Arial" w:eastAsia="Arial" w:hAnsi="Arial" w:cs="Arial"/>
          <w:i/>
          <w:spacing w:val="-5"/>
          <w:sz w:val="28"/>
          <w:szCs w:val="28"/>
          <w:lang w:val="uk-UA"/>
        </w:rPr>
        <w:t>Теоретичні відомості</w:t>
      </w:r>
    </w:p>
    <w:p w:rsidR="0018427E" w:rsidRPr="0018427E" w:rsidRDefault="0018427E" w:rsidP="0018427E">
      <w:pPr>
        <w:widowControl w:val="0"/>
        <w:autoSpaceDE w:val="0"/>
        <w:autoSpaceDN w:val="0"/>
        <w:spacing w:after="0" w:line="319" w:lineRule="exact"/>
        <w:ind w:left="138" w:right="151" w:firstLine="707"/>
        <w:jc w:val="center"/>
        <w:rPr>
          <w:rFonts w:ascii="Arial" w:eastAsia="Arial" w:hAnsi="Arial" w:cs="Arial"/>
          <w:b/>
          <w:i/>
          <w:spacing w:val="-5"/>
          <w:sz w:val="28"/>
          <w:szCs w:val="28"/>
          <w:lang w:val="uk-UA"/>
        </w:rPr>
      </w:pPr>
    </w:p>
    <w:p w:rsidR="000235BD" w:rsidRPr="000235BD" w:rsidRDefault="000235BD" w:rsidP="00B862E1">
      <w:pPr>
        <w:widowControl w:val="0"/>
        <w:autoSpaceDE w:val="0"/>
        <w:autoSpaceDN w:val="0"/>
        <w:spacing w:after="0" w:line="307" w:lineRule="auto"/>
        <w:ind w:left="138" w:right="150" w:firstLine="707"/>
        <w:jc w:val="both"/>
        <w:rPr>
          <w:rFonts w:ascii="Arial" w:eastAsia="Arial" w:hAnsi="Arial" w:cs="Arial"/>
          <w:spacing w:val="-6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Інтелектуальні автомагістралі характерні тим, що в цьому випадку записується велика кількість транспортних, </w:t>
      </w:r>
      <w:r w:rsidR="00B862E1"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метрологічних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 і екологічних даних. Складовою частиною цієї системи є й ідентифікація довгочасних і короткочасних </w:t>
      </w:r>
      <w:r w:rsidR="00B862E1"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обмежень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. Довгочасні обмеження можуть бути викликані будівельними роботами на дорозі, короткочасні обмеження може бути викликані, наприклад, несправним транспортним засобом, що стоять на дорозі.</w:t>
      </w:r>
      <w:r w:rsidR="00B862E1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</w:t>
      </w:r>
      <w:r w:rsidRPr="000235BD">
        <w:rPr>
          <w:rFonts w:ascii="Arial" w:eastAsia="Arial" w:hAnsi="Arial" w:cs="Arial"/>
          <w:spacing w:val="-6"/>
          <w:sz w:val="24"/>
          <w:szCs w:val="24"/>
          <w:lang w:val="uk-UA"/>
        </w:rPr>
        <w:t>Усі ці дані належним чином обробляються й передаються клієнтові. Отже, справа стосується інформації, переданої перед в'їздом або в процесі руху по автомагістралі.</w:t>
      </w:r>
    </w:p>
    <w:p w:rsidR="000235BD" w:rsidRPr="000235BD" w:rsidRDefault="000235BD" w:rsidP="000235BD">
      <w:pPr>
        <w:widowControl w:val="0"/>
        <w:autoSpaceDE w:val="0"/>
        <w:autoSpaceDN w:val="0"/>
        <w:spacing w:after="0" w:line="307" w:lineRule="auto"/>
        <w:rPr>
          <w:rFonts w:ascii="Arial" w:eastAsia="Arial" w:hAnsi="Arial" w:cs="Arial"/>
          <w:spacing w:val="-6"/>
          <w:sz w:val="24"/>
          <w:szCs w:val="24"/>
          <w:lang w:val="uk-UA"/>
        </w:rPr>
      </w:pPr>
    </w:p>
    <w:p w:rsidR="000235BD" w:rsidRPr="000235BD" w:rsidRDefault="00B862E1" w:rsidP="007716F1">
      <w:pPr>
        <w:widowControl w:val="0"/>
        <w:autoSpaceDE w:val="0"/>
        <w:autoSpaceDN w:val="0"/>
        <w:spacing w:after="0" w:line="307" w:lineRule="auto"/>
        <w:ind w:firstLine="708"/>
        <w:jc w:val="both"/>
        <w:rPr>
          <w:rFonts w:ascii="Arial" w:eastAsia="Arial" w:hAnsi="Arial" w:cs="Arial"/>
          <w:spacing w:val="-6"/>
          <w:sz w:val="24"/>
          <w:szCs w:val="24"/>
          <w:lang w:val="uk-UA"/>
        </w:rPr>
      </w:pPr>
      <w:r>
        <w:rPr>
          <w:rFonts w:ascii="Arial" w:eastAsia="Arial" w:hAnsi="Arial" w:cs="Arial"/>
          <w:spacing w:val="-6"/>
          <w:sz w:val="24"/>
          <w:szCs w:val="24"/>
          <w:lang w:val="uk-UA"/>
        </w:rPr>
        <w:t>Інформація, що стосується</w:t>
      </w:r>
      <w:r w:rsidR="000235BD" w:rsidRPr="000235BD">
        <w:rPr>
          <w:rFonts w:ascii="Arial" w:eastAsia="Arial" w:hAnsi="Arial" w:cs="Arial"/>
          <w:spacing w:val="-6"/>
          <w:sz w:val="24"/>
          <w:szCs w:val="24"/>
          <w:lang w:val="uk-UA"/>
        </w:rPr>
        <w:t xml:space="preserve"> транспорту, надходить від різних джерел і в дуже різноманітному виді. Типовим прикладом є транспортні датчики, що вимірюють інтенсивність і швидкість транспортного потоку, і датчики, що вимірюють </w:t>
      </w:r>
      <w:r>
        <w:rPr>
          <w:rFonts w:ascii="Arial" w:eastAsia="Arial" w:hAnsi="Arial" w:cs="Arial"/>
          <w:spacing w:val="-6"/>
          <w:sz w:val="24"/>
          <w:szCs w:val="24"/>
          <w:lang w:val="uk-UA"/>
        </w:rPr>
        <w:t>метеорологічні</w:t>
      </w:r>
      <w:r w:rsidR="000235BD" w:rsidRPr="000235BD">
        <w:rPr>
          <w:rFonts w:ascii="Arial" w:eastAsia="Arial" w:hAnsi="Arial" w:cs="Arial"/>
          <w:spacing w:val="-6"/>
          <w:sz w:val="24"/>
          <w:szCs w:val="24"/>
          <w:lang w:val="uk-UA"/>
        </w:rPr>
        <w:t xml:space="preserve"> вел</w:t>
      </w:r>
      <w:r w:rsidR="007716F1">
        <w:rPr>
          <w:rFonts w:ascii="Arial" w:eastAsia="Arial" w:hAnsi="Arial" w:cs="Arial"/>
          <w:spacing w:val="-6"/>
          <w:sz w:val="24"/>
          <w:szCs w:val="24"/>
          <w:lang w:val="uk-UA"/>
        </w:rPr>
        <w:t>ичини, включаючи стан дороги. Ви</w:t>
      </w:r>
      <w:r w:rsidR="000235BD" w:rsidRPr="000235BD">
        <w:rPr>
          <w:rFonts w:ascii="Arial" w:eastAsia="Arial" w:hAnsi="Arial" w:cs="Arial"/>
          <w:spacing w:val="-6"/>
          <w:sz w:val="24"/>
          <w:szCs w:val="24"/>
          <w:lang w:val="uk-UA"/>
        </w:rPr>
        <w:t>мірювану таким чином інформацію необхідно в реальному часі передавати в центри керування автомагістралями й автомобільними дорогами.</w:t>
      </w:r>
      <w:r w:rsidR="007716F1">
        <w:rPr>
          <w:rFonts w:ascii="Arial" w:eastAsia="Arial" w:hAnsi="Arial" w:cs="Arial"/>
          <w:spacing w:val="-6"/>
          <w:sz w:val="24"/>
          <w:szCs w:val="24"/>
          <w:lang w:val="uk-UA"/>
        </w:rPr>
        <w:t xml:space="preserve"> </w:t>
      </w:r>
      <w:r w:rsidR="000235BD" w:rsidRPr="000235BD">
        <w:rPr>
          <w:rFonts w:ascii="Arial" w:eastAsia="Arial" w:hAnsi="Arial" w:cs="Arial"/>
          <w:spacing w:val="-6"/>
          <w:sz w:val="24"/>
          <w:szCs w:val="24"/>
          <w:lang w:val="uk-UA"/>
        </w:rPr>
        <w:t xml:space="preserve">Поряд з точно обмірюваними значеннями досить коштовні й повідомлення патрулів поліції, сервісних послуг або громадськості, які приймають участь в організації роботи транспорту. Добре діюча система є в Німеччині, де в моніторингу транспортної ситуації бере участь близько 60 000 громадян, навчених у якості так </w:t>
      </w:r>
      <w:r w:rsidR="007716F1">
        <w:rPr>
          <w:rFonts w:ascii="Arial" w:eastAsia="Arial" w:hAnsi="Arial" w:cs="Arial"/>
          <w:spacing w:val="-6"/>
          <w:sz w:val="24"/>
          <w:szCs w:val="24"/>
          <w:lang w:val="uk-UA"/>
        </w:rPr>
        <w:t>званих</w:t>
      </w:r>
      <w:r w:rsidR="000235BD" w:rsidRPr="000235BD">
        <w:rPr>
          <w:rFonts w:ascii="Arial" w:eastAsia="Arial" w:hAnsi="Arial" w:cs="Arial"/>
          <w:spacing w:val="-6"/>
          <w:sz w:val="24"/>
          <w:szCs w:val="24"/>
          <w:lang w:val="uk-UA"/>
        </w:rPr>
        <w:t xml:space="preserve"> Staumelder (інформаторів про появу колон автомобілів). Метою є навчити водіїв надавати інформацію в уніфікованому виді, причому водії вважають повідомлення про</w:t>
      </w:r>
      <w:r w:rsidR="000235BD" w:rsidRPr="000235B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0235BD" w:rsidRPr="000235BD">
        <w:rPr>
          <w:rFonts w:ascii="Arial" w:eastAsia="Arial" w:hAnsi="Arial" w:cs="Arial"/>
          <w:spacing w:val="-6"/>
          <w:sz w:val="24"/>
          <w:szCs w:val="24"/>
          <w:lang w:val="uk-UA"/>
        </w:rPr>
        <w:t>транспортних проблемах своїм цивільним обов'язком. Інформація даної категорії передається усно.</w:t>
      </w:r>
    </w:p>
    <w:p w:rsidR="000235BD" w:rsidRPr="000235BD" w:rsidRDefault="000235BD" w:rsidP="007716F1">
      <w:pPr>
        <w:widowControl w:val="0"/>
        <w:autoSpaceDE w:val="0"/>
        <w:autoSpaceDN w:val="0"/>
        <w:spacing w:after="0" w:line="307" w:lineRule="auto"/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  <w:sectPr w:rsidR="000235BD" w:rsidRPr="000235BD">
          <w:pgSz w:w="11910" w:h="16840"/>
          <w:pgMar w:top="1320" w:right="1260" w:bottom="280" w:left="1280" w:header="988" w:footer="0" w:gutter="0"/>
          <w:cols w:space="720"/>
        </w:sectPr>
      </w:pPr>
      <w:r w:rsidRPr="000235BD">
        <w:rPr>
          <w:rFonts w:ascii="Arial" w:eastAsia="Arial" w:hAnsi="Arial" w:cs="Arial"/>
          <w:spacing w:val="-6"/>
          <w:sz w:val="24"/>
          <w:szCs w:val="24"/>
          <w:lang w:val="uk-UA"/>
        </w:rPr>
        <w:t>Наступної важливою категорією інформації є дані про тимчасову заборону</w:t>
      </w:r>
      <w:r w:rsidR="007716F1">
        <w:rPr>
          <w:rFonts w:ascii="Arial" w:eastAsia="Arial" w:hAnsi="Arial" w:cs="Arial"/>
          <w:spacing w:val="-6"/>
          <w:sz w:val="24"/>
          <w:szCs w:val="24"/>
          <w:lang w:val="uk-UA"/>
        </w:rPr>
        <w:t xml:space="preserve"> проїзду, про транспортування великогабаритних вантажів і т.п</w:t>
      </w:r>
      <w:r w:rsidRPr="000235BD">
        <w:rPr>
          <w:rFonts w:ascii="Arial" w:eastAsia="Arial" w:hAnsi="Arial" w:cs="Arial"/>
          <w:spacing w:val="-6"/>
          <w:sz w:val="24"/>
          <w:szCs w:val="24"/>
          <w:lang w:val="uk-UA"/>
        </w:rPr>
        <w:t xml:space="preserve">., отримані з баз даних відповідних організацій. Для в такий спосіб отриманої інформації необхідно </w:t>
      </w:r>
      <w:r w:rsidR="007716F1" w:rsidRPr="000235BD">
        <w:rPr>
          <w:rFonts w:ascii="Arial" w:eastAsia="Arial" w:hAnsi="Arial" w:cs="Arial"/>
          <w:spacing w:val="-6"/>
          <w:sz w:val="24"/>
          <w:szCs w:val="24"/>
          <w:lang w:val="uk-UA"/>
        </w:rPr>
        <w:t>з’єднання</w:t>
      </w:r>
      <w:r w:rsidRPr="000235BD">
        <w:rPr>
          <w:rFonts w:ascii="Arial" w:eastAsia="Arial" w:hAnsi="Arial" w:cs="Arial"/>
          <w:spacing w:val="-6"/>
          <w:sz w:val="24"/>
          <w:szCs w:val="24"/>
          <w:lang w:val="uk-UA"/>
        </w:rPr>
        <w:t xml:space="preserve"> систем баз даних різних організацій і розробка необхідних програм конверсії. Як показує приклад оцінки системи RLTC, ця інформація має принципове значення.</w:t>
      </w:r>
    </w:p>
    <w:p w:rsidR="000235BD" w:rsidRPr="000235BD" w:rsidRDefault="000235BD" w:rsidP="000235BD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noProof/>
          <w:sz w:val="24"/>
          <w:szCs w:val="24"/>
          <w:lang w:val="uk-UA" w:eastAsia="ru-RU"/>
        </w:rPr>
        <w:lastRenderedPageBreak/>
        <w:drawing>
          <wp:inline distT="0" distB="0" distL="0" distR="0" wp14:anchorId="66FF69B9" wp14:editId="6F87DC3C">
            <wp:extent cx="5362575" cy="4838700"/>
            <wp:effectExtent l="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5BD" w:rsidRPr="000235BD" w:rsidRDefault="000235BD" w:rsidP="000235B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4"/>
          <w:szCs w:val="24"/>
          <w:lang w:val="uk-UA"/>
        </w:rPr>
      </w:pPr>
      <w:r w:rsidRPr="000235BD">
        <w:rPr>
          <w:rFonts w:ascii="Arial" w:eastAsia="Arial" w:hAnsi="Arial" w:cs="Arial"/>
          <w:i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Рис. 2.3. Потоки </w:t>
      </w:r>
      <w:r w:rsidR="007716F1">
        <w:rPr>
          <w:rFonts w:ascii="Arial" w:eastAsia="Arial" w:hAnsi="Arial" w:cs="Arial"/>
          <w:i/>
          <w:sz w:val="24"/>
          <w:szCs w:val="24"/>
          <w:lang w:val="uk-UA"/>
        </w:rPr>
        <w:t>інформації в І</w:t>
      </w:r>
      <w:r w:rsidRPr="000235BD">
        <w:rPr>
          <w:rFonts w:ascii="Arial" w:eastAsia="Arial" w:hAnsi="Arial" w:cs="Arial"/>
          <w:i/>
          <w:sz w:val="24"/>
          <w:szCs w:val="24"/>
          <w:lang w:val="uk-UA"/>
        </w:rPr>
        <w:t>ТС</w:t>
      </w:r>
    </w:p>
    <w:p w:rsidR="000235BD" w:rsidRPr="000235BD" w:rsidRDefault="000235BD" w:rsidP="000235BD">
      <w:pPr>
        <w:widowControl w:val="0"/>
        <w:autoSpaceDE w:val="0"/>
        <w:autoSpaceDN w:val="0"/>
        <w:spacing w:after="0" w:line="300" w:lineRule="auto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</w:p>
    <w:p w:rsidR="000235BD" w:rsidRPr="000235BD" w:rsidRDefault="000235BD" w:rsidP="007716F1">
      <w:pPr>
        <w:widowControl w:val="0"/>
        <w:autoSpaceDE w:val="0"/>
        <w:autoSpaceDN w:val="0"/>
        <w:spacing w:after="0" w:line="300" w:lineRule="auto"/>
        <w:ind w:firstLine="708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Отримана, відфільтрована й оброблена транспортна інформація передається споживачам із центрів керування різними</w:t>
      </w:r>
      <w:r w:rsidR="007716F1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способами (рис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. 2.3). Використовується, наприклад, передача локалізованої транспортної інформації системою RDS-TMC, з допомогою цифрової радіопередачі DAB, за допомогою зв'язку WAP із стільниковими телефонами, зв'язок на короткі відстані DSRC, а також інформація, одержувана перед поїздкою за допомогою Інтернету. Для передачі даних усьому транспортному потоку доцільно використовувати інформаційні дисплеї або керовані дорожні знаки.</w:t>
      </w:r>
    </w:p>
    <w:p w:rsidR="000235BD" w:rsidRPr="000235BD" w:rsidRDefault="000235BD" w:rsidP="007716F1">
      <w:pPr>
        <w:widowControl w:val="0"/>
        <w:autoSpaceDE w:val="0"/>
        <w:autoSpaceDN w:val="0"/>
        <w:spacing w:after="0" w:line="300" w:lineRule="auto"/>
        <w:ind w:firstLine="708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Важливою частиною цих систем є визначення положення транспортного засобу по цифрових картах, що дає можливість передавати тільки локалізовану інформацію, що стосується конкретного транспортного засобу або транспортних засобів.</w:t>
      </w:r>
    </w:p>
    <w:p w:rsidR="000235BD" w:rsidRPr="000235BD" w:rsidRDefault="000235BD" w:rsidP="000235BD">
      <w:pPr>
        <w:widowControl w:val="0"/>
        <w:autoSpaceDE w:val="0"/>
        <w:autoSpaceDN w:val="0"/>
        <w:spacing w:after="0" w:line="300" w:lineRule="auto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</w:p>
    <w:p w:rsidR="000235BD" w:rsidRPr="000235BD" w:rsidRDefault="000235BD" w:rsidP="000235BD">
      <w:pPr>
        <w:widowControl w:val="0"/>
        <w:autoSpaceDE w:val="0"/>
        <w:autoSpaceDN w:val="0"/>
        <w:spacing w:before="241" w:after="0" w:line="304" w:lineRule="auto"/>
        <w:ind w:left="138" w:right="154" w:firstLine="707"/>
        <w:jc w:val="center"/>
        <w:rPr>
          <w:rFonts w:ascii="Arial" w:eastAsia="Arial" w:hAnsi="Arial" w:cs="Arial"/>
          <w:spacing w:val="-5"/>
          <w:sz w:val="24"/>
          <w:szCs w:val="24"/>
          <w:lang w:val="uk-UA"/>
        </w:rPr>
      </w:pPr>
    </w:p>
    <w:p w:rsidR="000235BD" w:rsidRPr="000235BD" w:rsidRDefault="000235BD" w:rsidP="000235BD">
      <w:pPr>
        <w:widowControl w:val="0"/>
        <w:autoSpaceDE w:val="0"/>
        <w:autoSpaceDN w:val="0"/>
        <w:spacing w:before="241" w:after="0" w:line="304" w:lineRule="auto"/>
        <w:ind w:left="138" w:right="154" w:firstLine="707"/>
        <w:jc w:val="center"/>
        <w:rPr>
          <w:rFonts w:ascii="Arial" w:eastAsia="Arial" w:hAnsi="Arial" w:cs="Arial"/>
          <w:b/>
          <w:spacing w:val="-5"/>
          <w:sz w:val="24"/>
          <w:szCs w:val="24"/>
          <w:lang w:val="uk-UA"/>
        </w:rPr>
      </w:pPr>
    </w:p>
    <w:p w:rsidR="000235BD" w:rsidRPr="000235BD" w:rsidRDefault="000235BD" w:rsidP="000235BD">
      <w:pPr>
        <w:widowControl w:val="0"/>
        <w:autoSpaceDE w:val="0"/>
        <w:autoSpaceDN w:val="0"/>
        <w:spacing w:before="241" w:after="0" w:line="304" w:lineRule="auto"/>
        <w:ind w:left="138" w:right="154" w:firstLine="707"/>
        <w:jc w:val="center"/>
        <w:rPr>
          <w:rFonts w:ascii="Arial" w:eastAsia="Arial" w:hAnsi="Arial" w:cs="Arial"/>
          <w:b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b/>
          <w:spacing w:val="-5"/>
          <w:sz w:val="24"/>
          <w:szCs w:val="24"/>
          <w:lang w:val="uk-UA"/>
        </w:rPr>
        <w:t>2.2.4. Підсистеми ИТС в організації стоянок транспортних засобів</w:t>
      </w:r>
    </w:p>
    <w:p w:rsidR="000235BD" w:rsidRPr="000235BD" w:rsidRDefault="000235BD" w:rsidP="000235BD">
      <w:pPr>
        <w:widowControl w:val="0"/>
        <w:autoSpaceDE w:val="0"/>
        <w:autoSpaceDN w:val="0"/>
        <w:spacing w:before="4" w:after="0" w:line="304" w:lineRule="auto"/>
        <w:ind w:left="138" w:right="151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У цей час постійно ростуть вимоги до якості в галузі транспорту, і тому </w:t>
      </w:r>
      <w:r w:rsidRPr="000235BD">
        <w:rPr>
          <w:rFonts w:ascii="Arial" w:eastAsia="Arial" w:hAnsi="Arial" w:cs="Arial"/>
          <w:sz w:val="24"/>
          <w:szCs w:val="24"/>
          <w:lang w:val="uk-UA"/>
        </w:rPr>
        <w:lastRenderedPageBreak/>
        <w:t>необхідно покращити обладнання й механізми, що працюють у транспортних системах. І в області організації стоянок знаходять усе більш широке засто</w:t>
      </w:r>
      <w:r w:rsidR="007716F1">
        <w:rPr>
          <w:rFonts w:ascii="Arial" w:eastAsia="Arial" w:hAnsi="Arial" w:cs="Arial"/>
          <w:sz w:val="24"/>
          <w:szCs w:val="24"/>
          <w:lang w:val="uk-UA"/>
        </w:rPr>
        <w:t>сування телематичні</w:t>
      </w: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 транспортні системи, використання яких сприяє підвищенню рівня обслуговування.</w:t>
      </w:r>
    </w:p>
    <w:p w:rsidR="000235BD" w:rsidRPr="000235BD" w:rsidRDefault="007716F1" w:rsidP="000235BD">
      <w:pPr>
        <w:widowControl w:val="0"/>
        <w:autoSpaceDE w:val="0"/>
        <w:autoSpaceDN w:val="0"/>
        <w:spacing w:before="4" w:after="0" w:line="304" w:lineRule="auto"/>
        <w:ind w:left="138" w:right="151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>
        <w:rPr>
          <w:rFonts w:ascii="Arial" w:eastAsia="Arial" w:hAnsi="Arial" w:cs="Arial"/>
          <w:sz w:val="24"/>
          <w:szCs w:val="24"/>
          <w:lang w:val="uk-UA"/>
        </w:rPr>
        <w:t>Застосування телематичних</w:t>
      </w:r>
      <w:r w:rsidR="000235BD" w:rsidRPr="000235BD">
        <w:rPr>
          <w:rFonts w:ascii="Arial" w:eastAsia="Arial" w:hAnsi="Arial" w:cs="Arial"/>
          <w:sz w:val="24"/>
          <w:szCs w:val="24"/>
          <w:lang w:val="uk-UA"/>
        </w:rPr>
        <w:t xml:space="preserve"> послуг можна знайти в різних секторах, що утворюють систему обслуговування стоянок. Мова йде, зокрема , про напрямні системи до паркувань усіх видів (P+R, охоронювані стоянки, гаражні споруджен</w:t>
      </w:r>
      <w:r>
        <w:rPr>
          <w:rFonts w:ascii="Arial" w:eastAsia="Arial" w:hAnsi="Arial" w:cs="Arial"/>
          <w:sz w:val="24"/>
          <w:szCs w:val="24"/>
          <w:lang w:val="uk-UA"/>
        </w:rPr>
        <w:t>ня і т.п</w:t>
      </w:r>
      <w:r w:rsidR="000235BD" w:rsidRPr="000235BD">
        <w:rPr>
          <w:rFonts w:ascii="Arial" w:eastAsia="Arial" w:hAnsi="Arial" w:cs="Arial"/>
          <w:sz w:val="24"/>
          <w:szCs w:val="24"/>
          <w:lang w:val="uk-UA"/>
        </w:rPr>
        <w:t>.), пов'язаних із це</w:t>
      </w:r>
      <w:r>
        <w:rPr>
          <w:rFonts w:ascii="Arial" w:eastAsia="Arial" w:hAnsi="Arial" w:cs="Arial"/>
          <w:sz w:val="24"/>
          <w:szCs w:val="24"/>
          <w:lang w:val="uk-UA"/>
        </w:rPr>
        <w:t>н</w:t>
      </w:r>
      <w:r w:rsidR="000235BD" w:rsidRPr="000235BD">
        <w:rPr>
          <w:rFonts w:ascii="Arial" w:eastAsia="Arial" w:hAnsi="Arial" w:cs="Arial"/>
          <w:sz w:val="24"/>
          <w:szCs w:val="24"/>
          <w:lang w:val="uk-UA"/>
        </w:rPr>
        <w:t>тром</w:t>
      </w:r>
      <w:r>
        <w:rPr>
          <w:rFonts w:ascii="Arial" w:eastAsia="Arial" w:hAnsi="Arial" w:cs="Arial"/>
          <w:sz w:val="24"/>
          <w:szCs w:val="24"/>
          <w:lang w:val="uk-UA"/>
        </w:rPr>
        <w:t xml:space="preserve"> керування, системах паркувальних</w:t>
      </w:r>
      <w:r w:rsidR="000235BD" w:rsidRPr="000235BD">
        <w:rPr>
          <w:rFonts w:ascii="Arial" w:eastAsia="Arial" w:hAnsi="Arial" w:cs="Arial"/>
          <w:sz w:val="24"/>
          <w:szCs w:val="24"/>
          <w:lang w:val="uk-UA"/>
        </w:rPr>
        <w:t xml:space="preserve"> автоматів і їх з'єднанні із центром керування, інформаційних системах у великих гаражах і</w:t>
      </w:r>
      <w:r>
        <w:rPr>
          <w:rFonts w:ascii="Arial" w:eastAsia="Arial" w:hAnsi="Arial" w:cs="Arial"/>
          <w:sz w:val="24"/>
          <w:szCs w:val="24"/>
          <w:lang w:val="uk-UA"/>
        </w:rPr>
        <w:t xml:space="preserve"> не в останню чергу про значну кількість технологічного</w:t>
      </w:r>
      <w:r w:rsidR="000235BD" w:rsidRPr="000235BD">
        <w:rPr>
          <w:rFonts w:ascii="Arial" w:eastAsia="Arial" w:hAnsi="Arial" w:cs="Arial"/>
          <w:sz w:val="24"/>
          <w:szCs w:val="24"/>
          <w:lang w:val="uk-UA"/>
        </w:rPr>
        <w:t xml:space="preserve"> обладнання</w:t>
      </w:r>
      <w:r>
        <w:rPr>
          <w:rFonts w:ascii="Arial" w:eastAsia="Arial" w:hAnsi="Arial" w:cs="Arial"/>
          <w:sz w:val="24"/>
          <w:szCs w:val="24"/>
          <w:lang w:val="uk-UA"/>
        </w:rPr>
        <w:t xml:space="preserve"> місць</w:t>
      </w:r>
      <w:r w:rsidR="000235BD" w:rsidRPr="000235BD">
        <w:rPr>
          <w:rFonts w:ascii="Arial" w:eastAsia="Arial" w:hAnsi="Arial" w:cs="Arial"/>
          <w:sz w:val="24"/>
          <w:szCs w:val="24"/>
          <w:lang w:val="uk-UA"/>
        </w:rPr>
        <w:t xml:space="preserve"> паркуванням. Досить важливим є й взаємне з'єднання всіх систем транспорту в стані спокою із системою міського керування транспортом.</w:t>
      </w:r>
    </w:p>
    <w:p w:rsidR="000235BD" w:rsidRPr="000235BD" w:rsidRDefault="000235BD" w:rsidP="000235BD">
      <w:pPr>
        <w:widowControl w:val="0"/>
        <w:autoSpaceDE w:val="0"/>
        <w:autoSpaceDN w:val="0"/>
        <w:spacing w:after="0" w:line="290" w:lineRule="auto"/>
        <w:ind w:left="138" w:right="152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>У цю область також входить система електронної оплати (EFC, Electronіc Fee Collectіon), з якої необхідно вважатися в майбутньому, як з дуже ефективною системою не тільки в області транспортної інфраструктури (електронна оплата за проїзд на автомагістралях, електрон</w:t>
      </w:r>
      <w:r w:rsidR="007716F1">
        <w:rPr>
          <w:rFonts w:ascii="Arial" w:eastAsia="Arial" w:hAnsi="Arial" w:cs="Arial"/>
          <w:sz w:val="24"/>
          <w:szCs w:val="24"/>
          <w:lang w:val="uk-UA"/>
        </w:rPr>
        <w:t>на оплата проїзду по місту і т.п</w:t>
      </w:r>
      <w:r w:rsidRPr="000235BD">
        <w:rPr>
          <w:rFonts w:ascii="Arial" w:eastAsia="Arial" w:hAnsi="Arial" w:cs="Arial"/>
          <w:sz w:val="24"/>
          <w:szCs w:val="24"/>
          <w:lang w:val="uk-UA"/>
        </w:rPr>
        <w:t>.), але й в області обслуговування стоянок (електронна оплата паркування). Ця система виявляється перспективним підходом до розв'язку проблеми оптимального фінансування транспор</w:t>
      </w:r>
      <w:r w:rsidR="007716F1">
        <w:rPr>
          <w:rFonts w:ascii="Arial" w:eastAsia="Arial" w:hAnsi="Arial" w:cs="Arial"/>
          <w:sz w:val="24"/>
          <w:szCs w:val="24"/>
          <w:lang w:val="uk-UA"/>
        </w:rPr>
        <w:t>тної інфраструктури й одночасно</w:t>
      </w: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 засобом оптимізації й керування транспортом, підвищення</w:t>
      </w:r>
      <w:r w:rsidR="007716F1">
        <w:rPr>
          <w:rFonts w:ascii="Arial" w:eastAsia="Arial" w:hAnsi="Arial" w:cs="Arial"/>
          <w:sz w:val="24"/>
          <w:szCs w:val="24"/>
          <w:lang w:val="uk-UA"/>
        </w:rPr>
        <w:t xml:space="preserve"> переваг міського громадського</w:t>
      </w: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 транспорту й паркування.</w:t>
      </w:r>
    </w:p>
    <w:p w:rsidR="000235BD" w:rsidRPr="000235BD" w:rsidRDefault="000235BD" w:rsidP="000235BD">
      <w:pPr>
        <w:widowControl w:val="0"/>
        <w:autoSpaceDE w:val="0"/>
        <w:autoSpaceDN w:val="0"/>
        <w:spacing w:after="0" w:line="290" w:lineRule="auto"/>
        <w:ind w:left="138" w:right="152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Планування міста визначає споживчу структуру й попит на площі стоянок і гаражних споруджень. До розв'язку питання стоянок у місті не можна приступати тільки як до завдання, що стосується окремих районів міста і їх органів влади, необхідно враховувати й загальний міський розв'язок проблеми організації </w:t>
      </w:r>
      <w:r w:rsidR="007716F1">
        <w:rPr>
          <w:rFonts w:ascii="Arial" w:eastAsia="Arial" w:hAnsi="Arial" w:cs="Arial"/>
          <w:sz w:val="24"/>
          <w:szCs w:val="24"/>
          <w:lang w:val="uk-UA"/>
        </w:rPr>
        <w:t>паркування</w:t>
      </w: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 у місті.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Проблематика розв'язку питання організації стоянок в залежності від планування міста може бути розділена на три </w:t>
      </w:r>
      <w:r w:rsidR="007716F1">
        <w:rPr>
          <w:rFonts w:ascii="Arial" w:eastAsia="Arial" w:hAnsi="Arial" w:cs="Arial"/>
          <w:sz w:val="24"/>
          <w:szCs w:val="24"/>
          <w:lang w:val="uk-UA"/>
        </w:rPr>
        <w:t>види</w:t>
      </w:r>
      <w:r w:rsidRPr="000235BD">
        <w:rPr>
          <w:rFonts w:ascii="Arial" w:eastAsia="Arial" w:hAnsi="Arial" w:cs="Arial"/>
          <w:sz w:val="24"/>
          <w:szCs w:val="24"/>
          <w:lang w:val="uk-UA"/>
        </w:rPr>
        <w:t>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>1.</w:t>
      </w:r>
      <w:r w:rsidRPr="000235BD">
        <w:rPr>
          <w:rFonts w:ascii="Arial" w:eastAsia="Arial" w:hAnsi="Arial" w:cs="Arial"/>
          <w:sz w:val="24"/>
          <w:szCs w:val="24"/>
          <w:lang w:val="uk-UA"/>
        </w:rPr>
        <w:tab/>
        <w:t xml:space="preserve">Міські території із гнітючою пропозицією комерційною </w:t>
      </w:r>
      <w:r w:rsidR="007716F1" w:rsidRPr="000235BD">
        <w:rPr>
          <w:rFonts w:ascii="Arial" w:eastAsia="Arial" w:hAnsi="Arial" w:cs="Arial"/>
          <w:sz w:val="24"/>
          <w:szCs w:val="24"/>
          <w:lang w:val="uk-UA"/>
        </w:rPr>
        <w:t>діяльністю</w:t>
      </w:r>
      <w:r w:rsidR="007716F1">
        <w:rPr>
          <w:rFonts w:ascii="Arial" w:eastAsia="Arial" w:hAnsi="Arial" w:cs="Arial"/>
          <w:sz w:val="24"/>
          <w:szCs w:val="24"/>
          <w:lang w:val="uk-UA"/>
        </w:rPr>
        <w:t>, послуг і т.п</w:t>
      </w:r>
      <w:r w:rsidRPr="000235BD">
        <w:rPr>
          <w:rFonts w:ascii="Arial" w:eastAsia="Arial" w:hAnsi="Arial" w:cs="Arial"/>
          <w:sz w:val="24"/>
          <w:szCs w:val="24"/>
          <w:lang w:val="uk-UA"/>
        </w:rPr>
        <w:t>., де спостерігається великий попит на площу паркування, особливо протягом  дня. Уночі ця територія зайнята мінімально. Так можна характеризувати територію в центрі міста. Розв'язком проблеми стоянок є регулювання й організація паркування автомобілів клієнтів і працівників протягом  дня із застосуванням елементів телематики.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>2.</w:t>
      </w:r>
      <w:r w:rsidRPr="000235BD">
        <w:rPr>
          <w:rFonts w:ascii="Arial" w:eastAsia="Arial" w:hAnsi="Arial" w:cs="Arial"/>
          <w:sz w:val="24"/>
          <w:szCs w:val="24"/>
          <w:lang w:val="uk-UA"/>
        </w:rPr>
        <w:tab/>
        <w:t>Змішані міські території, що володіють відносно більшою пропозицією коме</w:t>
      </w:r>
      <w:r w:rsidR="004E1A90">
        <w:rPr>
          <w:rFonts w:ascii="Arial" w:eastAsia="Arial" w:hAnsi="Arial" w:cs="Arial"/>
          <w:sz w:val="24"/>
          <w:szCs w:val="24"/>
          <w:lang w:val="uk-UA"/>
        </w:rPr>
        <w:t>рційної діяльності, послуг і т.п</w:t>
      </w: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., що мають відносно щільну </w:t>
      </w:r>
      <w:r w:rsidR="004E1A90">
        <w:rPr>
          <w:rFonts w:ascii="Arial" w:eastAsia="Arial" w:hAnsi="Arial" w:cs="Arial"/>
          <w:sz w:val="24"/>
          <w:szCs w:val="24"/>
          <w:lang w:val="uk-UA"/>
        </w:rPr>
        <w:t>житлову забудову. Проблема полягає</w:t>
      </w: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 в паркуванні протягом  дня й зберіганні транспортних засобів жителів, що постійно проживають у даній зоні. Розв'язок проблеми стоянок у цьому випадку полягає в складній організації паркування протягом  дня й у забезпеченні регульованого росту ємності стоянок уночі.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>3.</w:t>
      </w:r>
      <w:r w:rsidRPr="000235BD">
        <w:rPr>
          <w:rFonts w:ascii="Arial" w:eastAsia="Arial" w:hAnsi="Arial" w:cs="Arial"/>
          <w:sz w:val="24"/>
          <w:szCs w:val="24"/>
          <w:lang w:val="uk-UA"/>
        </w:rPr>
        <w:tab/>
        <w:t xml:space="preserve">Міські території з різко вираженою житловою забудовою без значної комерційної діяльності й послуг, тобто з достатньою пропозицією площ </w:t>
      </w:r>
      <w:r w:rsidRPr="000235BD">
        <w:rPr>
          <w:rFonts w:ascii="Arial" w:eastAsia="Arial" w:hAnsi="Arial" w:cs="Arial"/>
          <w:sz w:val="24"/>
          <w:szCs w:val="24"/>
          <w:lang w:val="uk-UA"/>
        </w:rPr>
        <w:lastRenderedPageBreak/>
        <w:t xml:space="preserve">паркування протягом  дня. Уночі </w:t>
      </w:r>
      <w:r w:rsidR="004E1A90">
        <w:rPr>
          <w:rFonts w:ascii="Arial" w:eastAsia="Arial" w:hAnsi="Arial" w:cs="Arial"/>
          <w:sz w:val="24"/>
          <w:szCs w:val="24"/>
          <w:lang w:val="uk-UA"/>
        </w:rPr>
        <w:t>мож</w:t>
      </w:r>
      <w:r w:rsidRPr="000235BD">
        <w:rPr>
          <w:rFonts w:ascii="Arial" w:eastAsia="Arial" w:hAnsi="Arial" w:cs="Arial"/>
          <w:sz w:val="24"/>
          <w:szCs w:val="24"/>
          <w:lang w:val="uk-UA"/>
        </w:rPr>
        <w:t>е</w:t>
      </w:r>
      <w:r w:rsidR="004E1A90">
        <w:rPr>
          <w:rFonts w:ascii="Arial" w:eastAsia="Arial" w:hAnsi="Arial" w:cs="Arial"/>
          <w:sz w:val="24"/>
          <w:szCs w:val="24"/>
          <w:lang w:val="uk-UA"/>
        </w:rPr>
        <w:t xml:space="preserve"> з'явитися нестача</w:t>
      </w: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 місць постійних стоянок для місцевого населення. Це характерно для районів з багатоповерховими житловими домами. Розв'язком є збільшення площі стоянок і гаражів. Проблема організації стоянок далі ділиться залежно від  основних типів стоянок: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z w:val="24"/>
          <w:szCs w:val="24"/>
          <w:lang w:val="uk-UA"/>
        </w:rPr>
        <w:tab/>
        <w:t xml:space="preserve">площі для стоянки й зупинки на дорогах загального </w:t>
      </w:r>
      <w:r w:rsidR="004E1A90">
        <w:rPr>
          <w:rFonts w:ascii="Arial" w:eastAsia="Arial" w:hAnsi="Arial" w:cs="Arial"/>
          <w:sz w:val="24"/>
          <w:szCs w:val="24"/>
          <w:lang w:val="uk-UA"/>
        </w:rPr>
        <w:t>користування</w:t>
      </w:r>
      <w:r w:rsidRPr="000235BD">
        <w:rPr>
          <w:rFonts w:ascii="Arial" w:eastAsia="Arial" w:hAnsi="Arial" w:cs="Arial"/>
          <w:sz w:val="24"/>
          <w:szCs w:val="24"/>
          <w:lang w:val="uk-UA"/>
        </w:rPr>
        <w:t>;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z w:val="24"/>
          <w:szCs w:val="24"/>
          <w:lang w:val="uk-UA"/>
        </w:rPr>
        <w:tab/>
        <w:t>охоронювані стоянки;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z w:val="24"/>
          <w:szCs w:val="24"/>
          <w:lang w:val="uk-UA"/>
        </w:rPr>
        <w:tab/>
        <w:t>стоянки типу "Park and Rіde" ("Залишити і Їхати") (далі</w:t>
      </w:r>
      <w:r w:rsidR="004E1A90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000235BD">
        <w:rPr>
          <w:rFonts w:ascii="Arial" w:eastAsia="Arial" w:hAnsi="Arial" w:cs="Arial"/>
          <w:color w:val="000000"/>
          <w:sz w:val="24"/>
          <w:szCs w:val="24"/>
          <w:lang w:val="uk-UA"/>
        </w:rPr>
        <w:t>P+R);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z w:val="24"/>
          <w:szCs w:val="24"/>
          <w:lang w:val="uk-UA"/>
        </w:rPr>
        <w:tab/>
        <w:t>більші площі стоянок у гаражних спорудженнях.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>Площі для стоянки на дорогах загального користування відомі і є кінцевими. Їхнє збільшення в обмеженому обсязі можлива тільки за рахунок зміни режиму руху транспортних потоків і реконструкції автомобільних доріг. При сучасних темпах росту кількості автомобілів і обсягів транспортної роботи організація й ефективне управління стоянками на дорогах загального користування є необхідністю.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bCs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bCs/>
          <w:spacing w:val="-5"/>
          <w:sz w:val="24"/>
          <w:szCs w:val="24"/>
          <w:lang w:val="uk-UA"/>
        </w:rPr>
        <w:t xml:space="preserve">Метою регулювання не є задоволення зростаючого попиту. Загальним пріоритетом є організація постійних стоянок для транспортних засобів жителів міста, а тільки потім абонементне паркування відвідувачів у режимі й обсязі, що задовольняють умовам і потребам даної території. Незважаючи на те, що одним із загальних принципів регулювання є пріоритет постійних стоянок для транспортних засобів жителів, необхідно мати на увазі, що цю проблему варто було б вирішувати головним чином власники автомобіля, а місту варто було б тільки надавати допомогу при її розв'язку. 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bCs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bCs/>
          <w:spacing w:val="-5"/>
          <w:sz w:val="24"/>
          <w:szCs w:val="24"/>
          <w:lang w:val="uk-UA"/>
        </w:rPr>
        <w:t xml:space="preserve">Однієї з головних цілей організації стоянок є переклад автомобілів із громадських місць у гаражі й використання звільненої площі для пішоходів. 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297" w:lineRule="auto"/>
        <w:ind w:left="138" w:right="147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bCs/>
          <w:spacing w:val="-5"/>
          <w:sz w:val="24"/>
          <w:szCs w:val="24"/>
          <w:lang w:val="uk-UA"/>
        </w:rPr>
        <w:t>Будь-яка форма організації або регулювання буде неефективною, якщо громадськість її бу</w:t>
      </w:r>
      <w:r w:rsidR="004E1A90">
        <w:rPr>
          <w:rFonts w:ascii="Arial" w:eastAsia="Arial" w:hAnsi="Arial" w:cs="Arial"/>
          <w:bCs/>
          <w:spacing w:val="-5"/>
          <w:sz w:val="24"/>
          <w:szCs w:val="24"/>
          <w:lang w:val="uk-UA"/>
        </w:rPr>
        <w:t>де ігнорувати. Тому необхідно</w:t>
      </w:r>
      <w:r w:rsidRPr="000235BD">
        <w:rPr>
          <w:rFonts w:ascii="Arial" w:eastAsia="Arial" w:hAnsi="Arial" w:cs="Arial"/>
          <w:bCs/>
          <w:spacing w:val="-5"/>
          <w:sz w:val="24"/>
          <w:szCs w:val="24"/>
          <w:lang w:val="uk-UA"/>
        </w:rPr>
        <w:t>, щоб зміни такого характеру були підтрим</w:t>
      </w:r>
      <w:r w:rsidR="004E1A90">
        <w:rPr>
          <w:rFonts w:ascii="Arial" w:eastAsia="Arial" w:hAnsi="Arial" w:cs="Arial"/>
          <w:bCs/>
          <w:spacing w:val="-5"/>
          <w:sz w:val="24"/>
          <w:szCs w:val="24"/>
          <w:lang w:val="uk-UA"/>
        </w:rPr>
        <w:t>ані</w:t>
      </w:r>
      <w:r w:rsidRPr="000235BD">
        <w:rPr>
          <w:rFonts w:ascii="Arial" w:eastAsia="Arial" w:hAnsi="Arial" w:cs="Arial"/>
          <w:bCs/>
          <w:spacing w:val="-5"/>
          <w:sz w:val="24"/>
          <w:szCs w:val="24"/>
          <w:lang w:val="uk-UA"/>
        </w:rPr>
        <w:t xml:space="preserve"> й з юридичної точки зору, тобто створенням законодавчих умов для прийняття розв'язків і покарань </w:t>
      </w:r>
      <w:r w:rsidR="004E1A90">
        <w:rPr>
          <w:rFonts w:ascii="Arial" w:eastAsia="Arial" w:hAnsi="Arial" w:cs="Arial"/>
          <w:bCs/>
          <w:spacing w:val="-5"/>
          <w:sz w:val="24"/>
          <w:szCs w:val="24"/>
          <w:lang w:val="uk-UA"/>
        </w:rPr>
        <w:t xml:space="preserve">у випадку недотримання </w:t>
      </w:r>
      <w:r w:rsidR="003D4D69">
        <w:rPr>
          <w:rFonts w:ascii="Arial" w:eastAsia="Arial" w:hAnsi="Arial" w:cs="Arial"/>
          <w:bCs/>
          <w:spacing w:val="-5"/>
          <w:sz w:val="24"/>
          <w:szCs w:val="24"/>
          <w:lang w:val="uk-UA"/>
        </w:rPr>
        <w:t>встанов</w:t>
      </w:r>
      <w:r w:rsidR="003D4D69" w:rsidRPr="000235BD">
        <w:rPr>
          <w:rFonts w:ascii="Arial" w:eastAsia="Arial" w:hAnsi="Arial" w:cs="Arial"/>
          <w:bCs/>
          <w:spacing w:val="-5"/>
          <w:sz w:val="24"/>
          <w:szCs w:val="24"/>
          <w:lang w:val="uk-UA"/>
        </w:rPr>
        <w:t>лених</w:t>
      </w:r>
      <w:r w:rsidRPr="000235BD">
        <w:rPr>
          <w:rFonts w:ascii="Arial" w:eastAsia="Arial" w:hAnsi="Arial" w:cs="Arial"/>
          <w:bCs/>
          <w:spacing w:val="-5"/>
          <w:sz w:val="24"/>
          <w:szCs w:val="24"/>
          <w:lang w:val="uk-UA"/>
        </w:rPr>
        <w:t xml:space="preserve"> правил. Із цим зв'язане питання послідовного контролю й штрафів.</w:t>
      </w:r>
    </w:p>
    <w:p w:rsidR="000235BD" w:rsidRPr="000235BD" w:rsidRDefault="000235BD" w:rsidP="000235BD">
      <w:pPr>
        <w:widowControl w:val="0"/>
        <w:autoSpaceDE w:val="0"/>
        <w:autoSpaceDN w:val="0"/>
        <w:spacing w:before="79" w:after="0" w:line="297" w:lineRule="auto"/>
        <w:ind w:left="138" w:right="154" w:firstLine="707"/>
        <w:jc w:val="both"/>
        <w:rPr>
          <w:rFonts w:ascii="Arial" w:eastAsia="Arial" w:hAnsi="Arial" w:cs="Arial"/>
          <w:b/>
          <w:bCs/>
          <w:sz w:val="24"/>
          <w:szCs w:val="24"/>
          <w:lang w:val="uk-UA"/>
        </w:rPr>
      </w:pPr>
      <w:r w:rsidRPr="000235BD">
        <w:rPr>
          <w:rFonts w:ascii="Arial" w:eastAsia="Arial" w:hAnsi="Arial" w:cs="Arial"/>
          <w:b/>
          <w:bCs/>
          <w:sz w:val="24"/>
          <w:szCs w:val="24"/>
          <w:lang w:val="uk-UA"/>
        </w:rPr>
        <w:t>Способи платежу за користування стоянкою</w:t>
      </w:r>
    </w:p>
    <w:p w:rsidR="000235BD" w:rsidRPr="000235BD" w:rsidRDefault="000235BD" w:rsidP="000235BD">
      <w:pPr>
        <w:widowControl w:val="0"/>
        <w:autoSpaceDE w:val="0"/>
        <w:autoSpaceDN w:val="0"/>
        <w:spacing w:before="79" w:after="0" w:line="297" w:lineRule="auto"/>
        <w:ind w:left="138" w:right="154" w:firstLine="707"/>
        <w:jc w:val="both"/>
        <w:rPr>
          <w:rFonts w:ascii="Arial" w:eastAsia="Arial" w:hAnsi="Arial" w:cs="Arial"/>
          <w:b/>
          <w:bCs/>
          <w:sz w:val="24"/>
          <w:szCs w:val="24"/>
          <w:lang w:val="uk-UA"/>
        </w:rPr>
      </w:pPr>
      <w:r w:rsidRPr="000235BD">
        <w:rPr>
          <w:rFonts w:ascii="Arial" w:eastAsia="Arial" w:hAnsi="Arial" w:cs="Arial"/>
          <w:b/>
          <w:bCs/>
          <w:sz w:val="24"/>
          <w:szCs w:val="24"/>
          <w:lang w:val="uk-UA"/>
        </w:rPr>
        <w:t>Система платежу готівкою.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i/>
          <w:spacing w:val="-5"/>
          <w:sz w:val="24"/>
          <w:szCs w:val="24"/>
          <w:lang w:val="uk-UA"/>
        </w:rPr>
        <w:t xml:space="preserve">Плата при в'їзді. </w:t>
      </w:r>
      <w:r w:rsidR="00E01743">
        <w:rPr>
          <w:rFonts w:ascii="Arial" w:eastAsia="Arial" w:hAnsi="Arial" w:cs="Arial"/>
          <w:spacing w:val="-5"/>
          <w:sz w:val="24"/>
          <w:szCs w:val="24"/>
          <w:lang w:val="uk-UA"/>
        </w:rPr>
        <w:t>У цьому випадку клієнт перед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плачує час, протягом  якого він буде користуватися паркуванням. До закінчення п</w:t>
      </w:r>
      <w:r w:rsidR="00E01743">
        <w:rPr>
          <w:rFonts w:ascii="Arial" w:eastAsia="Arial" w:hAnsi="Arial" w:cs="Arial"/>
          <w:spacing w:val="-5"/>
          <w:sz w:val="24"/>
          <w:szCs w:val="24"/>
          <w:lang w:val="uk-UA"/>
        </w:rPr>
        <w:t>еред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плаченого часу паркув</w:t>
      </w:r>
      <w:r w:rsidR="003D4D69">
        <w:rPr>
          <w:rFonts w:ascii="Arial" w:eastAsia="Arial" w:hAnsi="Arial" w:cs="Arial"/>
          <w:spacing w:val="-5"/>
          <w:sz w:val="24"/>
          <w:szCs w:val="24"/>
          <w:lang w:val="uk-UA"/>
        </w:rPr>
        <w:t>ання, який зазначений на паркувальному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талоні (талон з магнітною доріжкою або штрих-кодом), клієнт повинен покинути паркування або п</w:t>
      </w:r>
      <w:r w:rsidR="00DE1FDE">
        <w:rPr>
          <w:rFonts w:ascii="Arial" w:eastAsia="Arial" w:hAnsi="Arial" w:cs="Arial"/>
          <w:spacing w:val="-5"/>
          <w:sz w:val="24"/>
          <w:szCs w:val="24"/>
          <w:lang w:val="uk-UA"/>
        </w:rPr>
        <w:t>еред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платити наступний інтервал часу.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i/>
          <w:spacing w:val="-5"/>
          <w:sz w:val="24"/>
          <w:szCs w:val="24"/>
          <w:lang w:val="uk-UA"/>
        </w:rPr>
        <w:t>Оплата перед від'їздом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. У цьому ви</w:t>
      </w:r>
      <w:r w:rsidR="00DE1FDE">
        <w:rPr>
          <w:rFonts w:ascii="Arial" w:eastAsia="Arial" w:hAnsi="Arial" w:cs="Arial"/>
          <w:spacing w:val="-5"/>
          <w:sz w:val="24"/>
          <w:szCs w:val="24"/>
          <w:lang w:val="uk-UA"/>
        </w:rPr>
        <w:t>падку клієнт одержує маг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нітну карту (або талон з магнітною доріжкою), де зазначений номер та- лона, дата й час приїзду. На цьому етапі клієнт не платить. Якщо він прагне покинути місце паркування, він повинен увести карту (або талон) в автомат оплати, який його інформує про суму, яку він діл- дружин заплатити. Після платежу талон вертається клієнтові із закодованою новою інформацією на магнітній карті (магнітній доріжці талона), що 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lastRenderedPageBreak/>
        <w:t>дозволяє клієнтові покинути місце паркування.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Система електронного платежу.</w:t>
      </w: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 У цей час використовується також система електронного платежу EFC (Electronіc Fee Collectіon), яку можна використовувати при оплаті послуг на стоянці. Клієнтові автоматично віднімається грошова сума за надані послуги з його мікропроцесорної карти.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>Ця електронна система є також ефективним інструментом регулювання руху, тому що вона дає можливість, на-приклад, підвищити вартість паркування в певних регіонах. Завдяки автоматичному вирахуванню грошової суми, забезпечено 100% оплата наданих послуг.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sz w:val="24"/>
          <w:szCs w:val="24"/>
          <w:lang w:val="uk-UA"/>
        </w:rPr>
        <w:t>Під станцією оплати мається на увазі обладнання, розташоване поруч із дорогою в місці, яке вважається границею входу в платну зону. Зв'язок обладнання в автомобілі зі станцією оплати є бездротової й здійснюється, зокрема , за допомогою системи DSRC (Dedіcated Short Range Communіcatіon).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Система стоянок P+R 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(Park and Rіde) являє типовий приклад ефективного застосування ІТС. Вона дає можливість комбінувати різні види транспорту - застосування легкових автомобілів поза містом і міський суспільний транспорт (авто- намиста, тролейбус, поїзд, м</w:t>
      </w:r>
      <w:r w:rsidR="00DE1FDE">
        <w:rPr>
          <w:rFonts w:ascii="Arial" w:eastAsia="Arial" w:hAnsi="Arial" w:cs="Arial"/>
          <w:spacing w:val="-4"/>
          <w:sz w:val="24"/>
          <w:szCs w:val="24"/>
          <w:lang w:val="uk-UA"/>
        </w:rPr>
        <w:t>етро) у центрі міста. Необхідною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 xml:space="preserve"> пере</w:t>
      </w:r>
      <w:r w:rsidR="00DE1FDE">
        <w:rPr>
          <w:rFonts w:ascii="Arial" w:eastAsia="Arial" w:hAnsi="Arial" w:cs="Arial"/>
          <w:spacing w:val="-4"/>
          <w:sz w:val="24"/>
          <w:szCs w:val="24"/>
          <w:lang w:val="uk-UA"/>
        </w:rPr>
        <w:t>д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умовою такого способу транспортного обслуговування є наявність досить великих  паркувань, що перехоплюють, поблизу зупинок (станцій) суспільного транспорту, насамперед у головних доріг, поряд із ціновою політикою, що змушує водія не використовувати свій автомобіль для поїздки в центр міста.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Успіх системи обумовлений, головним чином: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ab/>
        <w:t>вигодами й підвищенням якості роботи міського громадського  транспорту;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ab/>
        <w:t>тарифним об'єднанням паркуван</w:t>
      </w:r>
      <w:r w:rsidR="00DE1FDE">
        <w:rPr>
          <w:rFonts w:ascii="Arial" w:eastAsia="Arial" w:hAnsi="Arial" w:cs="Arial"/>
          <w:spacing w:val="-4"/>
          <w:sz w:val="24"/>
          <w:szCs w:val="24"/>
          <w:lang w:val="uk-UA"/>
        </w:rPr>
        <w:t>ь із інтегральної транспорт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ною системою міста шляхом використання комбінованого тарифу за паркування й проїзних або пільгових добових талонів для проїзду на суспільному транспорті;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ab/>
        <w:t>більш коротким часом поїздки в</w:t>
      </w:r>
      <w:r w:rsidR="00DE1FDE">
        <w:rPr>
          <w:rFonts w:ascii="Arial" w:eastAsia="Arial" w:hAnsi="Arial" w:cs="Arial"/>
          <w:spacing w:val="-4"/>
          <w:sz w:val="24"/>
          <w:szCs w:val="24"/>
          <w:lang w:val="uk-UA"/>
        </w:rPr>
        <w:t xml:space="preserve"> порівнянні з індивіду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альним транспортом;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ab/>
        <w:t>постійною пропагандистською роботою з водіями.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Функцію паркувань P+R можна з технічної точки зору розділити на наступні частини: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ab/>
        <w:t>система напрямку автомобілів на паркування P+R;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ab/>
        <w:t>система технологічного обслуговування властиво паркування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P+R;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ab/>
        <w:t>комунікаційне встаткування й включення паркування P+R в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4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систему міського керування рухом.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</w:pP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Система напрямку до місць паркування P+R.</w:t>
      </w:r>
      <w:r w:rsidRPr="000235BD">
        <w:rPr>
          <w:rFonts w:ascii="Arial" w:eastAsia="Arial" w:hAnsi="Arial" w:cs="Arial"/>
          <w:b/>
          <w:i/>
          <w:spacing w:val="-4"/>
          <w:sz w:val="24"/>
          <w:szCs w:val="24"/>
          <w:lang w:val="uk-UA"/>
        </w:rPr>
        <w:t xml:space="preserve"> 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Система </w:t>
      </w:r>
      <w:r w:rsidR="00DE1FDE">
        <w:rPr>
          <w:rFonts w:ascii="Arial" w:eastAsia="Arial" w:hAnsi="Arial" w:cs="Arial"/>
          <w:spacing w:val="-5"/>
          <w:sz w:val="24"/>
          <w:szCs w:val="24"/>
          <w:lang w:val="uk-UA"/>
        </w:rPr>
        <w:t>спрямування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до  </w:t>
      </w:r>
      <w:r w:rsidR="00DE1FDE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місць 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паркувань, що перехоплюють, є однієї з підсистем міської системи керування роботою транспорту.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Її включення у вищу систему к</w:t>
      </w:r>
      <w:r w:rsidR="00DE1FDE">
        <w:rPr>
          <w:rFonts w:ascii="Arial" w:eastAsia="Arial" w:hAnsi="Arial" w:cs="Arial"/>
          <w:spacing w:val="-5"/>
          <w:sz w:val="24"/>
          <w:szCs w:val="24"/>
          <w:lang w:val="uk-UA"/>
        </w:rPr>
        <w:t>ерування дає можливість моніто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рингу 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lastRenderedPageBreak/>
        <w:t>зайнятості паркувань і дозволяє ухвалювати наступні рішення  керування, що стосуються, транспортом.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З погляду  використовуваних дорожніх знаків і</w:t>
      </w:r>
      <w:r w:rsidR="00DE1FDE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можливості забезпечення динамічною транспортною інформацією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, можна системи напр</w:t>
      </w:r>
      <w:r w:rsidR="00DE1FDE">
        <w:rPr>
          <w:rFonts w:ascii="Arial" w:eastAsia="Arial" w:hAnsi="Arial" w:cs="Arial"/>
          <w:spacing w:val="-5"/>
          <w:sz w:val="24"/>
          <w:szCs w:val="24"/>
          <w:lang w:val="uk-UA"/>
        </w:rPr>
        <w:t>а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влення автомобілів д</w:t>
      </w:r>
      <w:r w:rsidR="00DE1FDE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о паркувань P+R розділити на 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статичній динамічні.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Система повинна відповідати наступним загальним принципам: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ab/>
        <w:t>забезпечувати актуальну, точну й повну інформацію про кількість вільних місць і про оптимальний маршрут до найближчих місць паркування не тільки на під'їзних дорогах, але й, наприклад, на головних перехрестях;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ab/>
        <w:t xml:space="preserve">залишатися ефективної й при повному занятті однієї або </w:t>
      </w:r>
      <w:r w:rsidR="00DE1FDE">
        <w:rPr>
          <w:rFonts w:ascii="Arial" w:eastAsia="Arial" w:hAnsi="Arial" w:cs="Arial"/>
          <w:spacing w:val="-5"/>
          <w:sz w:val="24"/>
          <w:szCs w:val="24"/>
          <w:lang w:val="uk-UA"/>
        </w:rPr>
        <w:t>декі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лькох  паркувань, що перехоплюють, P+R, тобто на стан заняття паркування повинні реагувати обладнання оптичної сигналізації в даній області, для того щоб уникнути перевантаження напрямку до зайнятому паркуванню P+R;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ab/>
        <w:t>бути єдино. на всій території міста, зрозумілою й допускати подальший розвиток;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ab/>
        <w:t>відповідати законодавству.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Система напрямку служить у першу чергу для інформування водіїв про найближчі вільні стоянки із пропозицією необхідної оперативної інформації, включаючи пропозицію оптимального маршруту до рекомендованої стоянки. Напрямні системи знайдуть застосування не ті</w:t>
      </w:r>
      <w:r w:rsidR="00200252">
        <w:rPr>
          <w:rFonts w:ascii="Arial" w:eastAsia="Arial" w:hAnsi="Arial" w:cs="Arial"/>
          <w:spacing w:val="-5"/>
          <w:sz w:val="24"/>
          <w:szCs w:val="24"/>
          <w:lang w:val="uk-UA"/>
        </w:rPr>
        <w:t>льки в системах паркувань P+R і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стоянок</w:t>
      </w:r>
      <w:r w:rsidR="00200252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під охороною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, але також у випадку великих стоянок у гаражах. Позитивний  вплив напрямних систем на роботу транспорту в містах відзначено в рамках одного з найбільших європейських проектів міського керування ROMANSE.</w:t>
      </w:r>
    </w:p>
    <w:p w:rsidR="000235BD" w:rsidRPr="000235BD" w:rsidRDefault="000235BD" w:rsidP="000235B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</w:pPr>
    </w:p>
    <w:p w:rsidR="000235BD" w:rsidRPr="000235BD" w:rsidRDefault="000235BD" w:rsidP="000235B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Статичні системи напрямку автомобілів до місця стоянки.</w:t>
      </w:r>
      <w:r w:rsidRPr="000235B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Мова йде про напрямок за допомогою фіксованих дорожніх знаків. У принципі вико</w:t>
      </w:r>
      <w:r w:rsidR="00200252">
        <w:rPr>
          <w:rFonts w:ascii="Arial" w:eastAsia="Arial" w:hAnsi="Arial" w:cs="Arial"/>
          <w:spacing w:val="-4"/>
          <w:sz w:val="24"/>
          <w:szCs w:val="24"/>
          <w:lang w:val="uk-UA"/>
        </w:rPr>
        <w:t>ристовується комбінація інформаційних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 xml:space="preserve"> знаків D11a і "місце стоянки", доповнених інформаційним табло із вказівкою назви, відстані й напрямку до найближчої стоянки, яке може бути доповнене інформацією про вид міського </w:t>
      </w:r>
      <w:r w:rsidR="00200252">
        <w:rPr>
          <w:rFonts w:ascii="Arial" w:eastAsia="Arial" w:hAnsi="Arial" w:cs="Arial"/>
          <w:spacing w:val="-4"/>
          <w:sz w:val="24"/>
          <w:szCs w:val="24"/>
          <w:lang w:val="uk-UA"/>
        </w:rPr>
        <w:t>громадського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 xml:space="preserve"> транспорту, послугами якого потім можна скористатися, і</w:t>
      </w:r>
      <w:r w:rsidR="00200252">
        <w:rPr>
          <w:rFonts w:ascii="Arial" w:eastAsia="Arial" w:hAnsi="Arial" w:cs="Arial"/>
          <w:spacing w:val="-4"/>
          <w:sz w:val="24"/>
          <w:szCs w:val="24"/>
          <w:lang w:val="uk-UA"/>
        </w:rPr>
        <w:t xml:space="preserve"> тривалості проїзду в центр (рис</w:t>
      </w:r>
      <w:r w:rsidRPr="000235BD">
        <w:rPr>
          <w:rFonts w:ascii="Arial" w:eastAsia="Arial" w:hAnsi="Arial" w:cs="Arial"/>
          <w:spacing w:val="-4"/>
          <w:sz w:val="24"/>
          <w:szCs w:val="24"/>
          <w:lang w:val="uk-UA"/>
        </w:rPr>
        <w:t>. 2.4).</w:t>
      </w:r>
    </w:p>
    <w:p w:rsidR="000235BD" w:rsidRPr="000235BD" w:rsidRDefault="000235BD" w:rsidP="000235BD">
      <w:pPr>
        <w:widowControl w:val="0"/>
        <w:autoSpaceDE w:val="0"/>
        <w:autoSpaceDN w:val="0"/>
        <w:spacing w:before="1" w:after="0" w:line="300" w:lineRule="auto"/>
        <w:ind w:left="138" w:right="155" w:firstLine="707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000235BD">
        <w:rPr>
          <w:rFonts w:ascii="Arial" w:eastAsia="Arial" w:hAnsi="Arial" w:cs="Arial"/>
          <w:noProof/>
          <w:sz w:val="24"/>
          <w:szCs w:val="24"/>
          <w:lang w:val="uk-UA" w:eastAsia="ru-RU"/>
        </w:rPr>
        <w:drawing>
          <wp:anchor distT="0" distB="0" distL="0" distR="0" simplePos="0" relativeHeight="251659264" behindDoc="0" locked="0" layoutInCell="1" allowOverlap="1" wp14:anchorId="4A18D791" wp14:editId="3612B390">
            <wp:simplePos x="0" y="0"/>
            <wp:positionH relativeFrom="page">
              <wp:posOffset>2448686</wp:posOffset>
            </wp:positionH>
            <wp:positionV relativeFrom="paragraph">
              <wp:posOffset>163023</wp:posOffset>
            </wp:positionV>
            <wp:extent cx="2666092" cy="1600200"/>
            <wp:effectExtent l="0" t="0" r="0" b="0"/>
            <wp:wrapTopAndBottom/>
            <wp:docPr id="43" name="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092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5BD" w:rsidRPr="000235BD" w:rsidRDefault="000235BD" w:rsidP="000235BD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4"/>
          <w:szCs w:val="24"/>
          <w:lang w:val="uk-UA"/>
        </w:rPr>
      </w:pPr>
    </w:p>
    <w:p w:rsidR="000235BD" w:rsidRPr="000235BD" w:rsidRDefault="000235BD" w:rsidP="000235BD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4"/>
          <w:szCs w:val="24"/>
          <w:lang w:val="uk-UA"/>
        </w:rPr>
      </w:pPr>
      <w:r w:rsidRPr="000235BD">
        <w:rPr>
          <w:rFonts w:ascii="Arial" w:eastAsia="Arial" w:hAnsi="Arial" w:cs="Arial"/>
          <w:i/>
          <w:sz w:val="24"/>
          <w:szCs w:val="24"/>
          <w:lang w:val="uk-UA"/>
        </w:rPr>
        <w:t xml:space="preserve">                   </w:t>
      </w:r>
      <w:r w:rsidR="00200252">
        <w:rPr>
          <w:rFonts w:ascii="Arial" w:eastAsia="Arial" w:hAnsi="Arial" w:cs="Arial"/>
          <w:i/>
          <w:sz w:val="24"/>
          <w:szCs w:val="24"/>
          <w:lang w:val="uk-UA"/>
        </w:rPr>
        <w:t xml:space="preserve">              </w:t>
      </w:r>
      <w:r w:rsidRPr="000235BD">
        <w:rPr>
          <w:rFonts w:ascii="Arial" w:eastAsia="Arial" w:hAnsi="Arial" w:cs="Arial"/>
          <w:i/>
          <w:sz w:val="24"/>
          <w:szCs w:val="24"/>
          <w:lang w:val="uk-UA"/>
        </w:rPr>
        <w:t>Рис. 2.4. Фіксований інформаційний знак</w:t>
      </w:r>
    </w:p>
    <w:p w:rsidR="000235BD" w:rsidRPr="000235BD" w:rsidRDefault="000235BD" w:rsidP="000235BD">
      <w:pPr>
        <w:widowControl w:val="0"/>
        <w:autoSpaceDE w:val="0"/>
        <w:autoSpaceDN w:val="0"/>
        <w:spacing w:after="0" w:line="300" w:lineRule="auto"/>
        <w:ind w:left="138" w:right="150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Недоліком статичної системи є неможливість її узгодження з різкими змінами кількості вільних місць на стоянці (її заповнення) у результаті неможливості системи 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lastRenderedPageBreak/>
        <w:t>реагувати на ці зміни, не відбувається зміни маршруту руху автомобілів до інших незайнятих стоянок.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Динамічний напрямок автомобілів до місця </w:t>
      </w:r>
      <w:r w:rsidR="00200252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паркування</w:t>
      </w: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.</w:t>
      </w:r>
      <w:r w:rsidRPr="000235BD">
        <w:rPr>
          <w:rFonts w:ascii="Arial" w:eastAsia="Arial" w:hAnsi="Arial" w:cs="Arial"/>
          <w:b/>
          <w:i/>
          <w:spacing w:val="-4"/>
          <w:sz w:val="24"/>
          <w:szCs w:val="24"/>
          <w:lang w:val="uk-UA"/>
        </w:rPr>
        <w:t xml:space="preserve"> 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Система динамічного напрямку є складовою частиною транспортно-телематичної системи й використовує інформаційні табло з керованими або фіксованими дор</w:t>
      </w:r>
      <w:r w:rsidR="00200252">
        <w:rPr>
          <w:rFonts w:ascii="Arial" w:eastAsia="Arial" w:hAnsi="Arial" w:cs="Arial"/>
          <w:spacing w:val="-5"/>
          <w:sz w:val="24"/>
          <w:szCs w:val="24"/>
          <w:lang w:val="uk-UA"/>
        </w:rPr>
        <w:t>ожніми знаками, засоби за допомогою яких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водії одержують важливу оперативну інформацію про найближчі стоянки, ступінь їх зайнятості й відстані до них. Система може порекомендувати, наприклад, і оптимальний маршрут руху до</w:t>
      </w:r>
      <w:r w:rsidR="00200252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найближчої неповністю зайнятого паркувального майданчику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Необхідно, щоб системи локальних паркувань забезпечували моніторинг кількості, що в'їжджають   автомобілів, що й виїжджають, на підставі чого можна визначити зміна кіл</w:t>
      </w:r>
      <w:r w:rsidR="005B16BF">
        <w:rPr>
          <w:rFonts w:ascii="Arial" w:eastAsia="Arial" w:hAnsi="Arial" w:cs="Arial"/>
          <w:spacing w:val="-5"/>
          <w:sz w:val="24"/>
          <w:szCs w:val="24"/>
          <w:lang w:val="uk-UA"/>
        </w:rPr>
        <w:t>ькості автомобілів на паркінгу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й визначити поточне заповнення </w:t>
      </w:r>
      <w:r w:rsidR="005B16BF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місць 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паркування (це можна забезпечити установкою детектор</w:t>
      </w:r>
      <w:r w:rsidR="005B16BF">
        <w:rPr>
          <w:rFonts w:ascii="Arial" w:eastAsia="Arial" w:hAnsi="Arial" w:cs="Arial"/>
          <w:spacing w:val="-5"/>
          <w:sz w:val="24"/>
          <w:szCs w:val="24"/>
          <w:lang w:val="uk-UA"/>
        </w:rPr>
        <w:t>ів, що рахують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автомобілі, </w:t>
      </w:r>
      <w:r w:rsidR="005B16BF">
        <w:rPr>
          <w:rFonts w:ascii="Arial" w:eastAsia="Arial" w:hAnsi="Arial" w:cs="Arial"/>
          <w:spacing w:val="-5"/>
          <w:sz w:val="24"/>
          <w:szCs w:val="24"/>
          <w:lang w:val="uk-UA"/>
        </w:rPr>
        <w:t>які в’їз</w:t>
      </w:r>
      <w:r w:rsidR="005B16BF"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джа</w:t>
      </w:r>
      <w:r w:rsidR="005B16BF">
        <w:rPr>
          <w:rFonts w:ascii="Arial" w:eastAsia="Arial" w:hAnsi="Arial" w:cs="Arial"/>
          <w:spacing w:val="-5"/>
          <w:sz w:val="24"/>
          <w:szCs w:val="24"/>
          <w:lang w:val="uk-UA"/>
        </w:rPr>
        <w:t>ють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на па</w:t>
      </w:r>
      <w:r w:rsidR="005B16BF">
        <w:rPr>
          <w:rFonts w:ascii="Arial" w:eastAsia="Arial" w:hAnsi="Arial" w:cs="Arial"/>
          <w:spacing w:val="-5"/>
          <w:sz w:val="24"/>
          <w:szCs w:val="24"/>
          <w:lang w:val="uk-UA"/>
        </w:rPr>
        <w:t>ркування, що й виїзджають із нього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, або інші показники, які дозволять здійснювати моніторинг руху автомобілів).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Отриману таким шляхом інформацію необхідно передати в міську систему керування, яка здійснить обробку даних і підрахує кількість вільних місць на стоянці. Уздовж дороги розташований ряд інформаційних керованих табло, </w:t>
      </w:r>
      <w:r w:rsidR="005B16BF">
        <w:rPr>
          <w:rFonts w:ascii="Arial" w:eastAsia="Arial" w:hAnsi="Arial" w:cs="Arial"/>
          <w:spacing w:val="-5"/>
          <w:sz w:val="24"/>
          <w:szCs w:val="24"/>
          <w:lang w:val="uk-UA"/>
        </w:rPr>
        <w:t>які інформують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про стан зайнятості паркувань, причому всі інформаційні табло управляються від центру керування або тільки з місця паркування.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Локальна система здійснює збір даних від окремих паркувань, обробляє їх і управляє відображенням  інформації на керованих інформаційних табло. Передача даних між стоянками, керованими інформаційними табло й системою керування, повинна забезпечуватися за допомогою постійно працюючої лінії зв'язку, для того щоб можна було забезпечити актуальність інформації й надійність системи. З погляду  правильного розташування інформаційних табло, необхідно, щоб водії з достатнім випередженням одержували інформацію про зайняті паркування і могли змінити маршрут руху без зайвого маневрування (розворот автомобілів і т.п.).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Система керування стоянками P+R.</w:t>
      </w:r>
      <w:r w:rsidRPr="000235BD">
        <w:rPr>
          <w:rFonts w:ascii="Arial" w:eastAsia="Arial" w:hAnsi="Arial" w:cs="Arial"/>
          <w:b/>
          <w:i/>
          <w:spacing w:val="-4"/>
          <w:sz w:val="24"/>
          <w:szCs w:val="24"/>
          <w:lang w:val="uk-UA"/>
        </w:rPr>
        <w:t xml:space="preserve"> 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Динамічної системою необхідно якось управляти. Якщо мережа паркувань більша, то кращим розв'язком є приєднання окремих паркувань до загальноміської системи керування, яка забезпечує всі функції й дозволяє дистанційно управляти всіма підсистемами із центрального пульта керування. Система керування паркуванням забезпечує наступні функції: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ab/>
        <w:t>збір і обробку даних про кількість автомобілів на від- ділових стоянках;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ab/>
        <w:t>передачу інформації про кількість вільних місць на від- ділових стоянках, керованим інформаційним табло;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ab/>
        <w:t>збір і зберігання інфор</w:t>
      </w:r>
      <w:r w:rsidR="005B16BF">
        <w:rPr>
          <w:rFonts w:ascii="Arial" w:eastAsia="Arial" w:hAnsi="Arial" w:cs="Arial"/>
          <w:spacing w:val="-5"/>
          <w:sz w:val="24"/>
          <w:szCs w:val="24"/>
          <w:lang w:val="uk-UA"/>
        </w:rPr>
        <w:t>мації про стан устаткування динамічної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системи</w:t>
      </w:r>
      <w:r w:rsidR="005B16BF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спрямування ТЗ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;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ab/>
        <w:t>відображення всієї вищепереліченої інформації, а також плану міста з розташуванням паркувань і їх станом;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ab/>
        <w:t>втручання обслуг</w:t>
      </w:r>
      <w:r w:rsidR="003D4D69">
        <w:rPr>
          <w:rFonts w:ascii="Arial" w:eastAsia="Arial" w:hAnsi="Arial" w:cs="Arial"/>
          <w:spacing w:val="-5"/>
          <w:sz w:val="24"/>
          <w:szCs w:val="24"/>
          <w:lang w:val="uk-UA"/>
        </w:rPr>
        <w:t>овуючого персоналу в систему в разі</w:t>
      </w:r>
      <w:r w:rsidR="005B16BF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необхідності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</w:t>
      </w:r>
      <w:r w:rsidR="003D4D69">
        <w:rPr>
          <w:rFonts w:ascii="Arial" w:eastAsia="Arial" w:hAnsi="Arial" w:cs="Arial"/>
          <w:spacing w:val="-5"/>
          <w:sz w:val="24"/>
          <w:szCs w:val="24"/>
          <w:lang w:val="uk-UA"/>
        </w:rPr>
        <w:lastRenderedPageBreak/>
        <w:t>змінити відображення стану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або оперативні параметри.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Блок керування даною системою</w:t>
      </w:r>
      <w:r w:rsidR="003D4D69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складається з комп'ютера зі вс</w:t>
      </w:r>
      <w:r w:rsidR="003D4D69"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тановленою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програмою, по якій він обробляє й оцінює всі ці дані. Однак якщо є тільки невелика кількість стоянок, то не має змісту витрачати більші засоби на створення системи керування. Більш доцільним є управляти кожною стоянкою окремо. Перевагою мережі із центральним </w:t>
      </w:r>
      <w:r w:rsidR="003D4D69"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управлінням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є можливість розширення системи новими властивостями (наприклад, установка нових інформаційних табло, якими неможливо управляти тільки з одного місця, будівництво нових стоянок).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Керовані інформаційні табло відображають змінні символи в комбінації з фіксованими дорожніми знаками. Ці дорожні знаки надають водіям оперативну інформацію про ємність стоянок,</w:t>
      </w:r>
      <w:r w:rsidR="003D4D69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підключених до системи спрямування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</w:t>
      </w:r>
      <w:r w:rsidR="003D4D69">
        <w:rPr>
          <w:rFonts w:ascii="Arial" w:eastAsia="Arial" w:hAnsi="Arial" w:cs="Arial"/>
          <w:spacing w:val="-5"/>
          <w:sz w:val="24"/>
          <w:szCs w:val="24"/>
          <w:lang w:val="uk-UA"/>
        </w:rPr>
        <w:t>автомобілів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до стоянок. Мова йде про інформацію про кількість вільних </w:t>
      </w:r>
      <w:r w:rsidR="003D4D69">
        <w:rPr>
          <w:rFonts w:ascii="Arial" w:eastAsia="Arial" w:hAnsi="Arial" w:cs="Arial"/>
          <w:spacing w:val="-5"/>
          <w:sz w:val="24"/>
          <w:szCs w:val="24"/>
          <w:lang w:val="uk-UA"/>
        </w:rPr>
        <w:t>паркомі</w:t>
      </w:r>
      <w:r w:rsidR="00D22A0F">
        <w:rPr>
          <w:rFonts w:ascii="Arial" w:eastAsia="Arial" w:hAnsi="Arial" w:cs="Arial"/>
          <w:spacing w:val="-5"/>
          <w:sz w:val="24"/>
          <w:szCs w:val="24"/>
          <w:lang w:val="uk-UA"/>
        </w:rPr>
        <w:t>сц</w:t>
      </w:r>
      <w:r w:rsidR="003D4D69">
        <w:rPr>
          <w:rFonts w:ascii="Arial" w:eastAsia="Arial" w:hAnsi="Arial" w:cs="Arial"/>
          <w:spacing w:val="-5"/>
          <w:sz w:val="24"/>
          <w:szCs w:val="24"/>
          <w:lang w:val="uk-UA"/>
        </w:rPr>
        <w:t>ь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(конкре</w:t>
      </w:r>
      <w:r w:rsidR="003D4D69">
        <w:rPr>
          <w:rFonts w:ascii="Arial" w:eastAsia="Arial" w:hAnsi="Arial" w:cs="Arial"/>
          <w:spacing w:val="-5"/>
          <w:sz w:val="24"/>
          <w:szCs w:val="24"/>
          <w:lang w:val="uk-UA"/>
        </w:rPr>
        <w:t>тно або тільки у випадку занятого/незайнятого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</w:t>
      </w:r>
      <w:r w:rsidR="003D4D69">
        <w:rPr>
          <w:rFonts w:ascii="Arial" w:eastAsia="Arial" w:hAnsi="Arial" w:cs="Arial"/>
          <w:spacing w:val="-5"/>
          <w:sz w:val="24"/>
          <w:szCs w:val="24"/>
          <w:lang w:val="uk-UA"/>
        </w:rPr>
        <w:t>паркінгу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), про найменування стоянки, напрямку й відстані до розташування стоянки.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38" w:right="154" w:firstLine="707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По способу відображення інформації керовані інформаційні табло підрозділяються:</w:t>
      </w:r>
    </w:p>
    <w:p w:rsidR="000235BD" w:rsidRPr="000235BD" w:rsidRDefault="000235BD" w:rsidP="000235BD">
      <w:pPr>
        <w:widowControl w:val="0"/>
        <w:autoSpaceDE w:val="0"/>
        <w:autoSpaceDN w:val="0"/>
        <w:spacing w:before="3" w:after="0" w:line="307" w:lineRule="auto"/>
        <w:ind w:left="142" w:right="154" w:firstLine="703"/>
        <w:jc w:val="both"/>
        <w:rPr>
          <w:rFonts w:ascii="Arial" w:eastAsia="Arial" w:hAnsi="Arial" w:cs="Arial"/>
          <w:spacing w:val="-5"/>
          <w:sz w:val="24"/>
          <w:szCs w:val="24"/>
          <w:lang w:val="uk-UA"/>
        </w:rPr>
      </w:pP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ab/>
        <w:t>на інформаційні табло із вбудованим керованим модулем зі світлодіодами або з бістабільними елементами -  мова йде про інформаційні табло, у яких фіксовані знаки комбінуються з керованим модулем. Змінна інформація стосується кількості вільних місць;</w:t>
      </w:r>
    </w:p>
    <w:p w:rsidR="000235BD" w:rsidRPr="000235BD" w:rsidRDefault="000235BD" w:rsidP="000235BD">
      <w:pPr>
        <w:widowControl w:val="0"/>
        <w:tabs>
          <w:tab w:val="left" w:pos="2098"/>
        </w:tabs>
        <w:autoSpaceDE w:val="0"/>
        <w:autoSpaceDN w:val="0"/>
        <w:spacing w:after="0" w:line="300" w:lineRule="auto"/>
        <w:ind w:left="142" w:right="153" w:firstLine="703"/>
        <w:jc w:val="both"/>
        <w:outlineLvl w:val="1"/>
        <w:rPr>
          <w:rFonts w:ascii="Arial" w:eastAsia="Arial" w:hAnsi="Arial" w:cs="Arial"/>
          <w:spacing w:val="-5"/>
          <w:sz w:val="24"/>
          <w:szCs w:val="24"/>
          <w:lang w:val="uk-UA"/>
        </w:rPr>
      </w:pPr>
      <w:r>
        <w:rPr>
          <w:rFonts w:ascii="Arial" w:eastAsia="Arial" w:hAnsi="Arial" w:cs="Arial"/>
          <w:spacing w:val="-5"/>
          <w:sz w:val="24"/>
          <w:szCs w:val="24"/>
          <w:lang w:val="uk-UA"/>
        </w:rPr>
        <w:t>-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інформаційне табло з керованим полем відображення, інформаційне табло утворене ламелями з інформацією про зайнятість паркування у вигляді </w:t>
      </w:r>
      <w:r w:rsidR="00D22A0F">
        <w:rPr>
          <w:rFonts w:ascii="Arial" w:eastAsia="Arial" w:hAnsi="Arial" w:cs="Arial"/>
          <w:spacing w:val="-5"/>
          <w:sz w:val="24"/>
          <w:szCs w:val="24"/>
          <w:lang w:val="uk-UA"/>
        </w:rPr>
        <w:t>«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ВІЛЬНО</w:t>
      </w:r>
      <w:r w:rsidR="00D22A0F">
        <w:rPr>
          <w:rFonts w:ascii="Arial" w:eastAsia="Arial" w:hAnsi="Arial" w:cs="Arial"/>
          <w:spacing w:val="-5"/>
          <w:sz w:val="24"/>
          <w:szCs w:val="24"/>
          <w:lang w:val="uk-UA"/>
        </w:rPr>
        <w:t>»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–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 xml:space="preserve"> </w:t>
      </w:r>
      <w:r w:rsidR="00D22A0F">
        <w:rPr>
          <w:rFonts w:ascii="Arial" w:eastAsia="Arial" w:hAnsi="Arial" w:cs="Arial"/>
          <w:spacing w:val="-5"/>
          <w:sz w:val="24"/>
          <w:szCs w:val="24"/>
          <w:lang w:val="uk-UA"/>
        </w:rPr>
        <w:t>«</w:t>
      </w:r>
      <w:r w:rsidRPr="000235BD">
        <w:rPr>
          <w:rFonts w:ascii="Arial" w:eastAsia="Arial" w:hAnsi="Arial" w:cs="Arial"/>
          <w:spacing w:val="-5"/>
          <w:sz w:val="24"/>
          <w:szCs w:val="24"/>
          <w:lang w:val="uk-UA"/>
        </w:rPr>
        <w:t>ЗАЙНЯТЕ</w:t>
      </w:r>
      <w:r w:rsidR="00D22A0F">
        <w:rPr>
          <w:rFonts w:ascii="Arial" w:eastAsia="Arial" w:hAnsi="Arial" w:cs="Arial"/>
          <w:spacing w:val="-5"/>
          <w:sz w:val="24"/>
          <w:szCs w:val="24"/>
          <w:lang w:val="uk-UA"/>
        </w:rPr>
        <w:t>»</w:t>
      </w:r>
      <w:r>
        <w:rPr>
          <w:rFonts w:ascii="Arial" w:eastAsia="Arial" w:hAnsi="Arial" w:cs="Arial"/>
          <w:spacing w:val="-5"/>
          <w:sz w:val="24"/>
          <w:szCs w:val="24"/>
          <w:lang w:val="uk-UA"/>
        </w:rPr>
        <w:t>.</w:t>
      </w:r>
    </w:p>
    <w:p w:rsidR="000235BD" w:rsidRPr="000235BD" w:rsidRDefault="000235BD" w:rsidP="000235BD">
      <w:pPr>
        <w:widowControl w:val="0"/>
        <w:tabs>
          <w:tab w:val="left" w:pos="2098"/>
        </w:tabs>
        <w:autoSpaceDE w:val="0"/>
        <w:autoSpaceDN w:val="0"/>
        <w:spacing w:after="0" w:line="300" w:lineRule="auto"/>
        <w:ind w:left="193" w:right="153"/>
        <w:jc w:val="both"/>
        <w:outlineLvl w:val="1"/>
        <w:rPr>
          <w:rFonts w:ascii="Arial" w:eastAsia="Arial" w:hAnsi="Arial" w:cs="Arial"/>
          <w:spacing w:val="-5"/>
          <w:sz w:val="24"/>
          <w:szCs w:val="24"/>
        </w:rPr>
      </w:pPr>
    </w:p>
    <w:p w:rsidR="0018427E" w:rsidRPr="000235BD" w:rsidRDefault="0018427E" w:rsidP="000235BD">
      <w:pPr>
        <w:widowControl w:val="0"/>
        <w:tabs>
          <w:tab w:val="left" w:pos="2098"/>
        </w:tabs>
        <w:autoSpaceDE w:val="0"/>
        <w:autoSpaceDN w:val="0"/>
        <w:spacing w:after="0" w:line="300" w:lineRule="auto"/>
        <w:ind w:left="193" w:right="153"/>
        <w:jc w:val="both"/>
        <w:outlineLvl w:val="1"/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</w:pPr>
      <w:bookmarkStart w:id="0" w:name="_GoBack"/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Завдання: </w:t>
      </w:r>
    </w:p>
    <w:p w:rsidR="0018427E" w:rsidRPr="000235BD" w:rsidRDefault="000235BD" w:rsidP="000235BD">
      <w:pPr>
        <w:pStyle w:val="a3"/>
        <w:widowControl w:val="0"/>
        <w:numPr>
          <w:ilvl w:val="0"/>
          <w:numId w:val="1"/>
        </w:numPr>
        <w:tabs>
          <w:tab w:val="left" w:pos="2098"/>
        </w:tabs>
        <w:autoSpaceDE w:val="0"/>
        <w:autoSpaceDN w:val="0"/>
        <w:spacing w:after="0" w:line="300" w:lineRule="auto"/>
        <w:ind w:right="153"/>
        <w:jc w:val="both"/>
        <w:outlineLvl w:val="1"/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</w:pPr>
      <w:r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вивчити</w:t>
      </w:r>
      <w:r w:rsidR="0018427E"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 </w:t>
      </w:r>
      <w:r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проектні рішення </w:t>
      </w: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інтелектуальних систем керування транспортними потоками </w:t>
      </w:r>
      <w:r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в населених пунктах</w:t>
      </w:r>
      <w:r w:rsidR="0018427E"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;</w:t>
      </w:r>
    </w:p>
    <w:p w:rsidR="0018427E" w:rsidRPr="002C7312" w:rsidRDefault="000C6240" w:rsidP="002C7312">
      <w:pPr>
        <w:pStyle w:val="a3"/>
        <w:widowControl w:val="0"/>
        <w:numPr>
          <w:ilvl w:val="0"/>
          <w:numId w:val="1"/>
        </w:numPr>
        <w:tabs>
          <w:tab w:val="left" w:pos="2098"/>
        </w:tabs>
        <w:autoSpaceDE w:val="0"/>
        <w:autoSpaceDN w:val="0"/>
        <w:spacing w:after="0" w:line="300" w:lineRule="auto"/>
        <w:ind w:right="153"/>
        <w:jc w:val="both"/>
        <w:outlineLvl w:val="1"/>
        <w:rPr>
          <w:b/>
          <w:i/>
          <w:sz w:val="24"/>
          <w:szCs w:val="24"/>
          <w:lang w:val="uk-UA"/>
        </w:rPr>
      </w:pP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вивчити</w:t>
      </w:r>
      <w:r w:rsidR="002C7312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 організаційну структуру </w:t>
      </w: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 </w:t>
      </w:r>
      <w:r w:rsidR="002C7312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підсистеми ІТС з</w:t>
      </w:r>
      <w:r w:rsidR="002C7312" w:rsidRPr="002C7312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 організації стоянок транспортних засобів</w:t>
      </w:r>
      <w:r w:rsidR="002C7312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,</w:t>
      </w:r>
      <w:r w:rsidR="002C7312" w:rsidRPr="002C7312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 </w:t>
      </w: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конс</w:t>
      </w:r>
      <w:r w:rsidR="002C7312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трукцію, налаштування та принципи роботи </w:t>
      </w:r>
      <w:r w:rsidR="00B731BC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 обладнання</w:t>
      </w:r>
      <w:r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;</w:t>
      </w:r>
    </w:p>
    <w:p w:rsidR="000C6240" w:rsidRPr="000235BD" w:rsidRDefault="002C7312" w:rsidP="002C7312">
      <w:pPr>
        <w:pStyle w:val="a3"/>
        <w:widowControl w:val="0"/>
        <w:numPr>
          <w:ilvl w:val="0"/>
          <w:numId w:val="1"/>
        </w:numPr>
        <w:tabs>
          <w:tab w:val="left" w:pos="2098"/>
        </w:tabs>
        <w:autoSpaceDE w:val="0"/>
        <w:autoSpaceDN w:val="0"/>
        <w:spacing w:after="0" w:line="300" w:lineRule="auto"/>
        <w:ind w:right="153"/>
        <w:jc w:val="both"/>
        <w:outlineLvl w:val="1"/>
        <w:rPr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Запропонувати проектне рішення ІТС з</w:t>
      </w:r>
      <w:r w:rsidRPr="002C7312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 організації стоянок транспортних засобів</w:t>
      </w:r>
      <w:r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 xml:space="preserve"> на вулично-дорожній мережі міста</w:t>
      </w:r>
      <w:r w:rsidR="000C6240" w:rsidRPr="000235BD">
        <w:rPr>
          <w:rFonts w:ascii="Arial" w:eastAsia="Arial" w:hAnsi="Arial" w:cs="Arial"/>
          <w:b/>
          <w:i/>
          <w:spacing w:val="-5"/>
          <w:sz w:val="24"/>
          <w:szCs w:val="24"/>
          <w:lang w:val="uk-UA"/>
        </w:rPr>
        <w:t>.</w:t>
      </w:r>
      <w:bookmarkEnd w:id="0"/>
    </w:p>
    <w:sectPr w:rsidR="000C6240" w:rsidRPr="0002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0BCC"/>
    <w:multiLevelType w:val="hybridMultilevel"/>
    <w:tmpl w:val="CCB82A5E"/>
    <w:lvl w:ilvl="0" w:tplc="DA92AEE8">
      <w:start w:val="1"/>
      <w:numFmt w:val="decimal"/>
      <w:lvlText w:val="%1."/>
      <w:lvlJc w:val="left"/>
      <w:pPr>
        <w:ind w:left="553" w:hanging="360"/>
      </w:pPr>
      <w:rPr>
        <w:rFonts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7E"/>
    <w:rsid w:val="000235BD"/>
    <w:rsid w:val="000A4A65"/>
    <w:rsid w:val="000C6240"/>
    <w:rsid w:val="0018427E"/>
    <w:rsid w:val="00200252"/>
    <w:rsid w:val="002C7312"/>
    <w:rsid w:val="003D4D69"/>
    <w:rsid w:val="004E1A90"/>
    <w:rsid w:val="005B16BF"/>
    <w:rsid w:val="007716F1"/>
    <w:rsid w:val="00B731BC"/>
    <w:rsid w:val="00B862E1"/>
    <w:rsid w:val="00C3149E"/>
    <w:rsid w:val="00CF2B60"/>
    <w:rsid w:val="00D22A0F"/>
    <w:rsid w:val="00DE1FDE"/>
    <w:rsid w:val="00E0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D193"/>
  <w15:chartTrackingRefBased/>
  <w15:docId w15:val="{F4320ECF-6269-4B4A-B517-B60C88C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2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8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5F58-CE5A-4183-9E04-4CB6EDC2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2020-04-03T19:53:00Z</dcterms:created>
  <dcterms:modified xsi:type="dcterms:W3CDTF">2020-04-03T21:14:00Z</dcterms:modified>
</cp:coreProperties>
</file>