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1A" w:rsidRPr="00F20F1A" w:rsidRDefault="00F20F1A" w:rsidP="00F20F1A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Лекція </w:t>
      </w:r>
      <w:r w:rsidR="006B530B">
        <w:rPr>
          <w:rStyle w:val="fontstyle01"/>
          <w:rFonts w:ascii="Times New Roman" w:hAnsi="Times New Roman"/>
          <w:b/>
          <w:sz w:val="28"/>
          <w:szCs w:val="28"/>
          <w:lang w:val="en-US"/>
        </w:rPr>
        <w:t>9</w:t>
      </w:r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B530B" w:rsidRDefault="006B530B" w:rsidP="006B530B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r w:rsidRPr="006B530B">
        <w:rPr>
          <w:rStyle w:val="fontstyle01"/>
          <w:rFonts w:ascii="Times New Roman" w:hAnsi="Times New Roman"/>
          <w:b/>
          <w:sz w:val="28"/>
          <w:szCs w:val="28"/>
        </w:rPr>
        <w:t>КРИТЕРІЇ ЕФЕКТИВНОСТІ СИСТЕМ УПРАВЛІННЯ ЯКІСТЮ</w:t>
      </w:r>
      <w:r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. </w:t>
      </w:r>
    </w:p>
    <w:p w:rsidR="006B530B" w:rsidRDefault="006B530B" w:rsidP="006B530B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r w:rsidRPr="006B530B">
        <w:rPr>
          <w:rStyle w:val="fontstyle01"/>
          <w:rFonts w:ascii="Times New Roman" w:hAnsi="Times New Roman"/>
          <w:b/>
          <w:sz w:val="28"/>
          <w:szCs w:val="28"/>
        </w:rPr>
        <w:t>Загальні питання оцінки ефективності систем управління якістю</w:t>
      </w:r>
    </w:p>
    <w:p w:rsidR="006B530B" w:rsidRPr="006B530B" w:rsidRDefault="006B530B" w:rsidP="006B530B">
      <w:pPr>
        <w:jc w:val="center"/>
        <w:rPr>
          <w:rFonts w:ascii="Palatino Linotype" w:hAnsi="Palatino Linotype"/>
          <w:color w:val="000000"/>
          <w:sz w:val="20"/>
          <w:szCs w:val="20"/>
          <w:lang w:val="en-US"/>
        </w:rPr>
      </w:pPr>
    </w:p>
    <w:p w:rsidR="00494A6B" w:rsidRDefault="006B530B" w:rsidP="00494A6B">
      <w:pPr>
        <w:rPr>
          <w:i/>
          <w:iCs/>
          <w:color w:val="000000"/>
          <w:sz w:val="22"/>
          <w:szCs w:val="22"/>
          <w:lang w:val="en-US"/>
        </w:rPr>
      </w:pPr>
      <w:r w:rsidRPr="006B530B">
        <w:rPr>
          <w:color w:val="000000"/>
          <w:sz w:val="22"/>
          <w:szCs w:val="22"/>
        </w:rPr>
        <w:t>Оскільки система управління якістю - це засіб для встановлення політики якості, цілей якості та для</w:t>
      </w:r>
      <w:r w:rsidRPr="006B530B">
        <w:rPr>
          <w:color w:val="000000"/>
          <w:sz w:val="22"/>
          <w:szCs w:val="22"/>
        </w:rPr>
        <w:br/>
        <w:t xml:space="preserve">досягнення цих цілей, розглянемо на початковому етапі концепцію </w:t>
      </w:r>
      <w:proofErr w:type="gramStart"/>
      <w:r w:rsidRPr="006B530B">
        <w:rPr>
          <w:color w:val="000000"/>
          <w:sz w:val="22"/>
          <w:szCs w:val="22"/>
        </w:rPr>
        <w:t>п</w:t>
      </w:r>
      <w:proofErr w:type="gramEnd"/>
      <w:r w:rsidRPr="006B530B">
        <w:rPr>
          <w:color w:val="000000"/>
          <w:sz w:val="22"/>
          <w:szCs w:val="22"/>
        </w:rPr>
        <w:t>ідприємства. Концепція</w:t>
      </w:r>
      <w:r w:rsidRPr="006B530B">
        <w:rPr>
          <w:color w:val="000000"/>
          <w:sz w:val="22"/>
          <w:szCs w:val="22"/>
        </w:rPr>
        <w:br/>
      </w:r>
      <w:proofErr w:type="gramStart"/>
      <w:r w:rsidRPr="006B530B">
        <w:rPr>
          <w:color w:val="000000"/>
          <w:sz w:val="22"/>
          <w:szCs w:val="22"/>
        </w:rPr>
        <w:t>п</w:t>
      </w:r>
      <w:proofErr w:type="gramEnd"/>
      <w:r w:rsidRPr="006B530B">
        <w:rPr>
          <w:color w:val="000000"/>
          <w:sz w:val="22"/>
          <w:szCs w:val="22"/>
        </w:rPr>
        <w:t>ідприємства лежить в основі формування її політики і розкривається в стратегії і тактиці діяльності</w:t>
      </w:r>
      <w:r w:rsidRPr="006B530B">
        <w:rPr>
          <w:color w:val="000000"/>
          <w:sz w:val="22"/>
          <w:szCs w:val="22"/>
        </w:rPr>
        <w:br/>
        <w:t>підприємства.</w:t>
      </w:r>
      <w:r w:rsidRPr="006B530B">
        <w:rPr>
          <w:sz w:val="22"/>
          <w:szCs w:val="22"/>
        </w:rPr>
        <w:br/>
      </w:r>
      <w:r w:rsidRPr="006B530B">
        <w:rPr>
          <w:color w:val="000000"/>
          <w:sz w:val="22"/>
          <w:szCs w:val="22"/>
        </w:rPr>
        <w:t xml:space="preserve">При розгляді політики </w:t>
      </w:r>
      <w:proofErr w:type="gramStart"/>
      <w:r w:rsidRPr="006B530B">
        <w:rPr>
          <w:color w:val="000000"/>
          <w:sz w:val="22"/>
          <w:szCs w:val="22"/>
        </w:rPr>
        <w:t>п</w:t>
      </w:r>
      <w:proofErr w:type="gramEnd"/>
      <w:r w:rsidRPr="006B530B">
        <w:rPr>
          <w:color w:val="000000"/>
          <w:sz w:val="22"/>
          <w:szCs w:val="22"/>
        </w:rPr>
        <w:t>ідприємства як елемента оцінки ефективності системи управління якістю</w:t>
      </w:r>
      <w:r w:rsidRPr="006B530B">
        <w:rPr>
          <w:color w:val="000000"/>
          <w:sz w:val="22"/>
          <w:szCs w:val="22"/>
        </w:rPr>
        <w:br/>
        <w:t>будемо виходити із загальної схеми перетворення ресурсів на підприємстві в кінцеву продукцію (рис.</w:t>
      </w:r>
      <w:r w:rsidRPr="006B530B">
        <w:rPr>
          <w:color w:val="000000"/>
          <w:sz w:val="22"/>
          <w:szCs w:val="22"/>
        </w:rPr>
        <w:br/>
        <w:t>3.1).</w:t>
      </w:r>
      <w:r w:rsidRPr="006B530B">
        <w:rPr>
          <w:color w:val="000000"/>
          <w:sz w:val="22"/>
          <w:szCs w:val="22"/>
        </w:rPr>
        <w:br/>
      </w:r>
      <w:proofErr w:type="gramStart"/>
      <w:r w:rsidRPr="006B530B">
        <w:rPr>
          <w:color w:val="000000"/>
          <w:sz w:val="22"/>
          <w:szCs w:val="22"/>
        </w:rPr>
        <w:t>П</w:t>
      </w:r>
      <w:proofErr w:type="gramEnd"/>
      <w:r w:rsidRPr="006B530B">
        <w:rPr>
          <w:color w:val="000000"/>
          <w:sz w:val="22"/>
          <w:szCs w:val="22"/>
        </w:rPr>
        <w:t>ідприємництво як система перетворення ресурсів (праці, капіталу, сировини) в реалізовані</w:t>
      </w:r>
      <w:r w:rsidRPr="006B530B">
        <w:rPr>
          <w:color w:val="000000"/>
          <w:sz w:val="22"/>
          <w:szCs w:val="22"/>
        </w:rPr>
        <w:br/>
        <w:t>послуги повинно забезпечувати відповідність послуг інтересам всіх груп людей, що надають ресурси.</w:t>
      </w:r>
      <w:r w:rsidRPr="006B530B">
        <w:rPr>
          <w:color w:val="000000"/>
          <w:sz w:val="22"/>
          <w:szCs w:val="22"/>
        </w:rPr>
        <w:br/>
        <w:t xml:space="preserve">Політика управління </w:t>
      </w:r>
      <w:proofErr w:type="gramStart"/>
      <w:r w:rsidRPr="006B530B">
        <w:rPr>
          <w:color w:val="000000"/>
          <w:sz w:val="22"/>
          <w:szCs w:val="22"/>
        </w:rPr>
        <w:t>п</w:t>
      </w:r>
      <w:proofErr w:type="gramEnd"/>
      <w:r w:rsidRPr="006B530B">
        <w:rPr>
          <w:color w:val="000000"/>
          <w:sz w:val="22"/>
          <w:szCs w:val="22"/>
        </w:rPr>
        <w:t>ідприємством повинна враховувати представлені на рис. 1 взаємозв'язку з</w:t>
      </w:r>
      <w:r w:rsidRPr="006B530B">
        <w:rPr>
          <w:color w:val="000000"/>
          <w:sz w:val="22"/>
          <w:szCs w:val="22"/>
        </w:rPr>
        <w:br/>
        <w:t>точки зору забезпечення ефективності господарської діяльності.</w:t>
      </w:r>
      <w:r w:rsidRPr="006B530B">
        <w:rPr>
          <w:color w:val="000000"/>
          <w:sz w:val="22"/>
          <w:szCs w:val="22"/>
        </w:rPr>
        <w:br/>
        <w:t>Одним з індикаторів успіху стратегічної діяльності підприємства поряд з прибутком служить</w:t>
      </w:r>
      <w:r w:rsidRPr="006B530B">
        <w:rPr>
          <w:color w:val="000000"/>
          <w:sz w:val="22"/>
          <w:szCs w:val="22"/>
        </w:rPr>
        <w:br/>
        <w:t xml:space="preserve">показник ефективності інвестицій </w:t>
      </w:r>
      <w:r w:rsidRPr="006B530B">
        <w:rPr>
          <w:i/>
          <w:iCs/>
          <w:color w:val="000000"/>
          <w:sz w:val="22"/>
          <w:szCs w:val="22"/>
        </w:rPr>
        <w:t xml:space="preserve">(ROI </w:t>
      </w:r>
      <w:r w:rsidRPr="006B530B">
        <w:rPr>
          <w:color w:val="000000"/>
          <w:sz w:val="22"/>
          <w:szCs w:val="22"/>
        </w:rPr>
        <w:t xml:space="preserve">- </w:t>
      </w:r>
      <w:r w:rsidRPr="006B530B">
        <w:rPr>
          <w:i/>
          <w:iCs/>
          <w:color w:val="000000"/>
          <w:sz w:val="22"/>
          <w:szCs w:val="22"/>
        </w:rPr>
        <w:t>Return of investment) •.</w:t>
      </w:r>
      <w:r w:rsidRPr="006B530B">
        <w:rPr>
          <w:i/>
          <w:iCs/>
          <w:color w:val="000000"/>
          <w:sz w:val="22"/>
          <w:szCs w:val="22"/>
        </w:rPr>
        <w:br/>
        <w:t xml:space="preserve">ROI = </w:t>
      </w:r>
      <w:r w:rsidRPr="006B530B">
        <w:rPr>
          <w:color w:val="000000"/>
          <w:sz w:val="22"/>
          <w:szCs w:val="22"/>
        </w:rPr>
        <w:t>Прибуток / інвестується капітал.</w:t>
      </w:r>
      <w:r w:rsidRPr="006B530B">
        <w:rPr>
          <w:color w:val="000000"/>
          <w:sz w:val="22"/>
          <w:szCs w:val="22"/>
        </w:rPr>
        <w:br/>
      </w:r>
      <w:proofErr w:type="gramStart"/>
      <w:r w:rsidRPr="006B530B">
        <w:rPr>
          <w:color w:val="000000"/>
          <w:sz w:val="22"/>
          <w:szCs w:val="22"/>
        </w:rPr>
        <w:t xml:space="preserve">Величина ефективності інвестицій </w:t>
      </w:r>
      <w:r w:rsidRPr="006B530B">
        <w:rPr>
          <w:i/>
          <w:iCs/>
          <w:color w:val="000000"/>
          <w:sz w:val="22"/>
          <w:szCs w:val="22"/>
        </w:rPr>
        <w:t xml:space="preserve">ROI </w:t>
      </w:r>
      <w:r w:rsidRPr="006B530B">
        <w:rPr>
          <w:color w:val="000000"/>
          <w:sz w:val="22"/>
          <w:szCs w:val="22"/>
        </w:rPr>
        <w:t>визначається чотирма групами показників (див.</w:t>
      </w:r>
      <w:proofErr w:type="gramEnd"/>
      <w:r w:rsidRPr="006B530B">
        <w:rPr>
          <w:color w:val="000000"/>
          <w:sz w:val="22"/>
          <w:szCs w:val="22"/>
        </w:rPr>
        <w:t xml:space="preserve"> Рис. 1), які</w:t>
      </w:r>
      <w:r w:rsidRPr="006B530B">
        <w:rPr>
          <w:color w:val="000000"/>
          <w:sz w:val="22"/>
          <w:szCs w:val="22"/>
        </w:rPr>
        <w:br/>
        <w:t xml:space="preserve">необхідно враховувати при формуванні та оцінці реалізації політики якості </w:t>
      </w:r>
      <w:proofErr w:type="gramStart"/>
      <w:r w:rsidRPr="006B530B">
        <w:rPr>
          <w:color w:val="000000"/>
          <w:sz w:val="22"/>
          <w:szCs w:val="22"/>
        </w:rPr>
        <w:t>п</w:t>
      </w:r>
      <w:proofErr w:type="gramEnd"/>
      <w:r w:rsidRPr="006B530B">
        <w:rPr>
          <w:color w:val="000000"/>
          <w:sz w:val="22"/>
          <w:szCs w:val="22"/>
        </w:rPr>
        <w:t>ідприємства.</w:t>
      </w:r>
      <w:r w:rsidRPr="006B530B">
        <w:rPr>
          <w:color w:val="000000"/>
          <w:sz w:val="22"/>
          <w:szCs w:val="22"/>
        </w:rPr>
        <w:br/>
        <w:t xml:space="preserve">Емпіричні </w:t>
      </w:r>
      <w:proofErr w:type="gramStart"/>
      <w:r w:rsidRPr="006B530B">
        <w:rPr>
          <w:color w:val="000000"/>
          <w:sz w:val="22"/>
          <w:szCs w:val="22"/>
        </w:rPr>
        <w:t>досл</w:t>
      </w:r>
      <w:proofErr w:type="gramEnd"/>
      <w:r w:rsidRPr="006B530B">
        <w:rPr>
          <w:color w:val="000000"/>
          <w:sz w:val="22"/>
          <w:szCs w:val="22"/>
        </w:rPr>
        <w:t>ідження різних галузей виробництва показали, що понад 200 змінних впливають</w:t>
      </w:r>
      <w:r w:rsidRPr="006B530B">
        <w:rPr>
          <w:color w:val="000000"/>
          <w:sz w:val="22"/>
          <w:szCs w:val="22"/>
        </w:rPr>
        <w:br/>
        <w:t xml:space="preserve">на </w:t>
      </w:r>
      <w:r w:rsidRPr="006B530B">
        <w:rPr>
          <w:i/>
          <w:iCs/>
          <w:color w:val="000000"/>
          <w:sz w:val="22"/>
          <w:szCs w:val="22"/>
        </w:rPr>
        <w:t xml:space="preserve">ROI </w:t>
      </w:r>
      <w:r w:rsidRPr="006B530B">
        <w:rPr>
          <w:color w:val="000000"/>
          <w:sz w:val="22"/>
          <w:szCs w:val="22"/>
        </w:rPr>
        <w:t>як один з показників ефективності систем управління якістю. Ключову позицію займають</w:t>
      </w:r>
      <w:r w:rsidRPr="006B530B">
        <w:rPr>
          <w:color w:val="000000"/>
          <w:sz w:val="22"/>
          <w:szCs w:val="22"/>
        </w:rPr>
        <w:br/>
        <w:t xml:space="preserve">наступні </w:t>
      </w:r>
      <w:proofErr w:type="gramStart"/>
      <w:r w:rsidRPr="006B530B">
        <w:rPr>
          <w:color w:val="000000"/>
          <w:sz w:val="22"/>
          <w:szCs w:val="22"/>
        </w:rPr>
        <w:t>дев'ять</w:t>
      </w:r>
      <w:proofErr w:type="gramEnd"/>
      <w:r w:rsidRPr="006B530B">
        <w:rPr>
          <w:color w:val="000000"/>
          <w:sz w:val="22"/>
          <w:szCs w:val="22"/>
        </w:rPr>
        <w:t xml:space="preserve"> змінних: питома вага на ринку, інтенсивність інвестування, продуктивність, зростання</w:t>
      </w:r>
      <w:r w:rsidRPr="006B530B">
        <w:rPr>
          <w:color w:val="000000"/>
          <w:sz w:val="22"/>
          <w:szCs w:val="22"/>
        </w:rPr>
        <w:br/>
        <w:t>ринку, якість продукту, диференціювання продукту, вертикальна інтеграція (глибина створення</w:t>
      </w:r>
      <w:r w:rsidRPr="006B530B">
        <w:rPr>
          <w:color w:val="000000"/>
          <w:sz w:val="22"/>
          <w:szCs w:val="22"/>
        </w:rPr>
        <w:br/>
        <w:t>вартості), позиція цін, ставки зміни вищеназваних позицій.</w:t>
      </w:r>
      <w:r w:rsidRPr="006B530B">
        <w:rPr>
          <w:color w:val="000000"/>
          <w:sz w:val="22"/>
          <w:szCs w:val="22"/>
        </w:rPr>
        <w:br/>
      </w:r>
      <w:r w:rsidR="00494A6B" w:rsidRPr="006B530B">
        <w:rPr>
          <w:color w:val="000000"/>
          <w:sz w:val="22"/>
          <w:szCs w:val="22"/>
        </w:rPr>
        <w:t xml:space="preserve">Застосування </w:t>
      </w:r>
      <w:r w:rsidR="00494A6B" w:rsidRPr="006B530B">
        <w:rPr>
          <w:i/>
          <w:iCs/>
          <w:color w:val="000000"/>
          <w:sz w:val="22"/>
          <w:szCs w:val="22"/>
        </w:rPr>
        <w:t xml:space="preserve">ROI </w:t>
      </w:r>
      <w:r w:rsidR="00494A6B" w:rsidRPr="006B530B">
        <w:rPr>
          <w:color w:val="000000"/>
          <w:sz w:val="22"/>
          <w:szCs w:val="22"/>
        </w:rPr>
        <w:t>як показника ефективності системи управління якістю наочно демонструє</w:t>
      </w:r>
      <w:r w:rsidR="00494A6B" w:rsidRPr="006B530B">
        <w:rPr>
          <w:color w:val="000000"/>
          <w:sz w:val="22"/>
          <w:szCs w:val="22"/>
        </w:rPr>
        <w:br/>
        <w:t xml:space="preserve">взаємозв'язок між якістю, питомою вагою </w:t>
      </w:r>
      <w:proofErr w:type="gramStart"/>
      <w:r w:rsidR="00494A6B" w:rsidRPr="006B530B">
        <w:rPr>
          <w:color w:val="000000"/>
          <w:sz w:val="22"/>
          <w:szCs w:val="22"/>
        </w:rPr>
        <w:t>на</w:t>
      </w:r>
      <w:proofErr w:type="gramEnd"/>
      <w:r w:rsidR="00494A6B" w:rsidRPr="006B530B">
        <w:rPr>
          <w:color w:val="000000"/>
          <w:sz w:val="22"/>
          <w:szCs w:val="22"/>
        </w:rPr>
        <w:t xml:space="preserve"> ринку і рентабельністю.</w:t>
      </w:r>
      <w:r w:rsidR="00494A6B" w:rsidRPr="006B530B">
        <w:rPr>
          <w:color w:val="000000"/>
          <w:sz w:val="22"/>
          <w:szCs w:val="22"/>
        </w:rPr>
        <w:br/>
        <w:t xml:space="preserve">Продукція з </w:t>
      </w:r>
      <w:proofErr w:type="gramStart"/>
      <w:r w:rsidR="00494A6B" w:rsidRPr="006B530B">
        <w:rPr>
          <w:color w:val="000000"/>
          <w:sz w:val="22"/>
          <w:szCs w:val="22"/>
        </w:rPr>
        <w:t>оптимальною</w:t>
      </w:r>
      <w:proofErr w:type="gramEnd"/>
      <w:r w:rsidR="00494A6B" w:rsidRPr="006B530B">
        <w:rPr>
          <w:color w:val="000000"/>
          <w:sz w:val="22"/>
          <w:szCs w:val="22"/>
        </w:rPr>
        <w:t xml:space="preserve"> якістю має ряд переваг, які дають можливість:</w:t>
      </w:r>
      <w:r w:rsidR="00494A6B" w:rsidRPr="006B530B">
        <w:rPr>
          <w:color w:val="000000"/>
          <w:sz w:val="22"/>
          <w:szCs w:val="22"/>
        </w:rPr>
        <w:br/>
      </w:r>
      <w:r w:rsidR="00494A6B" w:rsidRPr="006B530B">
        <w:rPr>
          <w:color w:val="242424"/>
          <w:sz w:val="22"/>
          <w:szCs w:val="22"/>
        </w:rPr>
        <w:sym w:font="Symbol" w:char="F0B7"/>
      </w:r>
      <w:r w:rsidR="00494A6B" w:rsidRPr="006B530B">
        <w:rPr>
          <w:color w:val="242424"/>
          <w:sz w:val="22"/>
          <w:szCs w:val="22"/>
        </w:rPr>
        <w:t xml:space="preserve"> - Мати більш надійних покупців при частих повторних закупівлях;</w:t>
      </w:r>
      <w:r w:rsidR="00494A6B" w:rsidRPr="006B530B">
        <w:rPr>
          <w:color w:val="242424"/>
          <w:sz w:val="22"/>
          <w:szCs w:val="22"/>
        </w:rPr>
        <w:br/>
      </w:r>
      <w:r w:rsidR="00494A6B" w:rsidRPr="006B530B">
        <w:rPr>
          <w:color w:val="242424"/>
          <w:sz w:val="22"/>
          <w:szCs w:val="22"/>
        </w:rPr>
        <w:sym w:font="Symbol" w:char="F0B7"/>
      </w:r>
      <w:r w:rsidR="00494A6B" w:rsidRPr="006B530B">
        <w:rPr>
          <w:color w:val="242424"/>
          <w:sz w:val="22"/>
          <w:szCs w:val="22"/>
        </w:rPr>
        <w:t xml:space="preserve"> - </w:t>
      </w:r>
      <w:proofErr w:type="gramStart"/>
      <w:r w:rsidR="00494A6B" w:rsidRPr="006B530B">
        <w:rPr>
          <w:color w:val="242424"/>
          <w:sz w:val="22"/>
          <w:szCs w:val="22"/>
        </w:rPr>
        <w:t>П</w:t>
      </w:r>
      <w:proofErr w:type="gramEnd"/>
      <w:r w:rsidR="00494A6B" w:rsidRPr="006B530B">
        <w:rPr>
          <w:color w:val="242424"/>
          <w:sz w:val="22"/>
          <w:szCs w:val="22"/>
        </w:rPr>
        <w:t>іддаватися меншому ризику в боротьбі за ціни;</w:t>
      </w:r>
      <w:r w:rsidR="00494A6B" w:rsidRPr="006B530B">
        <w:rPr>
          <w:color w:val="242424"/>
          <w:sz w:val="22"/>
          <w:szCs w:val="22"/>
        </w:rPr>
        <w:br/>
      </w:r>
      <w:r w:rsidR="00494A6B" w:rsidRPr="006B530B">
        <w:rPr>
          <w:color w:val="242424"/>
          <w:sz w:val="22"/>
          <w:szCs w:val="22"/>
        </w:rPr>
        <w:sym w:font="Symbol" w:char="F0B7"/>
      </w:r>
      <w:r w:rsidR="00494A6B" w:rsidRPr="006B530B">
        <w:rPr>
          <w:color w:val="242424"/>
          <w:sz w:val="22"/>
          <w:szCs w:val="22"/>
        </w:rPr>
        <w:t xml:space="preserve"> - Встановлювати більш високі ціни без втрати питомої ваги на ринку;</w:t>
      </w:r>
      <w:r w:rsidR="00494A6B" w:rsidRPr="006B530B">
        <w:rPr>
          <w:color w:val="242424"/>
          <w:sz w:val="22"/>
          <w:szCs w:val="22"/>
        </w:rPr>
        <w:br/>
      </w:r>
      <w:r w:rsidR="00494A6B" w:rsidRPr="006B530B">
        <w:rPr>
          <w:color w:val="242424"/>
          <w:sz w:val="22"/>
          <w:szCs w:val="22"/>
        </w:rPr>
        <w:sym w:font="Symbol" w:char="F0B7"/>
      </w:r>
      <w:r w:rsidR="00494A6B" w:rsidRPr="006B530B">
        <w:rPr>
          <w:color w:val="242424"/>
          <w:sz w:val="22"/>
          <w:szCs w:val="22"/>
        </w:rPr>
        <w:t xml:space="preserve"> - Підвищувати питому вагу на ринку.</w:t>
      </w:r>
      <w:r w:rsidR="00494A6B" w:rsidRPr="006B530B">
        <w:rPr>
          <w:sz w:val="22"/>
          <w:szCs w:val="22"/>
        </w:rPr>
        <w:br/>
      </w:r>
      <w:proofErr w:type="gramStart"/>
      <w:r w:rsidR="00494A6B" w:rsidRPr="006B530B">
        <w:rPr>
          <w:color w:val="000000"/>
          <w:sz w:val="22"/>
          <w:szCs w:val="22"/>
        </w:rPr>
        <w:t>Ц</w:t>
      </w:r>
      <w:proofErr w:type="gramEnd"/>
      <w:r w:rsidR="00494A6B" w:rsidRPr="006B530B">
        <w:rPr>
          <w:color w:val="000000"/>
          <w:sz w:val="22"/>
          <w:szCs w:val="22"/>
        </w:rPr>
        <w:t>ікаві результати дослідження питання про те, чи створюються високі доходи в першу чергу за</w:t>
      </w:r>
      <w:r w:rsidR="00494A6B" w:rsidRPr="006B530B">
        <w:rPr>
          <w:color w:val="000000"/>
          <w:sz w:val="22"/>
          <w:szCs w:val="22"/>
        </w:rPr>
        <w:br/>
        <w:t>рахунок підвищеної якості, пов'язаного з більш високими цінами, або за рахунок більш високої</w:t>
      </w:r>
      <w:r w:rsidR="00494A6B" w:rsidRPr="006B530B">
        <w:rPr>
          <w:color w:val="000000"/>
          <w:sz w:val="22"/>
          <w:szCs w:val="22"/>
        </w:rPr>
        <w:br/>
        <w:t>питомої ваги на ринку, пов'язаного з більш низькими цінами? Результати показують, що як питома</w:t>
      </w:r>
      <w:r w:rsidR="00494A6B" w:rsidRPr="006B530B">
        <w:rPr>
          <w:color w:val="000000"/>
          <w:sz w:val="22"/>
          <w:szCs w:val="22"/>
        </w:rPr>
        <w:br/>
        <w:t xml:space="preserve">вага </w:t>
      </w:r>
      <w:proofErr w:type="gramStart"/>
      <w:r w:rsidR="00494A6B" w:rsidRPr="006B530B">
        <w:rPr>
          <w:color w:val="000000"/>
          <w:sz w:val="22"/>
          <w:szCs w:val="22"/>
        </w:rPr>
        <w:t>на</w:t>
      </w:r>
      <w:proofErr w:type="gramEnd"/>
      <w:r w:rsidR="00494A6B" w:rsidRPr="006B530B">
        <w:rPr>
          <w:color w:val="000000"/>
          <w:sz w:val="22"/>
          <w:szCs w:val="22"/>
        </w:rPr>
        <w:t xml:space="preserve"> </w:t>
      </w:r>
      <w:proofErr w:type="gramStart"/>
      <w:r w:rsidR="00494A6B" w:rsidRPr="006B530B">
        <w:rPr>
          <w:color w:val="000000"/>
          <w:sz w:val="22"/>
          <w:szCs w:val="22"/>
        </w:rPr>
        <w:t>ринку</w:t>
      </w:r>
      <w:proofErr w:type="gramEnd"/>
      <w:r w:rsidR="00494A6B" w:rsidRPr="006B530B">
        <w:rPr>
          <w:color w:val="000000"/>
          <w:sz w:val="22"/>
          <w:szCs w:val="22"/>
        </w:rPr>
        <w:t>, так і якість продукції роблять приблизно однаковий вплив на рентабельність (рис. 2).</w:t>
      </w:r>
      <w:r w:rsidR="00494A6B" w:rsidRPr="006B530B">
        <w:rPr>
          <w:color w:val="000000"/>
          <w:sz w:val="22"/>
          <w:szCs w:val="22"/>
        </w:rPr>
        <w:br/>
      </w:r>
    </w:p>
    <w:p w:rsidR="006B530B" w:rsidRDefault="006B530B">
      <w:pPr>
        <w:rPr>
          <w:i/>
          <w:iCs/>
          <w:color w:val="000000"/>
          <w:sz w:val="22"/>
          <w:szCs w:val="22"/>
          <w:lang w:val="en-US"/>
        </w:rPr>
      </w:pPr>
    </w:p>
    <w:p w:rsidR="006B530B" w:rsidRDefault="00494A6B" w:rsidP="00494A6B">
      <w:pPr>
        <w:jc w:val="center"/>
        <w:rPr>
          <w:i/>
          <w:iCs/>
          <w:color w:val="000000"/>
          <w:sz w:val="22"/>
          <w:szCs w:val="22"/>
          <w:lang w:val="en-US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0EAE09DC" wp14:editId="45BD04B4">
            <wp:extent cx="5097780" cy="441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0B" w:rsidRDefault="006B530B" w:rsidP="00494A6B">
      <w:pPr>
        <w:jc w:val="center"/>
        <w:rPr>
          <w:i/>
          <w:iCs/>
          <w:color w:val="000000"/>
          <w:sz w:val="22"/>
          <w:szCs w:val="22"/>
          <w:lang w:val="en-US"/>
        </w:rPr>
      </w:pPr>
    </w:p>
    <w:p w:rsidR="006B530B" w:rsidRDefault="006B530B" w:rsidP="00494A6B">
      <w:pPr>
        <w:jc w:val="center"/>
        <w:rPr>
          <w:color w:val="000000"/>
          <w:sz w:val="22"/>
          <w:szCs w:val="22"/>
          <w:lang w:val="en-US"/>
        </w:rPr>
      </w:pPr>
      <w:r w:rsidRPr="006B530B">
        <w:rPr>
          <w:i/>
          <w:iCs/>
          <w:color w:val="000000"/>
          <w:sz w:val="22"/>
          <w:szCs w:val="22"/>
        </w:rPr>
        <w:t xml:space="preserve">Мал. 1. </w:t>
      </w:r>
      <w:r w:rsidRPr="006B530B">
        <w:rPr>
          <w:b/>
          <w:bCs/>
          <w:color w:val="000000"/>
          <w:sz w:val="22"/>
          <w:szCs w:val="22"/>
        </w:rPr>
        <w:t xml:space="preserve">Фактори ефективності інвестицій </w:t>
      </w:r>
      <w:r w:rsidRPr="006B530B">
        <w:rPr>
          <w:b/>
          <w:bCs/>
          <w:i/>
          <w:iCs/>
          <w:color w:val="000000"/>
          <w:sz w:val="22"/>
          <w:szCs w:val="22"/>
        </w:rPr>
        <w:t xml:space="preserve">ROI, </w:t>
      </w:r>
      <w:r w:rsidRPr="006B530B">
        <w:rPr>
          <w:b/>
          <w:bCs/>
          <w:color w:val="000000"/>
          <w:sz w:val="22"/>
          <w:szCs w:val="22"/>
        </w:rPr>
        <w:t>які необхідно враховувати при формуванні</w:t>
      </w:r>
      <w:r w:rsidRPr="006B530B">
        <w:rPr>
          <w:b/>
          <w:bCs/>
          <w:color w:val="000000"/>
          <w:sz w:val="22"/>
          <w:szCs w:val="22"/>
        </w:rPr>
        <w:br/>
        <w:t xml:space="preserve">та оцінці реалізації політики якості </w:t>
      </w:r>
      <w:proofErr w:type="gramStart"/>
      <w:r w:rsidRPr="006B530B">
        <w:rPr>
          <w:b/>
          <w:bCs/>
          <w:color w:val="000000"/>
          <w:sz w:val="22"/>
          <w:szCs w:val="22"/>
        </w:rPr>
        <w:t>п</w:t>
      </w:r>
      <w:proofErr w:type="gramEnd"/>
      <w:r w:rsidRPr="006B530B">
        <w:rPr>
          <w:b/>
          <w:bCs/>
          <w:color w:val="000000"/>
          <w:sz w:val="22"/>
          <w:szCs w:val="22"/>
        </w:rPr>
        <w:t>ідприємства</w:t>
      </w:r>
      <w:r w:rsidRPr="006B530B">
        <w:rPr>
          <w:b/>
          <w:bCs/>
          <w:color w:val="000000"/>
          <w:sz w:val="22"/>
          <w:szCs w:val="22"/>
        </w:rPr>
        <w:br/>
      </w:r>
    </w:p>
    <w:p w:rsidR="006B530B" w:rsidRDefault="00494A6B" w:rsidP="00494A6B">
      <w:pPr>
        <w:jc w:val="center"/>
        <w:rPr>
          <w:i/>
          <w:iCs/>
          <w:color w:val="000000"/>
          <w:sz w:val="22"/>
          <w:szCs w:val="22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41B77D49" wp14:editId="4F9EF060">
            <wp:extent cx="5044440" cy="14173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0B" w:rsidRDefault="006B530B" w:rsidP="00494A6B">
      <w:pPr>
        <w:jc w:val="center"/>
        <w:rPr>
          <w:color w:val="000000"/>
          <w:sz w:val="22"/>
          <w:szCs w:val="22"/>
          <w:lang w:val="en-US"/>
        </w:rPr>
      </w:pPr>
      <w:r w:rsidRPr="006B530B">
        <w:rPr>
          <w:i/>
          <w:iCs/>
          <w:color w:val="000000"/>
          <w:sz w:val="22"/>
          <w:szCs w:val="22"/>
        </w:rPr>
        <w:t xml:space="preserve">Мал. 2. </w:t>
      </w:r>
      <w:r w:rsidRPr="006B530B">
        <w:rPr>
          <w:b/>
          <w:bCs/>
          <w:color w:val="000000"/>
          <w:sz w:val="22"/>
          <w:szCs w:val="22"/>
        </w:rPr>
        <w:t xml:space="preserve">Вплив якості і питомої ваги на ринку на ефективність діяльності </w:t>
      </w:r>
      <w:proofErr w:type="gramStart"/>
      <w:r w:rsidRPr="006B530B">
        <w:rPr>
          <w:b/>
          <w:bCs/>
          <w:color w:val="000000"/>
          <w:sz w:val="22"/>
          <w:szCs w:val="22"/>
        </w:rPr>
        <w:t>п</w:t>
      </w:r>
      <w:proofErr w:type="gramEnd"/>
      <w:r w:rsidRPr="006B530B">
        <w:rPr>
          <w:b/>
          <w:bCs/>
          <w:color w:val="000000"/>
          <w:sz w:val="22"/>
          <w:szCs w:val="22"/>
        </w:rPr>
        <w:t xml:space="preserve">ідприємства ( </w:t>
      </w:r>
      <w:r w:rsidRPr="006B530B">
        <w:rPr>
          <w:color w:val="000000"/>
          <w:sz w:val="22"/>
          <w:szCs w:val="22"/>
        </w:rPr>
        <w:t>)</w:t>
      </w:r>
      <w:r w:rsidRPr="006B530B">
        <w:rPr>
          <w:color w:val="000000"/>
          <w:sz w:val="22"/>
          <w:szCs w:val="22"/>
        </w:rPr>
        <w:br/>
      </w:r>
    </w:p>
    <w:p w:rsidR="006B530B" w:rsidRDefault="006B530B">
      <w:pPr>
        <w:rPr>
          <w:i/>
          <w:iCs/>
          <w:color w:val="000000"/>
          <w:sz w:val="22"/>
          <w:szCs w:val="22"/>
          <w:lang w:val="en-US"/>
        </w:rPr>
      </w:pPr>
      <w:r w:rsidRPr="006B530B">
        <w:rPr>
          <w:color w:val="000000"/>
          <w:sz w:val="22"/>
          <w:szCs w:val="22"/>
        </w:rPr>
        <w:t xml:space="preserve">При малій питомій вазі на ринку </w:t>
      </w:r>
      <w:proofErr w:type="gramStart"/>
      <w:r w:rsidRPr="006B530B">
        <w:rPr>
          <w:color w:val="000000"/>
          <w:sz w:val="22"/>
          <w:szCs w:val="22"/>
        </w:rPr>
        <w:t>п</w:t>
      </w:r>
      <w:proofErr w:type="gramEnd"/>
      <w:r w:rsidRPr="006B530B">
        <w:rPr>
          <w:color w:val="000000"/>
          <w:sz w:val="22"/>
          <w:szCs w:val="22"/>
        </w:rPr>
        <w:t>ідприємство може досягти високого доходу шляхом підвищення</w:t>
      </w:r>
      <w:r w:rsidRPr="006B530B">
        <w:rPr>
          <w:color w:val="000000"/>
          <w:sz w:val="22"/>
          <w:szCs w:val="22"/>
        </w:rPr>
        <w:br/>
        <w:t>якості і тим самим збалансувати недолік питомої ваги на ринку. І навпаки - при порівняно</w:t>
      </w:r>
      <w:r w:rsidRPr="006B530B">
        <w:rPr>
          <w:color w:val="000000"/>
          <w:sz w:val="22"/>
          <w:szCs w:val="22"/>
        </w:rPr>
        <w:br/>
        <w:t>невисокому рівні якості продукції на ринку підприємство може досягти високого доходу за</w:t>
      </w:r>
      <w:r w:rsidRPr="006B530B">
        <w:rPr>
          <w:color w:val="000000"/>
          <w:sz w:val="22"/>
          <w:szCs w:val="22"/>
        </w:rPr>
        <w:br/>
        <w:t>допомогою встановлення більш низьких цін, ніж у конкурентів, і тим самим збалансувати недолік</w:t>
      </w:r>
      <w:r w:rsidRPr="006B530B">
        <w:rPr>
          <w:color w:val="000000"/>
          <w:sz w:val="22"/>
          <w:szCs w:val="22"/>
        </w:rPr>
        <w:br/>
        <w:t>якості продукції.</w:t>
      </w:r>
      <w:r w:rsidRPr="006B530B">
        <w:rPr>
          <w:color w:val="000000"/>
          <w:sz w:val="22"/>
          <w:szCs w:val="22"/>
        </w:rPr>
        <w:br/>
        <w:t xml:space="preserve">Розкриваючи політику якості </w:t>
      </w:r>
      <w:proofErr w:type="gramStart"/>
      <w:r w:rsidRPr="006B530B">
        <w:rPr>
          <w:color w:val="000000"/>
          <w:sz w:val="22"/>
          <w:szCs w:val="22"/>
        </w:rPr>
        <w:t>п</w:t>
      </w:r>
      <w:proofErr w:type="gramEnd"/>
      <w:r w:rsidRPr="006B530B">
        <w:rPr>
          <w:color w:val="000000"/>
          <w:sz w:val="22"/>
          <w:szCs w:val="22"/>
        </w:rPr>
        <w:t>ідприємства, необхідно розглянути ієрархію стратегії діяльності</w:t>
      </w:r>
      <w:r w:rsidRPr="006B530B">
        <w:rPr>
          <w:color w:val="000000"/>
          <w:sz w:val="22"/>
          <w:szCs w:val="22"/>
        </w:rPr>
        <w:br/>
        <w:t>підприємства в області якості. На основі головної стратегії підприємства визначаються напрямки</w:t>
      </w:r>
      <w:r w:rsidRPr="006B530B">
        <w:rPr>
          <w:color w:val="000000"/>
          <w:sz w:val="22"/>
          <w:szCs w:val="22"/>
        </w:rPr>
        <w:br/>
        <w:t>діяльності в окремих областях, за допомогою яких можна домогтися переваги над конкурентами.</w:t>
      </w:r>
      <w:r w:rsidRPr="006B530B">
        <w:rPr>
          <w:color w:val="000000"/>
          <w:sz w:val="22"/>
          <w:szCs w:val="22"/>
        </w:rPr>
        <w:br/>
        <w:t xml:space="preserve">Стратегії області діяльності розвиваються через стратегії функцій, що враховують </w:t>
      </w:r>
      <w:proofErr w:type="gramStart"/>
      <w:r w:rsidRPr="006B530B">
        <w:rPr>
          <w:color w:val="000000"/>
          <w:sz w:val="22"/>
          <w:szCs w:val="22"/>
        </w:rPr>
        <w:t>техн</w:t>
      </w:r>
      <w:proofErr w:type="gramEnd"/>
      <w:r w:rsidRPr="006B530B">
        <w:rPr>
          <w:color w:val="000000"/>
          <w:sz w:val="22"/>
          <w:szCs w:val="22"/>
        </w:rPr>
        <w:t>ічні,</w:t>
      </w:r>
      <w:r w:rsidRPr="006B530B">
        <w:rPr>
          <w:color w:val="000000"/>
          <w:sz w:val="22"/>
          <w:szCs w:val="22"/>
        </w:rPr>
        <w:br/>
        <w:t>технологічні, вартісні, адміністративні та інші аспекти па всіх етапах життєвого циклу продукції, п</w:t>
      </w:r>
      <w:r w:rsidRPr="006B530B">
        <w:rPr>
          <w:color w:val="000000"/>
          <w:sz w:val="22"/>
          <w:szCs w:val="22"/>
        </w:rPr>
        <w:br/>
        <w:t>реалізуються в конкретних програмах і заходах системи якості.</w:t>
      </w:r>
      <w:r w:rsidRPr="006B530B">
        <w:rPr>
          <w:color w:val="000000"/>
          <w:sz w:val="22"/>
          <w:szCs w:val="22"/>
        </w:rPr>
        <w:br/>
        <w:t>Які ж особливості стратегії конкуренції в областях діяльності і заходи для їх реалізації в</w:t>
      </w:r>
      <w:r w:rsidRPr="006B530B">
        <w:rPr>
          <w:color w:val="000000"/>
          <w:sz w:val="22"/>
          <w:szCs w:val="22"/>
        </w:rPr>
        <w:br/>
        <w:t>конкурентних галузях?</w:t>
      </w:r>
      <w:r w:rsidRPr="006B530B">
        <w:rPr>
          <w:color w:val="000000"/>
          <w:sz w:val="22"/>
          <w:szCs w:val="22"/>
        </w:rPr>
        <w:br/>
        <w:t xml:space="preserve">У загальному випадку на </w:t>
      </w:r>
      <w:proofErr w:type="gramStart"/>
      <w:r w:rsidRPr="006B530B">
        <w:rPr>
          <w:color w:val="000000"/>
          <w:sz w:val="22"/>
          <w:szCs w:val="22"/>
        </w:rPr>
        <w:t>р</w:t>
      </w:r>
      <w:proofErr w:type="gramEnd"/>
      <w:r w:rsidRPr="006B530B">
        <w:rPr>
          <w:color w:val="000000"/>
          <w:sz w:val="22"/>
          <w:szCs w:val="22"/>
        </w:rPr>
        <w:t>івні областей діяльності підприємства можна виділити наступні цілі</w:t>
      </w:r>
      <w:r w:rsidRPr="006B530B">
        <w:rPr>
          <w:color w:val="000000"/>
          <w:sz w:val="22"/>
          <w:szCs w:val="22"/>
        </w:rPr>
        <w:br/>
        <w:t>формулювання стратегії:</w:t>
      </w:r>
      <w:r w:rsidRPr="006B530B">
        <w:rPr>
          <w:color w:val="000000"/>
          <w:sz w:val="22"/>
          <w:szCs w:val="22"/>
        </w:rPr>
        <w:br/>
      </w:r>
      <w:r w:rsidRPr="006B530B">
        <w:rPr>
          <w:color w:val="242424"/>
          <w:sz w:val="22"/>
          <w:szCs w:val="22"/>
        </w:rPr>
        <w:lastRenderedPageBreak/>
        <w:sym w:font="Symbol" w:char="F0B7"/>
      </w:r>
      <w:r w:rsidRPr="006B530B">
        <w:rPr>
          <w:color w:val="242424"/>
          <w:sz w:val="22"/>
          <w:szCs w:val="22"/>
        </w:rPr>
        <w:t xml:space="preserve"> - Стратегічний вузол слід розміщувати таким чином, щоб його сили пропонували найкращий</w:t>
      </w:r>
      <w:r w:rsidRPr="006B530B">
        <w:rPr>
          <w:color w:val="242424"/>
          <w:sz w:val="22"/>
          <w:szCs w:val="22"/>
        </w:rPr>
        <w:br/>
        <w:t>захист від небезпек, що випливають із конкуренції;</w:t>
      </w:r>
      <w:r w:rsidRPr="006B530B">
        <w:rPr>
          <w:color w:val="242424"/>
          <w:sz w:val="22"/>
          <w:szCs w:val="22"/>
        </w:rPr>
        <w:br/>
      </w:r>
      <w:r w:rsidRPr="006B530B">
        <w:rPr>
          <w:color w:val="242424"/>
          <w:sz w:val="22"/>
          <w:szCs w:val="22"/>
        </w:rPr>
        <w:sym w:font="Symbol" w:char="F0B7"/>
      </w:r>
      <w:r w:rsidRPr="006B530B">
        <w:rPr>
          <w:color w:val="242424"/>
          <w:sz w:val="22"/>
          <w:szCs w:val="22"/>
        </w:rPr>
        <w:t xml:space="preserve"> - Реалізація стратегії конкуренції повинна впливати на </w:t>
      </w:r>
      <w:proofErr w:type="gramStart"/>
      <w:r w:rsidRPr="006B530B">
        <w:rPr>
          <w:color w:val="242424"/>
          <w:sz w:val="22"/>
          <w:szCs w:val="22"/>
        </w:rPr>
        <w:t>р</w:t>
      </w:r>
      <w:proofErr w:type="gramEnd"/>
      <w:r w:rsidRPr="006B530B">
        <w:rPr>
          <w:color w:val="242424"/>
          <w:sz w:val="22"/>
          <w:szCs w:val="22"/>
        </w:rPr>
        <w:t>івновагу сил конкуренції таким</w:t>
      </w:r>
      <w:r w:rsidRPr="006B530B">
        <w:rPr>
          <w:color w:val="242424"/>
          <w:sz w:val="22"/>
          <w:szCs w:val="22"/>
        </w:rPr>
        <w:br/>
        <w:t>чином, щоб позиції стратегічного вузла зміцнювалися;</w:t>
      </w:r>
      <w:r w:rsidRPr="006B530B">
        <w:rPr>
          <w:color w:val="242424"/>
          <w:sz w:val="22"/>
          <w:szCs w:val="22"/>
        </w:rPr>
        <w:br/>
      </w:r>
      <w:r w:rsidRPr="006B530B">
        <w:rPr>
          <w:color w:val="242424"/>
          <w:sz w:val="22"/>
          <w:szCs w:val="22"/>
        </w:rPr>
        <w:sym w:font="Symbol" w:char="F0B7"/>
      </w:r>
      <w:r w:rsidRPr="006B530B">
        <w:rPr>
          <w:color w:val="242424"/>
          <w:sz w:val="22"/>
          <w:szCs w:val="22"/>
        </w:rPr>
        <w:t xml:space="preserve"> - Формулювання стратегії має задовольняти динаміці основ конкуренції.</w:t>
      </w:r>
      <w:r w:rsidRPr="006B530B">
        <w:rPr>
          <w:color w:val="242424"/>
          <w:sz w:val="22"/>
          <w:szCs w:val="22"/>
        </w:rPr>
        <w:br/>
      </w:r>
      <w:proofErr w:type="gramStart"/>
      <w:r w:rsidRPr="006B530B">
        <w:rPr>
          <w:color w:val="000000"/>
          <w:sz w:val="22"/>
          <w:szCs w:val="22"/>
        </w:rPr>
        <w:t>З</w:t>
      </w:r>
      <w:proofErr w:type="gramEnd"/>
      <w:r w:rsidRPr="006B530B">
        <w:rPr>
          <w:color w:val="000000"/>
          <w:sz w:val="22"/>
          <w:szCs w:val="22"/>
        </w:rPr>
        <w:t xml:space="preserve"> безлічі загальних стратегій розвитку компанії (рис. 3) </w:t>
      </w:r>
      <w:r w:rsidRPr="006B530B">
        <w:rPr>
          <w:color w:val="1FA2D6"/>
          <w:sz w:val="22"/>
          <w:szCs w:val="22"/>
        </w:rPr>
        <w:t xml:space="preserve">[1] </w:t>
      </w:r>
      <w:r w:rsidRPr="006B530B">
        <w:rPr>
          <w:color w:val="000000"/>
          <w:sz w:val="22"/>
          <w:szCs w:val="22"/>
        </w:rPr>
        <w:t>розглянемо три типи стратегії якості, які</w:t>
      </w:r>
      <w:r w:rsidRPr="006B530B">
        <w:rPr>
          <w:color w:val="000000"/>
          <w:sz w:val="22"/>
          <w:szCs w:val="22"/>
        </w:rPr>
        <w:br/>
        <w:t>реалізуються в мінімізації витрат, диференціюванні та концентрації на основних напрямках (рис. 4).</w:t>
      </w:r>
      <w:r w:rsidRPr="006B530B">
        <w:rPr>
          <w:color w:val="000000"/>
          <w:sz w:val="22"/>
          <w:szCs w:val="22"/>
        </w:rPr>
        <w:br/>
      </w:r>
      <w:proofErr w:type="gramStart"/>
      <w:r w:rsidRPr="006B530B">
        <w:rPr>
          <w:color w:val="000000"/>
          <w:sz w:val="22"/>
          <w:szCs w:val="22"/>
        </w:rPr>
        <w:t>Як приклад розглянемо заходи в функціональних областях для реалізації стратегії конкуренції для</w:t>
      </w:r>
      <w:r w:rsidRPr="006B530B">
        <w:rPr>
          <w:color w:val="000000"/>
          <w:sz w:val="22"/>
          <w:szCs w:val="22"/>
        </w:rPr>
        <w:br/>
        <w:t>сфер маркетингу та НДДКР.</w:t>
      </w:r>
      <w:proofErr w:type="gramEnd"/>
      <w:r w:rsidRPr="006B530B">
        <w:rPr>
          <w:color w:val="000000"/>
          <w:sz w:val="22"/>
          <w:szCs w:val="22"/>
        </w:rPr>
        <w:br/>
      </w:r>
      <w:r w:rsidRPr="006B530B">
        <w:rPr>
          <w:b/>
          <w:bCs/>
          <w:color w:val="000000"/>
          <w:sz w:val="22"/>
          <w:szCs w:val="22"/>
        </w:rPr>
        <w:t>Мінімізація витрат:</w:t>
      </w:r>
      <w:r w:rsidRPr="006B530B">
        <w:rPr>
          <w:b/>
          <w:bCs/>
          <w:color w:val="000000"/>
          <w:sz w:val="22"/>
          <w:szCs w:val="22"/>
        </w:rPr>
        <w:br/>
      </w:r>
      <w:r w:rsidRPr="006B530B">
        <w:rPr>
          <w:color w:val="242424"/>
          <w:sz w:val="22"/>
          <w:szCs w:val="22"/>
        </w:rPr>
        <w:sym w:font="Symbol" w:char="F0B7"/>
      </w:r>
      <w:r w:rsidRPr="006B530B">
        <w:rPr>
          <w:color w:val="242424"/>
          <w:sz w:val="22"/>
          <w:szCs w:val="22"/>
        </w:rPr>
        <w:t xml:space="preserve"> • в сфері НДДКР - це спрямованість на оптимізацію виробничих технологій; подальший</w:t>
      </w:r>
      <w:r w:rsidRPr="006B530B">
        <w:rPr>
          <w:color w:val="242424"/>
          <w:sz w:val="22"/>
          <w:szCs w:val="22"/>
        </w:rPr>
        <w:br/>
        <w:t xml:space="preserve">розвиток асортименту продуктів </w:t>
      </w:r>
      <w:proofErr w:type="gramStart"/>
      <w:r w:rsidRPr="006B530B">
        <w:rPr>
          <w:color w:val="242424"/>
          <w:sz w:val="22"/>
          <w:szCs w:val="22"/>
        </w:rPr>
        <w:t>р</w:t>
      </w:r>
      <w:proofErr w:type="gramEnd"/>
      <w:r w:rsidRPr="006B530B">
        <w:rPr>
          <w:color w:val="242424"/>
          <w:sz w:val="22"/>
          <w:szCs w:val="22"/>
        </w:rPr>
        <w:t>ізного застосування відповідно бажанням покупця;</w:t>
      </w:r>
      <w:r w:rsidRPr="006B530B">
        <w:rPr>
          <w:color w:val="242424"/>
          <w:sz w:val="22"/>
          <w:szCs w:val="22"/>
        </w:rPr>
        <w:br/>
      </w:r>
      <w:r w:rsidRPr="006B530B">
        <w:rPr>
          <w:color w:val="242424"/>
          <w:sz w:val="22"/>
          <w:szCs w:val="22"/>
        </w:rPr>
        <w:sym w:font="Symbol" w:char="F0B7"/>
      </w:r>
      <w:r w:rsidRPr="006B530B">
        <w:rPr>
          <w:color w:val="242424"/>
          <w:sz w:val="22"/>
          <w:szCs w:val="22"/>
        </w:rPr>
        <w:t xml:space="preserve"> • в сфері маркетингу - це підвищення питомої ваги на ринку; створення орієнтованої на великі</w:t>
      </w:r>
      <w:r w:rsidRPr="006B530B">
        <w:rPr>
          <w:color w:val="242424"/>
          <w:sz w:val="22"/>
          <w:szCs w:val="22"/>
        </w:rPr>
        <w:br/>
        <w:t>обсяги системи розподілу; агресивна політика цін; спочатку інтенсивна, потім поступово слабшає</w:t>
      </w:r>
      <w:r w:rsidRPr="006B530B">
        <w:rPr>
          <w:color w:val="242424"/>
          <w:sz w:val="22"/>
          <w:szCs w:val="22"/>
        </w:rPr>
        <w:br/>
        <w:t>реклама.</w:t>
      </w:r>
      <w:r w:rsidRPr="006B530B">
        <w:rPr>
          <w:color w:val="242424"/>
          <w:sz w:val="22"/>
          <w:szCs w:val="22"/>
        </w:rPr>
        <w:br/>
      </w:r>
      <w:r w:rsidRPr="006B530B">
        <w:rPr>
          <w:b/>
          <w:bCs/>
          <w:color w:val="000000"/>
          <w:sz w:val="22"/>
          <w:szCs w:val="22"/>
        </w:rPr>
        <w:t xml:space="preserve">диференціювання </w:t>
      </w:r>
      <w:r w:rsidRPr="006B530B">
        <w:rPr>
          <w:color w:val="000000"/>
          <w:sz w:val="22"/>
          <w:szCs w:val="22"/>
        </w:rPr>
        <w:t>:</w:t>
      </w:r>
      <w:r w:rsidRPr="006B530B">
        <w:rPr>
          <w:sz w:val="22"/>
          <w:szCs w:val="22"/>
        </w:rPr>
        <w:br/>
      </w:r>
      <w:r w:rsidRPr="006B530B">
        <w:rPr>
          <w:color w:val="000000"/>
          <w:sz w:val="22"/>
          <w:szCs w:val="22"/>
        </w:rPr>
        <w:t xml:space="preserve">• в сфері НДДКР - фундаментальні </w:t>
      </w:r>
      <w:proofErr w:type="gramStart"/>
      <w:r w:rsidRPr="006B530B">
        <w:rPr>
          <w:color w:val="000000"/>
          <w:sz w:val="22"/>
          <w:szCs w:val="22"/>
        </w:rPr>
        <w:t>досл</w:t>
      </w:r>
      <w:proofErr w:type="gramEnd"/>
      <w:r w:rsidRPr="006B530B">
        <w:rPr>
          <w:color w:val="000000"/>
          <w:sz w:val="22"/>
          <w:szCs w:val="22"/>
        </w:rPr>
        <w:t>ідження для розробки перспективних технологій,</w:t>
      </w:r>
      <w:r w:rsidRPr="006B530B">
        <w:rPr>
          <w:color w:val="000000"/>
          <w:sz w:val="22"/>
          <w:szCs w:val="22"/>
        </w:rPr>
        <w:br/>
        <w:t>необхідних для подальшого виробництва асортименту продуктів на ринок; орієнтація на інновації</w:t>
      </w:r>
      <w:r w:rsidRPr="006B530B">
        <w:rPr>
          <w:color w:val="000000"/>
          <w:sz w:val="22"/>
          <w:szCs w:val="22"/>
        </w:rPr>
        <w:br/>
        <w:t>для створення за допомогою концепцій нових продуктів переваг "випередження" на ринку;</w:t>
      </w:r>
      <w:r w:rsidRPr="006B530B">
        <w:rPr>
          <w:color w:val="000000"/>
          <w:sz w:val="22"/>
          <w:szCs w:val="22"/>
        </w:rPr>
        <w:br/>
      </w:r>
    </w:p>
    <w:p w:rsidR="006B530B" w:rsidRDefault="00494A6B" w:rsidP="00494A6B">
      <w:pPr>
        <w:jc w:val="center"/>
        <w:rPr>
          <w:i/>
          <w:iCs/>
          <w:color w:val="000000"/>
          <w:sz w:val="22"/>
          <w:szCs w:val="22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1BADF5D" wp14:editId="3A41C297">
            <wp:extent cx="5940425" cy="329853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0B" w:rsidRDefault="006B530B" w:rsidP="00494A6B">
      <w:pPr>
        <w:jc w:val="center"/>
        <w:rPr>
          <w:color w:val="000000"/>
          <w:sz w:val="22"/>
          <w:szCs w:val="22"/>
          <w:lang w:val="en-US"/>
        </w:rPr>
      </w:pPr>
      <w:r w:rsidRPr="006B530B">
        <w:rPr>
          <w:i/>
          <w:iCs/>
          <w:color w:val="000000"/>
          <w:sz w:val="22"/>
          <w:szCs w:val="22"/>
        </w:rPr>
        <w:t>Мал.</w:t>
      </w:r>
      <w:r>
        <w:rPr>
          <w:i/>
          <w:iCs/>
          <w:color w:val="000000"/>
          <w:sz w:val="22"/>
          <w:szCs w:val="22"/>
          <w:lang w:val="en-US"/>
        </w:rPr>
        <w:t xml:space="preserve"> </w:t>
      </w:r>
      <w:r w:rsidRPr="006B530B">
        <w:rPr>
          <w:i/>
          <w:iCs/>
          <w:color w:val="000000"/>
          <w:sz w:val="22"/>
          <w:szCs w:val="22"/>
        </w:rPr>
        <w:t xml:space="preserve">.3. </w:t>
      </w:r>
      <w:r w:rsidRPr="006B530B">
        <w:rPr>
          <w:b/>
          <w:bCs/>
          <w:color w:val="000000"/>
          <w:sz w:val="22"/>
          <w:szCs w:val="22"/>
        </w:rPr>
        <w:t xml:space="preserve">Варіанти стратегій розвитку </w:t>
      </w:r>
      <w:proofErr w:type="gramStart"/>
      <w:r w:rsidRPr="006B530B">
        <w:rPr>
          <w:b/>
          <w:bCs/>
          <w:color w:val="000000"/>
          <w:sz w:val="22"/>
          <w:szCs w:val="22"/>
        </w:rPr>
        <w:t>п</w:t>
      </w:r>
      <w:proofErr w:type="gramEnd"/>
      <w:r w:rsidRPr="006B530B">
        <w:rPr>
          <w:b/>
          <w:bCs/>
          <w:color w:val="000000"/>
          <w:sz w:val="22"/>
          <w:szCs w:val="22"/>
        </w:rPr>
        <w:t>ідприємства</w:t>
      </w:r>
      <w:r w:rsidRPr="006B530B">
        <w:rPr>
          <w:b/>
          <w:bCs/>
          <w:color w:val="000000"/>
          <w:sz w:val="22"/>
          <w:szCs w:val="22"/>
        </w:rPr>
        <w:br/>
      </w:r>
    </w:p>
    <w:p w:rsidR="006B530B" w:rsidRDefault="006B530B" w:rsidP="00494A6B">
      <w:pPr>
        <w:jc w:val="center"/>
        <w:rPr>
          <w:i/>
          <w:iCs/>
          <w:color w:val="000000"/>
          <w:sz w:val="22"/>
          <w:szCs w:val="22"/>
          <w:lang w:val="en-US"/>
        </w:rPr>
      </w:pPr>
      <w:r w:rsidRPr="006B530B">
        <w:rPr>
          <w:color w:val="000000"/>
          <w:sz w:val="22"/>
          <w:szCs w:val="22"/>
        </w:rPr>
        <w:t xml:space="preserve">• </w:t>
      </w:r>
      <w:proofErr w:type="gramStart"/>
      <w:r w:rsidRPr="006B530B">
        <w:rPr>
          <w:color w:val="000000"/>
          <w:sz w:val="22"/>
          <w:szCs w:val="22"/>
        </w:rPr>
        <w:t>в</w:t>
      </w:r>
      <w:proofErr w:type="gramEnd"/>
      <w:r w:rsidRPr="006B530B">
        <w:rPr>
          <w:color w:val="000000"/>
          <w:sz w:val="22"/>
          <w:szCs w:val="22"/>
        </w:rPr>
        <w:t xml:space="preserve"> сфері маркетингу - висока гнучкість до зміненим вимогам ринку і умов конкуренції;</w:t>
      </w:r>
      <w:r w:rsidRPr="006B530B">
        <w:rPr>
          <w:color w:val="000000"/>
          <w:sz w:val="22"/>
          <w:szCs w:val="22"/>
        </w:rPr>
        <w:br/>
        <w:t>диференціювання в області дизайну, розширення і збереження традицій; оприлюднення найкращого</w:t>
      </w:r>
      <w:r w:rsidRPr="006B530B">
        <w:rPr>
          <w:color w:val="000000"/>
          <w:sz w:val="22"/>
          <w:szCs w:val="22"/>
        </w:rPr>
        <w:br/>
        <w:t>іміджу якості; ефективна сервісна служба.</w:t>
      </w:r>
      <w:r w:rsidRPr="006B530B">
        <w:rPr>
          <w:color w:val="000000"/>
          <w:sz w:val="22"/>
          <w:szCs w:val="22"/>
        </w:rPr>
        <w:br/>
      </w:r>
    </w:p>
    <w:p w:rsidR="006B530B" w:rsidRDefault="00494A6B" w:rsidP="00494A6B">
      <w:pPr>
        <w:jc w:val="center"/>
        <w:rPr>
          <w:i/>
          <w:iCs/>
          <w:color w:val="000000"/>
          <w:sz w:val="22"/>
          <w:szCs w:val="22"/>
          <w:lang w:val="en-US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0663CBBC" wp14:editId="3D8BAC2F">
            <wp:extent cx="5074920" cy="2705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6BF5" w:rsidRPr="006B530B" w:rsidRDefault="006B530B" w:rsidP="00494A6B">
      <w:pPr>
        <w:jc w:val="center"/>
        <w:rPr>
          <w:sz w:val="22"/>
          <w:szCs w:val="22"/>
        </w:rPr>
      </w:pPr>
      <w:r w:rsidRPr="006B530B">
        <w:rPr>
          <w:i/>
          <w:iCs/>
          <w:color w:val="000000"/>
          <w:sz w:val="22"/>
          <w:szCs w:val="22"/>
        </w:rPr>
        <w:t xml:space="preserve">Мал. 4. </w:t>
      </w:r>
      <w:r w:rsidRPr="006B530B">
        <w:rPr>
          <w:b/>
          <w:bCs/>
          <w:color w:val="000000"/>
          <w:sz w:val="22"/>
          <w:szCs w:val="22"/>
        </w:rPr>
        <w:t xml:space="preserve">Формування стратегій якості, які реалізуються в </w:t>
      </w:r>
      <w:proofErr w:type="gramStart"/>
      <w:r w:rsidRPr="006B530B">
        <w:rPr>
          <w:b/>
          <w:bCs/>
          <w:color w:val="000000"/>
          <w:sz w:val="22"/>
          <w:szCs w:val="22"/>
        </w:rPr>
        <w:t>м</w:t>
      </w:r>
      <w:proofErr w:type="gramEnd"/>
      <w:r w:rsidRPr="006B530B">
        <w:rPr>
          <w:b/>
          <w:bCs/>
          <w:color w:val="000000"/>
          <w:sz w:val="22"/>
          <w:szCs w:val="22"/>
        </w:rPr>
        <w:t>інімізації витрат,</w:t>
      </w:r>
      <w:r w:rsidRPr="006B530B">
        <w:rPr>
          <w:b/>
          <w:bCs/>
          <w:color w:val="000000"/>
          <w:sz w:val="22"/>
          <w:szCs w:val="22"/>
        </w:rPr>
        <w:br/>
        <w:t>диференціюванні та концентрації на основних напрямках</w:t>
      </w:r>
    </w:p>
    <w:sectPr w:rsidR="00ED6BF5" w:rsidRPr="006B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56"/>
    <w:rsid w:val="00367138"/>
    <w:rsid w:val="00494A6B"/>
    <w:rsid w:val="006B530B"/>
    <w:rsid w:val="007C2E25"/>
    <w:rsid w:val="00CE6656"/>
    <w:rsid w:val="00ED6BF5"/>
    <w:rsid w:val="00F2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0F1A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F20F1A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F20F1A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F20F1A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6B530B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paragraph" w:styleId="a3">
    <w:name w:val="Balloon Text"/>
    <w:basedOn w:val="a"/>
    <w:link w:val="a4"/>
    <w:rsid w:val="00494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4A6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0F1A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F20F1A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F20F1A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F20F1A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6B530B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paragraph" w:styleId="a3">
    <w:name w:val="Balloon Text"/>
    <w:basedOn w:val="a"/>
    <w:link w:val="a4"/>
    <w:rsid w:val="00494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4A6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3655</Words>
  <Characters>2084</Characters>
  <Application>Microsoft Office Word</Application>
  <DocSecurity>0</DocSecurity>
  <Lines>17</Lines>
  <Paragraphs>11</Paragraphs>
  <ScaleCrop>false</ScaleCrop>
  <Company> 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4</cp:revision>
  <dcterms:created xsi:type="dcterms:W3CDTF">2020-03-20T12:58:00Z</dcterms:created>
  <dcterms:modified xsi:type="dcterms:W3CDTF">2020-04-06T06:51:00Z</dcterms:modified>
</cp:coreProperties>
</file>