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39" w:rsidRDefault="00C93C9C" w:rsidP="00C93C9C">
      <w:pPr>
        <w:tabs>
          <w:tab w:val="left" w:pos="1149"/>
        </w:tabs>
      </w:pPr>
      <w:bookmarkStart w:id="0" w:name="_GoBack"/>
      <w:bookmarkEnd w:id="0"/>
      <w:r>
        <w:tab/>
        <w:t>Семінарське заняття 23.03.2020 Податкова система України</w:t>
      </w:r>
    </w:p>
    <w:p w:rsidR="00C93C9C" w:rsidRDefault="00C93C9C" w:rsidP="00C93C9C">
      <w:pPr>
        <w:pStyle w:val="a3"/>
        <w:numPr>
          <w:ilvl w:val="0"/>
          <w:numId w:val="1"/>
        </w:numPr>
        <w:tabs>
          <w:tab w:val="left" w:pos="1149"/>
        </w:tabs>
      </w:pPr>
      <w:r>
        <w:t>Загальнодержавні податки та збори</w:t>
      </w:r>
    </w:p>
    <w:p w:rsidR="00C93C9C" w:rsidRDefault="00C93C9C" w:rsidP="00C93C9C">
      <w:pPr>
        <w:pStyle w:val="a3"/>
        <w:numPr>
          <w:ilvl w:val="0"/>
          <w:numId w:val="1"/>
        </w:numPr>
        <w:tabs>
          <w:tab w:val="left" w:pos="1149"/>
        </w:tabs>
      </w:pPr>
      <w:r>
        <w:t>Місцеві подати та збори</w:t>
      </w:r>
    </w:p>
    <w:sectPr w:rsidR="00C93C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131A"/>
    <w:multiLevelType w:val="hybridMultilevel"/>
    <w:tmpl w:val="C9208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9C"/>
    <w:rsid w:val="00683E39"/>
    <w:rsid w:val="00B07C7D"/>
    <w:rsid w:val="00C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2020-04-01T12:51:00Z</dcterms:created>
  <dcterms:modified xsi:type="dcterms:W3CDTF">2020-04-01T12:51:00Z</dcterms:modified>
</cp:coreProperties>
</file>