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FE" w:rsidRDefault="004738FE" w:rsidP="004738FE">
      <w:pPr>
        <w:tabs>
          <w:tab w:val="left" w:pos="284"/>
          <w:tab w:val="left" w:pos="567"/>
        </w:tabs>
        <w:spacing w:line="240" w:lineRule="auto"/>
        <w:ind w:left="360"/>
        <w:jc w:val="center"/>
        <w:rPr>
          <w:b/>
          <w:szCs w:val="28"/>
        </w:rPr>
      </w:pPr>
    </w:p>
    <w:p w:rsidR="004738FE" w:rsidRPr="004738FE" w:rsidRDefault="004738FE" w:rsidP="004738FE">
      <w:pPr>
        <w:tabs>
          <w:tab w:val="left" w:pos="284"/>
          <w:tab w:val="left" w:pos="567"/>
        </w:tabs>
        <w:spacing w:line="240" w:lineRule="auto"/>
        <w:ind w:left="360"/>
        <w:jc w:val="center"/>
        <w:rPr>
          <w:b/>
          <w:szCs w:val="28"/>
        </w:rPr>
      </w:pPr>
      <w:r>
        <w:rPr>
          <w:b/>
          <w:szCs w:val="28"/>
        </w:rPr>
        <w:t>НАВЧАЛЬНИЙ КОНТЕНТ</w:t>
      </w:r>
    </w:p>
    <w:p w:rsidR="004738FE" w:rsidRPr="00664CCE" w:rsidRDefault="004738FE" w:rsidP="004738FE">
      <w:pPr>
        <w:tabs>
          <w:tab w:val="left" w:pos="284"/>
          <w:tab w:val="left" w:pos="567"/>
        </w:tabs>
        <w:spacing w:line="240" w:lineRule="auto"/>
        <w:ind w:left="360"/>
        <w:rPr>
          <w:b/>
          <w:szCs w:val="28"/>
        </w:rPr>
      </w:pPr>
    </w:p>
    <w:p w:rsidR="000E259D" w:rsidRPr="001D70D3" w:rsidRDefault="000E259D" w:rsidP="000E259D">
      <w:pPr>
        <w:tabs>
          <w:tab w:val="left" w:pos="284"/>
          <w:tab w:val="left" w:pos="567"/>
        </w:tabs>
        <w:spacing w:line="240" w:lineRule="auto"/>
        <w:ind w:firstLine="709"/>
        <w:rPr>
          <w:szCs w:val="28"/>
        </w:rPr>
      </w:pPr>
      <w:r>
        <w:rPr>
          <w:b/>
          <w:szCs w:val="28"/>
        </w:rPr>
        <w:t>Змістовий модуль 1. Методичні підходи до здобуття грантів</w:t>
      </w:r>
    </w:p>
    <w:p w:rsidR="000E259D" w:rsidRPr="001D70D3" w:rsidRDefault="000E259D" w:rsidP="000E259D">
      <w:pPr>
        <w:tabs>
          <w:tab w:val="left" w:pos="284"/>
          <w:tab w:val="left" w:pos="567"/>
        </w:tabs>
        <w:spacing w:line="240" w:lineRule="auto"/>
        <w:ind w:firstLine="709"/>
        <w:rPr>
          <w:szCs w:val="28"/>
        </w:rPr>
      </w:pPr>
    </w:p>
    <w:p w:rsidR="000E259D" w:rsidRDefault="000E259D" w:rsidP="000E259D">
      <w:pPr>
        <w:ind w:firstLine="720"/>
        <w:rPr>
          <w:szCs w:val="28"/>
        </w:rPr>
      </w:pPr>
      <w:r>
        <w:rPr>
          <w:b/>
          <w:szCs w:val="28"/>
        </w:rPr>
        <w:t>Тема 1.</w:t>
      </w:r>
      <w:r>
        <w:rPr>
          <w:szCs w:val="28"/>
        </w:rPr>
        <w:t xml:space="preserve"> Поняття проекту. </w:t>
      </w:r>
    </w:p>
    <w:p w:rsidR="000E259D" w:rsidRDefault="000E259D" w:rsidP="000E259D">
      <w:pPr>
        <w:ind w:firstLine="720"/>
        <w:rPr>
          <w:szCs w:val="28"/>
        </w:rPr>
      </w:pPr>
      <w:r>
        <w:rPr>
          <w:szCs w:val="28"/>
        </w:rPr>
        <w:t xml:space="preserve">Особливості проектів, що відрізняють їх від інших видів діяльності. Риси проекту. Життєвий цикл проекту. Оцінка проектних заявок. </w:t>
      </w:r>
    </w:p>
    <w:p w:rsidR="000E259D" w:rsidRDefault="000E259D" w:rsidP="000E259D">
      <w:pPr>
        <w:ind w:firstLine="720"/>
        <w:rPr>
          <w:szCs w:val="28"/>
          <w:shd w:val="clear" w:color="auto" w:fill="FFFF00"/>
        </w:rPr>
      </w:pPr>
    </w:p>
    <w:p w:rsidR="000E259D" w:rsidRDefault="000E259D" w:rsidP="000E259D">
      <w:pPr>
        <w:ind w:firstLine="720"/>
        <w:rPr>
          <w:szCs w:val="28"/>
        </w:rPr>
      </w:pPr>
      <w:r>
        <w:rPr>
          <w:b/>
          <w:szCs w:val="28"/>
        </w:rPr>
        <w:t>Тема 2.</w:t>
      </w:r>
      <w:r>
        <w:rPr>
          <w:szCs w:val="28"/>
        </w:rPr>
        <w:t xml:space="preserve"> Пошук потенційних донорів</w:t>
      </w:r>
    </w:p>
    <w:p w:rsidR="000E259D" w:rsidRDefault="000E259D" w:rsidP="000E259D">
      <w:pPr>
        <w:ind w:firstLine="720"/>
        <w:rPr>
          <w:szCs w:val="28"/>
        </w:rPr>
      </w:pPr>
      <w:r>
        <w:rPr>
          <w:szCs w:val="28"/>
        </w:rPr>
        <w:t>Класифікація донорів. Напрямки фінансування. Географія інтересів. Пріоритети конкурсу. Характеристика грантових конкурсів.</w:t>
      </w:r>
    </w:p>
    <w:p w:rsidR="000E259D" w:rsidRDefault="000E259D" w:rsidP="000E259D">
      <w:pPr>
        <w:ind w:firstLine="720"/>
        <w:rPr>
          <w:b/>
          <w:szCs w:val="28"/>
        </w:rPr>
      </w:pPr>
    </w:p>
    <w:p w:rsidR="000E259D" w:rsidRDefault="000E259D" w:rsidP="000E259D">
      <w:pPr>
        <w:ind w:firstLine="720"/>
        <w:rPr>
          <w:szCs w:val="28"/>
        </w:rPr>
      </w:pPr>
      <w:r>
        <w:rPr>
          <w:b/>
          <w:szCs w:val="28"/>
        </w:rPr>
        <w:t>Тема 3.</w:t>
      </w:r>
      <w:r>
        <w:rPr>
          <w:szCs w:val="28"/>
        </w:rPr>
        <w:t xml:space="preserve"> Інформаційні джерела </w:t>
      </w:r>
      <w:proofErr w:type="spellStart"/>
      <w:r>
        <w:rPr>
          <w:szCs w:val="28"/>
        </w:rPr>
        <w:t>грантрайтингу</w:t>
      </w:r>
      <w:proofErr w:type="spellEnd"/>
    </w:p>
    <w:p w:rsidR="000E259D" w:rsidRDefault="000E259D" w:rsidP="000E259D">
      <w:pPr>
        <w:ind w:firstLine="720"/>
        <w:rPr>
          <w:szCs w:val="28"/>
        </w:rPr>
      </w:pPr>
      <w:r>
        <w:rPr>
          <w:szCs w:val="28"/>
        </w:rPr>
        <w:t xml:space="preserve">Офіційні сайти донорських організацій. Сервісні організації. Тренінги та </w:t>
      </w:r>
      <w:proofErr w:type="spellStart"/>
      <w:r>
        <w:rPr>
          <w:szCs w:val="28"/>
        </w:rPr>
        <w:t>вебінари</w:t>
      </w:r>
      <w:proofErr w:type="spellEnd"/>
      <w:r>
        <w:rPr>
          <w:szCs w:val="28"/>
        </w:rPr>
        <w:t xml:space="preserve">. Інформаційні </w:t>
      </w:r>
      <w:proofErr w:type="spellStart"/>
      <w:r>
        <w:rPr>
          <w:szCs w:val="28"/>
        </w:rPr>
        <w:t>дайжести</w:t>
      </w:r>
      <w:proofErr w:type="spellEnd"/>
      <w:r>
        <w:rPr>
          <w:szCs w:val="28"/>
        </w:rPr>
        <w:t>. Цільові програми ЕС.</w:t>
      </w:r>
    </w:p>
    <w:p w:rsidR="000E259D" w:rsidRDefault="000E259D" w:rsidP="000E259D">
      <w:pPr>
        <w:ind w:firstLine="720"/>
        <w:rPr>
          <w:szCs w:val="28"/>
        </w:rPr>
      </w:pPr>
    </w:p>
    <w:p w:rsidR="000E259D" w:rsidRDefault="000E259D" w:rsidP="000E259D">
      <w:pPr>
        <w:ind w:firstLine="720"/>
        <w:rPr>
          <w:szCs w:val="28"/>
        </w:rPr>
      </w:pPr>
      <w:r>
        <w:rPr>
          <w:b/>
          <w:szCs w:val="28"/>
        </w:rPr>
        <w:t>Тема 4.</w:t>
      </w:r>
      <w:r>
        <w:rPr>
          <w:szCs w:val="28"/>
        </w:rPr>
        <w:t xml:space="preserve"> Початок роботи над проектом.</w:t>
      </w:r>
    </w:p>
    <w:p w:rsidR="000E259D" w:rsidRDefault="000E259D" w:rsidP="000E259D">
      <w:pPr>
        <w:ind w:firstLine="720"/>
        <w:rPr>
          <w:szCs w:val="28"/>
        </w:rPr>
      </w:pPr>
      <w:r>
        <w:rPr>
          <w:szCs w:val="28"/>
        </w:rPr>
        <w:t xml:space="preserve">Ідентифікація проблеми. Аналіз зацікавлених сторін. Формування цілі та основних етапів реалізації проекту. Визначення цільових груп. </w:t>
      </w:r>
    </w:p>
    <w:p w:rsidR="000E259D" w:rsidRDefault="000E259D" w:rsidP="000E259D">
      <w:pPr>
        <w:ind w:firstLine="720"/>
        <w:rPr>
          <w:szCs w:val="28"/>
          <w:shd w:val="clear" w:color="auto" w:fill="FFFF00"/>
        </w:rPr>
      </w:pPr>
    </w:p>
    <w:p w:rsidR="000E259D" w:rsidRDefault="000E259D" w:rsidP="000E259D">
      <w:pPr>
        <w:tabs>
          <w:tab w:val="left" w:pos="284"/>
          <w:tab w:val="left" w:pos="567"/>
        </w:tabs>
        <w:spacing w:line="360" w:lineRule="auto"/>
        <w:ind w:firstLine="709"/>
        <w:rPr>
          <w:szCs w:val="28"/>
        </w:rPr>
      </w:pPr>
      <w:r>
        <w:rPr>
          <w:b/>
          <w:szCs w:val="28"/>
        </w:rPr>
        <w:t xml:space="preserve">Змістовий модуль 2. </w:t>
      </w:r>
      <w:r w:rsidRPr="00B90F2C">
        <w:rPr>
          <w:b/>
          <w:szCs w:val="28"/>
        </w:rPr>
        <w:t>Написання проектної заявки</w:t>
      </w:r>
    </w:p>
    <w:p w:rsidR="000E259D" w:rsidRDefault="000E259D" w:rsidP="000E259D">
      <w:pPr>
        <w:tabs>
          <w:tab w:val="left" w:pos="284"/>
          <w:tab w:val="left" w:pos="567"/>
        </w:tabs>
        <w:spacing w:line="360" w:lineRule="auto"/>
        <w:ind w:firstLine="709"/>
        <w:rPr>
          <w:szCs w:val="28"/>
        </w:rPr>
      </w:pPr>
    </w:p>
    <w:p w:rsidR="000E259D" w:rsidRPr="008511B3" w:rsidRDefault="000E259D" w:rsidP="000E259D">
      <w:pPr>
        <w:ind w:firstLine="720"/>
        <w:rPr>
          <w:szCs w:val="28"/>
        </w:rPr>
      </w:pPr>
      <w:r>
        <w:rPr>
          <w:b/>
          <w:szCs w:val="28"/>
        </w:rPr>
        <w:t>Тема 1.</w:t>
      </w:r>
      <w:r>
        <w:rPr>
          <w:szCs w:val="28"/>
        </w:rPr>
        <w:t xml:space="preserve"> Початок роботи над проектною заявкою</w:t>
      </w:r>
    </w:p>
    <w:p w:rsidR="000E259D" w:rsidRDefault="000E259D" w:rsidP="000E259D">
      <w:pPr>
        <w:ind w:firstLine="720"/>
        <w:rPr>
          <w:szCs w:val="28"/>
        </w:rPr>
      </w:pPr>
      <w:r>
        <w:rPr>
          <w:szCs w:val="28"/>
        </w:rPr>
        <w:t xml:space="preserve">Титульний  аркуш. Анотація. Вступ. Постановка проблеми. Мета і завдання проекту. Методи. Аудиторія проекту. </w:t>
      </w:r>
    </w:p>
    <w:p w:rsidR="000E259D" w:rsidRDefault="000E259D" w:rsidP="000E259D">
      <w:pPr>
        <w:ind w:firstLine="720"/>
        <w:rPr>
          <w:szCs w:val="28"/>
        </w:rPr>
      </w:pPr>
    </w:p>
    <w:p w:rsidR="000E259D" w:rsidRPr="008511B3" w:rsidRDefault="000E259D" w:rsidP="000E259D">
      <w:pPr>
        <w:ind w:firstLine="720"/>
        <w:rPr>
          <w:szCs w:val="28"/>
        </w:rPr>
      </w:pPr>
      <w:r>
        <w:rPr>
          <w:b/>
          <w:szCs w:val="28"/>
        </w:rPr>
        <w:t>Тема 2.</w:t>
      </w:r>
      <w:r>
        <w:rPr>
          <w:szCs w:val="28"/>
        </w:rPr>
        <w:t xml:space="preserve"> Ризики реалізації проекту</w:t>
      </w:r>
    </w:p>
    <w:p w:rsidR="000E259D" w:rsidRDefault="000E259D" w:rsidP="000E259D">
      <w:pPr>
        <w:ind w:firstLine="720"/>
        <w:rPr>
          <w:szCs w:val="28"/>
        </w:rPr>
      </w:pPr>
      <w:r>
        <w:rPr>
          <w:szCs w:val="28"/>
        </w:rPr>
        <w:t xml:space="preserve">Очікувані результати. Оцінювання. Оцінка ризиків та загроз. Життєздатність проекту.  План реалізації проекту. </w:t>
      </w:r>
    </w:p>
    <w:p w:rsidR="000E259D" w:rsidRDefault="000E259D" w:rsidP="000E259D">
      <w:pPr>
        <w:ind w:firstLine="720"/>
        <w:rPr>
          <w:b/>
          <w:szCs w:val="28"/>
        </w:rPr>
      </w:pPr>
    </w:p>
    <w:p w:rsidR="000E259D" w:rsidRPr="008511B3" w:rsidRDefault="000E259D" w:rsidP="000E259D">
      <w:pPr>
        <w:ind w:firstLine="720"/>
        <w:rPr>
          <w:szCs w:val="28"/>
        </w:rPr>
      </w:pPr>
      <w:r>
        <w:rPr>
          <w:b/>
          <w:szCs w:val="28"/>
        </w:rPr>
        <w:t>Тема 3.</w:t>
      </w:r>
      <w:r>
        <w:rPr>
          <w:szCs w:val="28"/>
        </w:rPr>
        <w:t xml:space="preserve"> Управління проектами</w:t>
      </w:r>
    </w:p>
    <w:p w:rsidR="000E259D" w:rsidRDefault="000E259D" w:rsidP="000E259D">
      <w:pPr>
        <w:ind w:firstLine="720"/>
        <w:rPr>
          <w:szCs w:val="28"/>
        </w:rPr>
      </w:pPr>
      <w:r>
        <w:rPr>
          <w:szCs w:val="28"/>
        </w:rPr>
        <w:t>Контроль реалізації проекту. Фінансовий менеджмент. Висвітлення результатів проекту.</w:t>
      </w:r>
    </w:p>
    <w:p w:rsidR="000E259D" w:rsidRPr="009D1D72" w:rsidRDefault="000E259D" w:rsidP="000E259D">
      <w:pPr>
        <w:ind w:firstLine="720"/>
        <w:rPr>
          <w:szCs w:val="28"/>
        </w:rPr>
      </w:pPr>
      <w:r w:rsidRPr="009D1D72">
        <w:rPr>
          <w:b/>
          <w:szCs w:val="28"/>
        </w:rPr>
        <w:lastRenderedPageBreak/>
        <w:t>Тема 4.</w:t>
      </w:r>
      <w:r w:rsidRPr="009D1D72">
        <w:rPr>
          <w:szCs w:val="28"/>
        </w:rPr>
        <w:t xml:space="preserve"> </w:t>
      </w:r>
      <w:r>
        <w:rPr>
          <w:szCs w:val="28"/>
        </w:rPr>
        <w:t>Звітність по проекту</w:t>
      </w:r>
    </w:p>
    <w:p w:rsidR="000E259D" w:rsidRDefault="000E259D" w:rsidP="000E259D">
      <w:pPr>
        <w:ind w:firstLine="720"/>
        <w:rPr>
          <w:szCs w:val="28"/>
        </w:rPr>
      </w:pPr>
      <w:r>
        <w:rPr>
          <w:szCs w:val="28"/>
        </w:rPr>
        <w:t xml:space="preserve">Бюджет проекту. Фінансова та адміністративна звітність. Довготермінові результати проекту. </w:t>
      </w:r>
    </w:p>
    <w:p w:rsidR="004738FE" w:rsidRDefault="004738FE" w:rsidP="002F4528">
      <w:pPr>
        <w:tabs>
          <w:tab w:val="left" w:pos="284"/>
          <w:tab w:val="left" w:pos="567"/>
        </w:tabs>
        <w:spacing w:line="240" w:lineRule="auto"/>
        <w:ind w:firstLine="709"/>
        <w:rPr>
          <w:szCs w:val="28"/>
        </w:rPr>
      </w:pPr>
      <w:bookmarkStart w:id="0" w:name="_GoBack"/>
      <w:bookmarkEnd w:id="0"/>
    </w:p>
    <w:sectPr w:rsidR="004738FE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8FE" w:rsidRDefault="004738FE" w:rsidP="004738FE">
      <w:pPr>
        <w:spacing w:line="240" w:lineRule="auto"/>
      </w:pPr>
      <w:r>
        <w:separator/>
      </w:r>
    </w:p>
  </w:endnote>
  <w:endnote w:type="continuationSeparator" w:id="0">
    <w:p w:rsidR="004738FE" w:rsidRDefault="004738FE" w:rsidP="00473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8FE" w:rsidRDefault="004738FE" w:rsidP="004738FE">
      <w:pPr>
        <w:spacing w:line="240" w:lineRule="auto"/>
      </w:pPr>
      <w:r>
        <w:separator/>
      </w:r>
    </w:p>
  </w:footnote>
  <w:footnote w:type="continuationSeparator" w:id="0">
    <w:p w:rsidR="004738FE" w:rsidRDefault="004738FE" w:rsidP="004738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8FE" w:rsidRDefault="004738FE">
    <w:pPr>
      <w:pStyle w:val="a3"/>
    </w:pPr>
  </w:p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704"/>
      <w:gridCol w:w="7793"/>
    </w:tblGrid>
    <w:tr w:rsidR="004738FE" w:rsidRPr="00650FD0" w:rsidTr="006C4170">
      <w:trPr>
        <w:cantSplit/>
        <w:trHeight w:val="709"/>
      </w:trPr>
      <w:tc>
        <w:tcPr>
          <w:tcW w:w="1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738FE" w:rsidRDefault="006C4170" w:rsidP="004738FE">
          <w:pPr>
            <w:pStyle w:val="a3"/>
            <w:jc w:val="center"/>
            <w:rPr>
              <w:b/>
              <w:noProof/>
              <w:sz w:val="22"/>
              <w:szCs w:val="22"/>
              <w:lang w:eastAsia="uk-UA"/>
            </w:rPr>
          </w:pPr>
          <w:r>
            <w:rPr>
              <w:b/>
              <w:noProof/>
              <w:sz w:val="22"/>
              <w:szCs w:val="22"/>
              <w:lang w:val="ru-RU" w:eastAsia="uk-UA"/>
            </w:rPr>
            <w:t xml:space="preserve">Житомирська </w:t>
          </w:r>
        </w:p>
        <w:p w:rsidR="006C4170" w:rsidRPr="006C4170" w:rsidRDefault="006C4170" w:rsidP="004738FE">
          <w:pPr>
            <w:pStyle w:val="a3"/>
            <w:jc w:val="center"/>
            <w:rPr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eastAsia="uk-UA"/>
            </w:rPr>
            <w:t>політехніка</w:t>
          </w:r>
        </w:p>
      </w:tc>
      <w:tc>
        <w:tcPr>
          <w:tcW w:w="7793" w:type="dxa"/>
          <w:tcBorders>
            <w:left w:val="single" w:sz="4" w:space="0" w:color="auto"/>
          </w:tcBorders>
        </w:tcPr>
        <w:p w:rsidR="004738FE" w:rsidRPr="00C61791" w:rsidRDefault="004738FE" w:rsidP="004738FE">
          <w:pPr>
            <w:pStyle w:val="a3"/>
            <w:jc w:val="center"/>
            <w:rPr>
              <w:rFonts w:ascii="Arial" w:hAnsi="Arial" w:cs="Arial"/>
              <w:b/>
              <w:color w:val="333399"/>
            </w:rPr>
          </w:pPr>
          <w:r w:rsidRPr="00C61791">
            <w:rPr>
              <w:rFonts w:ascii="Arial" w:hAnsi="Arial" w:cs="Arial"/>
              <w:b/>
              <w:color w:val="333399"/>
            </w:rPr>
            <w:t>Міністерство освіти і науки України</w:t>
          </w:r>
        </w:p>
        <w:p w:rsidR="004738FE" w:rsidRPr="00C61791" w:rsidRDefault="006C4170" w:rsidP="006C4170">
          <w:pPr>
            <w:pStyle w:val="a3"/>
            <w:jc w:val="center"/>
            <w:rPr>
              <w:b/>
              <w:color w:val="333399"/>
            </w:rPr>
          </w:pPr>
          <w:r>
            <w:rPr>
              <w:rFonts w:ascii="Arial" w:hAnsi="Arial" w:cs="Arial"/>
              <w:b/>
              <w:color w:val="333399"/>
            </w:rPr>
            <w:t>Д</w:t>
          </w:r>
          <w:r w:rsidR="004738FE" w:rsidRPr="00C61791">
            <w:rPr>
              <w:rFonts w:ascii="Arial" w:hAnsi="Arial" w:cs="Arial"/>
              <w:b/>
              <w:color w:val="333399"/>
            </w:rPr>
            <w:t>ержавний університет</w:t>
          </w:r>
          <w:r>
            <w:rPr>
              <w:rFonts w:ascii="Arial" w:hAnsi="Arial" w:cs="Arial"/>
              <w:b/>
              <w:color w:val="333399"/>
            </w:rPr>
            <w:t xml:space="preserve"> «Житомирська політехніка»</w:t>
          </w:r>
        </w:p>
      </w:tc>
    </w:tr>
  </w:tbl>
  <w:p w:rsidR="004738FE" w:rsidRDefault="004738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FE"/>
    <w:rsid w:val="000E259D"/>
    <w:rsid w:val="002F4528"/>
    <w:rsid w:val="004738FE"/>
    <w:rsid w:val="004E4045"/>
    <w:rsid w:val="006C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2B5CC-2D5E-4EEA-AABD-AA33A346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FE"/>
    <w:pPr>
      <w:spacing w:after="0" w:line="312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8FE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8F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738F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8FE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Давидова Ірина Володимирівна</dc:creator>
  <cp:keywords/>
  <dc:description/>
  <cp:lastModifiedBy>night queen</cp:lastModifiedBy>
  <cp:revision>4</cp:revision>
  <dcterms:created xsi:type="dcterms:W3CDTF">2018-02-08T14:31:00Z</dcterms:created>
  <dcterms:modified xsi:type="dcterms:W3CDTF">2020-02-16T17:38:00Z</dcterms:modified>
</cp:coreProperties>
</file>