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28" w:rsidRDefault="00400628" w:rsidP="00400628">
      <w:pPr>
        <w:shd w:val="clear" w:color="auto" w:fill="FFFFFF"/>
        <w:ind w:firstLine="709"/>
        <w:jc w:val="both"/>
        <w:rPr>
          <w:b/>
          <w:i/>
          <w:color w:val="000000"/>
          <w:lang w:val="uk-UA"/>
        </w:rPr>
      </w:pPr>
    </w:p>
    <w:p w:rsidR="00400628" w:rsidRPr="00400628" w:rsidRDefault="00400628" w:rsidP="00400628">
      <w:pPr>
        <w:shd w:val="clear" w:color="auto" w:fill="FFFFFF"/>
        <w:ind w:firstLine="709"/>
        <w:jc w:val="both"/>
        <w:rPr>
          <w:b/>
          <w:color w:val="000000"/>
          <w:lang w:val="uk-UA"/>
        </w:rPr>
      </w:pPr>
      <w:r w:rsidRPr="00400628">
        <w:rPr>
          <w:b/>
          <w:color w:val="000000"/>
          <w:lang w:val="uk-UA"/>
        </w:rPr>
        <w:t xml:space="preserve">Лекція </w:t>
      </w:r>
      <w:r w:rsidR="006362E2">
        <w:rPr>
          <w:b/>
          <w:color w:val="000000"/>
          <w:lang w:val="uk-UA"/>
        </w:rPr>
        <w:t>7</w:t>
      </w:r>
      <w:r w:rsidRPr="00400628">
        <w:rPr>
          <w:b/>
          <w:color w:val="000000"/>
          <w:lang w:val="uk-UA"/>
        </w:rPr>
        <w:t>. РТ та МТ</w:t>
      </w:r>
    </w:p>
    <w:p w:rsidR="00400628" w:rsidRPr="00400628" w:rsidRDefault="00400628" w:rsidP="00400628">
      <w:pPr>
        <w:shd w:val="clear" w:color="auto" w:fill="FFFFFF"/>
        <w:ind w:firstLine="709"/>
        <w:jc w:val="both"/>
        <w:rPr>
          <w:b/>
          <w:color w:val="000000"/>
          <w:lang w:val="uk-UA"/>
        </w:rPr>
      </w:pPr>
    </w:p>
    <w:p w:rsidR="00400628" w:rsidRPr="00400628" w:rsidRDefault="00400628" w:rsidP="00400628">
      <w:pPr>
        <w:shd w:val="clear" w:color="auto" w:fill="FFFFFF"/>
        <w:ind w:left="1560" w:hanging="851"/>
        <w:jc w:val="both"/>
        <w:rPr>
          <w:b/>
          <w:color w:val="000000"/>
          <w:lang w:val="uk-UA"/>
        </w:rPr>
      </w:pPr>
      <w:r w:rsidRPr="00400628">
        <w:rPr>
          <w:b/>
          <w:color w:val="000000"/>
          <w:lang w:val="uk-UA"/>
        </w:rPr>
        <w:t>Тема</w:t>
      </w:r>
      <w:r>
        <w:rPr>
          <w:b/>
          <w:color w:val="000000"/>
          <w:lang w:val="uk-UA"/>
        </w:rPr>
        <w:t xml:space="preserve">: </w:t>
      </w:r>
      <w:r w:rsidRPr="00400628">
        <w:rPr>
          <w:b/>
          <w:color w:val="000000"/>
          <w:lang w:val="uk-UA"/>
        </w:rPr>
        <w:t xml:space="preserve">Ієрархія керування в </w:t>
      </w:r>
      <w:proofErr w:type="spellStart"/>
      <w:r w:rsidRPr="00400628">
        <w:rPr>
          <w:b/>
          <w:color w:val="000000"/>
          <w:lang w:val="uk-UA"/>
        </w:rPr>
        <w:t>мехатронних</w:t>
      </w:r>
      <w:proofErr w:type="spellEnd"/>
      <w:r w:rsidRPr="00400628">
        <w:rPr>
          <w:b/>
          <w:color w:val="000000"/>
          <w:lang w:val="uk-UA"/>
        </w:rPr>
        <w:t xml:space="preserve"> системах</w:t>
      </w:r>
      <w:r>
        <w:rPr>
          <w:b/>
          <w:color w:val="000000"/>
          <w:lang w:val="uk-UA"/>
        </w:rPr>
        <w:t xml:space="preserve"> та промислових роботах</w:t>
      </w:r>
    </w:p>
    <w:p w:rsidR="00400628" w:rsidRDefault="00400628" w:rsidP="00400628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400628" w:rsidRPr="00D70D9D" w:rsidRDefault="006362E2" w:rsidP="00400628">
      <w:pPr>
        <w:shd w:val="clear" w:color="auto" w:fill="FFFFFF"/>
        <w:ind w:firstLine="709"/>
        <w:jc w:val="both"/>
        <w:rPr>
          <w:b/>
          <w:i/>
          <w:color w:val="000000"/>
          <w:lang w:val="uk-UA"/>
        </w:rPr>
      </w:pPr>
      <w:r>
        <w:rPr>
          <w:b/>
          <w:i/>
          <w:color w:val="000000"/>
          <w:lang w:val="uk-UA"/>
        </w:rPr>
        <w:t>7</w:t>
      </w:r>
      <w:r w:rsidR="00400628">
        <w:rPr>
          <w:b/>
          <w:i/>
          <w:color w:val="000000"/>
          <w:lang w:val="uk-UA"/>
        </w:rPr>
        <w:t xml:space="preserve">.1. Ієрархія керування в </w:t>
      </w:r>
      <w:proofErr w:type="spellStart"/>
      <w:r w:rsidR="00400628">
        <w:rPr>
          <w:b/>
          <w:i/>
          <w:color w:val="000000"/>
          <w:lang w:val="uk-UA"/>
        </w:rPr>
        <w:t>мехатронних</w:t>
      </w:r>
      <w:proofErr w:type="spellEnd"/>
      <w:r w:rsidR="00400628">
        <w:rPr>
          <w:b/>
          <w:i/>
          <w:color w:val="000000"/>
          <w:lang w:val="uk-UA"/>
        </w:rPr>
        <w:t xml:space="preserve"> системах та ПР</w:t>
      </w:r>
    </w:p>
    <w:p w:rsidR="00400628" w:rsidRDefault="00400628" w:rsidP="00400628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D66EC3">
        <w:rPr>
          <w:lang w:val="uk-UA" w:eastAsia="uk-UA"/>
        </w:rPr>
        <w:t>Загалом</w:t>
      </w:r>
      <w:r w:rsidRPr="00D66EC3">
        <w:rPr>
          <w:i/>
          <w:lang w:val="uk-UA" w:eastAsia="uk-UA"/>
        </w:rPr>
        <w:t xml:space="preserve"> ієрархічна структура</w:t>
      </w:r>
      <w:r w:rsidRPr="00D66EC3">
        <w:rPr>
          <w:lang w:val="uk-UA" w:eastAsia="uk-UA"/>
        </w:rPr>
        <w:t xml:space="preserve"> – це багаторівневий набір взаємодіючих підсистем, кожна з яких відповідальна за рішення певної задачі і має доступ до сенсорної інформації, необхідної для вирішення завдань керування даного рівня.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lang w:val="uk-UA" w:eastAsia="uk-UA"/>
        </w:rPr>
        <w:t xml:space="preserve">У сучасних </w:t>
      </w:r>
      <w:proofErr w:type="spellStart"/>
      <w:r w:rsidRPr="00D66EC3">
        <w:rPr>
          <w:lang w:eastAsia="uk-UA"/>
        </w:rPr>
        <w:t>мехатронних</w:t>
      </w:r>
      <w:proofErr w:type="spellEnd"/>
      <w:r w:rsidRPr="00D66EC3">
        <w:rPr>
          <w:lang w:val="uk-UA" w:eastAsia="uk-UA"/>
        </w:rPr>
        <w:t xml:space="preserve"> системах, як правило, використовується ієрархія “зверху – вниз”, коли нижній рівень повністю підпорядкований вище стоячим.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D66EC3">
        <w:rPr>
          <w:lang w:val="uk-UA" w:eastAsia="uk-UA"/>
        </w:rPr>
        <w:t xml:space="preserve">Розглянемо ієрархію керування, що типова для </w:t>
      </w:r>
      <w:proofErr w:type="spellStart"/>
      <w:r w:rsidRPr="00D66EC3">
        <w:rPr>
          <w:lang w:eastAsia="uk-UA"/>
        </w:rPr>
        <w:t>мехатронн</w:t>
      </w:r>
      <w:proofErr w:type="spellEnd"/>
      <w:r w:rsidRPr="00D66EC3">
        <w:rPr>
          <w:lang w:val="uk-UA" w:eastAsia="uk-UA"/>
        </w:rPr>
        <w:t>и</w:t>
      </w:r>
      <w:r w:rsidRPr="00D66EC3">
        <w:rPr>
          <w:lang w:eastAsia="uk-UA"/>
        </w:rPr>
        <w:t>х</w:t>
      </w:r>
      <w:r w:rsidRPr="00D66EC3">
        <w:rPr>
          <w:lang w:val="uk-UA" w:eastAsia="uk-UA"/>
        </w:rPr>
        <w:t xml:space="preserve"> (зокрема, </w:t>
      </w:r>
      <w:proofErr w:type="spellStart"/>
      <w:r w:rsidRPr="00D66EC3">
        <w:rPr>
          <w:lang w:val="uk-UA" w:eastAsia="uk-UA"/>
        </w:rPr>
        <w:t>робототехнічних</w:t>
      </w:r>
      <w:proofErr w:type="spellEnd"/>
      <w:r w:rsidRPr="00D66EC3">
        <w:rPr>
          <w:lang w:val="uk-UA" w:eastAsia="uk-UA"/>
        </w:rPr>
        <w:t xml:space="preserve">) систем. Дана структура була запропонована в роботах академіка Е. П. Попова. Виділяються чотири рівні керування: інтелектуальний, стратегічний, тактичний та виконавчий (рис. </w:t>
      </w:r>
      <w:r w:rsidR="006362E2">
        <w:rPr>
          <w:lang w:val="uk-UA" w:eastAsia="uk-UA"/>
        </w:rPr>
        <w:t>7</w:t>
      </w:r>
      <w:r w:rsidRPr="00D66EC3">
        <w:rPr>
          <w:lang w:val="uk-UA" w:eastAsia="uk-UA"/>
        </w:rPr>
        <w:t>.1).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</w:p>
    <w:p w:rsidR="00400628" w:rsidRPr="00D66EC3" w:rsidRDefault="00400628" w:rsidP="00D66EC3">
      <w:pPr>
        <w:shd w:val="clear" w:color="auto" w:fill="FFFFFF"/>
        <w:spacing w:line="360" w:lineRule="auto"/>
        <w:jc w:val="center"/>
        <w:rPr>
          <w:lang w:val="uk-UA"/>
        </w:rPr>
      </w:pPr>
      <w:r w:rsidRPr="00D66EC3">
        <w:rPr>
          <w:noProof/>
          <w:lang w:val="uk-UA" w:eastAsia="uk-UA"/>
        </w:rPr>
        <w:drawing>
          <wp:inline distT="0" distB="0" distL="0" distR="0" wp14:anchorId="3C0701A3" wp14:editId="73D6AA1F">
            <wp:extent cx="2295009" cy="4210050"/>
            <wp:effectExtent l="0" t="0" r="0" b="0"/>
            <wp:docPr id="1" name="Рисунок 1" descr="ри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09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628" w:rsidRPr="00D66EC3" w:rsidRDefault="00400628" w:rsidP="00D66EC3">
      <w:pPr>
        <w:shd w:val="clear" w:color="auto" w:fill="FFFFFF"/>
        <w:spacing w:line="360" w:lineRule="auto"/>
        <w:jc w:val="center"/>
        <w:rPr>
          <w:lang w:val="uk-UA"/>
        </w:rPr>
      </w:pPr>
      <w:r w:rsidRPr="00D66EC3">
        <w:rPr>
          <w:lang w:val="uk-UA"/>
        </w:rPr>
        <w:t xml:space="preserve">Рис. </w:t>
      </w:r>
      <w:r w:rsidR="006362E2">
        <w:rPr>
          <w:lang w:val="uk-UA"/>
        </w:rPr>
        <w:t>7</w:t>
      </w:r>
      <w:r w:rsidRPr="00D66EC3">
        <w:rPr>
          <w:lang w:val="uk-UA"/>
        </w:rPr>
        <w:t xml:space="preserve">.1 </w:t>
      </w:r>
      <w:r w:rsidRPr="00D66EC3">
        <w:rPr>
          <w:lang w:val="uk-UA"/>
        </w:rPr>
        <w:sym w:font="Symbol" w:char="F02D"/>
      </w:r>
      <w:r w:rsidRPr="00D66EC3">
        <w:rPr>
          <w:lang w:val="uk-UA"/>
        </w:rPr>
        <w:t xml:space="preserve"> Рівні керування в МТС та ПР</w:t>
      </w:r>
    </w:p>
    <w:p w:rsidR="00400628" w:rsidRPr="00D66EC3" w:rsidRDefault="00400628" w:rsidP="00D66EC3">
      <w:pPr>
        <w:shd w:val="clear" w:color="auto" w:fill="FFFFFF"/>
        <w:spacing w:line="360" w:lineRule="auto"/>
        <w:jc w:val="center"/>
        <w:rPr>
          <w:sz w:val="16"/>
          <w:szCs w:val="16"/>
          <w:u w:val="single"/>
          <w:lang w:val="uk-UA"/>
        </w:rPr>
      </w:pP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i/>
          <w:lang w:val="uk-UA" w:eastAsia="uk-UA"/>
        </w:rPr>
        <w:t>Інтелектуальний рівень</w:t>
      </w:r>
      <w:r w:rsidRPr="00D66EC3">
        <w:rPr>
          <w:lang w:val="uk-UA" w:eastAsia="uk-UA"/>
        </w:rPr>
        <w:t xml:space="preserve"> – вищий рівень керування в системах, що розглядаються. Призначення цього рівня – ухвалення рішень про рух механічної системи в умовах неповної інформації про зовнішнє середовище і об'єкти робіт. Наприклад, мобільний робот при русі в трубопроводі отримує інформацію від системи технічного зору про наявність перешкоди. Можливі наступні постановки завдання руху: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зупинити рух і повернутися до вихідної позиції;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визначити тип і характеристики перешкоди і прибрати виявлений об'єкт;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продовжити виконуваний рух, ігноруючи наявність зовнішнього об'єкту</w:t>
      </w:r>
      <w:r w:rsidR="00D66EC3" w:rsidRPr="00D66EC3">
        <w:rPr>
          <w:sz w:val="28"/>
          <w:szCs w:val="28"/>
          <w:lang w:val="uk-UA" w:eastAsia="uk-UA"/>
        </w:rPr>
        <w:t>, тобто перешкоди</w:t>
      </w:r>
      <w:r w:rsidRPr="00D66EC3">
        <w:rPr>
          <w:sz w:val="28"/>
          <w:szCs w:val="28"/>
          <w:lang w:val="uk-UA" w:eastAsia="uk-UA"/>
        </w:rPr>
        <w:t>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lang w:val="uk-UA" w:eastAsia="uk-UA"/>
        </w:rPr>
        <w:t xml:space="preserve">Функції інтелектуального рівня в сучасних </w:t>
      </w:r>
      <w:r w:rsidR="00D66EC3" w:rsidRPr="00D66EC3">
        <w:rPr>
          <w:lang w:val="uk-UA" w:eastAsia="uk-UA"/>
        </w:rPr>
        <w:t>МТС та ПР</w:t>
      </w:r>
      <w:r w:rsidRPr="00D66EC3">
        <w:rPr>
          <w:lang w:val="uk-UA" w:eastAsia="uk-UA"/>
        </w:rPr>
        <w:t xml:space="preserve"> зазвичай виконує людина – оператор або потужний комп'ютер верхнього рівня управління</w:t>
      </w:r>
      <w:r w:rsidR="00D66EC3" w:rsidRPr="00D66EC3">
        <w:rPr>
          <w:lang w:val="uk-UA" w:eastAsia="uk-UA"/>
        </w:rPr>
        <w:t>, а також ПР, що володіють когнітивними можливостями</w:t>
      </w:r>
      <w:r w:rsidRPr="00D66EC3">
        <w:rPr>
          <w:lang w:val="uk-UA" w:eastAsia="uk-UA"/>
        </w:rPr>
        <w:t>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D66EC3">
        <w:rPr>
          <w:i/>
          <w:lang w:val="uk-UA" w:eastAsia="uk-UA"/>
        </w:rPr>
        <w:t>Стратегічний рівень</w:t>
      </w:r>
      <w:r w:rsidRPr="00D66EC3">
        <w:rPr>
          <w:lang w:val="uk-UA" w:eastAsia="uk-UA"/>
        </w:rPr>
        <w:t xml:space="preserve"> керування призначений для планування </w:t>
      </w:r>
      <w:r w:rsidR="00D66EC3" w:rsidRPr="00D66EC3">
        <w:rPr>
          <w:lang w:val="uk-UA" w:eastAsia="uk-UA"/>
        </w:rPr>
        <w:t xml:space="preserve">робочого органу </w:t>
      </w:r>
      <w:r w:rsidRPr="00D66EC3">
        <w:rPr>
          <w:lang w:val="uk-UA" w:eastAsia="uk-UA"/>
        </w:rPr>
        <w:t>рухів</w:t>
      </w:r>
      <w:r w:rsidR="00D66EC3" w:rsidRPr="00D66EC3">
        <w:rPr>
          <w:lang w:val="uk-UA" w:eastAsia="uk-UA"/>
        </w:rPr>
        <w:t xml:space="preserve"> окремих складових МТС та ПР</w:t>
      </w:r>
      <w:r w:rsidRPr="00D66EC3">
        <w:rPr>
          <w:lang w:val="uk-UA" w:eastAsia="uk-UA"/>
        </w:rPr>
        <w:t>. Планування рухів припускає розбиття завдання руху, що поставлене інтелектуальним рівнем, на послідовність узгоджених за часом елементарних дій і формалізацію цілей управління для кожної з цих дій.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lang w:val="uk-UA" w:eastAsia="uk-UA"/>
        </w:rPr>
        <w:t xml:space="preserve">Прикладами елементарних дій </w:t>
      </w:r>
      <w:r w:rsidR="00D66EC3" w:rsidRPr="00D66EC3">
        <w:rPr>
          <w:lang w:val="uk-UA" w:eastAsia="uk-UA"/>
        </w:rPr>
        <w:t>МТС та ПР</w:t>
      </w:r>
      <w:r w:rsidRPr="00D66EC3">
        <w:rPr>
          <w:lang w:val="uk-UA" w:eastAsia="uk-UA"/>
        </w:rPr>
        <w:t xml:space="preserve"> може служити: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  <w:lang w:val="uk-UA" w:eastAsia="uk-UA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виведення робочого органу в задану позицію;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  <w:lang w:val="uk-UA" w:eastAsia="uk-UA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захоплення предмету</w:t>
      </w:r>
      <w:r w:rsidR="003B6E7B" w:rsidRPr="003B6E7B">
        <w:rPr>
          <w:sz w:val="28"/>
          <w:szCs w:val="28"/>
          <w:lang w:eastAsia="uk-UA"/>
        </w:rPr>
        <w:t xml:space="preserve">, </w:t>
      </w:r>
      <w:r w:rsidR="003B6E7B">
        <w:rPr>
          <w:sz w:val="28"/>
          <w:szCs w:val="28"/>
          <w:lang w:val="uk-UA" w:eastAsia="uk-UA"/>
        </w:rPr>
        <w:t xml:space="preserve">наприклад,затиск </w:t>
      </w:r>
      <w:proofErr w:type="spellStart"/>
      <w:r w:rsidR="003B6E7B">
        <w:rPr>
          <w:sz w:val="28"/>
          <w:szCs w:val="28"/>
          <w:lang w:val="uk-UA" w:eastAsia="uk-UA"/>
        </w:rPr>
        <w:t>схватом</w:t>
      </w:r>
      <w:proofErr w:type="spellEnd"/>
      <w:r w:rsidR="003B6E7B">
        <w:rPr>
          <w:sz w:val="28"/>
          <w:szCs w:val="28"/>
          <w:lang w:val="uk-UA" w:eastAsia="uk-UA"/>
        </w:rPr>
        <w:t xml:space="preserve"> ПР заготовки, деталі тощо</w:t>
      </w:r>
      <w:r w:rsidRPr="00D66EC3">
        <w:rPr>
          <w:sz w:val="28"/>
          <w:szCs w:val="28"/>
          <w:lang w:val="uk-UA" w:eastAsia="uk-UA"/>
        </w:rPr>
        <w:t>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  <w:lang w:val="uk-UA" w:eastAsia="uk-UA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тестовий рух для визначення сил реакції з боку об'єкту;</w:t>
      </w:r>
    </w:p>
    <w:p w:rsidR="003B6E7B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D66EC3">
        <w:rPr>
          <w:sz w:val="28"/>
          <w:szCs w:val="28"/>
          <w:lang w:val="uk-UA" w:eastAsia="uk-UA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транспортування об'єкту і повернення </w:t>
      </w:r>
      <w:r w:rsidR="003B6E7B">
        <w:rPr>
          <w:sz w:val="28"/>
          <w:szCs w:val="28"/>
          <w:lang w:val="uk-UA" w:eastAsia="uk-UA"/>
        </w:rPr>
        <w:t>ПР</w:t>
      </w:r>
      <w:r w:rsidRPr="00D66EC3">
        <w:rPr>
          <w:sz w:val="28"/>
          <w:szCs w:val="28"/>
          <w:lang w:val="uk-UA" w:eastAsia="uk-UA"/>
        </w:rPr>
        <w:t xml:space="preserve"> до вихідної позиції</w:t>
      </w:r>
      <w:r w:rsidR="003B6E7B">
        <w:rPr>
          <w:sz w:val="28"/>
          <w:szCs w:val="28"/>
          <w:lang w:val="uk-UA" w:eastAsia="uk-UA"/>
        </w:rPr>
        <w:t>;</w:t>
      </w:r>
    </w:p>
    <w:p w:rsidR="00400628" w:rsidRPr="006362E2" w:rsidRDefault="003B6E7B" w:rsidP="003B6E7B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lang w:val="uk-UA"/>
        </w:rPr>
      </w:pPr>
      <w:r w:rsidRPr="00D66EC3">
        <w:rPr>
          <w:lang w:val="uk-UA" w:eastAsia="uk-UA"/>
        </w:rPr>
        <w:sym w:font="Symbol" w:char="F02D"/>
      </w:r>
      <w:r>
        <w:rPr>
          <w:lang w:val="uk-UA" w:eastAsia="uk-UA"/>
        </w:rPr>
        <w:t xml:space="preserve"> тощо.</w:t>
      </w:r>
    </w:p>
    <w:p w:rsidR="00400628" w:rsidRPr="00D66EC3" w:rsidRDefault="00400628" w:rsidP="00D66EC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66EC3">
        <w:rPr>
          <w:lang w:val="uk-UA" w:eastAsia="uk-UA"/>
        </w:rPr>
        <w:t xml:space="preserve">Формалізація цілей керування означає, що для кожної з елементарних дій повинні бути записані математичні співвідношення, виконання яких забезпечує успішне виконання дії. Для </w:t>
      </w:r>
      <w:r w:rsidR="003B6E7B">
        <w:rPr>
          <w:lang w:val="uk-UA" w:eastAsia="uk-UA"/>
        </w:rPr>
        <w:t>ПР</w:t>
      </w:r>
      <w:r w:rsidRPr="00D66EC3">
        <w:rPr>
          <w:lang w:val="uk-UA" w:eastAsia="uk-UA"/>
        </w:rPr>
        <w:t xml:space="preserve"> на стратегічному рівні вирішується завдання геометричного планування руху робочого органу.</w:t>
      </w:r>
    </w:p>
    <w:p w:rsidR="00400628" w:rsidRPr="00D66EC3" w:rsidRDefault="00400628" w:rsidP="00D66EC3">
      <w:pPr>
        <w:spacing w:line="360" w:lineRule="auto"/>
        <w:ind w:firstLine="709"/>
        <w:jc w:val="both"/>
        <w:rPr>
          <w:lang w:val="uk-UA"/>
        </w:rPr>
      </w:pPr>
      <w:r w:rsidRPr="00D66EC3">
        <w:rPr>
          <w:lang w:val="uk-UA" w:eastAsia="uk-UA"/>
        </w:rPr>
        <w:lastRenderedPageBreak/>
        <w:t>Стратегічний рівень видає інформацію про план руху і цілі керування у формі команд управління рухом. Важливо підкреслити, що структура і формати мов управління рухом істотно відрізняються від універсальних мов програмування (типу С++, Паскаль тощо), хоча окремі оператори можуть співпадати (наприклад, оператори завдання циклу і логічні функції).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D66EC3">
        <w:rPr>
          <w:b/>
          <w:i/>
          <w:lang w:val="uk-UA" w:eastAsia="uk-UA"/>
        </w:rPr>
        <w:t>Тактичний рівень</w:t>
      </w:r>
      <w:r w:rsidRPr="00D66EC3">
        <w:rPr>
          <w:lang w:val="uk-UA" w:eastAsia="uk-UA"/>
        </w:rPr>
        <w:t xml:space="preserve"> виконує перетворення команд керування рухом, що поступають із стратегічного рівня управління, в програму керування, яка визначає закони узгодженого руху в часі всіх ланок механічного пристрою з урахуванням технічних характеристик блоку приводів (в першу чергу обмежень на узагальнені швидкості, прискорення і сили).</w:t>
      </w:r>
    </w:p>
    <w:p w:rsidR="003B6E7B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D66EC3">
        <w:rPr>
          <w:lang w:val="uk-UA" w:eastAsia="uk-UA"/>
        </w:rPr>
        <w:t xml:space="preserve">На тактичному рівні необхідно визначити узагальнені координати </w:t>
      </w:r>
      <w:r w:rsidR="003B6E7B">
        <w:rPr>
          <w:lang w:val="uk-UA" w:eastAsia="uk-UA"/>
        </w:rPr>
        <w:t>елементів складових рухомих частин МТС та ПР</w:t>
      </w:r>
      <w:r w:rsidRPr="00D66EC3">
        <w:rPr>
          <w:lang w:val="uk-UA" w:eastAsia="uk-UA"/>
        </w:rPr>
        <w:t xml:space="preserve">, які відповідають бажаним </w:t>
      </w:r>
      <w:proofErr w:type="spellStart"/>
      <w:r w:rsidRPr="00D66EC3">
        <w:rPr>
          <w:lang w:val="uk-UA" w:eastAsia="uk-UA"/>
        </w:rPr>
        <w:t>декартовим</w:t>
      </w:r>
      <w:proofErr w:type="spellEnd"/>
      <w:r w:rsidRPr="00D66EC3">
        <w:rPr>
          <w:lang w:val="uk-UA" w:eastAsia="uk-UA"/>
        </w:rPr>
        <w:t xml:space="preserve"> координатам</w:t>
      </w:r>
      <w:r w:rsidR="003B6E7B">
        <w:rPr>
          <w:lang w:val="uk-UA" w:eastAsia="uk-UA"/>
        </w:rPr>
        <w:t xml:space="preserve"> їх</w:t>
      </w:r>
      <w:r w:rsidRPr="00D66EC3">
        <w:rPr>
          <w:lang w:val="uk-UA" w:eastAsia="uk-UA"/>
        </w:rPr>
        <w:t xml:space="preserve"> характеристичної точки</w:t>
      </w:r>
      <w:r w:rsidR="003B6E7B">
        <w:rPr>
          <w:lang w:val="uk-UA" w:eastAsia="uk-UA"/>
        </w:rPr>
        <w:t>, наприклад, полюса</w:t>
      </w:r>
      <w:r w:rsidRPr="00D66EC3">
        <w:rPr>
          <w:lang w:val="uk-UA" w:eastAsia="uk-UA"/>
        </w:rPr>
        <w:t xml:space="preserve"> </w:t>
      </w:r>
      <w:proofErr w:type="spellStart"/>
      <w:r w:rsidRPr="003B6E7B">
        <w:rPr>
          <w:lang w:val="uk-UA" w:eastAsia="uk-UA"/>
        </w:rPr>
        <w:t>схват</w:t>
      </w:r>
      <w:r w:rsidR="003B6E7B">
        <w:rPr>
          <w:lang w:val="uk-UA" w:eastAsia="uk-UA"/>
        </w:rPr>
        <w:t>а</w:t>
      </w:r>
      <w:proofErr w:type="spellEnd"/>
      <w:r w:rsidR="003B6E7B">
        <w:rPr>
          <w:lang w:val="uk-UA" w:eastAsia="uk-UA"/>
        </w:rPr>
        <w:t xml:space="preserve"> ПР</w:t>
      </w:r>
      <w:r w:rsidRPr="00D66EC3">
        <w:rPr>
          <w:lang w:val="uk-UA" w:eastAsia="uk-UA"/>
        </w:rPr>
        <w:t>. Для цього</w:t>
      </w:r>
      <w:r w:rsidR="003B6E7B">
        <w:rPr>
          <w:lang w:val="uk-UA" w:eastAsia="uk-UA"/>
        </w:rPr>
        <w:t>, наприклад, для ПР,</w:t>
      </w:r>
      <w:r w:rsidRPr="00D66EC3">
        <w:rPr>
          <w:lang w:val="uk-UA" w:eastAsia="uk-UA"/>
        </w:rPr>
        <w:t xml:space="preserve"> повинн</w:t>
      </w:r>
      <w:r w:rsidR="003B6E7B">
        <w:rPr>
          <w:lang w:val="uk-UA" w:eastAsia="uk-UA"/>
        </w:rPr>
        <w:t xml:space="preserve">а </w:t>
      </w:r>
      <w:r w:rsidRPr="00D66EC3">
        <w:rPr>
          <w:lang w:val="uk-UA" w:eastAsia="uk-UA"/>
        </w:rPr>
        <w:t>бути вирішен</w:t>
      </w:r>
      <w:r w:rsidR="003B6E7B">
        <w:rPr>
          <w:lang w:val="uk-UA" w:eastAsia="uk-UA"/>
        </w:rPr>
        <w:t>а</w:t>
      </w:r>
      <w:r w:rsidRPr="00D66EC3">
        <w:rPr>
          <w:lang w:val="uk-UA" w:eastAsia="uk-UA"/>
        </w:rPr>
        <w:t xml:space="preserve"> зворотн</w:t>
      </w:r>
      <w:r w:rsidR="003B6E7B">
        <w:rPr>
          <w:lang w:val="uk-UA" w:eastAsia="uk-UA"/>
        </w:rPr>
        <w:t>а</w:t>
      </w:r>
      <w:r w:rsidRPr="00D66EC3">
        <w:rPr>
          <w:lang w:val="uk-UA" w:eastAsia="uk-UA"/>
        </w:rPr>
        <w:t xml:space="preserve"> зада</w:t>
      </w:r>
      <w:r w:rsidR="003B6E7B">
        <w:rPr>
          <w:lang w:val="uk-UA" w:eastAsia="uk-UA"/>
        </w:rPr>
        <w:t xml:space="preserve">ча кінематики </w:t>
      </w:r>
      <w:proofErr w:type="spellStart"/>
      <w:r w:rsidR="003B6E7B">
        <w:rPr>
          <w:lang w:val="uk-UA" w:eastAsia="uk-UA"/>
        </w:rPr>
        <w:t>маніпуляційної</w:t>
      </w:r>
      <w:proofErr w:type="spellEnd"/>
      <w:r w:rsidR="003B6E7B">
        <w:rPr>
          <w:lang w:val="uk-UA" w:eastAsia="uk-UA"/>
        </w:rPr>
        <w:t xml:space="preserve"> системи ПР</w:t>
      </w:r>
      <w:r w:rsidRPr="00D66EC3">
        <w:rPr>
          <w:lang w:val="uk-UA" w:eastAsia="uk-UA"/>
        </w:rPr>
        <w:t xml:space="preserve"> про положення</w:t>
      </w:r>
      <w:r w:rsidR="003B6E7B">
        <w:rPr>
          <w:lang w:val="uk-UA" w:eastAsia="uk-UA"/>
        </w:rPr>
        <w:t>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lang w:val="uk-UA" w:eastAsia="uk-UA"/>
        </w:rPr>
        <w:t>Для керування швидкістю руху програма керування будується як результат рішення зворотної задачі про швидкість робочого органу. Для реалізації даних алгоритмів пристрій комп'ютерного керування повинен виконувати в реальному часі наступні основні функції: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прийом інформації від стратегічного рівня у формі команд керування рухом;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прийом і обробку інформації від датчиків положення маніпулятора про поточну конфігурацію для розрахунку елементів матриці Якобі;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обернення матриці Якобі</w:t>
      </w:r>
      <w:r w:rsidR="003B6E7B">
        <w:rPr>
          <w:sz w:val="28"/>
          <w:szCs w:val="28"/>
          <w:lang w:val="uk-UA" w:eastAsia="uk-UA"/>
        </w:rPr>
        <w:t>, якщо її використання є методично необхідним</w:t>
      </w:r>
      <w:r w:rsidRPr="00D66EC3">
        <w:rPr>
          <w:sz w:val="28"/>
          <w:szCs w:val="28"/>
          <w:lang w:val="uk-UA" w:eastAsia="uk-UA"/>
        </w:rPr>
        <w:t>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множення зворотної матриці Якобі на вектор-стовпець програмної швидкості робочого органу;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видачу програми керування на виконавчий рівень.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b/>
          <w:i/>
          <w:lang w:val="uk-UA" w:eastAsia="uk-UA"/>
        </w:rPr>
        <w:t>Виконавчий рівень</w:t>
      </w:r>
      <w:r w:rsidRPr="00D66EC3">
        <w:rPr>
          <w:lang w:val="uk-UA" w:eastAsia="uk-UA"/>
        </w:rPr>
        <w:t xml:space="preserve"> управління призначений для розрахунку і видачі сигналів керування на блок приводів</w:t>
      </w:r>
      <w:r w:rsidR="003B6E7B">
        <w:rPr>
          <w:lang w:val="uk-UA" w:eastAsia="uk-UA"/>
        </w:rPr>
        <w:t xml:space="preserve"> рухомих</w:t>
      </w:r>
      <w:r w:rsidRPr="00D66EC3">
        <w:rPr>
          <w:lang w:val="uk-UA" w:eastAsia="uk-UA"/>
        </w:rPr>
        <w:t xml:space="preserve"> </w:t>
      </w:r>
      <w:r w:rsidR="003B6E7B">
        <w:rPr>
          <w:lang w:val="uk-UA" w:eastAsia="uk-UA"/>
        </w:rPr>
        <w:t>елементів МТС та ПР</w:t>
      </w:r>
      <w:r w:rsidRPr="00D66EC3">
        <w:rPr>
          <w:lang w:val="uk-UA" w:eastAsia="uk-UA"/>
        </w:rPr>
        <w:t xml:space="preserve"> відповідно </w:t>
      </w:r>
      <w:r w:rsidRPr="00D66EC3">
        <w:rPr>
          <w:lang w:val="uk-UA" w:eastAsia="uk-UA"/>
        </w:rPr>
        <w:lastRenderedPageBreak/>
        <w:t>до програми керування з урахуванням технічних характеристик силових перетворювачів.</w:t>
      </w:r>
    </w:p>
    <w:p w:rsidR="003B6E7B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D66EC3">
        <w:rPr>
          <w:lang w:val="uk-UA" w:eastAsia="uk-UA"/>
        </w:rPr>
        <w:t xml:space="preserve">Для ієрархічних систем керування в </w:t>
      </w:r>
      <w:r w:rsidR="003B6E7B">
        <w:rPr>
          <w:lang w:val="uk-UA" w:eastAsia="uk-UA"/>
        </w:rPr>
        <w:t>МТ та ПР</w:t>
      </w:r>
      <w:r w:rsidRPr="00D66EC3">
        <w:rPr>
          <w:lang w:val="uk-UA" w:eastAsia="uk-UA"/>
        </w:rPr>
        <w:t xml:space="preserve"> діє принцип, згідно якому в міру просування від вищих до нижчих рівнів керування знижується інтелектуальність системи, але підвищується її точність. 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D66EC3">
        <w:rPr>
          <w:lang w:val="uk-UA" w:eastAsia="uk-UA"/>
        </w:rPr>
        <w:t>При цьому під “інтелектуальністю” розуміється здатність системи набувати спеціальних знань, що дозволяють уточнити поставлене завдання і визначити шляхи її рішення, а під “неточністю” – невизначеність в операціях щодо рішення даного завдання.</w:t>
      </w:r>
    </w:p>
    <w:p w:rsidR="000C0514" w:rsidRPr="00D66EC3" w:rsidRDefault="000C0514" w:rsidP="00D66EC3">
      <w:pPr>
        <w:spacing w:line="360" w:lineRule="auto"/>
        <w:rPr>
          <w:lang w:val="uk-UA"/>
        </w:rPr>
      </w:pPr>
    </w:p>
    <w:p w:rsidR="00400628" w:rsidRPr="00D66EC3" w:rsidRDefault="006362E2" w:rsidP="00D66EC3">
      <w:pPr>
        <w:spacing w:line="360" w:lineRule="auto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7</w:t>
      </w:r>
      <w:r w:rsidR="00400628" w:rsidRPr="00D66EC3">
        <w:rPr>
          <w:b/>
          <w:lang w:val="uk-UA" w:eastAsia="uk-UA"/>
        </w:rPr>
        <w:t>.2. Основні ознаки систем інтелектуального керування МТС та ПР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lang w:val="uk-UA" w:eastAsia="uk-UA"/>
        </w:rPr>
        <w:t xml:space="preserve">Головна відмінна риса сучасної теорії керування – це розвиток інтелектуальних методів управління технічними системами, яка дуже виразно виявляється в </w:t>
      </w:r>
      <w:proofErr w:type="spellStart"/>
      <w:r w:rsidRPr="00D66EC3">
        <w:rPr>
          <w:lang w:val="uk-UA" w:eastAsia="uk-UA"/>
        </w:rPr>
        <w:t>мехатроніці</w:t>
      </w:r>
      <w:proofErr w:type="spellEnd"/>
      <w:r w:rsidRPr="00D66EC3">
        <w:rPr>
          <w:lang w:val="uk-UA" w:eastAsia="uk-UA"/>
        </w:rPr>
        <w:t xml:space="preserve"> як одній з передових науково-технічних областей. Саме інтелектуальні методи дозволяють ефективно вирішувати завдання управління </w:t>
      </w:r>
      <w:proofErr w:type="spellStart"/>
      <w:r w:rsidRPr="00D66EC3">
        <w:rPr>
          <w:lang w:eastAsia="uk-UA"/>
        </w:rPr>
        <w:t>мехатронн</w:t>
      </w:r>
      <w:proofErr w:type="spellEnd"/>
      <w:r w:rsidRPr="00D66EC3">
        <w:rPr>
          <w:lang w:val="uk-UA" w:eastAsia="uk-UA"/>
        </w:rPr>
        <w:t>и</w:t>
      </w:r>
      <w:r w:rsidRPr="00D66EC3">
        <w:rPr>
          <w:lang w:eastAsia="uk-UA"/>
        </w:rPr>
        <w:t>ми</w:t>
      </w:r>
      <w:r w:rsidRPr="00D66EC3">
        <w:rPr>
          <w:lang w:val="uk-UA" w:eastAsia="uk-UA"/>
        </w:rPr>
        <w:t xml:space="preserve"> системами та подібними до них ПР.</w:t>
      </w:r>
    </w:p>
    <w:p w:rsidR="00400628" w:rsidRPr="00D66EC3" w:rsidRDefault="00400628" w:rsidP="00D66EC3">
      <w:pPr>
        <w:shd w:val="clear" w:color="auto" w:fill="FFFFFF"/>
        <w:spacing w:line="360" w:lineRule="auto"/>
        <w:ind w:firstLine="709"/>
        <w:jc w:val="both"/>
      </w:pPr>
      <w:r w:rsidRPr="00D66EC3">
        <w:rPr>
          <w:lang w:val="uk-UA" w:eastAsia="uk-UA"/>
        </w:rPr>
        <w:t xml:space="preserve">До </w:t>
      </w:r>
      <w:r w:rsidRPr="00D66EC3">
        <w:rPr>
          <w:i/>
          <w:lang w:val="uk-UA" w:eastAsia="uk-UA"/>
        </w:rPr>
        <w:t>основних ознак</w:t>
      </w:r>
      <w:r w:rsidRPr="00D66EC3">
        <w:rPr>
          <w:lang w:val="uk-UA" w:eastAsia="uk-UA"/>
        </w:rPr>
        <w:t xml:space="preserve"> систем інтелектуального керування даного класу систем та технологічного </w:t>
      </w:r>
      <w:proofErr w:type="spellStart"/>
      <w:r w:rsidRPr="00D66EC3">
        <w:rPr>
          <w:lang w:val="uk-UA" w:eastAsia="uk-UA"/>
        </w:rPr>
        <w:t>облнання</w:t>
      </w:r>
      <w:proofErr w:type="spellEnd"/>
      <w:r w:rsidRPr="00D66EC3">
        <w:rPr>
          <w:lang w:val="uk-UA" w:eastAsia="uk-UA"/>
        </w:rPr>
        <w:t xml:space="preserve"> стосовно завдань </w:t>
      </w:r>
      <w:proofErr w:type="spellStart"/>
      <w:r w:rsidRPr="00D66EC3">
        <w:rPr>
          <w:lang w:eastAsia="uk-UA"/>
        </w:rPr>
        <w:t>мехатрон</w:t>
      </w:r>
      <w:proofErr w:type="spellEnd"/>
      <w:r w:rsidRPr="00D66EC3">
        <w:rPr>
          <w:lang w:val="uk-UA" w:eastAsia="uk-UA"/>
        </w:rPr>
        <w:t>і</w:t>
      </w:r>
      <w:proofErr w:type="spellStart"/>
      <w:r w:rsidRPr="00D66EC3">
        <w:rPr>
          <w:lang w:eastAsia="uk-UA"/>
        </w:rPr>
        <w:t>ки</w:t>
      </w:r>
      <w:proofErr w:type="spellEnd"/>
      <w:r w:rsidRPr="00D66EC3">
        <w:rPr>
          <w:lang w:val="uk-UA" w:eastAsia="uk-UA"/>
        </w:rPr>
        <w:t xml:space="preserve"> слід віднести: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здатність автономно (без участі людини-оператора) приймати рішення про поведінку системи в деяких заздалегідь не певних ситуаціях;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можливість адаптувати (пристосовувати) структуру і закони руху МТС та ПР до умов зовнішнього середовища і </w:t>
      </w:r>
      <w:proofErr w:type="spellStart"/>
      <w:r w:rsidRPr="00D66EC3">
        <w:rPr>
          <w:sz w:val="28"/>
          <w:szCs w:val="28"/>
          <w:lang w:val="uk-UA" w:eastAsia="uk-UA"/>
        </w:rPr>
        <w:t>збурюючих</w:t>
      </w:r>
      <w:proofErr w:type="spellEnd"/>
      <w:r w:rsidRPr="00D66EC3">
        <w:rPr>
          <w:sz w:val="28"/>
          <w:szCs w:val="28"/>
          <w:lang w:val="uk-UA" w:eastAsia="uk-UA"/>
        </w:rPr>
        <w:t xml:space="preserve"> дій, що змінюються;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здатність системи управління до самонавчання і накопичення знань у процесі дій керованої машини і їх використання в подальших завданнях керування;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застосування процедур оптимізації на етапах планування, програмування і виконання всіх функціональних рухів МТС та ПР;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оцінка якості виконуваних рухів і діагноста фактичного стану керованої машини і </w:t>
      </w:r>
      <w:proofErr w:type="spellStart"/>
      <w:r w:rsidRPr="00D66EC3">
        <w:rPr>
          <w:sz w:val="28"/>
          <w:szCs w:val="28"/>
          <w:lang w:val="uk-UA" w:eastAsia="uk-UA"/>
        </w:rPr>
        <w:t>протікаючих</w:t>
      </w:r>
      <w:proofErr w:type="spellEnd"/>
      <w:r w:rsidRPr="00D66EC3">
        <w:rPr>
          <w:sz w:val="28"/>
          <w:szCs w:val="28"/>
          <w:lang w:val="uk-UA" w:eastAsia="uk-UA"/>
        </w:rPr>
        <w:t xml:space="preserve"> процесів у реальному часі (</w:t>
      </w:r>
      <w:r w:rsidRPr="003B6E7B">
        <w:rPr>
          <w:i/>
          <w:sz w:val="28"/>
          <w:szCs w:val="28"/>
          <w:lang w:val="en-US" w:eastAsia="uk-UA"/>
        </w:rPr>
        <w:t>on</w:t>
      </w:r>
      <w:r w:rsidRPr="003B6E7B">
        <w:rPr>
          <w:i/>
          <w:sz w:val="28"/>
          <w:szCs w:val="28"/>
          <w:lang w:eastAsia="uk-UA"/>
        </w:rPr>
        <w:t>-</w:t>
      </w:r>
      <w:r w:rsidRPr="003B6E7B">
        <w:rPr>
          <w:i/>
          <w:sz w:val="28"/>
          <w:szCs w:val="28"/>
          <w:lang w:val="en-US" w:eastAsia="uk-UA"/>
        </w:rPr>
        <w:t>line</w:t>
      </w:r>
      <w:r w:rsidRPr="00D66EC3">
        <w:rPr>
          <w:sz w:val="28"/>
          <w:szCs w:val="28"/>
          <w:lang w:eastAsia="uk-UA"/>
        </w:rPr>
        <w:t xml:space="preserve"> </w:t>
      </w:r>
      <w:r w:rsidRPr="00D66EC3">
        <w:rPr>
          <w:sz w:val="28"/>
          <w:szCs w:val="28"/>
          <w:lang w:val="uk-UA" w:eastAsia="uk-UA"/>
        </w:rPr>
        <w:t>режим);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lastRenderedPageBreak/>
        <w:sym w:font="Symbol" w:char="F02D"/>
      </w:r>
      <w:r w:rsidRPr="00D66EC3">
        <w:rPr>
          <w:sz w:val="28"/>
          <w:szCs w:val="28"/>
          <w:lang w:val="uk-UA" w:eastAsia="uk-UA"/>
        </w:rPr>
        <w:t xml:space="preserve"> ефективна взаємодія з людиною-оператором, використання її інтелекту як експерта і навичок при плануванні дій МТС та ПР;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ієрархічність структури системи з чітким виділенням функцій, інформаційного забезпечення і зворотних зв'язків для кожного рівня управління;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 xml:space="preserve"> гнучка взаємодія розподілених підсистем через комп'ютерні мережі для досягнення загальної для всієї системи мети керування;</w:t>
      </w:r>
    </w:p>
    <w:p w:rsidR="00400628" w:rsidRPr="00D66EC3" w:rsidRDefault="00400628" w:rsidP="00D66EC3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66EC3">
        <w:rPr>
          <w:sz w:val="28"/>
          <w:szCs w:val="28"/>
        </w:rPr>
        <w:sym w:font="Symbol" w:char="F02D"/>
      </w:r>
      <w:r w:rsidRPr="00D66EC3">
        <w:rPr>
          <w:sz w:val="28"/>
          <w:szCs w:val="28"/>
          <w:lang w:val="uk-UA" w:eastAsia="uk-UA"/>
        </w:rPr>
        <w:t>підвищені показники гнучкості і точності керування.</w:t>
      </w:r>
    </w:p>
    <w:p w:rsidR="00400628" w:rsidRDefault="00400628" w:rsidP="00400628">
      <w:pPr>
        <w:jc w:val="center"/>
        <w:rPr>
          <w:b/>
          <w:lang w:val="uk-UA"/>
        </w:rPr>
      </w:pPr>
    </w:p>
    <w:p w:rsidR="00544D15" w:rsidRDefault="00544D15" w:rsidP="00400628">
      <w:pPr>
        <w:jc w:val="center"/>
        <w:rPr>
          <w:b/>
          <w:lang w:val="uk-UA"/>
        </w:rPr>
      </w:pPr>
    </w:p>
    <w:p w:rsidR="00544D15" w:rsidRDefault="00544D15" w:rsidP="00400628">
      <w:pPr>
        <w:jc w:val="center"/>
        <w:rPr>
          <w:b/>
          <w:lang w:val="uk-UA"/>
        </w:rPr>
      </w:pPr>
    </w:p>
    <w:p w:rsidR="00544D15" w:rsidRDefault="00544D15" w:rsidP="00142C9A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 xml:space="preserve">Індивідуальні завдання для студентів гр. АТ-24, </w:t>
      </w:r>
      <w:proofErr w:type="spellStart"/>
      <w:r>
        <w:rPr>
          <w:b/>
          <w:lang w:val="uk-UA"/>
        </w:rPr>
        <w:t>АТ</w:t>
      </w:r>
      <w:proofErr w:type="spellEnd"/>
      <w:r>
        <w:rPr>
          <w:b/>
          <w:lang w:val="uk-UA"/>
        </w:rPr>
        <w:t>-25 та АТК-28</w:t>
      </w:r>
    </w:p>
    <w:p w:rsidR="00142C9A" w:rsidRDefault="00142C9A" w:rsidP="00142C9A">
      <w:pPr>
        <w:ind w:firstLine="567"/>
        <w:jc w:val="both"/>
        <w:rPr>
          <w:b/>
          <w:lang w:val="uk-UA"/>
        </w:rPr>
      </w:pPr>
    </w:p>
    <w:p w:rsidR="00142C9A" w:rsidRDefault="00142C9A" w:rsidP="00142C9A">
      <w:pPr>
        <w:ind w:firstLine="567"/>
        <w:jc w:val="both"/>
        <w:rPr>
          <w:lang w:val="uk-UA"/>
        </w:rPr>
      </w:pPr>
      <w:r w:rsidRPr="00142C9A">
        <w:rPr>
          <w:lang w:val="uk-UA"/>
        </w:rPr>
        <w:t xml:space="preserve">Для </w:t>
      </w:r>
      <w:r>
        <w:rPr>
          <w:lang w:val="uk-UA"/>
        </w:rPr>
        <w:t xml:space="preserve">всіх студентів вказаних груп описати рівні управління </w:t>
      </w:r>
      <w:proofErr w:type="spellStart"/>
      <w:r>
        <w:rPr>
          <w:lang w:val="uk-UA"/>
        </w:rPr>
        <w:t>управління</w:t>
      </w:r>
      <w:proofErr w:type="spellEnd"/>
      <w:r>
        <w:rPr>
          <w:lang w:val="uk-UA"/>
        </w:rPr>
        <w:t xml:space="preserve"> ПР для виконаного за варіантом курсового проекту з курсу </w:t>
      </w:r>
      <w:r w:rsidRPr="00142C9A">
        <w:t>“</w:t>
      </w:r>
      <w:r>
        <w:rPr>
          <w:lang w:val="uk-UA"/>
        </w:rPr>
        <w:t>Обладнання, технологія та автоматизація дискретного виробництва</w:t>
      </w:r>
      <w:r w:rsidRPr="00142C9A">
        <w:t>”</w:t>
      </w:r>
      <w:r>
        <w:rPr>
          <w:lang w:val="uk-UA"/>
        </w:rPr>
        <w:t>.</w:t>
      </w:r>
    </w:p>
    <w:p w:rsidR="00142C9A" w:rsidRPr="00142C9A" w:rsidRDefault="00142C9A" w:rsidP="00142C9A">
      <w:pPr>
        <w:ind w:firstLine="567"/>
        <w:jc w:val="both"/>
        <w:rPr>
          <w:lang w:val="uk-UA"/>
        </w:rPr>
      </w:pPr>
      <w:r>
        <w:rPr>
          <w:lang w:val="uk-UA"/>
        </w:rPr>
        <w:t>Роботу надсилати мені на е</w:t>
      </w:r>
      <w:r w:rsidRPr="00142C9A">
        <w:rPr>
          <w:lang w:val="uk-UA"/>
        </w:rPr>
        <w:t>-</w:t>
      </w:r>
      <w:proofErr w:type="spellStart"/>
      <w:r>
        <w:rPr>
          <w:lang w:val="en-US"/>
        </w:rPr>
        <w:t>mai</w:t>
      </w:r>
      <w:proofErr w:type="spellEnd"/>
      <w:r>
        <w:rPr>
          <w:lang w:val="uk-UA"/>
        </w:rPr>
        <w:t xml:space="preserve">: </w:t>
      </w:r>
      <w:proofErr w:type="spellStart"/>
      <w:r w:rsidRPr="00142C9A">
        <w:rPr>
          <w:b/>
          <w:lang w:val="en-US"/>
        </w:rPr>
        <w:t>kiril</w:t>
      </w:r>
      <w:proofErr w:type="spellEnd"/>
      <w:r w:rsidRPr="00142C9A">
        <w:rPr>
          <w:b/>
          <w:lang w:val="uk-UA"/>
        </w:rPr>
        <w:t>_</w:t>
      </w:r>
      <w:proofErr w:type="spellStart"/>
      <w:r w:rsidRPr="00142C9A">
        <w:rPr>
          <w:b/>
          <w:lang w:val="en-US"/>
        </w:rPr>
        <w:t>va</w:t>
      </w:r>
      <w:proofErr w:type="spellEnd"/>
      <w:r w:rsidRPr="00142C9A">
        <w:rPr>
          <w:b/>
          <w:lang w:val="uk-UA"/>
        </w:rPr>
        <w:t>@</w:t>
      </w:r>
      <w:r w:rsidRPr="00142C9A">
        <w:rPr>
          <w:b/>
          <w:lang w:val="en-US"/>
        </w:rPr>
        <w:t>yahoo</w:t>
      </w:r>
      <w:r w:rsidRPr="00142C9A">
        <w:rPr>
          <w:b/>
          <w:lang w:val="uk-UA"/>
        </w:rPr>
        <w:t>.</w:t>
      </w:r>
      <w:r w:rsidRPr="00142C9A">
        <w:rPr>
          <w:b/>
          <w:lang w:val="en-US"/>
        </w:rPr>
        <w:t>com</w:t>
      </w:r>
      <w:r w:rsidRPr="00142C9A">
        <w:rPr>
          <w:lang w:val="uk-UA"/>
        </w:rPr>
        <w:t xml:space="preserve"> </w:t>
      </w:r>
      <w:r>
        <w:rPr>
          <w:lang w:val="uk-UA"/>
        </w:rPr>
        <w:t xml:space="preserve">в </w:t>
      </w:r>
      <w:proofErr w:type="spellStart"/>
      <w:r>
        <w:rPr>
          <w:lang w:val="uk-UA"/>
        </w:rPr>
        <w:t>пятиденний</w:t>
      </w:r>
      <w:proofErr w:type="spellEnd"/>
      <w:r>
        <w:rPr>
          <w:lang w:val="uk-UA"/>
        </w:rPr>
        <w:t xml:space="preserve"> термін після лекції.</w:t>
      </w:r>
    </w:p>
    <w:p w:rsidR="00142C9A" w:rsidRPr="00142C9A" w:rsidRDefault="00142C9A" w:rsidP="00544D15">
      <w:pPr>
        <w:jc w:val="both"/>
        <w:rPr>
          <w:lang w:val="uk-UA"/>
        </w:rPr>
      </w:pPr>
      <w:bookmarkStart w:id="0" w:name="_GoBack"/>
      <w:bookmarkEnd w:id="0"/>
    </w:p>
    <w:sectPr w:rsidR="00142C9A" w:rsidRPr="00142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CB9"/>
    <w:multiLevelType w:val="hybridMultilevel"/>
    <w:tmpl w:val="0D40C4E2"/>
    <w:lvl w:ilvl="0" w:tplc="B860CC6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28"/>
    <w:rsid w:val="000C0514"/>
    <w:rsid w:val="00142C9A"/>
    <w:rsid w:val="003B6E7B"/>
    <w:rsid w:val="00400628"/>
    <w:rsid w:val="00544D15"/>
    <w:rsid w:val="006362E2"/>
    <w:rsid w:val="00D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0628"/>
    <w:pPr>
      <w:spacing w:line="240" w:lineRule="atLeast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06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62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0628"/>
    <w:pPr>
      <w:spacing w:line="240" w:lineRule="atLeast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06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62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4360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home-pk</dc:creator>
  <cp:lastModifiedBy>home-pk</cp:lastModifiedBy>
  <cp:revision>5</cp:revision>
  <dcterms:created xsi:type="dcterms:W3CDTF">2020-03-28T09:02:00Z</dcterms:created>
  <dcterms:modified xsi:type="dcterms:W3CDTF">2020-03-28T11:12:00Z</dcterms:modified>
</cp:coreProperties>
</file>