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0E" w:rsidRDefault="008D1F0E" w:rsidP="008D1F0E">
      <w:pPr>
        <w:jc w:val="center"/>
        <w:rPr>
          <w:rFonts w:ascii="Arial" w:eastAsia="Times New Roman" w:hAnsi="Arial" w:cs="Arial"/>
          <w:color w:val="000000"/>
          <w:sz w:val="30"/>
          <w:szCs w:val="30"/>
          <w:lang w:eastAsia="uk-UA"/>
        </w:rPr>
      </w:pPr>
      <w:r w:rsidRPr="008D1F0E">
        <w:rPr>
          <w:rFonts w:ascii="Arial" w:eastAsia="Times New Roman" w:hAnsi="Arial" w:cs="Arial"/>
          <w:color w:val="000000"/>
          <w:sz w:val="30"/>
          <w:szCs w:val="30"/>
          <w:lang w:eastAsia="uk-UA"/>
        </w:rPr>
        <w:t>Контрольні питання</w:t>
      </w:r>
    </w:p>
    <w:p w:rsidR="008D1F0E" w:rsidRDefault="008D1F0E" w:rsidP="008D1F0E">
      <w:pPr>
        <w:jc w:val="center"/>
        <w:rPr>
          <w:rFonts w:ascii="Arial" w:eastAsia="Times New Roman" w:hAnsi="Arial" w:cs="Arial"/>
          <w:color w:val="000000"/>
          <w:sz w:val="30"/>
          <w:szCs w:val="30"/>
          <w:lang w:eastAsia="uk-UA"/>
        </w:rPr>
      </w:pPr>
      <w:bookmarkStart w:id="0" w:name="_GoBack"/>
      <w:bookmarkEnd w:id="0"/>
    </w:p>
    <w:p w:rsidR="008D1F0E" w:rsidRPr="008D1F0E" w:rsidRDefault="008D1F0E" w:rsidP="008D1F0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D1F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Зобразіть конструкцію АД з короткозамкненим ротором і поясніть призначення його елементів. </w:t>
      </w:r>
    </w:p>
    <w:p w:rsidR="008D1F0E" w:rsidRPr="008D1F0E" w:rsidRDefault="008D1F0E" w:rsidP="008D1F0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D1F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У чому полягає принцип дії АД? </w:t>
      </w:r>
    </w:p>
    <w:p w:rsidR="008D1F0E" w:rsidRPr="008D1F0E" w:rsidRDefault="008D1F0E" w:rsidP="008D1F0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D1F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У чому полягає проблема пуску ТАД і які способи пуску використовуються для асинхронних двигунів з короткозамкненим ротором?</w:t>
      </w:r>
    </w:p>
    <w:p w:rsidR="008D1F0E" w:rsidRPr="008D1F0E" w:rsidRDefault="008D1F0E" w:rsidP="008D1F0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D1F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4. Поясніть структуру схеми випробування АД та призначення її елементів. </w:t>
      </w:r>
    </w:p>
    <w:p w:rsidR="008D1F0E" w:rsidRPr="008D1F0E" w:rsidRDefault="008D1F0E" w:rsidP="008D1F0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D1F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Які параметри ТАД звичайно надаються у його паспортних даних? </w:t>
      </w:r>
    </w:p>
    <w:p w:rsidR="008D1F0E" w:rsidRPr="008D1F0E" w:rsidRDefault="008D1F0E" w:rsidP="008D1F0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D1F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Яким чином проводиться пуск АД у даній лабораторній роботі. </w:t>
      </w:r>
    </w:p>
    <w:p w:rsidR="008D1F0E" w:rsidRPr="008D1F0E" w:rsidRDefault="008D1F0E" w:rsidP="008D1F0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D1F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 Яким чином отримують експериментальні та розрахункові дані для робочих характеристик АД? </w:t>
      </w:r>
    </w:p>
    <w:p w:rsidR="006776B9" w:rsidRPr="008D1F0E" w:rsidRDefault="008D1F0E" w:rsidP="008D1F0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D1F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 Зобразіть робочі характеристики АД та поясніть їхній характер.</w:t>
      </w:r>
    </w:p>
    <w:p w:rsidR="008D1F0E" w:rsidRPr="008D1F0E" w:rsidRDefault="008D1F0E" w:rsidP="008D1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F0E">
        <w:rPr>
          <w:rFonts w:ascii="Times New Roman" w:hAnsi="Times New Roman" w:cs="Times New Roman"/>
          <w:sz w:val="28"/>
          <w:szCs w:val="28"/>
        </w:rPr>
        <w:t>9. Які способи пуску можливі для асинхронного двигуна?</w:t>
      </w:r>
    </w:p>
    <w:p w:rsidR="008D1F0E" w:rsidRPr="008D1F0E" w:rsidRDefault="008D1F0E" w:rsidP="008D1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F0E">
        <w:rPr>
          <w:rFonts w:ascii="Times New Roman" w:hAnsi="Times New Roman" w:cs="Times New Roman"/>
          <w:sz w:val="28"/>
          <w:szCs w:val="28"/>
        </w:rPr>
        <w:t xml:space="preserve">10. </w:t>
      </w:r>
      <w:r w:rsidRPr="008D1F0E">
        <w:rPr>
          <w:rFonts w:ascii="Times New Roman" w:hAnsi="Times New Roman" w:cs="Times New Roman"/>
          <w:sz w:val="28"/>
          <w:szCs w:val="28"/>
        </w:rPr>
        <w:t xml:space="preserve">Які способи </w:t>
      </w:r>
      <w:r w:rsidRPr="008D1F0E">
        <w:rPr>
          <w:rFonts w:ascii="Times New Roman" w:hAnsi="Times New Roman" w:cs="Times New Roman"/>
          <w:sz w:val="28"/>
          <w:szCs w:val="28"/>
        </w:rPr>
        <w:t>гальмування</w:t>
      </w:r>
      <w:r w:rsidRPr="008D1F0E">
        <w:rPr>
          <w:rFonts w:ascii="Times New Roman" w:hAnsi="Times New Roman" w:cs="Times New Roman"/>
          <w:sz w:val="28"/>
          <w:szCs w:val="28"/>
        </w:rPr>
        <w:t xml:space="preserve"> можливі для асинхронного двигуна?</w:t>
      </w:r>
    </w:p>
    <w:sectPr w:rsidR="008D1F0E" w:rsidRPr="008D1F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31"/>
    <w:rsid w:val="000572D5"/>
    <w:rsid w:val="002F4231"/>
    <w:rsid w:val="006776B9"/>
    <w:rsid w:val="008D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4034B-6203-410A-977C-72CC39F5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23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F4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Tkachuk</dc:creator>
  <cp:keywords/>
  <dc:description/>
  <cp:lastModifiedBy>Andrew Tkachuk</cp:lastModifiedBy>
  <cp:revision>2</cp:revision>
  <dcterms:created xsi:type="dcterms:W3CDTF">2020-03-23T08:08:00Z</dcterms:created>
  <dcterms:modified xsi:type="dcterms:W3CDTF">2020-03-23T08:08:00Z</dcterms:modified>
</cp:coreProperties>
</file>