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116" coordsize="21600,21600" o:spt="116.0" path="m3475,qx,10800,3475,21600l18125,21600qx21600,10800,18125,xe">
            <v:stroke joinstyle="miter"/>
            <v:path o:connecttype="rect" gradientshapeok="t" textboxrect="1018,3163,20582,18437"/>
          </v:shapetype>
          <v:shapetype id="_x0000_t111" coordsize="21600,21600" o:spt="111.0" path="m4321,l21600,,17204,21600,,21600xe">
            <v:stroke joinstyle="miter"/>
            <v:path o:connectlocs="12961,0;10800,0;2161,10800;8602,21600;10800,21600;19402,10800" o:connecttype="custom" gradientshapeok="t" textboxrect="4321,0,17204,21600"/>
          </v:shapetype>
          <v:shapetype id="_x0000_t109" coordsize="21600,21600" o:spt="109.0" path="m,l,21600r21600,l21600,xe">
            <v:stroke joinstyle="miter"/>
            <v:path o:connecttype="rect" gradientshapeok="t"/>
          </v:shapetype>
          <v:shapetype id="_x0000_t110" coordsize="21600,21600" o:spt="110.0" path="m10800,l,10800,10800,21600,21600,10800xe">
            <v:stroke joinstyle="miter"/>
            <v:path o:connecttype="rect" gradientshapeok="t" textboxrect="5400,5400,16200,16200"/>
          </v:shapetype>
          <v:shapetype id="_x0000_t32" coordsize="21600,21600" o:oned="t" filled="f" o:spt="32.0" path="m,l21600,21600e">
            <v:path arrowok="t" o:connecttype="none" fillok="f"/>
            <o:lock v:ext="edit" shapetype="t"/>
          </v:shapetype>
          <v:shapetype id="_x0000_t117" coordsize="21600,21600" o:spt="117.0" path="m4353,l17214,r4386,10800l17214,21600r-12861,l,10800xe">
            <v:stroke joinstyle="miter"/>
            <v:path o:connecttype="rect" gradientshapeok="t" textboxrect="4353,0,17214,21600"/>
          </v:shapetype>
        </w:pict>
      </w:r>
    </w:p>
    <w:p w:rsidR="00000000" w:rsidDel="00000000" w:rsidP="00000000" w:rsidRDefault="00000000" w:rsidRPr="00000000" w14:paraId="00000001">
      <w:pPr>
        <w:pStyle w:val="Title"/>
        <w:spacing w:after="0" w:lineRule="auto"/>
        <w:contextualSpacing w:val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Лекція 4. Числові методи розв’язання</w:t>
      </w:r>
    </w:p>
    <w:p w:rsidR="00000000" w:rsidDel="00000000" w:rsidP="00000000" w:rsidRDefault="00000000" w:rsidRPr="00000000" w14:paraId="00000002">
      <w:pPr>
        <w:pStyle w:val="Title"/>
        <w:spacing w:before="0" w:lineRule="auto"/>
        <w:contextualSpacing w:val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нелінійних рівнянь</w:t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Загальні визначення.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Метод половинного ділення (дихотомії, бісекції).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Метод хорд (помилкової точки, помилкового положення, regula falsi).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Метод Ньютона (дотичних).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Метод січних.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Метод Стефенсона.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Метод простої ітерації.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Математичними моделями багатьох об’єктів і процесів навколишнього світу є нелінійні рівняння і системи нелінійних рівнянь. Тому задача знаходження коренів нелінійних рівнянь виду:</w:t>
      </w:r>
    </w:p>
    <w:tbl>
      <w:tblPr>
        <w:tblStyle w:val="Table1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 = 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зустрічається в різних областях наукових (прикладних) досліджень (тут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– деяка неперервна функція). Деяке число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називають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коренем рівняння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або нулем функції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якщо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≡ 0.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Нелінійні рівняння можна розділити на два класи –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алгебраїчні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і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трансцендентні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0" w:right="0" w:hanging="340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Алгебраїчними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рівняннями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називаються рівняння, що містять тільки алгебраїчні функції (цілі, раціональні, ірраціональні). Зокрема, многочлен є  алгебраїчною функцією.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562350" cy="207010"/>
            <wp:effectExtent b="0" l="0" r="0" t="0"/>
            <wp:docPr descr="42y^4+21xy-14x^3+42xy^2-42y^2+6=0." id="18" name="image16.png"/>
            <a:graphic>
              <a:graphicData uri="http://schemas.openxmlformats.org/drawingml/2006/picture">
                <pic:pic>
                  <pic:nvPicPr>
                    <pic:cNvPr descr="42y^4+21xy-14x^3+42xy^2-42y^2+6=0." id="0" name="image16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07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40" w:right="0" w:hanging="340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Рівняння, в яких невідомі входять під знаком трансцендентних функцій (тригонометричні, показникові, логарифмічні та ін.), називаються </w:t>
      </w:r>
      <w:r w:rsidDel="00000000" w:rsidR="00000000" w:rsidRPr="00000000">
        <w:rPr>
          <w:rFonts w:ascii="Tahoma" w:cs="Tahoma" w:eastAsia="Tahoma" w:hAnsi="Tahom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трансцендентними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Методи рішення рівнянь взагалі і зокрема нелінійних рівнянь діляться на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прямі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і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ітераційні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Прямі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методи дозволяють записати корені у вигляді деякого кінцевого співвідношення (формули). З шкільного курсу алгебри читачеві відомі такі методи для вирішення тригонометричних, логарифмічних, показникових, а також простих алгебраїчних рівнянь.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Проте рівняння, що зустрічаються на практиці, не вдається вирішити такими простими методами. Для їх вирішення використовуються числові методи, основною властивістю яких є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ітеративність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тобто це –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методи послідовних наближень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Процедура знаходження кореня (або декількох коренів) нелінійного рівняння за допомогою числових методів складається з наступних етапів: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Визначення кількості, характеру та розміщення коренів (відшукування інтервалів, що містять один корінь).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Знаходження наближеного значення кореня (початкового наближення).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Уточнення наближеного значення до деякої заданої міри точності.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Кількість коренів та відрізки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що містять лише один корінь, відшукуються різними способами: з фізичних міркувань, з розв’язків аналогічної задачі при інших початкових даних, за допомогою графічних методів. У деяких випадках відразу знаходять початкове наближення.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Якщо апріорні оцінки початкового наближення провести не вдається, то для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відокремлення дійсних коренів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можна застосувати наступний алгоритм. Інтервал області визначення функції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на якому шукаються корені рівняння (1), розбивають на підінтервали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 – 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1, 2, …,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Зміна знаку у двох сусідніх точках засвідчує наявність кореня на підінтервалі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 – 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Таким чином знаходять дві близько розташовані точки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і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в яких безперервна функція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набуває значень різних знаків, тобто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&lt; 0. В цьому випадку між точками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і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є принаймні одна точка, в якій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= 0. В якості початкового наближення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можна прийняти середину відрізку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тобто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+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)/2.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Послідовне уточнення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початкового наближення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є ітеративним процесом. Кожний крок уточнення початкового значення називається ітерацією (англ. iteration —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повторення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В результаті ітерацій знаходиться послідовність наближених значень кореня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…,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… Якщо ці значення із зростанням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прямують до істинного значення кореня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749810" cy="233172"/>
            <wp:effectExtent b="0" l="0" r="0" t="0"/>
            <wp:docPr id="20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810" cy="23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 говорять, що ітераційний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процес сходиться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Далі розглянемо деякі ітеративні методи розв’язання нелінійних рівнянь з однією невідомою.</w:t>
      </w:r>
    </w:p>
    <w:p w:rsidR="00000000" w:rsidDel="00000000" w:rsidP="00000000" w:rsidRDefault="00000000" w:rsidRPr="00000000" w14:paraId="00000021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Метод половинного ділення (дихотомії, бісекції)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 один з найпростіших методів знаходження коренів нелінійних рівнянь. Він полягає в наступному. Припустимо, що нам вдалося знайти відрізок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на якому розташовано шукане значення кореня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тобто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ϵ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]. В якості початкового наближення кореня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приймаємо середину цього відрізку: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+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)/2. Далі досліджуємо значення функції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на кінцях відрізків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і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тобто. у точках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Той з відрізків, на кінцях якого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набуває значень різних знаків, містить шуканий корінь; тому його приймаємо як новий відрізок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]. Другу половину відрізку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на якій знак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не міняється, відкидаємо. В якості першого наближення кореня приймаємо середину нового відрізку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=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+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)/2 і т. д. Таким чином,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-е наближення обчислюється як</w:t>
      </w:r>
    </w:p>
    <w:tbl>
      <w:tblPr>
        <w:tblStyle w:val="Table2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після кожної ітерації відрізок, на якому розташований корінь, зменшується удвічі, а після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ітерацій він скорочується в 2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разів:</w:t>
      </w:r>
    </w:p>
    <w:tbl>
      <w:tblPr>
        <w:tblStyle w:val="Table3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-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b-a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Нехай наближене рішення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необхідно знайти з точністю до деякого заданого малого числа ε &gt; 0:</w:t>
      </w:r>
    </w:p>
    <w:tbl>
      <w:tblPr>
        <w:tblStyle w:val="Table4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bar>
                    <m:barPr>
                      <m:pos m:val="bot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bar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</m:ba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sup>
                  </m:sSup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&lt;ε.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(4)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Взявши як наближений розв’язок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-е наближення кореня: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=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запишемо (4) у виді</w:t>
      </w:r>
    </w:p>
    <w:tbl>
      <w:tblPr>
        <w:tblStyle w:val="Table5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bar>
                    <m:barPr>
                      <m:pos m:val="bot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bar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</m:ba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&lt;ε.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(5)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Як легко бачити, з (2) витікає, що (5) виконано, якщо</w:t>
      </w:r>
    </w:p>
    <w:tbl>
      <w:tblPr>
        <w:tblStyle w:val="Table6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-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&lt;2ε.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(6)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Таким чином, ітеративний процес треба продовжувати до тих пір, поки не буде виконано умову (6).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Метод ділення відрізку навпіл проілюстрований на рис. 1. Нехай для визначеності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&lt; 0,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&gt; 0. В якості початкового наближення кореня приймемо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+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)/2. Оскільки в даному випадку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&lt; 0, то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ϵ 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і розглядаємо тільки відрізок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тобто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Наступне наближення: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+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)/2. При цьому відрізок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відкидаємо, оскільки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&gt; 0 і F(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&gt; 0. Таким чином,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ϵ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Аналогічно знаходимо наступні наближення: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+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)/2 і т. д. до виконання умови (6).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308439" cy="1661622"/>
            <wp:effectExtent b="0" l="0" r="0" t="0"/>
            <wp:docPr id="19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8439" cy="16616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Рис. 1. Метод ділення відрізку навпіл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відміну від більшості інших ітераційних методів метод ділення відрізку навпіл завжди сходиться, причому можна гарантувати, що отримане рішення матиме будь-яку наперед задану точність (зрозуміло, у рамках розрядності комп'ютера).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застосуванні цього методу для визначення моменту досягнення необхідної точності і зупинки ітерацій застосовується співвідношення (6), що гарантує виконання (4).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Метод ділення відрізку навпіл досить повільний. Обчислимо кількість ітерацій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необхідне для досягнення точності ε. Для цього з'ясуємо, користуючись (3), для яких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виконана умова (6), і візьмемо як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найменше з таких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Остаточно отримаємо</w:t>
      </w:r>
    </w:p>
    <w:tbl>
      <w:tblPr>
        <w:tblStyle w:val="Table7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k&gt;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b-a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2ε</m:t>
                  </m:r>
                </m:den>
              </m:f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,    N=E</m:t>
              </m:r>
              <m:d>
                <m:dPr>
                  <m:begChr m:val="("/>
                  <m:endChr m:val=")"/>
                  <m:ctrlPr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b-a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2ε</m:t>
                      </m:r>
                    </m:den>
                  </m:f>
                  <m:r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+1.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(7)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– ціла частина числа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Зазвичай для методу ділення відрізку навпіл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більше, ніж для деяких інших методів, що не є перешкодою до застосування цього методу, якщо кожне обчислення значення функції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нескладне.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загальному випадку існує необхідність приблизно визначати момент досягнення заданої точності. При цьому використовують такі умовами близькості двох послідовних наближень:</w:t>
      </w:r>
    </w:p>
    <w:tbl>
      <w:tblPr>
        <w:tblStyle w:val="Table8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200" w:hRule="atLeast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k-1</m:t>
                      </m:r>
                    </m:sub>
                  </m:sSub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&lt;ε.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(8)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або</w:t>
      </w:r>
    </w:p>
    <w:tbl>
      <w:tblPr>
        <w:tblStyle w:val="Table9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560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|"/>
                  <m:endChr m:val="|"/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x</m:t>
                          </m:r>
                        </m:e>
                        <m:sub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k</m:t>
                          </m:r>
                        </m:sub>
                      </m:s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sSub>
                        <m:sSub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x</m:t>
                          </m:r>
                        </m:e>
                        <m:sub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k-1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x</m:t>
                          </m:r>
                        </m:e>
                        <m:sub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k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&lt;ε.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(9)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Ітеративний процес можна завершувати і тоді, коли значення функції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після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-ї ітерації стане меншим по модулю ε, тобто:</w:t>
      </w:r>
    </w:p>
    <w:tbl>
      <w:tblPr>
        <w:tblStyle w:val="Table10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200" w:hRule="atLeast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&lt;ε.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(10)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Значення функції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при знаходженні коренів рівняння (1) часто називають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нев’язкою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(похибкою розв’язку).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group id="_x0000_s1026" style="width:499.8pt;height:386.5pt;mso-position-horizontal-relative:marginhar;mso-position-vertical-relative:textine" coordsize="9996,7730" coordorigin="1586,5010" editas="canvas">
            <o:lock v:ext="edit" aspectratio="t"/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_x0000_s1027" style="position:absolute;left:1586;top:5010;width:9996;height:7730" o:preferrelative="f" type="#_x0000_t75">
              <v:fill angle="180" o:detectmouseclick="t"/>
              <v:path o:connecttype="none" o:extrusionok="t"/>
              <o:lock v:ext="edit" text="t"/>
            </v:shape>
            <v:shapetype id="_x0000_t202" coordsize="21600,21600" o:spt="202.0" path="m,l,21600r21600,l21600,xe">
              <v:stroke joinstyle="miter"/>
              <v:path o:connecttype="rect" gradientshapeok="t"/>
            </v:shapetype>
            <v:shape id="_x0000_s1028" style="position:absolute;left:8606;top:9253;width:900;height:540" stroked="f" type="#_x0000_t202">
              <v:textbox style="mso-next-textbox:#_x0000_s1028">
                <w:txbxContent>
                  <w:p w:rsidR="00322312" w:rsidDel="00000000" w:rsidP="00BA216B" w:rsidRDefault="00322312" w:rsidRPr="00000000">
                    <w:r w:rsidDel="00000000" w:rsidR="00000000" w:rsidRPr="00000000">
                      <w:t>нет</w:t>
                    </w:r>
                  </w:p>
                </w:txbxContent>
              </v:textbox>
            </v:shape>
            <v:shape id="_x0000_s1029" style="position:absolute;left:8606;top:10514;width:1259;height:540" stroked="f" type="#_x0000_t202">
              <v:textbox style="mso-next-textbox:#_x0000_s1029">
                <w:txbxContent>
                  <w:p w:rsidR="00322312" w:rsidDel="00000000" w:rsidP="00BA216B" w:rsidRDefault="00322312" w:rsidRPr="00000000">
                    <w:r w:rsidDel="00000000" w:rsidR="00000000" w:rsidRPr="00000000">
                      <w:t>да</w:t>
                    </w:r>
                  </w:p>
                </w:txbxContent>
              </v:textbox>
            </v:shape>
            <v:shape id="_x0000_s1030" style="position:absolute;left:5839;top:9793;width:720;height:540" stroked="f" type="#_x0000_t202">
              <v:textbox style="mso-next-textbox:#_x0000_s1030">
                <w:txbxContent>
                  <w:p w:rsidR="00322312" w:rsidDel="00000000" w:rsidP="00BA216B" w:rsidRDefault="00322312" w:rsidRPr="007A7E2D">
                    <w:r w:rsidDel="00000000" w:rsidR="00000000" w:rsidRPr="00000000">
                      <w:t>да</w:t>
                    </w:r>
                  </w:p>
                </w:txbxContent>
              </v:textbox>
            </v:shape>
            <v:shape id="_x0000_s1031" style="position:absolute;left:5006;top:10514;width:715;height:359" stroked="f" type="#_x0000_t202">
              <v:textbox style="mso-next-textbox:#_x0000_s1031">
                <w:txbxContent>
                  <w:p w:rsidR="00322312" w:rsidDel="00000000" w:rsidP="00BA216B" w:rsidRDefault="00322312" w:rsidRPr="00031B38">
                    <w:r w:rsidDel="00000000" w:rsidR="00000000" w:rsidRPr="00031B38">
                      <w:t>нет</w:t>
                    </w:r>
                  </w:p>
                </w:txbxContent>
              </v:textbox>
            </v:shape>
            <v:line id="_x0000_s1032" style="position:absolute;flip:x" from="5006,10514" to="5008,11054">
              <v:stroke endarrow="block"/>
            </v:line>
            <v:line id="_x0000_s1033" style="position:absolute;flip:x" from="5006,7993" to="5008,8714">
              <v:stroke endarrow="block"/>
            </v:line>
            <v:shapetype id="_x0000_t116" coordsize="21600,21600" o:spt="116.0" path="m3475,qx,10800,3475,21600l18125,21600qx21600,10800,18125,xe">
              <v:stroke joinstyle="miter"/>
              <v:path o:connecttype="rect" gradientshapeok="t" textboxrect="1018,3163,20582,18437"/>
            </v:shapetype>
            <v:shape id="_x0000_s1034" style="position:absolute;left:4286;top:5010;width:1439;height:540" type="#_x0000_t116">
              <v:textbox style="mso-next-textbox:#_x0000_s1034">
                <w:txbxContent>
                  <w:p w:rsidR="00322312" w:rsidDel="00000000" w:rsidP="00BA216B" w:rsidRDefault="00322312" w:rsidRPr="002A35C2">
                    <w:pPr>
                      <w:jc w:val="center"/>
                      <w:rPr>
                        <w:lang w:val="uk-UA"/>
                      </w:rPr>
                    </w:pPr>
                    <w:r w:rsidDel="00000000" w:rsidR="00000000" w:rsidRPr="00000000">
                      <w:rPr>
                        <w:lang w:val="uk-UA"/>
                      </w:rPr>
                      <w:t>початок</w:t>
                    </w:r>
                  </w:p>
                </w:txbxContent>
              </v:textbox>
            </v:shape>
            <v:line id="_x0000_s1035" style="position:absolute" from="5006,5550" to="5006,5729">
              <v:stroke endarrow="block"/>
            </v:line>
            <v:shapetype id="_x0000_t111" coordsize="21600,21600" o:spt="111.0" path="m4321,l21600,,17204,21600,,21600xe">
              <v:stroke joinstyle="miter"/>
              <v:path o:connectlocs="12961,0;10800,0;2161,10800;8602,21600;10800,21600;19402,10800" o:connecttype="custom" gradientshapeok="t" textboxrect="4321,0,17204,21600"/>
            </v:shapetype>
            <v:shape id="_x0000_s1036" style="position:absolute;left:4286;top:5729;width:1439;height:721" type="#_x0000_t111">
              <v:textbox style="mso-next-textbox:#_x0000_s1036">
                <w:txbxContent>
                  <w:p w:rsidR="00322312" w:rsidDel="00000000" w:rsidP="00BA216B" w:rsidRDefault="00322312" w:rsidRPr="00000000">
                    <w:pPr>
                      <w:jc w:val="center"/>
                    </w:pPr>
                    <w:r w:rsidDel="00000000" w:rsidR="00000000" w:rsidRPr="00000000">
                      <w:t>ввод</w:t>
                    </w:r>
                  </w:p>
                  <w:p w:rsidR="00322312" w:rsidDel="00000000" w:rsidP="00BA216B" w:rsidRDefault="00322312" w:rsidRPr="001E7576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 w:rsidDel="00000000" w:rsidR="00000000" w:rsidRPr="00CB6974">
                      <w:rPr>
                        <w:i w:val="1"/>
                        <w:lang w:val="en-US"/>
                      </w:rPr>
                      <w:t>a</w:t>
                    </w:r>
                    <w:proofErr w:type="gramEnd"/>
                    <w:r w:rsidDel="00000000" w:rsidR="00000000" w:rsidRPr="00000000">
                      <w:rPr>
                        <w:lang w:val="en-US"/>
                      </w:rPr>
                      <w:t>,</w:t>
                    </w:r>
                    <w:r w:rsidDel="00000000" w:rsidR="00000000" w:rsidRPr="00000000">
                      <w:rPr>
                        <w:lang w:val="uk-UA"/>
                      </w:rPr>
                      <w:t xml:space="preserve"> </w:t>
                    </w:r>
                    <w:r w:rsidDel="00000000" w:rsidR="00000000" w:rsidRPr="00CB6974">
                      <w:rPr>
                        <w:i w:val="1"/>
                        <w:lang w:val="en-US"/>
                      </w:rPr>
                      <w:t>b</w:t>
                    </w:r>
                    <w:r w:rsidDel="00000000" w:rsidR="00000000" w:rsidRPr="00000000">
                      <w:rPr>
                        <w:lang w:val="en-US"/>
                      </w:rPr>
                      <w:t>,</w:t>
                    </w:r>
                    <w:r w:rsidDel="00000000" w:rsidR="00000000" w:rsidRPr="00000000">
                      <w:rPr>
                        <w:lang w:val="uk-UA"/>
                      </w:rPr>
                      <w:t xml:space="preserve"> </w:t>
                    </w:r>
                    <w:r w:rsidDel="00000000" w:rsidR="00000000" w:rsidRPr="001E7576">
                      <w:rPr>
                        <w:position w:val="-6"/>
                        <w:lang w:val="en-US"/>
                      </w:rPr>
                      <w:object w:dxaOrig="220" w:dyaOrig="240">
                        <v:shape id="_x0000_i1034" style="width:11.25pt;height:11.9pt" o:ole="" type="#_x0000_t75">
                          <v:imagedata r:id="rId1" o:title=""/>
                        </v:shape>
                        <o:OLEObject DrawAspect="Content" r:id="rId2" ObjectID="_1410877353" ProgID="Equation.3" ShapeID="_x0000_i1034" Type="Embed"/>
                      </w:object>
                    </w:r>
                  </w:p>
                </w:txbxContent>
              </v:textbox>
            </v:shape>
            <v:shapetype id="_x0000_t109" coordsize="21600,21600" o:spt="109.0" path="m,l,21600r21600,l21600,xe">
              <v:stroke joinstyle="miter"/>
              <v:path o:connecttype="rect" gradientshapeok="t"/>
            </v:shapetype>
            <v:shape id="_x0000_s1037" style="position:absolute;left:4106;top:6630;width:1799;height:719" strokeweight=".5pt" type="#_x0000_t109">
              <v:textbox style="mso-next-textbox:#_x0000_s1037">
                <w:txbxContent>
                  <w:p w:rsidR="00322312" w:rsidDel="00000000" w:rsidP="00BA216B" w:rsidRDefault="00322312" w:rsidRPr="002A35C2">
                    <w:pPr>
                      <w:jc w:val="center"/>
                      <w:rPr>
                        <w:lang w:val="uk-UA"/>
                      </w:rPr>
                    </w:pPr>
                    <w:r w:rsidDel="00000000" w:rsidR="00000000" w:rsidRPr="00000000">
                      <w:rPr>
                        <w:lang w:val="uk-UA"/>
                      </w:rPr>
                      <w:t>Обчислення</w:t>
                    </w:r>
                  </w:p>
                  <w:p w:rsidR="00322312" w:rsidDel="00000000" w:rsidP="00BA216B" w:rsidRDefault="00322312" w:rsidRPr="00000000">
                    <w:pPr>
                      <w:jc w:val="center"/>
                    </w:pPr>
                    <w:proofErr w:type="gramStart"/>
                    <w:r w:rsidDel="00000000" w:rsidR="00000000" w:rsidRPr="003E4A0F">
                      <w:rPr>
                        <w:i w:val="1"/>
                        <w:lang w:val="en-US"/>
                      </w:rPr>
                      <w:t>F(</w:t>
                    </w:r>
                    <w:proofErr w:type="gramEnd"/>
                    <w:r w:rsidDel="00000000" w:rsidR="00000000" w:rsidRPr="00000000">
                      <w:rPr>
                        <w:i w:val="1"/>
                        <w:lang w:val="en-US"/>
                      </w:rPr>
                      <w:t>a</w:t>
                    </w:r>
                    <w:r w:rsidDel="00000000" w:rsidR="00000000" w:rsidRPr="003E4A0F">
                      <w:rPr>
                        <w:i w:val="1"/>
                        <w:lang w:val="en-US"/>
                      </w:rPr>
                      <w:t>)</w:t>
                    </w:r>
                  </w:p>
                  <w:p w:rsidR="00322312" w:rsidDel="00000000" w:rsidP="00BA216B" w:rsidRDefault="00322312" w:rsidRPr="00DF0A16"/>
                </w:txbxContent>
              </v:textbox>
            </v:shape>
            <v:line id="_x0000_s1038" style="position:absolute" from="5006,6450" to="5006,6630">
              <v:stroke endarrow="block"/>
            </v:line>
            <v:shape id="_x0000_s1039" style="position:absolute;left:4353;top:7634;width:1269;height:689;mso-wrap-style:none" type="#_x0000_t109">
              <v:textbox style="mso-next-textbox:#_x0000_s1039;mso-fit-shape-to-text:t">
                <w:txbxContent>
                  <w:p w:rsidR="00322312" w:rsidDel="00000000" w:rsidP="00BA216B" w:rsidRDefault="00322312" w:rsidRPr="00000000">
                    <w:pPr>
                      <w:jc w:val="center"/>
                    </w:pPr>
                    <w:r w:rsidDel="00000000" w:rsidR="00000000" w:rsidRPr="00CB6974">
                      <w:rPr>
                        <w:position w:val="-22"/>
                      </w:rPr>
                      <w:object w:dxaOrig="1040" w:dyaOrig="580">
                        <v:shape id="_x0000_i1035" style="width:48.2pt;height:26.3pt" o:ole="" type="#_x0000_t75">
                          <v:imagedata r:id="rId3" o:title=""/>
                        </v:shape>
                        <o:OLEObject DrawAspect="Content" r:id="rId4" ObjectID="_1410877354" ProgID="Equation.3" ShapeID="_x0000_i1035" Type="Embed"/>
                      </w:object>
                    </w:r>
                  </w:p>
                </w:txbxContent>
              </v:textbox>
            </v:shape>
            <v:line id="_x0000_s1040" style="position:absolute;flip:x" from="4995,7349" to="5006,7634">
              <v:stroke endarrow="block"/>
            </v:line>
            <v:shape id="_x0000_s1041" style="position:absolute;left:4106;top:8714;width:1800;height:719" strokeweight=".5pt" type="#_x0000_t109">
              <v:textbox style="mso-next-textbox:#_x0000_s1041">
                <w:txbxContent>
                  <w:p w:rsidR="00322312" w:rsidDel="00000000" w:rsidP="00BA216B" w:rsidRDefault="00322312" w:rsidRPr="00CB6974">
                    <w:pPr>
                      <w:jc w:val="center"/>
                      <w:rPr>
                        <w:lang w:val="uk-UA"/>
                      </w:rPr>
                    </w:pPr>
                    <w:r w:rsidDel="00000000" w:rsidR="00000000" w:rsidRPr="00000000">
                      <w:rPr>
                        <w:lang w:val="uk-UA"/>
                      </w:rPr>
                      <w:t>Обчислення</w:t>
                    </w:r>
                  </w:p>
                  <w:p w:rsidR="00322312" w:rsidDel="00000000" w:rsidP="00BA216B" w:rsidRDefault="00322312" w:rsidRPr="007A7E2D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gramStart"/>
                    <w:r w:rsidDel="00000000" w:rsidR="00000000" w:rsidRPr="007A7E2D">
                      <w:rPr>
                        <w:i w:val="1"/>
                        <w:sz w:val="20"/>
                        <w:szCs w:val="20"/>
                        <w:lang w:val="en-US"/>
                      </w:rPr>
                      <w:t>F</w:t>
                    </w:r>
                    <w:r w:rsidDel="00000000" w:rsidR="00000000" w:rsidRPr="00CB6974">
                      <w:rPr>
                        <w:sz w:val="20"/>
                        <w:szCs w:val="20"/>
                        <w:lang w:val="en-US"/>
                      </w:rPr>
                      <w:t>(</w:t>
                    </w:r>
                    <w:proofErr w:type="gramEnd"/>
                    <w:r w:rsidDel="00000000" w:rsidR="00000000" w:rsidRPr="007A7E2D">
                      <w:rPr>
                        <w:i w:val="1"/>
                        <w:sz w:val="20"/>
                        <w:szCs w:val="20"/>
                      </w:rPr>
                      <w:t>х</w:t>
                    </w:r>
                    <w:r w:rsidDel="00000000" w:rsidR="00000000" w:rsidRPr="00000000">
                      <w:rPr>
                        <w:i w:val="1"/>
                        <w:sz w:val="20"/>
                        <w:szCs w:val="20"/>
                        <w:vertAlign w:val="subscript"/>
                        <w:lang w:val="en-US"/>
                      </w:rPr>
                      <w:t>k</w:t>
                    </w:r>
                    <w:r w:rsidDel="00000000" w:rsidR="00000000" w:rsidRPr="00CB6974">
                      <w:rPr>
                        <w:sz w:val="20"/>
                        <w:szCs w:val="20"/>
                        <w:lang w:val="en-US"/>
                      </w:rPr>
                      <w:t>)</w:t>
                    </w:r>
                  </w:p>
                  <w:p w:rsidR="00322312" w:rsidDel="00000000" w:rsidP="00BA216B" w:rsidRDefault="00322312" w:rsidRPr="00DF0A16"/>
                </w:txbxContent>
              </v:textbox>
            </v:shape>
            <v:line id="_x0000_s1042" style="position:absolute" from="5006,9434" to="5008,9693">
              <v:stroke endarrow="block"/>
            </v:line>
            <v:shapetype id="_x0000_t110" coordsize="21600,21600" o:spt="110.0" path="m10800,l,10800,10800,21600,21600,10800xe">
              <v:stroke joinstyle="miter"/>
              <v:path o:connecttype="rect" gradientshapeok="t" textboxrect="5400,5400,16200,16200"/>
            </v:shapetype>
            <v:shape id="_x0000_s1043" style="position:absolute;left:4085;top:9693;width:1833;height:925" strokeweight=".5pt" type="#_x0000_t110">
              <v:textbox style="mso-next-textbox:#_x0000_s1043">
                <w:txbxContent>
                  <w:p w:rsidR="00322312" w:rsidDel="00000000" w:rsidP="00BA216B" w:rsidRDefault="00322312" w:rsidRPr="00B2228E">
                    <w:r w:rsidDel="00000000" w:rsidR="00000000" w:rsidRPr="00CB6974">
                      <w:rPr>
                        <w:position w:val="-12"/>
                      </w:rPr>
                      <w:object w:dxaOrig="1080" w:dyaOrig="360">
                        <v:shape id="_x0000_i1036" style="width:36.3pt;height:11.9pt" o:ole="" type="#_x0000_t75">
                          <v:imagedata r:id="rId5" o:title=""/>
                        </v:shape>
                        <o:OLEObject DrawAspect="Content" r:id="rId6" ObjectID="_1410877355" ProgID="Equation.3" ShapeID="_x0000_i1036" Type="Embed"/>
                      </w:object>
                    </w:r>
                  </w:p>
                </w:txbxContent>
              </v:textbox>
            </v:shape>
            <v:shape id="_x0000_s1044" style="position:absolute;left:4106;top:11054;width:1800;height:721" type="#_x0000_t111">
              <v:textbox style="mso-next-textbox:#_x0000_s1044">
                <w:txbxContent>
                  <w:p w:rsidR="00322312" w:rsidDel="00000000" w:rsidP="00BA216B" w:rsidRDefault="00322312" w:rsidRPr="00000000">
                    <w:pPr>
                      <w:jc w:val="center"/>
                    </w:pPr>
                    <w:r w:rsidDel="00000000" w:rsidR="00000000" w:rsidRPr="00000000">
                      <w:t>в</w:t>
                    </w:r>
                    <w:r w:rsidDel="00000000" w:rsidR="00000000" w:rsidRPr="00000000">
                      <w:rPr>
                        <w:lang w:val="uk-UA"/>
                      </w:rPr>
                      <w:t>и</w:t>
                    </w:r>
                    <w:r w:rsidDel="00000000" w:rsidR="00000000" w:rsidRPr="00000000">
                      <w:t>вод</w:t>
                    </w:r>
                  </w:p>
                  <w:p w:rsidR="00322312" w:rsidDel="00000000" w:rsidP="00BA216B" w:rsidRDefault="00322312" w:rsidRPr="00682078">
                    <w:pPr>
                      <w:jc w:val="center"/>
                      <w:rPr>
                        <w:i w:val="1"/>
                        <w:vertAlign w:val="subscript"/>
                        <w:lang w:val="en-US"/>
                      </w:rPr>
                    </w:pPr>
                    <w:r w:rsidDel="00000000" w:rsidR="00000000" w:rsidRPr="00124AC0">
                      <w:rPr>
                        <w:i w:val="1"/>
                      </w:rPr>
                      <w:t>х</w:t>
                    </w:r>
                    <w:proofErr w:type="gramStart"/>
                    <w:r w:rsidDel="00000000" w:rsidR="00000000" w:rsidRPr="00000000">
                      <w:rPr>
                        <w:i w:val="1"/>
                        <w:vertAlign w:val="subscript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shape>
            <v:line id="_x0000_s1045" style="position:absolute" from="5906,10154" to="6986,10155">
              <v:stroke endarrow="block"/>
            </v:line>
            <v:shape id="_x0000_s1046" style="position:absolute;left:6985;top:9594;width:3249;height:1100" type="#_x0000_t110">
              <v:textbox style="mso-next-textbox:#_x0000_s1046">
                <w:txbxContent>
                  <w:p w:rsidR="00322312" w:rsidDel="00000000" w:rsidP="00BA216B" w:rsidRDefault="00322312" w:rsidRPr="00000000">
                    <w:r w:rsidDel="00000000" w:rsidR="00000000" w:rsidRPr="00CB6974">
                      <w:rPr>
                        <w:position w:val="-10"/>
                      </w:rPr>
                      <w:object w:dxaOrig="1560" w:dyaOrig="320">
                        <v:shape id="_x0000_i1037" style="width:78.25pt;height:16.3pt" o:ole="" type="#_x0000_t75">
                          <v:imagedata r:id="rId7" o:title=""/>
                        </v:shape>
                        <o:OLEObject DrawAspect="Content" r:id="rId8" ObjectID="_1410877356" ProgID="Equation.3" ShapeID="_x0000_i1037" Type="Embed"/>
                      </w:object>
                    </w:r>
                  </w:p>
                </w:txbxContent>
              </v:textbox>
            </v:shape>
            <v:line id="_x0000_s1047" style="position:absolute" from="8606,10694" to="8608,11054">
              <v:stroke endarrow="block"/>
            </v:line>
            <v:shape id="_x0000_s1048" style="position:absolute;left:7485;top:11054;width:2307;height:717" type="#_x0000_t109">
              <v:textbox style="mso-next-textbox:#_x0000_s1048">
                <w:txbxContent>
                  <w:p w:rsidR="00322312" w:rsidDel="00000000" w:rsidP="00BA216B" w:rsidRDefault="00322312" w:rsidRPr="005E6E8A">
                    <w:pPr>
                      <w:jc w:val="center"/>
                      <w:rPr>
                        <w:lang w:val="uk-UA"/>
                      </w:rPr>
                    </w:pPr>
                    <w:r w:rsidDel="00000000" w:rsidR="00000000" w:rsidRPr="00000000">
                      <w:rPr>
                        <w:lang w:val="uk-UA"/>
                      </w:rPr>
                      <w:t>Зсув лівої границі</w:t>
                    </w:r>
                  </w:p>
                  <w:p w:rsidR="00322312" w:rsidDel="00000000" w:rsidP="00BA216B" w:rsidRDefault="00322312" w:rsidRPr="00CB6974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 w:rsidDel="00000000" w:rsidR="00000000" w:rsidRPr="00CB6974">
                      <w:rPr>
                        <w:i w:val="1"/>
                      </w:rPr>
                      <w:t>а</w:t>
                    </w:r>
                    <w:r w:rsidDel="00000000" w:rsidR="00000000" w:rsidRPr="00000000">
                      <w:t>=</w:t>
                    </w:r>
                    <w:r w:rsidDel="00000000" w:rsidR="00000000" w:rsidRPr="00CB6974">
                      <w:rPr>
                        <w:i w:val="1"/>
                      </w:rPr>
                      <w:t>х</w:t>
                    </w:r>
                    <w:proofErr w:type="gramStart"/>
                    <w:r w:rsidDel="00000000" w:rsidR="00000000" w:rsidRPr="00000000">
                      <w:rPr>
                        <w:i w:val="1"/>
                        <w:vertAlign w:val="subscript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shape>
            <v:line id="_x0000_s1049" style="position:absolute;flip:y" from="8606,9253" to="8608,9614">
              <v:stroke endarrow="block"/>
            </v:line>
            <v:shape id="_x0000_s1050" style="position:absolute;left:7485;top:8525;width:2182;height:728" type="#_x0000_t109">
              <v:textbox style="mso-next-textbox:#_x0000_s1050">
                <w:txbxContent>
                  <w:p w:rsidR="00322312" w:rsidDel="00000000" w:rsidP="00BA216B" w:rsidRDefault="00322312" w:rsidRPr="00000000">
                    <w:pPr>
                      <w:jc w:val="center"/>
                      <w:rPr>
                        <w:lang w:val="uk-UA"/>
                      </w:rPr>
                    </w:pPr>
                    <w:r w:rsidDel="00000000" w:rsidR="00000000" w:rsidRPr="00000000">
                      <w:rPr>
                        <w:lang w:val="uk-UA"/>
                      </w:rPr>
                      <w:t>Зсув правої границі</w:t>
                    </w:r>
                  </w:p>
                  <w:p w:rsidR="00322312" w:rsidDel="00000000" w:rsidP="00BA216B" w:rsidRDefault="00322312" w:rsidRPr="00CB6974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 w:rsidDel="00000000" w:rsidR="00000000" w:rsidRPr="00CB6974">
                      <w:rPr>
                        <w:i w:val="1"/>
                        <w:lang w:val="en-US"/>
                      </w:rPr>
                      <w:t>b</w:t>
                    </w:r>
                    <w:r w:rsidDel="00000000" w:rsidR="00000000" w:rsidRPr="00000000">
                      <w:rPr>
                        <w:i w:val="1"/>
                        <w:lang w:val="en-US"/>
                      </w:rPr>
                      <w:t xml:space="preserve"> </w:t>
                    </w:r>
                    <w:r w:rsidDel="00000000" w:rsidR="00000000" w:rsidRPr="00000000">
                      <w:rPr>
                        <w:lang w:val="en-US"/>
                      </w:rPr>
                      <w:t xml:space="preserve">= </w:t>
                    </w:r>
                    <w:proofErr w:type="spellStart"/>
                    <w:r w:rsidDel="00000000" w:rsidR="00000000" w:rsidRPr="00CB6974">
                      <w:rPr>
                        <w:i w:val="1"/>
                        <w:lang w:val="en-US"/>
                      </w:rPr>
                      <w:t>x</w:t>
                    </w:r>
                    <w:r w:rsidDel="00000000" w:rsidR="00000000" w:rsidRPr="00000000">
                      <w:rPr>
                        <w:i w:val="1"/>
                        <w:vertAlign w:val="subscript"/>
                        <w:lang w:val="en-US"/>
                      </w:rPr>
                      <w:t>k</w:t>
                    </w:r>
                    <w:proofErr w:type="spellEnd"/>
                  </w:p>
                </w:txbxContent>
              </v:textbox>
            </v:shape>
            <v:line id="_x0000_s1051" style="position:absolute" from="9792,11414" to="10586,11415"/>
            <v:line id="_x0000_s1052" style="position:absolute;flip:y" from="10586,7447" to="10587,11413"/>
            <v:line id="_x0000_s1053" style="position:absolute" from="9667,8894" to="10586,8895">
              <v:stroke endarrow="block"/>
            </v:line>
            <v:line id="_x0000_s1054" style="position:absolute;flip:x" from="4995,7447" to="10573,7448">
              <v:stroke endarrow="block"/>
            </v:line>
            <v:line id="_x0000_s1055" style="position:absolute" from="5006,11773" to="5007,12134">
              <v:stroke endarrow="block"/>
            </v:line>
            <v:shape id="_x0000_s1056" style="position:absolute;left:4106;top:12134;width:1800;height:540" type="#_x0000_t116">
              <v:textbox style="mso-next-textbox:#_x0000_s1056">
                <w:txbxContent>
                  <w:p w:rsidR="00322312" w:rsidDel="00000000" w:rsidP="00BA216B" w:rsidRDefault="00322312" w:rsidRPr="00CB6974">
                    <w:pPr>
                      <w:jc w:val="center"/>
                      <w:rPr>
                        <w:lang w:val="uk-UA"/>
                      </w:rPr>
                    </w:pPr>
                    <w:r w:rsidDel="00000000" w:rsidR="00000000" w:rsidRPr="00000000">
                      <w:t>к</w:t>
                    </w:r>
                    <w:r w:rsidDel="00000000" w:rsidR="00000000" w:rsidRPr="00000000">
                      <w:rPr>
                        <w:lang w:val="uk-UA"/>
                      </w:rPr>
                      <w:t>і</w:t>
                    </w:r>
                    <w:proofErr w:type="spellStart"/>
                    <w:r w:rsidDel="00000000" w:rsidR="00000000" w:rsidRPr="00000000">
                      <w:t>нец</w:t>
                    </w:r>
                    <w:proofErr w:type="spellEnd"/>
                    <w:r w:rsidDel="00000000" w:rsidR="00000000" w:rsidRPr="00000000">
                      <w:rPr>
                        <w:lang w:val="uk-UA"/>
                      </w:rPr>
                      <w:t>ь</w:t>
                    </w:r>
                  </w:p>
                </w:txbxContent>
              </v:textbox>
            </v:shape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Рис. 2. Метод бісекції. Блок-схема алгоритму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Розглянемо приклад написання програми MATLAB, яка дозволяє отримати наближений розв’язок нелінійного рівняння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= 0 на інтервалі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методом ділення навпіл.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Використаємо наведений на рис. 2 алгоритм. Оскільки в MATLAB немає циклу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do...while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який присутній в даному алгоритмі, його необхідно перетворити перед написанням програми так, щоб використовувався цикл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while...do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(рис. 3).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group id="_x0000_s1098" style="width:465.05pt;height:580.1pt;mso-position-horizontal-relative:marginhar;mso-position-vertical-relative:textine" coordsize="9301,11602" coordorigin="1586,5010" editas="canvas">
            <o:lock v:ext="edit" aspectratio="t"/>
            <v:shape id="_x0000_s1099" style="position:absolute;left:1586;top:5010;width:9301;height:11602" o:preferrelative="f" type="#_x0000_t75">
              <v:fill angle="180" o:detectmouseclick="t"/>
              <v:path o:connecttype="none" o:extrusionok="t"/>
              <o:lock v:ext="edit" text="t"/>
            </v:shape>
            <v:shape id="_x0000_s1100" style="position:absolute;left:4973;top:12151;width:900;height:540" stroked="f" type="#_x0000_t202">
              <v:textbox style="mso-next-textbox:#_x0000_s1100">
                <w:txbxContent>
                  <w:p w:rsidR="00322312" w:rsidDel="00000000" w:rsidP="005E6E8A" w:rsidRDefault="00322312" w:rsidRPr="00000000">
                    <w:r w:rsidDel="00000000" w:rsidR="00000000" w:rsidRPr="00000000">
                      <w:t>нет</w:t>
                    </w:r>
                  </w:p>
                </w:txbxContent>
              </v:textbox>
            </v:shape>
            <v:shape id="_x0000_s1101" style="position:absolute;left:6852;top:13066;width:1259;height:540" stroked="f" type="#_x0000_t202">
              <v:textbox style="mso-next-textbox:#_x0000_s1101">
                <w:txbxContent>
                  <w:p w:rsidR="00322312" w:rsidDel="00000000" w:rsidP="005E6E8A" w:rsidRDefault="00322312" w:rsidRPr="00000000">
                    <w:r w:rsidDel="00000000" w:rsidR="00000000" w:rsidRPr="00000000">
                      <w:t>да</w:t>
                    </w:r>
                  </w:p>
                </w:txbxContent>
              </v:textbox>
            </v:shape>
            <v:shape id="_x0000_s1102" style="position:absolute;left:6841;top:9563;width:720;height:540" stroked="f" type="#_x0000_t202">
              <v:textbox style="mso-next-textbox:#_x0000_s1102">
                <w:txbxContent>
                  <w:p w:rsidR="00322312" w:rsidDel="00000000" w:rsidP="005E6E8A" w:rsidRDefault="00322312" w:rsidRPr="007A7E2D">
                    <w:r w:rsidDel="00000000" w:rsidR="00000000" w:rsidRPr="00000000">
                      <w:t>да</w:t>
                    </w:r>
                  </w:p>
                </w:txbxContent>
              </v:textbox>
            </v:shape>
            <v:shape id="_x0000_s1103" style="position:absolute;left:7545;top:8863;width:715;height:359" stroked="f" type="#_x0000_t202">
              <v:textbox style="mso-next-textbox:#_x0000_s1103">
                <w:txbxContent>
                  <w:p w:rsidR="00322312" w:rsidDel="00000000" w:rsidP="005E6E8A" w:rsidRDefault="00322312" w:rsidRPr="00031B38">
                    <w:r w:rsidDel="00000000" w:rsidR="00000000" w:rsidRPr="00031B38">
                      <w:t>нет</w:t>
                    </w:r>
                  </w:p>
                </w:txbxContent>
              </v:textbox>
            </v:shape>
            <v:line id="_x0000_s1104" style="position:absolute;flip:x" from="6826,9517" to="6828,10057">
              <v:stroke endarrow="block"/>
            </v:line>
            <v:line id="_x0000_s1105" style="position:absolute;flip:x" from="6839,10424" to="6841,11145">
              <v:stroke endarrow="block"/>
            </v:line>
            <v:shape id="_x0000_s1106" style="position:absolute;left:6106;top:5010;width:1439;height:540" type="#_x0000_t116">
              <v:textbox style="mso-next-textbox:#_x0000_s1106">
                <w:txbxContent>
                  <w:p w:rsidR="00322312" w:rsidDel="00000000" w:rsidP="005E6E8A" w:rsidRDefault="00322312" w:rsidRPr="002A35C2">
                    <w:pPr>
                      <w:jc w:val="center"/>
                      <w:rPr>
                        <w:lang w:val="uk-UA"/>
                      </w:rPr>
                    </w:pPr>
                    <w:r w:rsidDel="00000000" w:rsidR="00000000" w:rsidRPr="00000000">
                      <w:rPr>
                        <w:lang w:val="uk-UA"/>
                      </w:rPr>
                      <w:t>початок</w:t>
                    </w:r>
                  </w:p>
                </w:txbxContent>
              </v:textbox>
            </v:shape>
            <v:line id="_x0000_s1107" style="position:absolute" from="6839,5550" to="6840,5729">
              <v:stroke endarrow="block"/>
            </v:line>
            <v:shape id="_x0000_s1108" style="position:absolute;left:6119;top:5729;width:1439;height:721" type="#_x0000_t111">
              <v:textbox style="mso-next-textbox:#_x0000_s1108">
                <w:txbxContent>
                  <w:p w:rsidR="00322312" w:rsidDel="00000000" w:rsidP="005E6E8A" w:rsidRDefault="00322312" w:rsidRPr="00000000">
                    <w:pPr>
                      <w:jc w:val="center"/>
                    </w:pPr>
                    <w:r w:rsidDel="00000000" w:rsidR="00000000" w:rsidRPr="00000000">
                      <w:t>ввод</w:t>
                    </w:r>
                  </w:p>
                  <w:p w:rsidR="00322312" w:rsidDel="00000000" w:rsidP="005E6E8A" w:rsidRDefault="00322312" w:rsidRPr="001E7576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 w:rsidDel="00000000" w:rsidR="00000000" w:rsidRPr="00CB6974">
                      <w:rPr>
                        <w:i w:val="1"/>
                        <w:lang w:val="en-US"/>
                      </w:rPr>
                      <w:t>a</w:t>
                    </w:r>
                    <w:proofErr w:type="gramEnd"/>
                    <w:r w:rsidDel="00000000" w:rsidR="00000000" w:rsidRPr="00000000">
                      <w:rPr>
                        <w:lang w:val="en-US"/>
                      </w:rPr>
                      <w:t>,</w:t>
                    </w:r>
                    <w:r w:rsidDel="00000000" w:rsidR="00000000" w:rsidRPr="00000000">
                      <w:rPr>
                        <w:lang w:val="uk-UA"/>
                      </w:rPr>
                      <w:t xml:space="preserve"> </w:t>
                    </w:r>
                    <w:r w:rsidDel="00000000" w:rsidR="00000000" w:rsidRPr="00CB6974">
                      <w:rPr>
                        <w:i w:val="1"/>
                        <w:lang w:val="en-US"/>
                      </w:rPr>
                      <w:t>b</w:t>
                    </w:r>
                    <w:r w:rsidDel="00000000" w:rsidR="00000000" w:rsidRPr="00000000">
                      <w:rPr>
                        <w:lang w:val="en-US"/>
                      </w:rPr>
                      <w:t>,</w:t>
                    </w:r>
                    <w:r w:rsidDel="00000000" w:rsidR="00000000" w:rsidRPr="001E7576">
                      <w:rPr>
                        <w:position w:val="-6"/>
                        <w:lang w:val="en-US"/>
                      </w:rPr>
                      <w:object w:dxaOrig="220" w:dyaOrig="240">
                        <v:shape id="_x0000_i1038" style="width:11.25pt;height:11.9pt" o:ole="" type="#_x0000_t75">
                          <v:imagedata r:id="rId9" o:title=""/>
                        </v:shape>
                        <o:OLEObject DrawAspect="Content" r:id="rId10" ObjectID="_1410877357" ProgID="Equation.3" ShapeID="_x0000_i1038" Type="Embed"/>
                      </w:object>
                    </w:r>
                  </w:p>
                </w:txbxContent>
              </v:textbox>
            </v:shape>
            <v:shape id="_x0000_s1109" style="position:absolute;left:5939;top:7618;width:1799;height:719;v-text-anchor:middle" strokeweight=".5pt" type="#_x0000_t109">
              <v:textbox style="mso-next-textbox:#_x0000_s1109">
                <w:txbxContent>
                  <w:p w:rsidR="00322312" w:rsidDel="00000000" w:rsidP="005E6E8A" w:rsidRDefault="00322312" w:rsidRPr="00000000">
                    <w:pPr>
                      <w:jc w:val="center"/>
                    </w:pPr>
                    <w:proofErr w:type="spellStart"/>
                    <w:r w:rsidDel="00000000" w:rsidR="00000000" w:rsidRPr="00000000">
                      <w:rPr>
                        <w:i w:val="1"/>
                        <w:lang w:val="en-US"/>
                      </w:rPr>
                      <w:t>F</w:t>
                    </w:r>
                    <w:r w:rsidDel="00000000" w:rsidR="00000000" w:rsidRPr="00000000">
                      <w:rPr>
                        <w:i w:val="1"/>
                        <w:vertAlign w:val="subscript"/>
                        <w:lang w:val="en-US"/>
                      </w:rPr>
                      <w:t>k</w:t>
                    </w:r>
                    <w:proofErr w:type="spellEnd"/>
                    <w:r w:rsidDel="00000000" w:rsidR="00000000" w:rsidRPr="00000000">
                      <w:rPr>
                        <w:i w:val="1"/>
                        <w:lang w:val="en-US"/>
                      </w:rPr>
                      <w:t>=</w:t>
                    </w:r>
                    <w:proofErr w:type="spellStart"/>
                    <w:r w:rsidDel="00000000" w:rsidR="00000000" w:rsidRPr="00000000">
                      <w:rPr>
                        <w:i w:val="1"/>
                        <w:lang w:val="en-US"/>
                      </w:rPr>
                      <w:t>F</w:t>
                    </w:r>
                    <w:r w:rsidDel="00000000" w:rsidR="00000000" w:rsidRPr="00CB6974">
                      <w:rPr>
                        <w:i w:val="1"/>
                        <w:vertAlign w:val="subscript"/>
                        <w:lang w:val="en-US"/>
                      </w:rPr>
                      <w:t>a</w:t>
                    </w:r>
                    <w:proofErr w:type="spellEnd"/>
                  </w:p>
                </w:txbxContent>
              </v:textbox>
            </v:shape>
            <v:line id="_x0000_s1110" style="position:absolute" from="6839,6450" to="6840,6630">
              <v:stroke endarrow="block"/>
            </v:line>
            <v:shape id="_x0000_s1111" style="position:absolute;left:6095;top:10065;width:1473;height:798;mso-wrap-style:none" type="#_x0000_t109">
              <v:textbox style="mso-next-textbox:#_x0000_s1111;mso-fit-shape-to-text:t">
                <w:txbxContent>
                  <w:p w:rsidR="00322312" w:rsidDel="00000000" w:rsidP="005E6E8A" w:rsidRDefault="00322312" w:rsidRPr="00000000">
                    <w:pPr>
                      <w:jc w:val="center"/>
                    </w:pPr>
                    <w:r w:rsidDel="00000000" w:rsidR="00000000" w:rsidRPr="00A9536D">
                      <w:rPr>
                        <w:position w:val="-26"/>
                      </w:rPr>
                      <w:object w:dxaOrig="1260" w:dyaOrig="700">
                        <v:shape id="_x0000_i1039" style="width:58.25pt;height:31.95pt" o:ole="" type="#_x0000_t75">
                          <v:imagedata r:id="rId11" o:title=""/>
                        </v:shape>
                        <o:OLEObject DrawAspect="Content" r:id="rId12" ObjectID="_1410877358" ProgID="Equation.3" ShapeID="_x0000_i1039" Type="Embed"/>
                      </w:object>
                    </w:r>
                  </w:p>
                </w:txbxContent>
              </v:textbox>
            </v:shape>
            <v:line id="_x0000_s1112" style="position:absolute" from="6839,8337" to="6840,8725">
              <v:stroke endarrow="block"/>
            </v:line>
            <v:shape id="_x0000_s1113" style="position:absolute;left:5939;top:11145;width:1800;height:719" strokeweight=".5pt" type="#_x0000_t109">
              <v:textbox style="mso-next-textbox:#_x0000_s1113">
                <w:txbxContent>
                  <w:p w:rsidR="00322312" w:rsidDel="00000000" w:rsidP="005E6E8A" w:rsidRDefault="00322312" w:rsidRPr="005E6E8A">
                    <w:pPr>
                      <w:jc w:val="center"/>
                      <w:rPr>
                        <w:lang w:val="uk-UA"/>
                      </w:rPr>
                    </w:pPr>
                    <w:r w:rsidDel="00000000" w:rsidR="00000000" w:rsidRPr="00000000">
                      <w:rPr>
                        <w:lang w:val="uk-UA"/>
                      </w:rPr>
                      <w:t>Обчислення</w:t>
                    </w:r>
                  </w:p>
                  <w:p w:rsidR="00322312" w:rsidDel="00000000" w:rsidP="005E6E8A" w:rsidRDefault="00322312" w:rsidRPr="007A7E2D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 w:rsidDel="00000000" w:rsidR="00000000" w:rsidRPr="00000000">
                      <w:rPr>
                        <w:i w:val="1"/>
                        <w:sz w:val="20"/>
                        <w:szCs w:val="20"/>
                        <w:lang w:val="en-US"/>
                      </w:rPr>
                      <w:t>F</w:t>
                    </w:r>
                    <w:r w:rsidDel="00000000" w:rsidR="00000000" w:rsidRPr="00000000">
                      <w:rPr>
                        <w:i w:val="1"/>
                        <w:sz w:val="20"/>
                        <w:szCs w:val="20"/>
                        <w:vertAlign w:val="subscript"/>
                        <w:lang w:val="en-US"/>
                      </w:rPr>
                      <w:t>k</w:t>
                    </w:r>
                    <w:proofErr w:type="spellEnd"/>
                    <w:r w:rsidDel="00000000" w:rsidR="00000000" w:rsidRPr="00000000">
                      <w:rPr>
                        <w:i w:val="1"/>
                        <w:sz w:val="20"/>
                        <w:szCs w:val="20"/>
                        <w:lang w:val="uk-UA"/>
                      </w:rPr>
                      <w:t>=</w:t>
                    </w:r>
                    <w:proofErr w:type="gramStart"/>
                    <w:r w:rsidDel="00000000" w:rsidR="00000000" w:rsidRPr="007A7E2D">
                      <w:rPr>
                        <w:i w:val="1"/>
                        <w:sz w:val="20"/>
                        <w:szCs w:val="20"/>
                        <w:lang w:val="en-US"/>
                      </w:rPr>
                      <w:t>F</w:t>
                    </w:r>
                    <w:r w:rsidDel="00000000" w:rsidR="00000000" w:rsidRPr="00682078">
                      <w:rPr>
                        <w:sz w:val="20"/>
                        <w:szCs w:val="20"/>
                        <w:lang w:val="en-US"/>
                      </w:rPr>
                      <w:t>(</w:t>
                    </w:r>
                    <w:proofErr w:type="gramEnd"/>
                    <w:r w:rsidDel="00000000" w:rsidR="00000000" w:rsidRPr="007A7E2D">
                      <w:rPr>
                        <w:i w:val="1"/>
                        <w:sz w:val="20"/>
                        <w:szCs w:val="20"/>
                      </w:rPr>
                      <w:t>х</w:t>
                    </w:r>
                    <w:r w:rsidDel="00000000" w:rsidR="00000000" w:rsidRPr="00000000">
                      <w:rPr>
                        <w:i w:val="1"/>
                        <w:sz w:val="20"/>
                        <w:szCs w:val="20"/>
                        <w:vertAlign w:val="subscript"/>
                        <w:lang w:val="en-US"/>
                      </w:rPr>
                      <w:t>k</w:t>
                    </w:r>
                    <w:r w:rsidDel="00000000" w:rsidR="00000000" w:rsidRPr="00682078">
                      <w:rPr>
                        <w:sz w:val="20"/>
                        <w:szCs w:val="20"/>
                        <w:lang w:val="en-US"/>
                      </w:rPr>
                      <w:t>)</w:t>
                    </w:r>
                  </w:p>
                  <w:p w:rsidR="00322312" w:rsidDel="00000000" w:rsidP="005E6E8A" w:rsidRDefault="00322312" w:rsidRPr="00DF0A16"/>
                </w:txbxContent>
              </v:textbox>
            </v:shape>
            <v:line id="_x0000_s1114" style="position:absolute" from="6839,11865" to="6841,12046">
              <v:stroke endarrow="block"/>
            </v:line>
            <v:shape id="_x0000_s1115" style="position:absolute;left:5855;top:8725;width:1947;height:965" strokeweight=".5pt" type="#_x0000_t110">
              <v:textbox style="mso-next-textbox:#_x0000_s1115">
                <w:txbxContent>
                  <w:p w:rsidR="00322312" w:rsidDel="00000000" w:rsidP="005E6E8A" w:rsidRDefault="00322312" w:rsidRPr="00B2228E">
                    <w:r w:rsidDel="00000000" w:rsidR="00000000" w:rsidRPr="00CB6974">
                      <w:rPr>
                        <w:position w:val="-12"/>
                      </w:rPr>
                      <w:object w:dxaOrig="840" w:dyaOrig="380">
                        <v:shape id="_x0000_i1040" style="width:28.15pt;height:12.5pt" o:ole="" type="#_x0000_t75">
                          <v:imagedata r:id="rId13" o:title=""/>
                        </v:shape>
                        <o:OLEObject DrawAspect="Content" r:id="rId14" ObjectID="_1410877359" ProgID="Equation.3" ShapeID="_x0000_i1040" Type="Embed"/>
                      </w:object>
                    </w:r>
                  </w:p>
                </w:txbxContent>
              </v:textbox>
            </v:shape>
            <v:shape id="_x0000_s1116" style="position:absolute;left:5950;top:14832;width:1800;height:721" type="#_x0000_t111">
              <v:textbox style="mso-next-textbox:#_x0000_s1116">
                <w:txbxContent>
                  <w:p w:rsidR="00322312" w:rsidDel="00000000" w:rsidP="005E6E8A" w:rsidRDefault="00322312" w:rsidRPr="00000000">
                    <w:pPr>
                      <w:jc w:val="center"/>
                    </w:pPr>
                    <w:r w:rsidDel="00000000" w:rsidR="00000000" w:rsidRPr="00000000">
                      <w:t>вывод</w:t>
                    </w:r>
                  </w:p>
                  <w:p w:rsidR="00322312" w:rsidDel="00000000" w:rsidP="005E6E8A" w:rsidRDefault="00322312" w:rsidRPr="00682078">
                    <w:pPr>
                      <w:jc w:val="center"/>
                      <w:rPr>
                        <w:i w:val="1"/>
                        <w:vertAlign w:val="subscript"/>
                        <w:lang w:val="en-US"/>
                      </w:rPr>
                    </w:pPr>
                    <w:r w:rsidDel="00000000" w:rsidR="00000000" w:rsidRPr="00124AC0">
                      <w:rPr>
                        <w:i w:val="1"/>
                      </w:rPr>
                      <w:t>х</w:t>
                    </w:r>
                    <w:proofErr w:type="gramStart"/>
                    <w:r w:rsidDel="00000000" w:rsidR="00000000" w:rsidRPr="00000000">
                      <w:rPr>
                        <w:i w:val="1"/>
                        <w:vertAlign w:val="subscript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shape>
            <v:line id="_x0000_s1117" style="position:absolute" from="7802,9222" to="9363,9223"/>
            <v:shape id="_x0000_s1118" style="position:absolute;left:5226;top:12059;width:3231;height:1072" type="#_x0000_t110">
              <v:textbox style="mso-next-textbox:#_x0000_s1118">
                <w:txbxContent>
                  <w:p w:rsidR="00322312" w:rsidDel="00000000" w:rsidP="005E6E8A" w:rsidRDefault="00322312" w:rsidRPr="00000000">
                    <w:r w:rsidDel="00000000" w:rsidR="00000000" w:rsidRPr="00682078">
                      <w:rPr>
                        <w:position w:val="-12"/>
                      </w:rPr>
                      <w:object w:dxaOrig="1240" w:dyaOrig="380">
                        <v:shape id="_x0000_i1041" style="width:58.85pt;height:18.15pt" o:ole="" type="#_x0000_t75">
                          <v:imagedata r:id="rId15" o:title=""/>
                        </v:shape>
                        <o:OLEObject DrawAspect="Content" r:id="rId16" ObjectID="_1410877360" ProgID="Equation.3" ShapeID="_x0000_i1041" Type="Embed"/>
                      </w:object>
                    </w:r>
                  </w:p>
                </w:txbxContent>
              </v:textbox>
            </v:shape>
            <v:line id="_x0000_s1119" style="position:absolute" from="6854,13140" to="6856,13500">
              <v:stroke endarrow="block"/>
            </v:line>
            <v:shape id="_x0000_s1120" style="position:absolute;left:6120;top:13500;width:1441;height:717;v-text-anchor:middle" type="#_x0000_t109">
              <v:textbox style="mso-next-textbox:#_x0000_s1120">
                <w:txbxContent>
                  <w:p w:rsidR="00322312" w:rsidDel="00000000" w:rsidP="005E6E8A" w:rsidRDefault="00322312" w:rsidRPr="00682078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 w:rsidDel="00000000" w:rsidR="00000000" w:rsidRPr="00682078">
                      <w:rPr>
                        <w:i w:val="1"/>
                      </w:rPr>
                      <w:t>а</w:t>
                    </w:r>
                    <w:r w:rsidDel="00000000" w:rsidR="00000000" w:rsidRPr="00000000">
                      <w:rPr>
                        <w:lang w:val="en-US"/>
                      </w:rPr>
                      <w:t xml:space="preserve"> </w:t>
                    </w:r>
                    <w:r w:rsidDel="00000000" w:rsidR="00000000" w:rsidRPr="00000000">
                      <w:t>=</w:t>
                    </w:r>
                    <w:r w:rsidDel="00000000" w:rsidR="00000000" w:rsidRPr="00000000">
                      <w:rPr>
                        <w:lang w:val="en-US"/>
                      </w:rPr>
                      <w:t xml:space="preserve"> </w:t>
                    </w:r>
                    <w:r w:rsidDel="00000000" w:rsidR="00000000" w:rsidRPr="00682078">
                      <w:rPr>
                        <w:i w:val="1"/>
                      </w:rPr>
                      <w:t>х</w:t>
                    </w:r>
                    <w:proofErr w:type="gramStart"/>
                    <w:r w:rsidDel="00000000" w:rsidR="00000000" w:rsidRPr="00000000">
                      <w:rPr>
                        <w:i w:val="1"/>
                        <w:vertAlign w:val="subscript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shape>
            <v:line id="_x0000_s1121" style="position:absolute;flip:x" from="4867,12596" to="5298,12597">
              <v:stroke endarrow="block"/>
            </v:line>
            <v:shape id="_x0000_s1122" style="position:absolute;left:3606;top:12342;width:1261;height:539" type="#_x0000_t109">
              <v:textbox style="mso-next-textbox:#_x0000_s1122">
                <w:txbxContent>
                  <w:p w:rsidR="00322312" w:rsidDel="00000000" w:rsidP="005E6E8A" w:rsidRDefault="00322312" w:rsidRPr="00682078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 w:rsidDel="00000000" w:rsidR="00000000" w:rsidRPr="00682078">
                      <w:rPr>
                        <w:i w:val="1"/>
                        <w:lang w:val="en-US"/>
                      </w:rPr>
                      <w:t>b</w:t>
                    </w:r>
                    <w:r w:rsidDel="00000000" w:rsidR="00000000" w:rsidRPr="00000000">
                      <w:rPr>
                        <w:lang w:val="en-US"/>
                      </w:rPr>
                      <w:t xml:space="preserve"> = </w:t>
                    </w:r>
                    <w:proofErr w:type="spellStart"/>
                    <w:r w:rsidDel="00000000" w:rsidR="00000000" w:rsidRPr="00682078">
                      <w:rPr>
                        <w:i w:val="1"/>
                        <w:lang w:val="en-US"/>
                      </w:rPr>
                      <w:t>x</w:t>
                    </w:r>
                    <w:r w:rsidDel="00000000" w:rsidR="00000000" w:rsidRPr="00000000">
                      <w:rPr>
                        <w:i w:val="1"/>
                        <w:vertAlign w:val="subscript"/>
                        <w:lang w:val="en-US"/>
                      </w:rPr>
                      <w:t>k</w:t>
                    </w:r>
                    <w:proofErr w:type="spellEnd"/>
                  </w:p>
                </w:txbxContent>
              </v:textbox>
            </v:shape>
            <v:line id="_x0000_s1123" style="position:absolute" from="3037,13853" to="6106,13854"/>
            <v:line id="_x0000_s1124" style="position:absolute;flip:y" from="3037,8451" to="3038,13852"/>
            <v:line id="_x0000_s1125" style="position:absolute" from="3037,12596" to="3606,12597">
              <v:stroke startarrow="block"/>
            </v:line>
            <v:line id="_x0000_s1126" style="position:absolute;flip:x" from="3037,8450" to="6826,8451">
              <v:stroke startarrow="block"/>
            </v:line>
            <v:line id="_x0000_s1127" style="position:absolute" from="6850,15551" to="6851,15912">
              <v:stroke endarrow="block"/>
            </v:line>
            <v:shape id="_x0000_s1128" style="position:absolute;left:5950;top:15912;width:1800;height:540" type="#_x0000_t116">
              <v:textbox style="mso-next-textbox:#_x0000_s1128">
                <w:txbxContent>
                  <w:p w:rsidR="00322312" w:rsidDel="00000000" w:rsidP="005E6E8A" w:rsidRDefault="00322312" w:rsidRPr="00000000">
                    <w:pPr>
                      <w:jc w:val="center"/>
                    </w:pPr>
                    <w:r w:rsidDel="00000000" w:rsidR="00000000" w:rsidRPr="00000000">
                      <w:t>конец</w:t>
                    </w:r>
                  </w:p>
                </w:txbxContent>
              </v:textbox>
            </v:shape>
            <v:shape id="_x0000_s1129" style="position:absolute;left:5873;top:6630;width:1799;height:719;v-text-anchor:middle" strokeweight=".5pt" type="#_x0000_t109">
              <v:textbox style="mso-next-textbox:#_x0000_s1129">
                <w:txbxContent>
                  <w:p w:rsidR="00322312" w:rsidDel="00000000" w:rsidP="005E6E8A" w:rsidRDefault="00322312" w:rsidRPr="002A35C2">
                    <w:pPr>
                      <w:jc w:val="center"/>
                      <w:rPr>
                        <w:lang w:val="uk-UA"/>
                      </w:rPr>
                    </w:pPr>
                    <w:r w:rsidDel="00000000" w:rsidR="00000000" w:rsidRPr="00000000">
                      <w:rPr>
                        <w:lang w:val="uk-UA"/>
                      </w:rPr>
                      <w:t>Обчислення</w:t>
                    </w:r>
                  </w:p>
                  <w:p w:rsidR="00322312" w:rsidDel="00000000" w:rsidP="005E6E8A" w:rsidRDefault="00322312" w:rsidRPr="00000000">
                    <w:pPr>
                      <w:jc w:val="center"/>
                    </w:pPr>
                    <w:proofErr w:type="spellStart"/>
                    <w:r w:rsidDel="00000000" w:rsidR="00000000" w:rsidRPr="00000000">
                      <w:rPr>
                        <w:i w:val="1"/>
                        <w:lang w:val="en-US"/>
                      </w:rPr>
                      <w:t>F</w:t>
                    </w:r>
                    <w:r w:rsidDel="00000000" w:rsidR="00000000" w:rsidRPr="00CB6974">
                      <w:rPr>
                        <w:i w:val="1"/>
                        <w:vertAlign w:val="subscript"/>
                        <w:lang w:val="en-US"/>
                      </w:rPr>
                      <w:t>a</w:t>
                    </w:r>
                    <w:proofErr w:type="spellEnd"/>
                    <w:r w:rsidDel="00000000" w:rsidR="00000000" w:rsidRPr="00000000">
                      <w:rPr>
                        <w:i w:val="1"/>
                        <w:lang w:val="en-US"/>
                      </w:rPr>
                      <w:t>=</w:t>
                    </w:r>
                    <w:proofErr w:type="gramStart"/>
                    <w:r w:rsidDel="00000000" w:rsidR="00000000" w:rsidRPr="003E4A0F">
                      <w:rPr>
                        <w:i w:val="1"/>
                        <w:lang w:val="en-US"/>
                      </w:rPr>
                      <w:t>F(</w:t>
                    </w:r>
                    <w:proofErr w:type="gramEnd"/>
                    <w:r w:rsidDel="00000000" w:rsidR="00000000" w:rsidRPr="00000000">
                      <w:rPr>
                        <w:i w:val="1"/>
                        <w:lang w:val="en-US"/>
                      </w:rPr>
                      <w:t>a</w:t>
                    </w:r>
                    <w:r w:rsidDel="00000000" w:rsidR="00000000" w:rsidRPr="003E4A0F">
                      <w:rPr>
                        <w:i w:val="1"/>
                        <w:lang w:val="en-US"/>
                      </w:rPr>
                      <w:t>)</w:t>
                    </w:r>
                  </w:p>
                  <w:p w:rsidR="00322312" w:rsidDel="00000000" w:rsidP="005E6E8A" w:rsidRDefault="00322312" w:rsidRPr="00DF0A16"/>
                </w:txbxContent>
              </v:textbox>
            </v:shape>
            <v:line id="_x0000_s1130" style="position:absolute;flip:x" from="6827,7349" to="6838,7634">
              <v:stroke endarrow="block"/>
            </v:line>
            <v:shapetype id="_x0000_t32" coordsize="21600,21600" o:oned="t" filled="f" o:spt="32.0" path="m,l21600,21600e">
              <v:path arrowok="t" o:connecttype="none" fillok="f"/>
              <o:lock v:ext="edit" shapetype="t"/>
            </v:shapetype>
            <v:shape id="_x0000_s1131" style="position:absolute;left:9363;top:9223;width:1;height:5206" o:connectortype="straight" type="#_x0000_t32"/>
            <v:shape id="_x0000_s1132" style="position:absolute;left:6856;top:14441;width:2508;height:1" o:connectortype="straight" type="#_x0000_t32"/>
            <v:shape id="_x0000_s1133" style="position:absolute;left:6856;top:14442;width:0;height:366" o:connectortype="straight" type="#_x0000_t32">
              <v:stroke endarrow="block"/>
            </v:shape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Рис. 3. Метод бісекції. Блок-схема алгоритму модифікована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Нижче наведений приклад реалізації даного метода в MATLAB.</w:t>
      </w:r>
    </w:p>
    <w:p w:rsidR="00000000" w:rsidDel="00000000" w:rsidP="00000000" w:rsidRDefault="00000000" w:rsidRPr="00000000" w14:paraId="00000050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c>
          <w:tcPr/>
          <w:p w:rsidR="00000000" w:rsidDel="00000000" w:rsidP="00000000" w:rsidRDefault="00000000" w:rsidRPr="00000000" w14:paraId="00000051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Файл-функція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dichotomy.m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function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x = dichotomy(f, a, b, 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Fa = feval(f, a);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Fx = Fa;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while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abs(Fx) &gt;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xk = (a + b) / 2;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Fx = feval(f, xk);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Fa*Fx &gt;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a = xk;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b = xk;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contextualSpacing w:val="0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x = xk;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contextualSpacing w:val="0"/>
              <w:rPr>
                <w:rFonts w:ascii="Courier New" w:cs="Courier New" w:eastAsia="Courier New" w:hAnsi="Courier New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end</w:t>
            </w:r>
          </w:p>
        </w:tc>
      </w:tr>
    </w:tbl>
    <w:p w:rsidR="00000000" w:rsidDel="00000000" w:rsidP="00000000" w:rsidRDefault="00000000" w:rsidRPr="00000000" w14:paraId="00000063">
      <w:pPr>
        <w:contextualSpacing w:val="0"/>
        <w:rPr/>
      </w:pPr>
      <w:r w:rsidDel="00000000" w:rsidR="00000000" w:rsidRPr="00000000">
        <w:rPr>
          <w:rtl w:val="0"/>
        </w:rPr>
        <w:t xml:space="preserve">Приклад розв’язання рівняння</w:t>
      </w:r>
    </w:p>
    <w:p w:rsidR="00000000" w:rsidDel="00000000" w:rsidP="00000000" w:rsidRDefault="00000000" w:rsidRPr="00000000" w14:paraId="00000064">
      <w:pPr>
        <w:contextualSpacing w:val="0"/>
        <w:jc w:val="center"/>
        <w:rPr/>
      </w:pP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x + 0.1 * (ln(1 + x) - x</w:t>
      </w: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 + 9)=0.</w:t>
      </w: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c>
          <w:tcPr/>
          <w:p w:rsidR="00000000" w:rsidDel="00000000" w:rsidP="00000000" w:rsidRDefault="00000000" w:rsidRPr="00000000" w14:paraId="00000065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Файл-функція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my_func.m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function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y = my_func(x)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y = x + 0.1 * (log(1 + x) - x^2 + 9);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923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c>
          <w:tcPr/>
          <w:p w:rsidR="00000000" w:rsidDel="00000000" w:rsidP="00000000" w:rsidRDefault="00000000" w:rsidRPr="00000000" w14:paraId="00000069">
            <w:pPr>
              <w:contextualSpacing w:val="0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Command Window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contextualSpacing w:val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0000"/>
                <w:rtl w:val="0"/>
              </w:rPr>
              <w:t xml:space="preserve">&gt;&gt; 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b050"/>
                <w:sz w:val="22"/>
                <w:szCs w:val="22"/>
                <w:rtl w:val="0"/>
              </w:rPr>
              <w:t xml:space="preserve">dichotomy('my_func',-0.8,0.0,0.001)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</w:tabs>
              <w:spacing w:after="0" w:before="0" w:line="240" w:lineRule="auto"/>
              <w:ind w:left="340" w:right="0" w:hanging="340"/>
              <w:contextualSpacing w:val="0"/>
              <w:jc w:val="both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ans = -0.7203</w:t>
            </w:r>
          </w:p>
        </w:tc>
      </w:tr>
    </w:tbl>
    <w:p w:rsidR="00000000" w:rsidDel="00000000" w:rsidP="00000000" w:rsidRDefault="00000000" w:rsidRPr="00000000" w14:paraId="0000006C">
      <w:pPr>
        <w:spacing w:after="60" w:before="6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Приклад реалізації метода дихотомії в лабораторній роботі (дещо складніший):</w:t>
      </w:r>
    </w:p>
    <w:tbl>
      <w:tblPr>
        <w:tblStyle w:val="Table14"/>
        <w:tblW w:w="9923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c>
          <w:tcPr/>
          <w:p w:rsidR="00000000" w:rsidDel="00000000" w:rsidP="00000000" w:rsidRDefault="00000000" w:rsidRPr="00000000" w14:paraId="0000006D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function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[c,err,yc]=bisect(f,a,b,delta)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%Ввод - f -  функція, вводиться як рядок 'f'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      а і b - ліва и права крайні точки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      delta - допустиме відхилення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%Вихід - с - розв'язок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      yc=f(c)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      err - похибка с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ya=feval(f,a);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yb=feval(f,b);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(ya*yb&gt;0)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return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maxI=1+round((log(b-a)-log(delta))/log(2));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k=1:maxI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c=(a+b)/2;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yc=feval(f,c);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(yc==0)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a=c;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b=c;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elseif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yb*yc&gt;0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b=c;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yb=yc;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else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a=c;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ya=yc;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(b-a &lt; delta)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break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c=(a+b)/2;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err=abs(b-a);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yc=feval(f,c);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Метод хорд (помилкової точки, помилкового положення, regula falsi)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Метод хорд за своєю процедурою і необхідними вихідними даними подібний до методу ділення навпіл але в ряді випадків збігається швидше.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Припустимо, що ми знайшли відрізок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на якому функція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міняє знак і містить шукане значення кореня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тобто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ϵ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]. В якості початкового наближення кореня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приймаємо точку, в якій хорда, що з’єднує точки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 і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)), перетинається з віссю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(рис. 3). Вираз для знаходження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має наступний вид:</w:t>
      </w:r>
    </w:p>
    <w:tbl>
      <w:tblPr>
        <w:tblStyle w:val="Table15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=a-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b-a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F(b)-F(a)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F(a)=b-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b-a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F(b)-F(a)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F(b)=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aF(b)-bF(a)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F(b)-F(a)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(11)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Далі, як і в методі дихотомії, досліджуємо значення функції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на кінцях відрізків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і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тобто. у точках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Той з відрізків, на кінцях якого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набуває значень різних знаків, містить шуканий корінь. Тому його приймаємо як новий відрізок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]. Для прикладу рис. 3 відкидаємо другу половину відрізку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на якій знак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не міняється і границі наступного інтервалу будуть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Наступне наближення кореня знову обчислюється за (11). Таким чином,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-е наближення обчислюється як:</w:t>
      </w:r>
    </w:p>
    <w:tbl>
      <w:tblPr>
        <w:tblStyle w:val="Table16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)-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)-F(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(12)</w:t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946152" cy="1463043"/>
            <wp:effectExtent b="0" l="0" r="0" t="0"/>
            <wp:docPr id="21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6152" cy="14630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Рис. 4. Метод хорд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відміну від методу ділення навпіл в методі хорд умову завершення ітерацій типу (6) застосувати неможливо. На рис. 4 видно, що довжина відрізку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ніколи не стане менше довжини відрізку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]. В даному методі використовують одну з умов (8)–(10).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Як видно методи хорд та ділення навпіл досить схожі. Однією з характерних особливостей розглянутих методів є те, що обидва методи не вимагають знання додаткової інформації про функцію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Наприклад, не вимагається, щоб функція була диференційована. Неперервність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гарантує успіх застосування цих методів. Складніші методи розв’язання нелінійних рівнянь використовують додаткову інформацію про функцію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передусім властивість диференційованості функції. Як результат вони зазвичай мають швидшу збіжність, але в той же час, можуть бути застосованими для вужчого класу функцій, і їх збіжність не завжди гарантована. Прикладом такого методу служить метод Ньютона.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Приклад</w:t>
      </w:r>
    </w:p>
    <w:tbl>
      <w:tblPr>
        <w:tblStyle w:val="Table17"/>
        <w:tblW w:w="9860.0" w:type="dxa"/>
        <w:jc w:val="left"/>
        <w:tblInd w:w="454.0" w:type="dxa"/>
        <w:tblLayout w:type="fixed"/>
        <w:tblLook w:val="0400"/>
      </w:tblPr>
      <w:tblGrid>
        <w:gridCol w:w="9860"/>
        <w:tblGridChange w:id="0">
          <w:tblGrid>
            <w:gridCol w:w="9860"/>
          </w:tblGrid>
        </w:tblGridChange>
      </w:tblGrid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Уточнити корінь рівняння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</w:rPr>
              <w:pict>
                <v:shape id="_x0000_i1032" style="width:125.2pt;height:16.3pt" o:ole="" type="#_x0000_t75">
                  <v:imagedata r:id="rId17" o:title=""/>
                </v:shape>
                <o:OLEObject DrawAspect="Content" r:id="rId18" ObjectID="_1410877348" ProgID="Equation.3" ShapeID="_x0000_i1032" Type="Embed"/>
              </w:pic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що лежить на проміжку [–1, 0], методом хорд з точністю до 0,001.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Розв’язання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Маємо функцію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</w:rPr>
              <w:pict>
                <v:shape id="_x0000_i1033" style="width:142.75pt;height:16.9pt" o:ole="" type="#_x0000_t75">
                  <v:imagedata r:id="rId19" o:title=""/>
                </v:shape>
                <o:OLEObject DrawAspect="Content" r:id="rId20" ObjectID="_1410877349" ProgID="Equation.3" ShapeID="_x0000_i1033" Type="Embed"/>
              </w:pic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Для обчислень використаємо формулу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</w:rPr>
              <w:pict>
                <v:shape id="_x0000_i1030" style="width:150.9pt;height:31.95pt" o:ole="" type="#_x0000_t75">
                  <v:imagedata r:id="rId21" o:title=""/>
                </v:shape>
                <o:OLEObject DrawAspect="Content" r:id="rId22" ObjectID="_1410877350" ProgID="Equation.3" ShapeID="_x0000_i1030" Type="Embed"/>
              </w:pic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де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</w:rPr>
              <w:pict>
                <v:shape id="_x0000_i1031" style="width:159.05pt;height:16.3pt" o:ole="" type="#_x0000_t75">
                  <v:imagedata r:id="rId23" o:title=""/>
                </v:shape>
                <o:OLEObject DrawAspect="Content" r:id="rId24" ObjectID="_1410877351" ProgID="Equation.3" ShapeID="_x0000_i1031" Type="Embed"/>
              </w:pic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Результати обчислень розміщуємо в таблиці.</w:t>
            </w:r>
          </w:p>
          <w:tbl>
            <w:tblPr>
              <w:tblStyle w:val="Table18"/>
              <w:tblW w:w="963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1"/>
              <w:gridCol w:w="1820"/>
              <w:gridCol w:w="1821"/>
              <w:gridCol w:w="1820"/>
              <w:gridCol w:w="1821"/>
              <w:gridCol w:w="1821"/>
              <w:tblGridChange w:id="0">
                <w:tblGrid>
                  <w:gridCol w:w="531"/>
                  <w:gridCol w:w="1820"/>
                  <w:gridCol w:w="1821"/>
                  <w:gridCol w:w="1820"/>
                  <w:gridCol w:w="1821"/>
                  <w:gridCol w:w="1821"/>
                </w:tblGrid>
              </w:tblGridChange>
            </w:tblGrid>
            <w:tr>
              <w:trPr>
                <w:trHeight w:val="360" w:hRule="atLeast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k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subscript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subscript"/>
                      <w:rtl w:val="0"/>
                    </w:rPr>
                    <w:t xml:space="preserve">k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subscript"/>
                      <w:rtl w:val="0"/>
                    </w:rPr>
                    <w:t xml:space="preserve">k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superscript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subscript"/>
                      <w:rtl w:val="0"/>
                    </w:rPr>
                    <w:t xml:space="preserve">k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) – 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superscript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subscript"/>
                      <w:rtl w:val="0"/>
                    </w:rPr>
                    <w:t xml:space="preserve">k 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– 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bscript"/>
                    </w:rPr>
                    <w:pict>
                      <v:shape id="_x0000_i1029" style="width:65.75pt;height:31.95pt" o:ole="" type="#_x0000_t75">
                        <v:imagedata r:id="rId25" o:title=""/>
                      </v:shape>
                      <o:OLEObject DrawAspect="Content" r:id="rId26" ObjectID="_1410877352" ProgID="Equation.3" ShapeID="_x0000_i1029" Type="Embed"/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</w:t>
                  </w:r>
                </w:p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</w:t>
                  </w:r>
                </w:p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–0,882</w:t>
                  </w:r>
                </w:p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–0,943</w:t>
                  </w:r>
                </w:p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–0,946</w:t>
                  </w:r>
                </w:p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–0,946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1,5</w:t>
                  </w:r>
                </w:p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0,2173</w:t>
                  </w:r>
                </w:p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0,0121</w:t>
                  </w:r>
                </w:p>
                <w:p w:rsidR="00000000" w:rsidDel="00000000" w:rsidP="00000000" w:rsidRDefault="00000000" w:rsidRPr="00000000" w14:paraId="000000B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0,0014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B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1,7</w:t>
                  </w:r>
                </w:p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0,4173</w:t>
                  </w:r>
                </w:p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0,2121</w:t>
                  </w:r>
                </w:p>
                <w:p w:rsidR="00000000" w:rsidDel="00000000" w:rsidP="00000000" w:rsidRDefault="00000000" w:rsidRPr="00000000" w14:paraId="000000B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0,2014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0,118</w:t>
                  </w:r>
                </w:p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0,057</w:t>
                  </w:r>
                </w:p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0,054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–0,118</w:t>
                  </w:r>
                </w:p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–0,057</w:t>
                  </w:r>
                </w:p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–0,054</w:t>
                  </w:r>
                </w:p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7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–0,054</w:t>
                  </w:r>
                </w:p>
              </w:tc>
            </w:tr>
          </w:tbl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Відповідь.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≈ –0.946</w:t>
            </w:r>
          </w:p>
        </w:tc>
      </w:tr>
    </w:tbl>
    <w:p w:rsidR="00000000" w:rsidDel="00000000" w:rsidP="00000000" w:rsidRDefault="00000000" w:rsidRPr="00000000" w14:paraId="000000C3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Метод Ньютона (дотичних)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Якщо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і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неперервні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околі кореня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цю додаткову інформацію про властивості функції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можна використати для побудови алгоритмів, які породжують послідовності {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}, що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сходяться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швидше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ніж при методі ділення навпіл або методі хорд. Метод Ньютона (чи Ньютона-Рафсона) є одним з найкорисніших і найвідомішим алгоритмом, в якому використовується неперервність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і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Відмінність методу Ньютона від попереднього методу полягає в тому, що на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-й ітерації замість хорди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проводиться дотична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до кривої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при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–1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і шукається точка перетину дотичної з віссю абсцис. При цьому не обов'язково задавати відрізок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що містить корінь рівняння (1), а досить лише знайти деяке початкове наближення кореня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(рис. 5).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176276" cy="1409703"/>
            <wp:effectExtent b="0" l="0" r="0" t="0"/>
            <wp:docPr id="22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6276" cy="14097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Рис. 5. Метод дотичних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 рівняння дотичної до кривої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в точці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 можна знайти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перше наближення кореня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19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=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0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F'(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0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Аналогічно можуть бути знайдені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наступні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k-ті наближення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20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k+1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=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F'(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(13)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цьому необхідно, щоб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дорівнювала нулю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Для завершення ітеративного процесу можуть бути використані умови (8)–(10).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 (13) витікає, що на кожній ітерації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об'єм обчислень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 методі Ньютона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більший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ніж в розглянутих раніше методах, оскільки доводиться знаходити значення не лише функції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але і її похідної. Проте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швидкість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збіжності тут значно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вище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ніж в інших методах.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відміну від методів ділення навпіл і хорд, які мають лінійну збіжність, метод Ньютона має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квадратичну збіжність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тобто:</w:t>
      </w:r>
    </w:p>
    <w:tbl>
      <w:tblPr>
        <w:tblStyle w:val="Table21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280" w:hRule="atLeast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|"/>
                  <m:endChr m:val="|"/>
                </m:dPr>
                <m:e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m:t>ε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≤m</m:t>
              </m:r>
              <m:sSubSup>
                <m:sSub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>ε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k-1</m:t>
                  </m:r>
                </m:sub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b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(14)</w:t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Збіжність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і ефективність методу Ньютона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залежить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від вдалого вибору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початкового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наближення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тому на практиці цей вибір може бути досить складним. Для запобігання розбіжності іноді доцільно використати змішаний алгоритм. Він полягає в тому, що спочатку застосовується метод, що завжди сходиться (наприклад, метод ділення відрізку навпіл), а після деякого числа ітерацій – метод Ньютона, що швидко сходиться.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Приклад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Уточнити один з коренів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–1) методом Ньютона (дотичних) з точністю 0,001:</w:t>
      </w:r>
    </w:p>
    <w:p w:rsidR="00000000" w:rsidDel="00000000" w:rsidP="00000000" w:rsidRDefault="00000000" w:rsidRPr="00000000" w14:paraId="000000D7">
      <w:pPr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– 0,2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+ 0,5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+ 1,5 = 0.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Знаходимо похідну: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= 3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– 0,4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+ 0,5.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обчислень використовуємо таблицю:</w:t>
      </w:r>
    </w:p>
    <w:tbl>
      <w:tblPr>
        <w:tblStyle w:val="Table22"/>
        <w:tblW w:w="9639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7"/>
        <w:gridCol w:w="1733"/>
        <w:gridCol w:w="2748"/>
        <w:gridCol w:w="2240"/>
        <w:gridCol w:w="2241"/>
        <w:tblGridChange w:id="0">
          <w:tblGrid>
            <w:gridCol w:w="677"/>
            <w:gridCol w:w="1733"/>
            <w:gridCol w:w="2748"/>
            <w:gridCol w:w="2240"/>
            <w:gridCol w:w="224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'(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h=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n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f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'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n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–0,2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3,9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–0,051</w:t>
            </w:r>
          </w:p>
        </w:tc>
      </w:tr>
      <w:t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–0,949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–0,0093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3,5814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–0,0026</w:t>
            </w:r>
          </w:p>
        </w:tc>
      </w:tr>
      <w:t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–0,9464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–0,0004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3,5657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–0,00001</w:t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Відповідь: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–0,946.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Схема алгоритму метода Ньютона (рис. 6).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group id="_x0000_s1057" style="width:287.7pt;height:389.05pt;mso-position-horizontal-relative:marginhar;mso-position-vertical-relative:textine" coordsize="5754,7781" coordorigin="2326,579" editas="canvas">
            <o:lock v:ext="edit" aspectratio="t"/>
            <v:shape id="_x0000_s1058" style="position:absolute;left:2326;top:579;width:5754;height:7781" o:preferrelative="f" type="#_x0000_t75">
              <v:fill angle="180" o:detectmouseclick="t"/>
              <v:path o:connecttype="none" o:extrusionok="t"/>
              <o:lock v:ext="edit" text="t"/>
            </v:shape>
            <v:shape id="_x0000_s1059" style="position:absolute;left:4919;top:5947;width:376;height:487;v-text-anchor:middle" stroked="f" type="#_x0000_t202">
              <v:textbox inset="0,0,0,0" style="mso-next-textbox:#_x0000_s1059">
                <w:txbxContent>
                  <w:p w:rsidR="00322312" w:rsidDel="00000000" w:rsidP="00BA216B" w:rsidRDefault="00322312" w:rsidRPr="004D0526">
                    <w:pPr>
                      <w:rPr>
                        <w:sz w:val="20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да</w:t>
                    </w:r>
                  </w:p>
                </w:txbxContent>
              </v:textbox>
            </v:shape>
            <v:shape id="_x0000_s1060" style="position:absolute;left:6182;top:4309;width:359;height:402;v-text-anchor:middle" stroked="f" type="#_x0000_t202">
              <v:textbox inset="0,0,0,0" style="mso-next-textbox:#_x0000_s1060">
                <w:txbxContent>
                  <w:p w:rsidR="00322312" w:rsidDel="00000000" w:rsidP="00BA216B" w:rsidRDefault="00322312" w:rsidRPr="004D0526">
                    <w:pPr>
                      <w:rPr>
                        <w:sz w:val="20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нет</w:t>
                    </w:r>
                  </w:p>
                </w:txbxContent>
              </v:textbox>
            </v:shape>
            <v:line id="_x0000_s1062" style="position:absolute;flip:x" from="3333,3960" to="3334,5043">
              <v:stroke endarrow="block"/>
            </v:line>
            <v:line id="_x0000_s1063" style="position:absolute" from="6072,8035" to="6073,8359"/>
            <v:shape id="_x0000_s1064" style="position:absolute;left:6182;top:6715;width:469;height:376;v-text-anchor:middle" stroked="f" type="#_x0000_t202">
              <v:textbox inset="0,0,0,0" style="mso-next-textbox:#_x0000_s1064">
                <w:txbxContent>
                  <w:p w:rsidR="00322312" w:rsidDel="00000000" w:rsidP="00BA216B" w:rsidRDefault="00322312" w:rsidRPr="004D0526">
                    <w:pPr>
                      <w:rPr>
                        <w:sz w:val="20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нет</w:t>
                    </w:r>
                  </w:p>
                </w:txbxContent>
              </v:textbox>
            </v:shape>
            <v:line id="_x0000_s1065" style="position:absolute" from="6072,903" to="6073,1227">
              <v:stroke endarrow="block"/>
            </v:line>
            <v:shape id="_x0000_s1066" style="position:absolute;left:5425;top:579;width:1296;height:432" type="#_x0000_t116">
              <v:textbox inset="6.48pt,3.24pt,6.48pt,3.24pt" style="mso-next-textbox:#_x0000_s1066">
                <w:txbxContent>
                  <w:p w:rsidR="00322312" w:rsidDel="00000000" w:rsidP="00BA216B" w:rsidRDefault="00322312" w:rsidRPr="004D0526">
                    <w:pPr>
                      <w:jc w:val="center"/>
                      <w:rPr>
                        <w:sz w:val="20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начало</w:t>
                    </w:r>
                  </w:p>
                </w:txbxContent>
              </v:textbox>
            </v:shape>
            <v:shape id="_x0000_s1067" style="position:absolute;left:5262;top:1227;width:1620;height:648" type="#_x0000_t111">
              <v:textbox inset="6.48pt,3.24pt,6.48pt,3.24pt" style="mso-next-textbox:#_x0000_s1067">
                <w:txbxContent>
                  <w:p w:rsidR="00322312" w:rsidDel="00000000" w:rsidP="00BA216B" w:rsidRDefault="00322312" w:rsidRPr="004D0526">
                    <w:pPr>
                      <w:jc w:val="center"/>
                      <w:rPr>
                        <w:sz w:val="20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ввод</w:t>
                    </w:r>
                  </w:p>
                  <w:p w:rsidR="00322312" w:rsidDel="00000000" w:rsidP="00BA216B" w:rsidRDefault="00322312" w:rsidRPr="004D0526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proofErr w:type="gramStart"/>
                    <w:r w:rsidDel="00000000" w:rsidR="00000000" w:rsidRPr="00861B67">
                      <w:rPr>
                        <w:i w:val="1"/>
                        <w:sz w:val="20"/>
                        <w:lang w:val="en-US"/>
                      </w:rPr>
                      <w:t>a</w:t>
                    </w:r>
                    <w:proofErr w:type="gramEnd"/>
                    <w:r w:rsidDel="00000000" w:rsidR="00000000" w:rsidRPr="004D0526">
                      <w:rPr>
                        <w:sz w:val="20"/>
                        <w:lang w:val="en-US"/>
                      </w:rPr>
                      <w:t>,</w:t>
                    </w:r>
                    <w:r w:rsidDel="00000000" w:rsidR="00000000" w:rsidRPr="00000000">
                      <w:rPr>
                        <w:sz w:val="20"/>
                        <w:lang w:val="uk-UA"/>
                      </w:rPr>
                      <w:t xml:space="preserve"> </w:t>
                    </w:r>
                    <w:r w:rsidDel="00000000" w:rsidR="00000000" w:rsidRPr="00861B67">
                      <w:rPr>
                        <w:i w:val="1"/>
                        <w:sz w:val="20"/>
                        <w:lang w:val="en-US"/>
                      </w:rPr>
                      <w:t>b</w:t>
                    </w:r>
                    <w:r w:rsidDel="00000000" w:rsidR="00000000" w:rsidRPr="004D0526">
                      <w:rPr>
                        <w:sz w:val="20"/>
                        <w:lang w:val="en-US"/>
                      </w:rPr>
                      <w:t>,</w:t>
                    </w:r>
                    <w:r w:rsidDel="00000000" w:rsidR="00000000" w:rsidRPr="004D0526">
                      <w:rPr>
                        <w:position w:val="-6"/>
                        <w:sz w:val="20"/>
                        <w:lang w:val="en-US"/>
                      </w:rPr>
                      <w:object w:dxaOrig="220" w:dyaOrig="240">
                        <v:shape id="_x0000_i1042" style="width:11.25pt;height:11.9pt" o:ole="" type="#_x0000_t75">
                          <v:imagedata r:id="rId27" o:title=""/>
                        </v:shape>
                        <o:OLEObject DrawAspect="Content" r:id="rId28" ObjectID="_1410877361" ProgID="Equation.3" ShapeID="_x0000_i1042" Type="Embed"/>
                      </w:object>
                    </w:r>
                  </w:p>
                  <w:p w:rsidR="00322312" w:rsidDel="00000000" w:rsidP="00BA216B" w:rsidRDefault="00322312" w:rsidRPr="004D052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line id="_x0000_s1068" style="position:absolute;flip:x" from="6071,1875" to="6072,2129">
              <v:stroke endarrow="block"/>
            </v:line>
            <v:line id="_x0000_s1070" style="position:absolute" from="6072,3171" to="6072,3496">
              <v:stroke endarrow="block"/>
            </v:line>
            <v:shape id="_x0000_s1069" style="position:absolute;left:5100;top:2135;width:1944;height:1036" type="#_x0000_t109">
              <v:textbox inset="6.48pt,3.24pt,6.48pt,3.24pt" style="mso-next-textbox:#_x0000_s1069">
                <w:txbxContent>
                  <w:p w:rsidR="00322312" w:rsidDel="00000000" w:rsidP="00BA216B" w:rsidRDefault="00322312" w:rsidRPr="004D0526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proofErr w:type="gramStart"/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x</w:t>
                    </w:r>
                    <w:r w:rsidDel="00000000" w:rsidR="00000000" w:rsidRPr="00000000">
                      <w:rPr>
                        <w:i w:val="1"/>
                        <w:sz w:val="20"/>
                        <w:vertAlign w:val="subscript"/>
                        <w:lang w:val="en-US"/>
                      </w:rPr>
                      <w:t>k</w:t>
                    </w:r>
                    <w:proofErr w:type="spellEnd"/>
                    <w:proofErr w:type="gramEnd"/>
                    <w:r w:rsidDel="00000000" w:rsidR="00000000" w:rsidRPr="00000000">
                      <w:rPr>
                        <w:i w:val="1"/>
                        <w:sz w:val="20"/>
                        <w:lang w:val="uk-UA"/>
                      </w:rPr>
                      <w:t xml:space="preserve"> </w:t>
                    </w:r>
                    <w:r w:rsidDel="00000000" w:rsidR="00000000" w:rsidRPr="004D0526">
                      <w:rPr>
                        <w:i w:val="1"/>
                        <w:sz w:val="20"/>
                      </w:rPr>
                      <w:t>=</w:t>
                    </w:r>
                    <w:r w:rsidDel="00000000" w:rsidR="00000000" w:rsidRPr="00000000">
                      <w:rPr>
                        <w:i w:val="1"/>
                        <w:sz w:val="20"/>
                        <w:lang w:val="uk-UA"/>
                      </w:rPr>
                      <w:t xml:space="preserve"> </w:t>
                    </w:r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a</w:t>
                    </w:r>
                    <w:r w:rsidDel="00000000" w:rsidR="00000000" w:rsidRPr="004D0526">
                      <w:rPr>
                        <w:sz w:val="20"/>
                      </w:rPr>
                      <w:t xml:space="preserve"> </w:t>
                    </w:r>
                    <w:r w:rsidDel="00000000" w:rsidR="00000000" w:rsidRPr="00000000">
                      <w:rPr>
                        <w:sz w:val="20"/>
                        <w:lang w:val="uk-UA"/>
                      </w:rPr>
                      <w:t>або</w:t>
                    </w:r>
                    <w:r w:rsidDel="00000000" w:rsidR="00000000" w:rsidRPr="004D0526">
                      <w:rPr>
                        <w:sz w:val="20"/>
                      </w:rPr>
                      <w:t xml:space="preserve"> </w:t>
                    </w:r>
                    <w:proofErr w:type="spellStart"/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x</w:t>
                    </w:r>
                    <w:r w:rsidDel="00000000" w:rsidR="00000000" w:rsidRPr="00000000">
                      <w:rPr>
                        <w:i w:val="1"/>
                        <w:sz w:val="20"/>
                        <w:vertAlign w:val="subscript"/>
                        <w:lang w:val="en-US"/>
                      </w:rPr>
                      <w:t>k</w:t>
                    </w:r>
                    <w:proofErr w:type="spellEnd"/>
                    <w:r w:rsidDel="00000000" w:rsidR="00000000" w:rsidRPr="00000000">
                      <w:rPr>
                        <w:i w:val="1"/>
                        <w:sz w:val="20"/>
                        <w:vertAlign w:val="subscript"/>
                        <w:lang w:val="en-US"/>
                      </w:rPr>
                      <w:t xml:space="preserve"> </w:t>
                    </w:r>
                    <w:r w:rsidDel="00000000" w:rsidR="00000000" w:rsidRPr="004D0526">
                      <w:rPr>
                        <w:i w:val="1"/>
                        <w:sz w:val="20"/>
                      </w:rPr>
                      <w:t>=</w:t>
                    </w:r>
                    <w:r w:rsidDel="00000000" w:rsidR="00000000" w:rsidRPr="00000000">
                      <w:rPr>
                        <w:i w:val="1"/>
                        <w:sz w:val="20"/>
                        <w:lang w:val="en-US"/>
                      </w:rPr>
                      <w:t xml:space="preserve"> </w:t>
                    </w:r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b</w:t>
                    </w:r>
                  </w:p>
                  <w:p w:rsidR="00322312" w:rsidDel="00000000" w:rsidP="00BA216B" w:rsidRDefault="00322312" w:rsidRPr="004D0526">
                    <w:pPr>
                      <w:jc w:val="center"/>
                      <w:rPr>
                        <w:sz w:val="20"/>
                      </w:rPr>
                    </w:pPr>
                    <w:r w:rsidDel="00000000" w:rsidR="00000000" w:rsidRPr="00000000">
                      <w:rPr>
                        <w:sz w:val="20"/>
                        <w:lang w:val="uk-UA"/>
                      </w:rPr>
                      <w:t>або</w:t>
                    </w:r>
                    <w:r w:rsidDel="00000000" w:rsidR="00000000" w:rsidRPr="004D0526">
                      <w:rPr>
                        <w:sz w:val="20"/>
                      </w:rPr>
                      <w:t xml:space="preserve"> </w:t>
                    </w:r>
                    <w:r w:rsidDel="00000000" w:rsidR="00000000" w:rsidRPr="00861B67">
                      <w:rPr>
                        <w:position w:val="-24"/>
                        <w:sz w:val="20"/>
                      </w:rPr>
                      <w:object w:dxaOrig="1080" w:dyaOrig="639">
                        <v:shape id="_x0000_i1043" style="width:54.45pt;height:32.55pt" o:ole="" type="#_x0000_t75">
                          <v:imagedata r:id="rId29" o:title=""/>
                        </v:shape>
                        <o:OLEObject DrawAspect="Content" r:id="rId30" ObjectID="_1410877362" ProgID="Equation.3" ShapeID="_x0000_i1043" Type="Embed"/>
                      </w:object>
                    </w:r>
                  </w:p>
                </w:txbxContent>
              </v:textbox>
            </v:shape>
            <v:shape id="_x0000_s1071" style="position:absolute;left:5178;top:4796;width:1782;height:806;v-text-anchor:middle" type="#_x0000_t109">
              <v:textbox inset="0,0,0,0" style="mso-next-textbox:#_x0000_s1071">
                <w:txbxContent>
                  <w:p w:rsidR="00322312" w:rsidDel="00000000" w:rsidP="00BA216B" w:rsidRDefault="00322312" w:rsidRPr="00000000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proofErr w:type="spellStart"/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F</w:t>
                    </w:r>
                    <w:r w:rsidDel="00000000" w:rsidR="00000000" w:rsidRPr="00861B67">
                      <w:rPr>
                        <w:i w:val="1"/>
                        <w:sz w:val="20"/>
                        <w:vertAlign w:val="subscript"/>
                        <w:lang w:val="en-US"/>
                      </w:rPr>
                      <w:t>k</w:t>
                    </w:r>
                    <w:proofErr w:type="spellEnd"/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=</w:t>
                    </w:r>
                    <w:proofErr w:type="gramStart"/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F</w:t>
                    </w:r>
                    <w:r w:rsidDel="00000000" w:rsidR="00000000" w:rsidRPr="00861B67">
                      <w:rPr>
                        <w:sz w:val="20"/>
                        <w:lang w:val="en-US"/>
                      </w:rPr>
                      <w:t>(</w:t>
                    </w:r>
                    <w:proofErr w:type="spellStart"/>
                    <w:proofErr w:type="gramEnd"/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x</w:t>
                    </w:r>
                    <w:r w:rsidDel="00000000" w:rsidR="00000000" w:rsidRPr="00000000">
                      <w:rPr>
                        <w:i w:val="1"/>
                        <w:sz w:val="20"/>
                        <w:vertAlign w:val="subscript"/>
                        <w:lang w:val="en-US"/>
                      </w:rPr>
                      <w:t>k</w:t>
                    </w:r>
                    <w:proofErr w:type="spellEnd"/>
                    <w:r w:rsidDel="00000000" w:rsidR="00000000" w:rsidRPr="00861B67">
                      <w:rPr>
                        <w:sz w:val="20"/>
                        <w:lang w:val="en-US"/>
                      </w:rPr>
                      <w:t>)</w:t>
                    </w:r>
                  </w:p>
                  <w:p w:rsidR="00322312" w:rsidDel="00000000" w:rsidP="00BA216B" w:rsidRDefault="00322312" w:rsidRPr="004D0526">
                    <w:pPr>
                      <w:jc w:val="center"/>
                      <w:rPr>
                        <w:i w:val="1"/>
                        <w:sz w:val="20"/>
                        <w:lang w:val="en-US"/>
                      </w:rPr>
                    </w:pPr>
                    <w:r w:rsidDel="00000000" w:rsidR="00000000" w:rsidRPr="00861B67">
                      <w:rPr>
                        <w:i w:val="1"/>
                        <w:position w:val="-12"/>
                        <w:sz w:val="20"/>
                        <w:lang w:val="en-US"/>
                      </w:rPr>
                      <w:object w:dxaOrig="1400" w:dyaOrig="360">
                        <v:shape id="_x0000_i1044" style="width:70.1pt;height:18.15pt" o:ole="" type="#_x0000_t75">
                          <v:imagedata r:id="rId31" o:title=""/>
                        </v:shape>
                        <o:OLEObject DrawAspect="Content" r:id="rId32" ObjectID="_1410877363" ProgID="Equation.3" ShapeID="_x0000_i1044" Type="Embed"/>
                      </w:object>
                    </w:r>
                  </w:p>
                </w:txbxContent>
              </v:textbox>
            </v:shape>
            <v:line id="_x0000_s1074" style="position:absolute" from="6072,5585" to="6073,5908">
              <v:stroke endarrow="block"/>
            </v:line>
            <v:shape id="_x0000_s1075" style="position:absolute;left:5100;top:5908;width:1944;height:973" type="#_x0000_t110">
              <v:textbox inset="6.48pt,3.24pt,6.48pt,3.24pt" style="mso-next-textbox:#_x0000_s1075">
                <w:txbxContent>
                  <w:p w:rsidR="00322312" w:rsidDel="00000000" w:rsidP="00BA216B" w:rsidRDefault="00322312" w:rsidRPr="004D0526">
                    <w:pPr>
                      <w:jc w:val="center"/>
                      <w:rPr>
                        <w:i w:val="1"/>
                        <w:sz w:val="20"/>
                        <w:lang w:val="en-US"/>
                      </w:rPr>
                    </w:pPr>
                    <w:proofErr w:type="spellStart"/>
                    <w:proofErr w:type="gramStart"/>
                    <w:r w:rsidDel="00000000" w:rsidR="00000000" w:rsidRPr="00000000">
                      <w:rPr>
                        <w:i w:val="1"/>
                        <w:sz w:val="20"/>
                        <w:lang w:val="en-US"/>
                      </w:rPr>
                      <w:t>d</w:t>
                    </w:r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F</w:t>
                    </w:r>
                    <w:r w:rsidDel="00000000" w:rsidR="00000000" w:rsidRPr="00000000">
                      <w:rPr>
                        <w:i w:val="1"/>
                        <w:sz w:val="20"/>
                        <w:vertAlign w:val="subscript"/>
                        <w:lang w:val="en-US"/>
                      </w:rPr>
                      <w:t>k</w:t>
                    </w:r>
                    <w:proofErr w:type="spellEnd"/>
                    <w:proofErr w:type="gramEnd"/>
                    <w:r w:rsidDel="00000000" w:rsidR="00000000" w:rsidRPr="00000000">
                      <w:rPr>
                        <w:i w:val="1"/>
                        <w:sz w:val="20"/>
                        <w:vertAlign w:val="subscript"/>
                        <w:lang w:val="en-US"/>
                      </w:rPr>
                      <w:t xml:space="preserve"> </w:t>
                    </w:r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=</w:t>
                    </w:r>
                    <w:r w:rsidDel="00000000" w:rsidR="00000000" w:rsidRPr="00000000">
                      <w:rPr>
                        <w:i w:val="1"/>
                        <w:sz w:val="20"/>
                        <w:lang w:val="en-US"/>
                      </w:rPr>
                      <w:t xml:space="preserve"> </w:t>
                    </w:r>
                    <w:r w:rsidDel="00000000" w:rsidR="00000000" w:rsidRPr="00861B67">
                      <w:rPr>
                        <w:sz w:val="20"/>
                        <w:lang w:val="en-US"/>
                      </w:rPr>
                      <w:t>0</w:t>
                    </w:r>
                  </w:p>
                </w:txbxContent>
              </v:textbox>
            </v:shape>
            <v:line id="_x0000_s1076" style="position:absolute" from="6072,6881" to="6073,7204">
              <v:stroke endarrow="block"/>
            </v:line>
            <v:shape id="_x0000_s1077" style="position:absolute;left:5197;top:7204;width:1754;height:852;mso-wrap-style:none" type="#_x0000_t109">
              <v:textbox inset="6.48pt,3.24pt,6.48pt,3.24pt" style="mso-next-textbox:#_x0000_s1077;mso-fit-shape-to-text:t">
                <w:txbxContent>
                  <w:p w:rsidR="00322312" w:rsidDel="00000000" w:rsidP="00BA216B" w:rsidRDefault="00322312" w:rsidRPr="004D0526">
                    <w:pPr>
                      <w:jc w:val="center"/>
                      <w:rPr>
                        <w:sz w:val="20"/>
                      </w:rPr>
                    </w:pPr>
                    <w:r w:rsidDel="00000000" w:rsidR="00000000" w:rsidRPr="00861B67">
                      <w:rPr>
                        <w:position w:val="-30"/>
                        <w:sz w:val="20"/>
                      </w:rPr>
                      <w:object w:dxaOrig="1480" w:dyaOrig="700">
                        <v:shape id="_x0000_i1045" style="width:73.9pt;height:35.05pt" o:ole="" type="#_x0000_t75">
                          <v:imagedata r:id="rId33" o:title=""/>
                        </v:shape>
                        <o:OLEObject DrawAspect="Content" r:id="rId34" ObjectID="_1410877364" ProgID="Equation.3" ShapeID="_x0000_i1045" Type="Embed"/>
                      </w:object>
                    </w:r>
                  </w:p>
                </w:txbxContent>
              </v:textbox>
            </v:shape>
            <v:shape id="_x0000_s1079" style="position:absolute;left:2513;top:5063;width:1620;height:809" type="#_x0000_t111">
              <v:textbox inset="6.48pt,3.24pt,6.48pt,3.24pt" style="mso-next-textbox:#_x0000_s1079">
                <w:txbxContent>
                  <w:p w:rsidR="00322312" w:rsidDel="00000000" w:rsidP="00BA216B" w:rsidRDefault="00322312" w:rsidRPr="004D0526">
                    <w:pPr>
                      <w:jc w:val="center"/>
                      <w:rPr>
                        <w:sz w:val="20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в</w:t>
                    </w:r>
                    <w:r w:rsidDel="00000000" w:rsidR="00000000" w:rsidRPr="00000000">
                      <w:rPr>
                        <w:sz w:val="20"/>
                        <w:lang w:val="uk-UA"/>
                      </w:rPr>
                      <w:t>и</w:t>
                    </w:r>
                    <w:r w:rsidDel="00000000" w:rsidR="00000000" w:rsidRPr="004D0526">
                      <w:rPr>
                        <w:sz w:val="20"/>
                      </w:rPr>
                      <w:t>вод</w:t>
                    </w:r>
                  </w:p>
                  <w:p w:rsidR="00322312" w:rsidDel="00000000" w:rsidP="00BA216B" w:rsidRDefault="00322312" w:rsidRPr="00C6727D">
                    <w:pPr>
                      <w:jc w:val="center"/>
                      <w:rPr>
                        <w:i w:val="1"/>
                        <w:sz w:val="20"/>
                        <w:lang w:val="en-US"/>
                      </w:rPr>
                    </w:pPr>
                    <w:r w:rsidDel="00000000" w:rsidR="00000000" w:rsidRPr="004D0526">
                      <w:rPr>
                        <w:i w:val="1"/>
                        <w:sz w:val="20"/>
                      </w:rPr>
                      <w:t>х</w:t>
                    </w:r>
                    <w:proofErr w:type="gramStart"/>
                    <w:r w:rsidDel="00000000" w:rsidR="00000000" w:rsidRPr="00C6727D">
                      <w:rPr>
                        <w:i w:val="1"/>
                        <w:sz w:val="20"/>
                        <w:vertAlign w:val="subscript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shape>
            <v:line id="_x0000_s1080" style="position:absolute" from="3333,5872" to="3335,7874">
              <v:stroke endarrow="block"/>
            </v:line>
            <v:shape id="_x0000_s1081" style="position:absolute;left:2523;top:7874;width:1620;height:486" type="#_x0000_t116">
              <v:textbox inset="6.48pt,3.24pt,6.48pt,3.24pt" style="mso-next-textbox:#_x0000_s1081">
                <w:txbxContent>
                  <w:p w:rsidR="00322312" w:rsidDel="00000000" w:rsidP="00BA216B" w:rsidRDefault="00322312" w:rsidRPr="00CF498D">
                    <w:pPr>
                      <w:jc w:val="center"/>
                      <w:rPr>
                        <w:sz w:val="20"/>
                        <w:lang w:val="uk-UA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к</w:t>
                    </w:r>
                    <w:r w:rsidDel="00000000" w:rsidR="00000000" w:rsidRPr="00000000">
                      <w:rPr>
                        <w:sz w:val="20"/>
                        <w:lang w:val="uk-UA"/>
                      </w:rPr>
                      <w:t>і</w:t>
                    </w:r>
                    <w:proofErr w:type="spellStart"/>
                    <w:r w:rsidDel="00000000" w:rsidR="00000000" w:rsidRPr="004D0526">
                      <w:rPr>
                        <w:sz w:val="20"/>
                      </w:rPr>
                      <w:t>нец</w:t>
                    </w:r>
                    <w:proofErr w:type="spellEnd"/>
                    <w:r w:rsidDel="00000000" w:rsidR="00000000" w:rsidRPr="00000000">
                      <w:rPr>
                        <w:sz w:val="20"/>
                        <w:lang w:val="uk-UA"/>
                      </w:rPr>
                      <w:t>ь</w:t>
                    </w:r>
                  </w:p>
                </w:txbxContent>
              </v:textbox>
            </v:shape>
            <v:line id="_x0000_s1082" style="position:absolute" from="6071,8359" to="8080,8360"/>
            <v:line id="_x0000_s1083" style="position:absolute" from="8079,3286" to="8080,8359"/>
            <v:line id="_x0000_s1084" style="position:absolute;flip:x" from="6073,3285" to="8079,3286">
              <v:stroke endarrow="block"/>
            </v:line>
            <v:line id="_x0000_s1085" style="position:absolute;flip:x" from="3333,3960" to="4797,3961"/>
            <v:line id="_x0000_s1087" style="position:absolute" from="3333,6383" to="5100,6384">
              <v:stroke startarrow="block"/>
            </v:line>
            <v:shape id="_x0000_s1078" style="position:absolute;left:4797;top:3496;width:2541;height:947;mso-wrap-style:none" type="#_x0000_t110">
              <v:textbox inset="6.48pt,3.24pt,6.48pt,3.24pt" style="mso-next-textbox:#_x0000_s1078;mso-fit-shape-to-text:t">
                <w:txbxContent>
                  <w:p w:rsidR="00322312" w:rsidDel="00000000" w:rsidP="00BA216B" w:rsidRDefault="00322312" w:rsidRPr="004D0526">
                    <w:pPr>
                      <w:rPr>
                        <w:sz w:val="20"/>
                      </w:rPr>
                    </w:pPr>
                    <w:r w:rsidDel="00000000" w:rsidR="00000000" w:rsidRPr="00861B67">
                      <w:rPr>
                        <w:position w:val="-14"/>
                        <w:sz w:val="20"/>
                      </w:rPr>
                      <w:object w:dxaOrig="1140" w:dyaOrig="400">
                        <v:shape id="_x0000_i1046" style="width:56.35pt;height:20.05pt" o:ole="" type="#_x0000_t75">
                          <v:imagedata r:id="rId35" o:title=""/>
                        </v:shape>
                        <o:OLEObject DrawAspect="Content" r:id="rId36" ObjectID="_1410877365" ProgID="Equation.3" ShapeID="_x0000_i1046" Type="Embed"/>
                      </w:object>
                    </w:r>
                  </w:p>
                </w:txbxContent>
              </v:textbox>
            </v:shape>
            <v:shape id="_x0000_s1061" style="position:absolute;left:4543;top:3548;width:475;height:381;v-text-anchor:middle" stroked="f" type="#_x0000_t202">
              <v:textbox inset="0,0,0,0" style="mso-next-textbox:#_x0000_s1061">
                <w:txbxContent>
                  <w:p w:rsidR="00322312" w:rsidDel="00000000" w:rsidP="00BA216B" w:rsidRDefault="00322312" w:rsidRPr="004D0526">
                    <w:pPr>
                      <w:rPr>
                        <w:sz w:val="20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да</w:t>
                    </w:r>
                  </w:p>
                </w:txbxContent>
              </v:textbox>
            </v:shape>
            <v:line id="_x0000_s1148" style="position:absolute" from="6071,4443" to="6072,4766">
              <v:stroke endarrow="block"/>
            </v:line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Рис. 6. Метод дотичних. Блок-схема алгоритму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лабораторних роботах цей метод реалізовано за дещо іншим алгоритмом (рис. 7).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group id="_x0000_s1149" style="width:186.6pt;height:429.7pt;mso-position-horizontal-relative:marginhar;mso-position-vertical-relative:textine" coordsize="3732,8594" coordorigin="4033,579" editas="canvas">
            <o:lock v:ext="edit" aspectratio="t"/>
            <v:shape id="_x0000_s1150" style="position:absolute;left:4033;top:579;width:3732;height:8594" o:preferrelative="f" type="#_x0000_t75">
              <v:fill angle="180" o:detectmouseclick="t"/>
              <v:path o:connecttype="none" o:extrusionok="t"/>
              <o:lock v:ext="edit" text="t"/>
            </v:shape>
            <v:shape id="_x0000_s1152" style="position:absolute;left:4633;top:6285;width:359;height:402;v-text-anchor:middle" stroked="f" type="#_x0000_t202">
              <v:textbox inset="0,0,0,0" style="mso-next-textbox:#_x0000_s1152">
                <w:txbxContent>
                  <w:p w:rsidR="00322312" w:rsidDel="00000000" w:rsidP="008B6810" w:rsidRDefault="00322312" w:rsidRPr="004D0526">
                    <w:pPr>
                      <w:rPr>
                        <w:sz w:val="20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нет</w:t>
                    </w:r>
                  </w:p>
                </w:txbxContent>
              </v:textbox>
            </v:shape>
            <v:line id="_x0000_s1153" style="position:absolute;flip:x" from="6115,7118" to="6116,7505">
              <v:stroke endarrow="block"/>
            </v:line>
            <v:line id="_x0000_s1156" style="position:absolute" from="6068,903" to="6069,1227">
              <v:stroke endarrow="block"/>
            </v:line>
            <v:shape id="_x0000_s1157" style="position:absolute;left:5420;top:579;width:1296;height:432" type="#_x0000_t116">
              <v:textbox inset="6.48pt,3.24pt,6.48pt,3.24pt" style="mso-next-textbox:#_x0000_s1157">
                <w:txbxContent>
                  <w:p w:rsidR="00322312" w:rsidDel="00000000" w:rsidP="008B6810" w:rsidRDefault="00322312" w:rsidRPr="006C6D57">
                    <w:pPr>
                      <w:jc w:val="center"/>
                      <w:rPr>
                        <w:sz w:val="20"/>
                        <w:lang w:val="uk-UA"/>
                      </w:rPr>
                    </w:pPr>
                    <w:r w:rsidDel="00000000" w:rsidR="00000000" w:rsidRPr="00000000">
                      <w:rPr>
                        <w:sz w:val="20"/>
                        <w:lang w:val="uk-UA"/>
                      </w:rPr>
                      <w:t>початок</w:t>
                    </w:r>
                  </w:p>
                </w:txbxContent>
              </v:textbox>
            </v:shape>
            <v:shape id="_x0000_s1158" style="position:absolute;left:5087;top:1227;width:1963;height:648" type="#_x0000_t111">
              <v:textbox inset="6.48pt,3.24pt,6.48pt,3.24pt" style="mso-next-textbox:#_x0000_s1158">
                <w:txbxContent>
                  <w:p w:rsidR="00322312" w:rsidDel="00000000" w:rsidP="008B6810" w:rsidRDefault="00322312" w:rsidRPr="004D0526">
                    <w:pPr>
                      <w:jc w:val="center"/>
                      <w:rPr>
                        <w:sz w:val="20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ввод</w:t>
                    </w:r>
                  </w:p>
                  <w:p w:rsidR="00322312" w:rsidDel="00000000" w:rsidP="008B6810" w:rsidRDefault="00322312" w:rsidRPr="004D0526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proofErr w:type="gramStart"/>
                    <w:r w:rsidDel="00000000" w:rsidR="00000000" w:rsidRPr="00000000">
                      <w:rPr>
                        <w:i w:val="1"/>
                        <w:sz w:val="20"/>
                        <w:lang w:val="en-US"/>
                      </w:rPr>
                      <w:t>x</w:t>
                    </w:r>
                    <w:r w:rsidDel="00000000" w:rsidR="00000000" w:rsidRPr="00CF498D">
                      <w:rPr>
                        <w:sz w:val="20"/>
                        <w:lang w:val="en-US"/>
                      </w:rPr>
                      <w:t>0</w:t>
                    </w:r>
                    <w:proofErr w:type="gramEnd"/>
                    <w:r w:rsidDel="00000000" w:rsidR="00000000" w:rsidRPr="004D0526">
                      <w:rPr>
                        <w:sz w:val="20"/>
                        <w:lang w:val="en-US"/>
                      </w:rPr>
                      <w:t>,</w:t>
                    </w:r>
                    <w:r w:rsidDel="00000000" w:rsidR="00000000" w:rsidRPr="00000000">
                      <w:rPr>
                        <w:sz w:val="20"/>
                        <w:lang w:val="en-US"/>
                      </w:rPr>
                      <w:t xml:space="preserve"> </w:t>
                    </w:r>
                    <w:r w:rsidDel="00000000" w:rsidR="00000000" w:rsidRPr="00000000">
                      <w:rPr>
                        <w:rFonts w:cs="Calibri"/>
                        <w:sz w:val="20"/>
                        <w:lang w:val="en-US"/>
                      </w:rPr>
                      <w:t>ε</w:t>
                    </w:r>
                    <w:r w:rsidDel="00000000" w:rsidR="00000000" w:rsidRPr="00000000">
                      <w:rPr>
                        <w:sz w:val="20"/>
                        <w:lang w:val="en-US"/>
                      </w:rPr>
                      <w:t xml:space="preserve">, </w:t>
                    </w:r>
                    <w:proofErr w:type="spellStart"/>
                    <w:r w:rsidDel="00000000" w:rsidR="00000000" w:rsidRPr="00000000">
                      <w:rPr>
                        <w:sz w:val="20"/>
                        <w:lang w:val="en-US"/>
                      </w:rPr>
                      <w:t>maxI</w:t>
                    </w:r>
                    <w:proofErr w:type="spellEnd"/>
                  </w:p>
                  <w:p w:rsidR="00322312" w:rsidDel="00000000" w:rsidP="008B6810" w:rsidRDefault="00322312" w:rsidRPr="004D052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line id="_x0000_s1159" style="position:absolute;flip:x" from="6068,1875" to="6069,2129">
              <v:stroke endarrow="block"/>
            </v:line>
            <v:line id="_x0000_s1160" style="position:absolute" from="6096,5846" to="6097,6171">
              <v:stroke endarrow="block"/>
            </v:line>
            <v:shape id="_x0000_s1162" style="position:absolute;left:5177;top:2809;width:1782;height:806;v-text-anchor:middle" type="#_x0000_t109">
              <v:textbox inset="0,0,0,0" style="mso-next-textbox:#_x0000_s1162">
                <w:txbxContent>
                  <w:p w:rsidR="00322312" w:rsidDel="00000000" w:rsidP="008B6810" w:rsidRDefault="00322312" w:rsidRPr="00000000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F=F</w:t>
                    </w:r>
                    <w:r w:rsidDel="00000000" w:rsidR="00000000" w:rsidRPr="00861B67">
                      <w:rPr>
                        <w:sz w:val="20"/>
                        <w:lang w:val="en-US"/>
                      </w:rPr>
                      <w:t>(</w:t>
                    </w:r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x</w:t>
                    </w:r>
                    <w:r w:rsidDel="00000000" w:rsidR="00000000" w:rsidRPr="00CF498D">
                      <w:rPr>
                        <w:sz w:val="20"/>
                        <w:lang w:val="en-US"/>
                      </w:rPr>
                      <w:t>0</w:t>
                    </w:r>
                    <w:r w:rsidDel="00000000" w:rsidR="00000000" w:rsidRPr="00861B67">
                      <w:rPr>
                        <w:sz w:val="20"/>
                        <w:lang w:val="en-US"/>
                      </w:rPr>
                      <w:t>)</w:t>
                    </w:r>
                  </w:p>
                  <w:p w:rsidR="00322312" w:rsidDel="00000000" w:rsidP="008B6810" w:rsidRDefault="00322312" w:rsidRPr="004D0526">
                    <w:pPr>
                      <w:jc w:val="center"/>
                      <w:rPr>
                        <w:i w:val="1"/>
                        <w:sz w:val="20"/>
                        <w:lang w:val="en-US"/>
                      </w:rPr>
                    </w:pPr>
                    <w:r w:rsidDel="00000000" w:rsidR="00000000" w:rsidRPr="008B6810">
                      <w:rPr>
                        <w:i w:val="1"/>
                        <w:position w:val="-10"/>
                        <w:sz w:val="20"/>
                        <w:lang w:val="en-US"/>
                      </w:rPr>
                      <w:object w:dxaOrig="1320" w:dyaOrig="320">
                        <v:shape id="_x0000_i1047" style="width:66.35pt;height:16.3pt" o:ole="" type="#_x0000_t75">
                          <v:imagedata r:id="rId37" o:title=""/>
                        </v:shape>
                        <o:OLEObject DrawAspect="Content" r:id="rId38" ObjectID="_1410877366" ProgID="Equation.3" ShapeID="_x0000_i1047" Type="Embed"/>
                      </w:object>
                    </w:r>
                  </w:p>
                </w:txbxContent>
              </v:textbox>
            </v:shape>
            <v:line id="_x0000_s1163" style="position:absolute" from="6068,3615" to="6069,3938">
              <v:stroke endarrow="block"/>
            </v:line>
            <v:shape id="_x0000_s1166" style="position:absolute;left:5211;top:3950;width:1714;height:790;mso-wrap-style:none" type="#_x0000_t109">
              <v:textbox inset="6.48pt,3.24pt,6.48pt,3.24pt" style="mso-next-textbox:#_x0000_s1166;mso-fit-shape-to-text:t">
                <w:txbxContent>
                  <w:p w:rsidR="00322312" w:rsidDel="00000000" w:rsidP="008B6810" w:rsidRDefault="00322312" w:rsidRPr="004D0526">
                    <w:pPr>
                      <w:jc w:val="center"/>
                      <w:rPr>
                        <w:sz w:val="20"/>
                      </w:rPr>
                    </w:pPr>
                    <w:r w:rsidDel="00000000" w:rsidR="00000000" w:rsidRPr="008B6810">
                      <w:rPr>
                        <w:position w:val="-24"/>
                        <w:sz w:val="20"/>
                      </w:rPr>
                      <w:object w:dxaOrig="1440" w:dyaOrig="639">
                        <v:shape id="_x0000_i1048" style="width:1in;height:32.55pt" o:ole="" type="#_x0000_t75">
                          <v:imagedata r:id="rId39" o:title=""/>
                        </v:shape>
                        <o:OLEObject DrawAspect="Content" r:id="rId40" ObjectID="_1410877367" ProgID="Equation.3" ShapeID="_x0000_i1048" Type="Embed"/>
                      </w:object>
                    </w:r>
                  </w:p>
                </w:txbxContent>
              </v:textbox>
            </v:shape>
            <v:shape id="_x0000_s1167" style="position:absolute;left:5295;top:7523;width:1620;height:809" type="#_x0000_t111">
              <v:textbox inset="6.48pt,3.24pt,6.48pt,3.24pt" style="mso-next-textbox:#_x0000_s1167">
                <w:txbxContent>
                  <w:p w:rsidR="00322312" w:rsidDel="00000000" w:rsidP="008B6810" w:rsidRDefault="00322312" w:rsidRPr="004D0526">
                    <w:pPr>
                      <w:jc w:val="center"/>
                      <w:rPr>
                        <w:sz w:val="20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в</w:t>
                    </w:r>
                    <w:r w:rsidDel="00000000" w:rsidR="00000000" w:rsidRPr="00000000">
                      <w:rPr>
                        <w:sz w:val="20"/>
                        <w:lang w:val="uk-UA"/>
                      </w:rPr>
                      <w:t>и</w:t>
                    </w:r>
                    <w:r w:rsidDel="00000000" w:rsidR="00000000" w:rsidRPr="004D0526">
                      <w:rPr>
                        <w:sz w:val="20"/>
                      </w:rPr>
                      <w:t>вод</w:t>
                    </w:r>
                  </w:p>
                  <w:p w:rsidR="00322312" w:rsidDel="00000000" w:rsidP="008B6810" w:rsidRDefault="00322312" w:rsidRPr="00C6727D">
                    <w:pPr>
                      <w:jc w:val="center"/>
                      <w:rPr>
                        <w:i w:val="1"/>
                        <w:sz w:val="20"/>
                        <w:lang w:val="en-US"/>
                      </w:rPr>
                    </w:pPr>
                    <w:r w:rsidDel="00000000" w:rsidR="00000000" w:rsidRPr="004D0526">
                      <w:rPr>
                        <w:i w:val="1"/>
                        <w:sz w:val="20"/>
                      </w:rPr>
                      <w:t>х</w:t>
                    </w:r>
                    <w:proofErr w:type="gramStart"/>
                    <w:r w:rsidDel="00000000" w:rsidR="00000000" w:rsidRPr="00C6727D">
                      <w:rPr>
                        <w:i w:val="1"/>
                        <w:sz w:val="20"/>
                        <w:vertAlign w:val="subscript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shape>
            <v:line id="_x0000_s1168" style="position:absolute" from="6115,8332" to="6117,8687">
              <v:stroke endarrow="block"/>
            </v:line>
            <v:shape id="_x0000_s1169" style="position:absolute;left:5305;top:8687;width:1620;height:486" type="#_x0000_t116">
              <v:textbox inset="6.48pt,3.24pt,6.48pt,3.24pt" style="mso-next-textbox:#_x0000_s1169">
                <w:txbxContent>
                  <w:p w:rsidR="00322312" w:rsidDel="00000000" w:rsidP="008B6810" w:rsidRDefault="00322312" w:rsidRPr="006C6D57">
                    <w:pPr>
                      <w:jc w:val="center"/>
                      <w:rPr>
                        <w:sz w:val="20"/>
                        <w:lang w:val="uk-UA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к</w:t>
                    </w:r>
                    <w:r w:rsidDel="00000000" w:rsidR="00000000" w:rsidRPr="00000000">
                      <w:rPr>
                        <w:sz w:val="20"/>
                        <w:lang w:val="uk-UA"/>
                      </w:rPr>
                      <w:t>і</w:t>
                    </w:r>
                    <w:proofErr w:type="spellStart"/>
                    <w:r w:rsidDel="00000000" w:rsidR="00000000" w:rsidRPr="004D0526">
                      <w:rPr>
                        <w:sz w:val="20"/>
                      </w:rPr>
                      <w:t>нец</w:t>
                    </w:r>
                    <w:proofErr w:type="spellEnd"/>
                    <w:r w:rsidDel="00000000" w:rsidR="00000000" w:rsidRPr="00000000">
                      <w:rPr>
                        <w:sz w:val="20"/>
                        <w:lang w:val="uk-UA"/>
                      </w:rPr>
                      <w:t>ь</w:t>
                    </w:r>
                  </w:p>
                </w:txbxContent>
              </v:textbox>
            </v:shape>
            <v:line id="_x0000_s1170" style="position:absolute" from="4340,2311" to="4992,2312">
              <v:stroke endarrow="block"/>
            </v:line>
            <v:line id="_x0000_s1171" style="position:absolute;flip:x" from="4338,2310" to="4340,6632"/>
            <v:line id="_x0000_s1172" style="position:absolute;flip:x" from="6117,8435" to="7670,8436">
              <v:stroke endarrow="block"/>
            </v:line>
            <v:line id="_x0000_s1173" style="position:absolute;flip:x" from="4338,6634" to="4821,6635"/>
            <v:shape id="_x0000_s1175" style="position:absolute;left:4821;top:6181;width:2541;height:907;mso-wrap-style:none" type="#_x0000_t110">
              <v:textbox inset="6.48pt,3.24pt,6.48pt,3.24pt" style="mso-next-textbox:#_x0000_s1175;mso-fit-shape-to-text:t">
                <w:txbxContent>
                  <w:p w:rsidR="00322312" w:rsidDel="00000000" w:rsidP="008B6810" w:rsidRDefault="00322312" w:rsidRPr="004D0526">
                    <w:pPr>
                      <w:rPr>
                        <w:sz w:val="20"/>
                      </w:rPr>
                    </w:pPr>
                    <w:r w:rsidDel="00000000" w:rsidR="00000000" w:rsidRPr="00CF498D">
                      <w:rPr>
                        <w:position w:val="-12"/>
                        <w:sz w:val="20"/>
                      </w:rPr>
                      <w:object w:dxaOrig="1140" w:dyaOrig="380">
                        <v:shape id="_x0000_i1049" style="width:56.35pt;height:18.8pt" o:ole="" type="#_x0000_t75">
                          <v:imagedata r:id="rId41" o:title=""/>
                        </v:shape>
                        <o:OLEObject DrawAspect="Content" r:id="rId42" ObjectID="_1410877368" ProgID="Equation.3" ShapeID="_x0000_i1049" Type="Embed"/>
                      </w:object>
                    </w:r>
                  </w:p>
                </w:txbxContent>
              </v:textbox>
            </v:shape>
            <v:shape id="_x0000_s1176" style="position:absolute;left:6182;top:7091;width:384;height:283;v-text-anchor:middle" stroked="f" type="#_x0000_t202">
              <v:textbox inset="0,0,0,0" style="mso-next-textbox:#_x0000_s1176">
                <w:txbxContent>
                  <w:p w:rsidR="00322312" w:rsidDel="00000000" w:rsidP="008B6810" w:rsidRDefault="00322312" w:rsidRPr="004D0526">
                    <w:pPr>
                      <w:rPr>
                        <w:sz w:val="20"/>
                      </w:rPr>
                    </w:pPr>
                    <w:r w:rsidDel="00000000" w:rsidR="00000000" w:rsidRPr="004D0526">
                      <w:rPr>
                        <w:sz w:val="20"/>
                      </w:rPr>
                      <w:t>да</w:t>
                    </w:r>
                  </w:p>
                </w:txbxContent>
              </v:textbox>
            </v:shape>
            <v:line id="_x0000_s1177" style="position:absolute" from="6068,2486" to="6069,2809">
              <v:stroke endarrow="block"/>
            </v:line>
            <v:shapetype id="_x0000_t117" coordsize="21600,21600" o:spt="117.0" path="m4353,l17214,r4386,10800l17214,21600r-12861,l,10800xe">
              <v:stroke joinstyle="miter"/>
              <v:path o:connecttype="rect" gradientshapeok="t" textboxrect="4353,0,17214,21600"/>
            </v:shapetype>
            <v:shape id="_x0000_s1178" style="position:absolute;left:4992;top:2130;width:2152;height:378;v-text-anchor:middle" type="#_x0000_t117">
              <v:textbox inset="1mm,1mm,1mm,1mm">
                <w:txbxContent>
                  <w:p w:rsidR="00322312" w:rsidDel="00000000" w:rsidP="008B6810" w:rsidRDefault="00322312" w:rsidRPr="006C6D57">
                    <w:pPr>
                      <w:rPr>
                        <w:lang w:val="en-US"/>
                      </w:rPr>
                    </w:pPr>
                    <w:r w:rsidDel="00000000" w:rsidR="00000000" w:rsidRPr="00000000">
                      <w:rPr>
                        <w:lang w:val="en-US"/>
                      </w:rPr>
                      <w:t xml:space="preserve">k=1 </w:t>
                    </w:r>
                    <w:r w:rsidDel="00000000" w:rsidR="00000000" w:rsidRPr="00000000">
                      <w:t>до</w:t>
                    </w:r>
                    <w:r w:rsidDel="00000000" w:rsidR="00000000" w:rsidRPr="00000000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Del="00000000" w:rsidR="00000000" w:rsidRPr="00000000">
                      <w:rPr>
                        <w:lang w:val="en-US"/>
                      </w:rPr>
                      <w:t>maxI</w:t>
                    </w:r>
                    <w:proofErr w:type="spellEnd"/>
                  </w:p>
                </w:txbxContent>
              </v:textbox>
            </v:shape>
            <v:line id="_x0000_s1179" style="position:absolute" from="6068,4740" to="6069,5063">
              <v:stroke endarrow="block"/>
            </v:line>
            <v:shape id="_x0000_s1180" style="position:absolute;left:5211;top:5075;width:1748;height:771" type="#_x0000_t109">
              <v:textbox inset="6.48pt,3.24pt,6.48pt,3.24pt" style="mso-next-textbox:#_x0000_s1180">
                <w:txbxContent>
                  <w:p w:rsidR="00322312" w:rsidDel="00000000" w:rsidP="008B6810" w:rsidRDefault="00322312" w:rsidRPr="00000000">
                    <w:pPr>
                      <w:jc w:val="center"/>
                      <w:rPr>
                        <w:i w:val="1"/>
                        <w:position w:val="-24"/>
                        <w:sz w:val="20"/>
                        <w:lang w:val="en-US"/>
                      </w:rPr>
                    </w:pPr>
                    <w:proofErr w:type="gramStart"/>
                    <w:r w:rsidDel="00000000" w:rsidR="00000000" w:rsidRPr="008B6810">
                      <w:rPr>
                        <w:i w:val="1"/>
                        <w:position w:val="-24"/>
                        <w:sz w:val="20"/>
                        <w:lang w:val="en-US"/>
                      </w:rPr>
                      <w:t>x</w:t>
                    </w:r>
                    <w:r w:rsidDel="00000000" w:rsidR="00000000" w:rsidRPr="00CF498D">
                      <w:rPr>
                        <w:position w:val="-24"/>
                        <w:sz w:val="20"/>
                        <w:lang w:val="en-US"/>
                      </w:rPr>
                      <w:t>0</w:t>
                    </w:r>
                    <w:proofErr w:type="gramEnd"/>
                    <w:r w:rsidDel="00000000" w:rsidR="00000000" w:rsidRPr="00CF498D">
                      <w:rPr>
                        <w:position w:val="-24"/>
                        <w:sz w:val="20"/>
                        <w:lang w:val="en-US"/>
                      </w:rPr>
                      <w:t xml:space="preserve"> </w:t>
                    </w:r>
                    <w:r w:rsidDel="00000000" w:rsidR="00000000" w:rsidRPr="00000000">
                      <w:rPr>
                        <w:position w:val="-24"/>
                        <w:sz w:val="20"/>
                        <w:lang w:val="en-US"/>
                      </w:rPr>
                      <w:t xml:space="preserve">= </w:t>
                    </w:r>
                    <w:r w:rsidDel="00000000" w:rsidR="00000000" w:rsidRPr="008B6810">
                      <w:rPr>
                        <w:i w:val="1"/>
                        <w:position w:val="-24"/>
                        <w:sz w:val="20"/>
                        <w:lang w:val="en-US"/>
                      </w:rPr>
                      <w:t>x</w:t>
                    </w:r>
                    <w:r w:rsidDel="00000000" w:rsidR="00000000" w:rsidRPr="00CF498D">
                      <w:rPr>
                        <w:position w:val="-24"/>
                        <w:sz w:val="20"/>
                        <w:lang w:val="en-US"/>
                      </w:rPr>
                      <w:t>1</w:t>
                    </w:r>
                  </w:p>
                  <w:p w:rsidR="00322312" w:rsidDel="00000000" w:rsidP="008B6810" w:rsidRDefault="00322312" w:rsidRPr="00000000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F</w:t>
                    </w:r>
                    <w:r w:rsidDel="00000000" w:rsidR="00000000" w:rsidRPr="00861B67">
                      <w:rPr>
                        <w:sz w:val="20"/>
                        <w:lang w:val="en-US"/>
                      </w:rPr>
                      <w:t>(</w:t>
                    </w:r>
                    <w:r w:rsidDel="00000000" w:rsidR="00000000" w:rsidRPr="004D0526">
                      <w:rPr>
                        <w:i w:val="1"/>
                        <w:sz w:val="20"/>
                        <w:lang w:val="en-US"/>
                      </w:rPr>
                      <w:t>x</w:t>
                    </w:r>
                    <w:r w:rsidDel="00000000" w:rsidR="00000000" w:rsidRPr="00CF498D">
                      <w:rPr>
                        <w:sz w:val="20"/>
                        <w:lang w:val="en-US"/>
                      </w:rPr>
                      <w:t>0</w:t>
                    </w:r>
                    <w:r w:rsidDel="00000000" w:rsidR="00000000" w:rsidRPr="00861B67">
                      <w:rPr>
                        <w:sz w:val="20"/>
                        <w:lang w:val="en-US"/>
                      </w:rPr>
                      <w:t>)</w:t>
                    </w:r>
                  </w:p>
                  <w:p w:rsidR="00322312" w:rsidDel="00000000" w:rsidP="008B6810" w:rsidRDefault="00322312" w:rsidRPr="008B6810">
                    <w:pPr>
                      <w:jc w:val="center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</v:shape>
            <v:shape id="_x0000_s1181" style="position:absolute;left:7144;top:2318;width:526;height:1;flip:y" o:connectortype="straight" type="#_x0000_t32"/>
            <v:shape id="_x0000_s1182" style="position:absolute;left:7670;top:2319;width:1;height:6116" o:connectortype="straight" type="#_x0000_t32"/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Рис. 7. Метод дотичних. Блок-схема алгоритму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Приклад реалізації в MATLAB</w:t>
      </w:r>
    </w:p>
    <w:tbl>
      <w:tblPr>
        <w:tblStyle w:val="Table23"/>
        <w:tblW w:w="9923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c>
          <w:tcPr/>
          <w:p w:rsidR="00000000" w:rsidDel="00000000" w:rsidP="00000000" w:rsidRDefault="00000000" w:rsidRPr="00000000" w14:paraId="000000FB">
            <w:pPr>
              <w:contextualSpacing w:val="0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newton.m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C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function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[p0, err, k, y]=newton(f, df, p0, delta, epsilon, maxI)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Вхід - f - функція, вводиться як рядок 'f'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      df - похідна f, вводиться як рядок 'df'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      р0 - початкове наближення кореня функции 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      delta - допустиме відхилення для р0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      epsilon - допустимое відхилення для значення функції f(р0)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      maxI - максимальне число ітерацій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%Вихід - р0 - наближення кореня за методом Ньютона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      err - похибка обчислення для р0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      k - число ітерацій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28b22"/>
                <w:sz w:val="20"/>
                <w:szCs w:val="20"/>
                <w:rtl w:val="0"/>
              </w:rPr>
              <w:t xml:space="preserve">%       У - значення функції f(р0)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k=1:maxI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p1=p0-feval(f,p0)/feval(df,p0);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err=abs(p1-p0);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relerr=2*err/(abs(p1)+delta);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p0=p1;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y=feval(f,p0);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(err&lt;delta) || (relerr&lt;delta) || (abs(y)&lt;epsilon)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break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end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contextualSpacing w:val="0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end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Приклад розв’язання того самого рівняння</w:t>
      </w:r>
    </w:p>
    <w:p w:rsidR="00000000" w:rsidDel="00000000" w:rsidP="00000000" w:rsidRDefault="00000000" w:rsidRPr="00000000" w14:paraId="00000112">
      <w:pPr>
        <w:contextualSpacing w:val="0"/>
        <w:jc w:val="center"/>
        <w:rPr/>
      </w:pP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x + 0.1 * (ln(1 + x) - x</w:t>
      </w: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 + 9) = 0.</w:t>
      </w:r>
      <w:r w:rsidDel="00000000" w:rsidR="00000000" w:rsidRPr="00000000">
        <w:rPr>
          <w:rtl w:val="0"/>
        </w:rPr>
      </w:r>
    </w:p>
    <w:tbl>
      <w:tblPr>
        <w:tblStyle w:val="Table24"/>
        <w:tblW w:w="9923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c>
          <w:tcPr/>
          <w:p w:rsidR="00000000" w:rsidDel="00000000" w:rsidP="00000000" w:rsidRDefault="00000000" w:rsidRPr="00000000" w14:paraId="00000113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Файл-функція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my_func.m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4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function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y = my_func(x)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y = x + 0.1 * (log(1 + x) - x^2 + 9);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Функція розрахунку похідної:</w:t>
      </w:r>
    </w:p>
    <w:tbl>
      <w:tblPr>
        <w:tblStyle w:val="Table25"/>
        <w:tblW w:w="9923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c>
          <w:tcPr/>
          <w:p w:rsidR="00000000" w:rsidDel="00000000" w:rsidP="00000000" w:rsidRDefault="00000000" w:rsidRPr="00000000" w14:paraId="00000117">
            <w:pPr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Файл-функція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my_func_diff.m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8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ff"/>
                <w:sz w:val="20"/>
                <w:szCs w:val="20"/>
                <w:rtl w:val="0"/>
              </w:rPr>
              <w:t xml:space="preserve">function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y = my_func_diff(x)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contextualSpacing w:val="0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   y = 0.1/(x + 1) - 0.2*x + 1.0;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Виконання команд</w:t>
      </w:r>
    </w:p>
    <w:tbl>
      <w:tblPr>
        <w:tblStyle w:val="Table26"/>
        <w:tblW w:w="9923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c>
          <w:tcPr/>
          <w:p w:rsidR="00000000" w:rsidDel="00000000" w:rsidP="00000000" w:rsidRDefault="00000000" w:rsidRPr="00000000" w14:paraId="0000011B">
            <w:pPr>
              <w:contextualSpacing w:val="0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Command Window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C">
            <w:pPr>
              <w:contextualSpacing w:val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0000"/>
                <w:rtl w:val="0"/>
              </w:rPr>
              <w:t xml:space="preserve">&gt;&gt; 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b050"/>
                <w:sz w:val="22"/>
                <w:szCs w:val="22"/>
                <w:rtl w:val="0"/>
              </w:rPr>
              <w:t xml:space="preserve">newton('my_func', 'my_func_diff', -0.8, 0.001, 0.001, 100)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</w:tabs>
              <w:spacing w:after="0" w:before="0" w:line="240" w:lineRule="auto"/>
              <w:ind w:left="340" w:right="0" w:hanging="340"/>
              <w:contextualSpacing w:val="0"/>
              <w:jc w:val="both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ans = -0.7206</w:t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Метод січних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Застосовуючи формулу (13) методу Ньютона, необхідно точно обчислювати похідні від розглянутих функцій, бажано аналітично. На практиці під час обчислень похідні апроксимують розділеними першими різницями:</w:t>
      </w:r>
    </w:p>
    <w:tbl>
      <w:tblPr>
        <w:tblStyle w:val="Table27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F'(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)=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)-F(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k-1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num>
                <m:den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-x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k-1</m:t>
                      </m:r>
                    </m:sub>
                  </m:sSub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(15)</w:t>
            </w:r>
          </w:p>
        </w:tc>
      </w:tr>
    </w:tbl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Використовуючи апроксимацію (15) у формулі Ньютона (13), можна перейти до методу січних:</w:t>
      </w:r>
    </w:p>
    <w:tbl>
      <w:tblPr>
        <w:tblStyle w:val="Table28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k+1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=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-x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k-1</m:t>
                      </m:r>
                    </m:sub>
                  </m:sSub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F(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)-F(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k-1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(16)</w:t>
            </w:r>
          </w:p>
        </w:tc>
      </w:tr>
    </w:tbl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Щоб реалізувати цей метод, на відміну від методу Ньютона необхідні два початкових значення, за допомогою яких здійснюється локальна апроксимація функції січними (рис. 4)</w:t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66421" cy="1459995"/>
            <wp:effectExtent b="0" l="0" r="0" t="0"/>
            <wp:docPr id="23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6421" cy="1459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Рис. 4. Метод січних</w:t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Збіжність методу хорд дещо повільніша, ніж методу Ньютона, але набагато швидша, ніж для методу дихотомії. Можна показати, що збіжність методу Ньютона має показник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(1+</m:t>
        </m:r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5</m:t>
            </m:r>
          </m:e>
        </m:ra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)=1,618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29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280" w:hRule="atLeast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contextualSpacing w:val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|"/>
                  <m:endChr m:val="|"/>
                </m:dPr>
                <m:e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m:t>ε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k</m:t>
                      </m:r>
                    </m:sub>
                  </m:sSub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≤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m</m:t>
              </m:r>
              <m:sSubSup>
                <m:sSub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k-1</m:t>
                          </m:r>
                        </m:sub>
                      </m:sSub>
                    </m:e>
                  </m:d>
                </m:e>
                <m:sub/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1,618</m:t>
                  </m:r>
                </m:sup>
              </m:sSub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(17)</w:t>
            </w:r>
          </w:p>
        </w:tc>
      </w:tr>
    </w:tbl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Метод Стефенсона</w:t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Природно, що були запропоновані методи, в яких не потрібно обчислювати похідну (як у методі хорд), але збіжність яких квадратична (як у методі Ньютона). Наприклад, таким є метод Стефенсона, відповідно до якого</w:t>
      </w:r>
    </w:p>
    <w:tbl>
      <w:tblPr>
        <w:tblStyle w:val="Table30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938278" cy="411481"/>
                  <wp:effectExtent b="0" l="0" r="0" t="0"/>
                  <wp:docPr id="24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5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278" cy="4114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(18)</w:t>
            </w:r>
          </w:p>
        </w:tc>
      </w:tr>
    </w:tbl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</w:t>
      </w:r>
    </w:p>
    <w:tbl>
      <w:tblPr>
        <w:tblStyle w:val="Table31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603251" cy="374905"/>
                  <wp:effectExtent b="0" l="0" r="0" t="0"/>
                  <wp:docPr id="25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5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251" cy="3749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(19)</w:t>
            </w:r>
          </w:p>
        </w:tc>
      </w:tr>
    </w:tbl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Метод простої ітерації</w:t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використання цього методу вихідне рівняння (1) записується в канонічному виді:</w:t>
      </w:r>
    </w:p>
    <w:tbl>
      <w:tblPr>
        <w:tblStyle w:val="Table32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=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(20)</w:t>
            </w:r>
          </w:p>
        </w:tc>
      </w:tr>
    </w:tbl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Нехай відоме початкове наближення кореня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Підставляючи це значення в праву частину рівняння (20), отримаємо наступне наближення:</w:t>
      </w:r>
    </w:p>
    <w:tbl>
      <w:tblPr>
        <w:tblStyle w:val="Table33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=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Підставляючи кожний раз нове значення кореня в (20), отримаємо послідовність значень</w:t>
      </w:r>
    </w:p>
    <w:tbl>
      <w:tblPr>
        <w:tblStyle w:val="Table34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=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–1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= 1, 2, 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(21)</w:t>
            </w:r>
          </w:p>
        </w:tc>
      </w:tr>
    </w:tbl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Ітераційний процес завершується, якщо результати двох послідовних ітерацій близькі, тобто виконується умова (8).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Даний метод не є абсолютно збіжним, як, наприклад, метод дихотомії. Достатньою умовою збіжності методу простої ітерації, за якої |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+1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буде менше |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|, є умова</w:t>
      </w:r>
    </w:p>
    <w:tbl>
      <w:tblPr>
        <w:tblStyle w:val="Table35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|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'(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)| &lt; 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(22)</w:t>
            </w:r>
          </w:p>
        </w:tc>
      </w:tr>
    </w:tbl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 чим меншим буде значення |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)|, тим швидше буде збігатись ітераційний процес.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4608585" cy="3401575"/>
            <wp:effectExtent b="0" l="0" r="0" t="0"/>
            <wp:docPr id="26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8585" cy="340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Рис. 5. Можливі варіанти збіжності ітерацій: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монотонна збіжність,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коливальна збіжність,</w: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монотонна розбіжність,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коливальна розбіжність</w:t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Метод простої ітерації розглянутий для рівняння виду (20). До такого виду можна привести і загальне рівняння (1):</w:t>
      </w:r>
    </w:p>
    <w:tbl>
      <w:tblPr>
        <w:tblStyle w:val="Table36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 = 0,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τF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 = 0,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=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–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τF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(23)</w:t>
            </w:r>
          </w:p>
        </w:tc>
      </w:tr>
    </w:tbl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Тут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≠ 0 – деяке число. Рівняння (23) еквівалентне рівнянню (20) з функцією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=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–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За рахунок вибору значення параметра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можна добиватись збіжності метода простої ітерації і підвищення швидкості збіжності. Наприклад, якщо на деякому відрізку, що містить корінь рівняння, похідна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обмежена константами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і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для забезпечення умови збіжності (22) параметр можна взяти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2/(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+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Параметр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можна взяти і змінним, залежним від номеру ітерації. Так, якщо покласти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= 1/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то метод простої ітерації для рівняння (23) прийме вид, що співпадає з рівнянням методу Ньютона. Отже метод Ньютона можна трактувати як частинний випадок методу простої ітерації зі змінним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2">
      <w:pPr>
        <w:contextualSpacing w:val="0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Приклад</w:t>
      </w:r>
    </w:p>
    <w:tbl>
      <w:tblPr>
        <w:tblStyle w:val="Table37"/>
        <w:tblW w:w="9860.0" w:type="dxa"/>
        <w:jc w:val="left"/>
        <w:tblInd w:w="454.0" w:type="dxa"/>
        <w:tblLayout w:type="fixed"/>
        <w:tblLook w:val="0400"/>
      </w:tblPr>
      <w:tblGrid>
        <w:gridCol w:w="9860"/>
        <w:tblGridChange w:id="0">
          <w:tblGrid>
            <w:gridCol w:w="9860"/>
          </w:tblGrid>
        </w:tblGridChange>
      </w:tblGrid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Знайдемо корінь рівняння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29982" cy="307533"/>
                  <wp:effectExtent b="0" l="0" r="0" t="0"/>
                  <wp:docPr id="27" name="image34.png"/>
                  <a:graphic>
                    <a:graphicData uri="http://schemas.openxmlformats.org/drawingml/2006/picture">
                      <pic:pic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5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982" cy="3075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209551" cy="1734316"/>
                  <wp:effectExtent b="0" l="0" r="0" t="0"/>
                  <wp:docPr id="28" name="image35.png"/>
                  <a:graphic>
                    <a:graphicData uri="http://schemas.openxmlformats.org/drawingml/2006/picture">
                      <pic:pic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5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551" cy="17343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Початкове рівняння можна замінити еквівалентним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71225" cy="326725"/>
                  <wp:effectExtent b="0" l="0" r="0" t="0"/>
                  <wp:docPr id="1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225" cy="326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435103" cy="1844044"/>
                  <wp:effectExtent b="0" l="0" r="0" t="0"/>
                  <wp:docPr id="1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103" cy="18440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206426" cy="378345"/>
                  <wp:effectExtent b="0" l="0" r="0" t="0"/>
                  <wp:docPr id="17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426" cy="3783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= 0.1</w:t>
            </w:r>
          </w:p>
          <w:tbl>
            <w:tblPr>
              <w:tblStyle w:val="Table38"/>
              <w:tblW w:w="8429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203"/>
              <w:gridCol w:w="1203"/>
              <w:gridCol w:w="1203"/>
              <w:gridCol w:w="1205"/>
              <w:gridCol w:w="1205"/>
              <w:gridCol w:w="1205"/>
              <w:gridCol w:w="1205"/>
              <w:tblGridChange w:id="0">
                <w:tblGrid>
                  <w:gridCol w:w="1203"/>
                  <w:gridCol w:w="1203"/>
                  <w:gridCol w:w="1203"/>
                  <w:gridCol w:w="1205"/>
                  <w:gridCol w:w="1205"/>
                  <w:gridCol w:w="1205"/>
                  <w:gridCol w:w="1205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15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both"/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</w:t>
                  </w:r>
                </w:p>
              </w:tc>
              <w:tc>
                <w:tcPr/>
                <w:p w:rsidR="00000000" w:rsidDel="00000000" w:rsidP="00000000" w:rsidRDefault="00000000" w:rsidRPr="00000000" w14:paraId="0000015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5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5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6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6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16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6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both"/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subscript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subscript"/>
                      <w:rtl w:val="0"/>
                    </w:rPr>
                    <w:t xml:space="preserve">i</w:t>
                  </w:r>
                </w:p>
              </w:tc>
              <w:tc>
                <w:tcPr/>
                <w:p w:rsidR="00000000" w:rsidDel="00000000" w:rsidP="00000000" w:rsidRDefault="00000000" w:rsidRPr="00000000" w14:paraId="0000016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0.9751</w:t>
                  </w:r>
                </w:p>
              </w:tc>
              <w:tc>
                <w:tcPr/>
                <w:p w:rsidR="00000000" w:rsidDel="00000000" w:rsidP="00000000" w:rsidRDefault="00000000" w:rsidRPr="00000000" w14:paraId="0000016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0.6784</w:t>
                  </w:r>
                </w:p>
              </w:tc>
              <w:tc>
                <w:tcPr/>
                <w:p w:rsidR="00000000" w:rsidDel="00000000" w:rsidP="00000000" w:rsidRDefault="00000000" w:rsidRPr="00000000" w14:paraId="0000016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0.7780</w:t>
                  </w:r>
                </w:p>
              </w:tc>
              <w:tc>
                <w:tcPr/>
                <w:p w:rsidR="00000000" w:rsidDel="00000000" w:rsidP="00000000" w:rsidRDefault="00000000" w:rsidRPr="00000000" w14:paraId="0000016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0.7438</w:t>
                  </w:r>
                </w:p>
              </w:tc>
              <w:tc>
                <w:tcPr/>
                <w:p w:rsidR="00000000" w:rsidDel="00000000" w:rsidP="00000000" w:rsidRDefault="00000000" w:rsidRPr="00000000" w14:paraId="0000016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0.7555</w:t>
                  </w:r>
                </w:p>
              </w:tc>
              <w:tc>
                <w:tcPr/>
                <w:p w:rsidR="00000000" w:rsidDel="00000000" w:rsidP="00000000" w:rsidRDefault="00000000" w:rsidRPr="00000000" w14:paraId="0000016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0.7515</w:t>
                  </w:r>
                </w:p>
              </w:tc>
            </w:tr>
          </w:tbl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180.0" w:type="dxa"/>
        <w:jc w:val="left"/>
        <w:tblInd w:w="1134.0" w:type="dxa"/>
        <w:tblLayout w:type="fixed"/>
        <w:tblLook w:val="0400"/>
      </w:tblPr>
      <w:tblGrid>
        <w:gridCol w:w="8188"/>
        <w:gridCol w:w="992"/>
        <w:tblGridChange w:id="0">
          <w:tblGrid>
            <w:gridCol w:w="8188"/>
            <w:gridCol w:w="9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()</w:t>
            </w:r>
          </w:p>
        </w:tc>
      </w:tr>
    </w:tbl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Приклад</w:t>
      </w:r>
    </w:p>
    <w:tbl>
      <w:tblPr>
        <w:tblStyle w:val="Table40"/>
        <w:tblW w:w="9860.0" w:type="dxa"/>
        <w:jc w:val="left"/>
        <w:tblInd w:w="454.0" w:type="dxa"/>
        <w:tblLayout w:type="fixed"/>
        <w:tblLook w:val="0400"/>
      </w:tblPr>
      <w:tblGrid>
        <w:gridCol w:w="9860"/>
        <w:tblGridChange w:id="0">
          <w:tblGrid>
            <w:gridCol w:w="9860"/>
          </w:tblGrid>
        </w:tblGridChange>
      </w:tblGrid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2" w:type="default"/>
      <w:pgSz w:h="16839" w:w="11907"/>
      <w:pgMar w:bottom="567" w:top="567" w:left="1134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ahoma"/>
  <w:font w:name="Cambria Math"/>
  <w:font w:name="Courier New"/>
  <w:font w:name="Arim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right"/>
      <w:rPr>
        <w:rFonts w:ascii="Arimo" w:cs="Arimo" w:eastAsia="Arimo" w:hAnsi="Arim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mo" w:cs="Arimo" w:eastAsia="Arimo" w:hAnsi="Arim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Arimo" w:cs="Arimo" w:eastAsia="Arimo" w:hAnsi="Arim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firstLine="567"/>
    </w:pPr>
    <w:rPr>
      <w:rFonts w:ascii="Cambria" w:cs="Cambria" w:eastAsia="Cambria" w:hAnsi="Cambria"/>
      <w:b w:val="1"/>
      <w:color w:val="365f9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ind w:firstLine="567"/>
    </w:pPr>
    <w:rPr>
      <w:rFonts w:ascii="Cambria" w:cs="Cambria" w:eastAsia="Cambria" w:hAnsi="Cambria"/>
      <w:b w:val="1"/>
      <w:color w:val="4f81bd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firstLine="567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  <w:contextualSpacing w:val="1"/>
    </w:pPr>
    <w:rPr>
      <w:rFonts w:ascii="Cambria" w:cs="Cambria" w:eastAsia="Cambria" w:hAnsi="Cambria"/>
      <w:color w:val="17365d"/>
      <w:sz w:val="36"/>
      <w:szCs w:val="36"/>
    </w:rPr>
  </w:style>
  <w:style w:type="paragraph" w:styleId="a" w:default="1">
    <w:name w:val="Normal"/>
    <w:qFormat w:val="1"/>
    <w:rsid w:val="005E6E8A"/>
    <w:rPr>
      <w:sz w:val="22"/>
      <w:szCs w:val="22"/>
    </w:rPr>
  </w:style>
  <w:style w:type="paragraph" w:styleId="1">
    <w:name w:val="heading 1"/>
    <w:basedOn w:val="a"/>
    <w:next w:val="Text"/>
    <w:link w:val="10"/>
    <w:autoRedefine w:val="1"/>
    <w:uiPriority w:val="9"/>
    <w:qFormat w:val="1"/>
    <w:rsid w:val="00411049"/>
    <w:pPr>
      <w:keepNext w:val="1"/>
      <w:keepLines w:val="1"/>
      <w:spacing w:before="240"/>
      <w:ind w:firstLine="567"/>
      <w:outlineLvl w:val="0"/>
    </w:pPr>
    <w:rPr>
      <w:rFonts w:ascii="Cambria" w:hAnsi="Cambria" w:cstheme="majorBidi" w:eastAsiaTheme="majorEastAsia"/>
      <w:b w:val="1"/>
      <w:bCs w:val="1"/>
      <w:color w:val="365f91"/>
      <w:sz w:val="26"/>
      <w:szCs w:val="28"/>
    </w:rPr>
  </w:style>
  <w:style w:type="paragraph" w:styleId="2">
    <w:name w:val="heading 2"/>
    <w:basedOn w:val="a"/>
    <w:next w:val="a"/>
    <w:link w:val="20"/>
    <w:autoRedefine w:val="1"/>
    <w:uiPriority w:val="9"/>
    <w:unhideWhenUsed w:val="1"/>
    <w:qFormat w:val="1"/>
    <w:rsid w:val="00FF335C"/>
    <w:pPr>
      <w:keepNext w:val="1"/>
      <w:keepLines w:val="1"/>
      <w:ind w:firstLine="567"/>
      <w:outlineLvl w:val="1"/>
    </w:pPr>
    <w:rPr>
      <w:rFonts w:ascii="Cambria" w:hAnsi="Cambria" w:cstheme="majorBidi" w:eastAsiaTheme="majorEastAsia"/>
      <w:b w:val="1"/>
      <w:bCs w:val="1"/>
      <w:color w:val="4f81bd"/>
      <w:sz w:val="24"/>
      <w:szCs w:val="26"/>
    </w:rPr>
  </w:style>
  <w:style w:type="paragraph" w:styleId="3">
    <w:name w:val="heading 3"/>
    <w:basedOn w:val="a"/>
    <w:next w:val="a"/>
    <w:link w:val="30"/>
    <w:autoRedefine w:val="1"/>
    <w:uiPriority w:val="9"/>
    <w:unhideWhenUsed w:val="1"/>
    <w:qFormat w:val="1"/>
    <w:rsid w:val="00411049"/>
    <w:pPr>
      <w:keepNext w:val="1"/>
      <w:keepLines w:val="1"/>
      <w:spacing w:before="200"/>
      <w:ind w:firstLine="567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  <w:szCs w:val="20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411049"/>
    <w:pPr>
      <w:keepNext w:val="1"/>
      <w:keepLines w:val="1"/>
      <w:spacing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411049"/>
    <w:pPr>
      <w:keepNext w:val="1"/>
      <w:keepLines w:val="1"/>
      <w:spacing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411049"/>
    <w:pPr>
      <w:keepNext w:val="1"/>
      <w:keepLines w:val="1"/>
      <w:spacing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411049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411049"/>
    <w:pPr>
      <w:keepNext w:val="1"/>
      <w:keepLines w:val="1"/>
      <w:spacing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411049"/>
    <w:pPr>
      <w:keepNext w:val="1"/>
      <w:keepLines w:val="1"/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411049"/>
    <w:rPr>
      <w:rFonts w:ascii="Cambria" w:hAnsi="Cambria" w:cstheme="majorBidi" w:eastAsiaTheme="majorEastAsia"/>
      <w:b w:val="1"/>
      <w:bCs w:val="1"/>
      <w:color w:val="365f91"/>
      <w:sz w:val="26"/>
      <w:szCs w:val="28"/>
    </w:rPr>
  </w:style>
  <w:style w:type="character" w:styleId="20" w:customStyle="1">
    <w:name w:val="Заголовок 2 Знак"/>
    <w:basedOn w:val="a0"/>
    <w:link w:val="2"/>
    <w:uiPriority w:val="9"/>
    <w:rsid w:val="00FF335C"/>
    <w:rPr>
      <w:rFonts w:ascii="Cambria" w:hAnsi="Cambria" w:cstheme="majorBidi" w:eastAsiaTheme="majorEastAsia"/>
      <w:b w:val="1"/>
      <w:bCs w:val="1"/>
      <w:color w:val="4f81bd"/>
      <w:sz w:val="24"/>
      <w:szCs w:val="26"/>
    </w:rPr>
  </w:style>
  <w:style w:type="character" w:styleId="a3">
    <w:name w:val="Hyperlink"/>
    <w:basedOn w:val="a0"/>
    <w:uiPriority w:val="99"/>
    <w:unhideWhenUsed w:val="1"/>
    <w:rsid w:val="00CF0887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 w:val="1"/>
    <w:rsid w:val="00CF0887"/>
    <w:pPr>
      <w:tabs>
        <w:tab w:val="center" w:pos="4680"/>
        <w:tab w:val="right" w:pos="9360"/>
      </w:tabs>
    </w:pPr>
    <w:rPr>
      <w:rFonts w:eastAsia="Times New Roman"/>
    </w:rPr>
  </w:style>
  <w:style w:type="character" w:styleId="a5" w:customStyle="1">
    <w:name w:val="Верхний колонтитул Знак"/>
    <w:basedOn w:val="a0"/>
    <w:link w:val="a4"/>
    <w:uiPriority w:val="99"/>
    <w:rsid w:val="00CF0887"/>
    <w:rPr>
      <w:rFonts w:eastAsia="Times New Roman"/>
    </w:rPr>
  </w:style>
  <w:style w:type="paragraph" w:styleId="a6">
    <w:name w:val="footer"/>
    <w:basedOn w:val="a"/>
    <w:link w:val="a7"/>
    <w:uiPriority w:val="99"/>
    <w:unhideWhenUsed w:val="1"/>
    <w:rsid w:val="00CF0887"/>
    <w:pPr>
      <w:tabs>
        <w:tab w:val="center" w:pos="4677"/>
        <w:tab w:val="right" w:pos="9355"/>
      </w:tabs>
    </w:pPr>
    <w:rPr>
      <w:rFonts w:ascii="Arial Unicode MS" w:cs="Arial Unicode MS" w:eastAsia="Arial Unicode MS" w:hAnsi="Arial Unicode MS"/>
      <w:color w:val="000000"/>
      <w:sz w:val="24"/>
      <w:szCs w:val="24"/>
    </w:rPr>
  </w:style>
  <w:style w:type="character" w:styleId="a7" w:customStyle="1">
    <w:name w:val="Нижний колонтитул Знак"/>
    <w:basedOn w:val="a0"/>
    <w:link w:val="a6"/>
    <w:uiPriority w:val="99"/>
    <w:rsid w:val="00CF0887"/>
    <w:rPr>
      <w:rFonts w:ascii="Arial Unicode MS" w:cs="Arial Unicode MS" w:eastAsia="Arial Unicode MS" w:hAnsi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 w:val="1"/>
    <w:unhideWhenUsed w:val="1"/>
    <w:rsid w:val="00CF0887"/>
    <w:rPr>
      <w:rFonts w:ascii="Tahoma" w:cs="Tahoma" w:eastAsia="Arial Unicode MS" w:hAnsi="Tahoma"/>
      <w:color w:val="000000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CF0887"/>
    <w:rPr>
      <w:rFonts w:ascii="Tahoma" w:cs="Tahoma" w:eastAsia="Arial Unicode MS" w:hAnsi="Tahoma"/>
      <w:color w:val="000000"/>
      <w:sz w:val="16"/>
      <w:szCs w:val="16"/>
      <w:lang w:eastAsia="ru-RU"/>
    </w:rPr>
  </w:style>
  <w:style w:type="character" w:styleId="aa" w:customStyle="1">
    <w:name w:val="Без интервала Знак"/>
    <w:basedOn w:val="a0"/>
    <w:link w:val="ab"/>
    <w:uiPriority w:val="1"/>
    <w:locked w:val="1"/>
    <w:rsid w:val="00411049"/>
    <w:rPr>
      <w:color w:val="000000"/>
      <w:sz w:val="22"/>
      <w:szCs w:val="22"/>
    </w:rPr>
  </w:style>
  <w:style w:type="paragraph" w:styleId="ab">
    <w:name w:val="No Spacing"/>
    <w:link w:val="aa"/>
    <w:uiPriority w:val="1"/>
    <w:qFormat w:val="1"/>
    <w:rsid w:val="00411049"/>
    <w:rPr>
      <w:color w:val="000000"/>
      <w:sz w:val="22"/>
      <w:szCs w:val="22"/>
    </w:rPr>
  </w:style>
  <w:style w:type="character" w:styleId="Text0" w:customStyle="1">
    <w:name w:val="Text Знак"/>
    <w:basedOn w:val="aa"/>
    <w:link w:val="Text"/>
    <w:locked w:val="1"/>
    <w:rsid w:val="00411049"/>
    <w:rPr>
      <w:rFonts w:cs="Calibri"/>
      <w:color w:val="000000"/>
      <w:sz w:val="22"/>
      <w:szCs w:val="22"/>
    </w:rPr>
  </w:style>
  <w:style w:type="paragraph" w:styleId="Text" w:customStyle="1">
    <w:name w:val="Text"/>
    <w:basedOn w:val="ab"/>
    <w:link w:val="Text0"/>
    <w:qFormat w:val="1"/>
    <w:rsid w:val="00411049"/>
    <w:pPr>
      <w:ind w:firstLine="340"/>
      <w:jc w:val="both"/>
    </w:pPr>
    <w:rPr>
      <w:rFonts w:cs="Calibri"/>
    </w:rPr>
  </w:style>
  <w:style w:type="character" w:styleId="Image" w:customStyle="1">
    <w:name w:val="Image Знак"/>
    <w:basedOn w:val="Text0"/>
    <w:link w:val="Image0"/>
    <w:locked w:val="1"/>
    <w:rsid w:val="00411049"/>
    <w:rPr>
      <w:rFonts w:cs="Calibri"/>
      <w:color w:val="000000"/>
      <w:sz w:val="22"/>
      <w:szCs w:val="22"/>
    </w:rPr>
  </w:style>
  <w:style w:type="paragraph" w:styleId="Image0" w:customStyle="1">
    <w:name w:val="Image"/>
    <w:basedOn w:val="Text"/>
    <w:link w:val="Image"/>
    <w:qFormat w:val="1"/>
    <w:rsid w:val="00411049"/>
    <w:pPr>
      <w:ind w:firstLine="0"/>
      <w:jc w:val="center"/>
    </w:pPr>
  </w:style>
  <w:style w:type="character" w:styleId="11" w:customStyle="1">
    <w:name w:val="Заголовок №1_"/>
    <w:basedOn w:val="a0"/>
    <w:link w:val="12"/>
    <w:locked w:val="1"/>
    <w:rsid w:val="00CF0887"/>
    <w:rPr>
      <w:rFonts w:ascii="Tahoma" w:cs="Tahoma" w:eastAsia="Tahoma" w:hAnsi="Tahoma"/>
      <w:sz w:val="27"/>
      <w:szCs w:val="27"/>
      <w:shd w:color="auto" w:fill="ffffff" w:val="clear"/>
    </w:rPr>
  </w:style>
  <w:style w:type="paragraph" w:styleId="12" w:customStyle="1">
    <w:name w:val="Заголовок №1"/>
    <w:basedOn w:val="a"/>
    <w:link w:val="11"/>
    <w:rsid w:val="00CF0887"/>
    <w:pPr>
      <w:shd w:color="auto" w:fill="ffffff" w:val="clear"/>
      <w:spacing w:after="1320" w:line="0" w:lineRule="atLeast"/>
      <w:outlineLvl w:val="0"/>
    </w:pPr>
    <w:rPr>
      <w:rFonts w:ascii="Tahoma" w:cs="Tahoma" w:eastAsia="Tahoma" w:hAnsi="Tahoma"/>
      <w:sz w:val="27"/>
      <w:szCs w:val="27"/>
    </w:rPr>
  </w:style>
  <w:style w:type="character" w:styleId="ac" w:customStyle="1">
    <w:name w:val="Колонтитул_"/>
    <w:basedOn w:val="a0"/>
    <w:link w:val="ad"/>
    <w:locked w:val="1"/>
    <w:rsid w:val="00CF0887"/>
    <w:rPr>
      <w:rFonts w:ascii="Times New Roman" w:cs="Times New Roman" w:eastAsia="Times New Roman" w:hAnsi="Times New Roman"/>
      <w:sz w:val="20"/>
      <w:szCs w:val="20"/>
      <w:shd w:color="auto" w:fill="ffffff" w:val="clear"/>
    </w:rPr>
  </w:style>
  <w:style w:type="paragraph" w:styleId="ad" w:customStyle="1">
    <w:name w:val="Колонтитул"/>
    <w:basedOn w:val="a"/>
    <w:link w:val="ac"/>
    <w:rsid w:val="00CF0887"/>
    <w:pPr>
      <w:shd w:color="auto" w:fill="ffffff" w:val="clear"/>
    </w:pPr>
    <w:rPr>
      <w:rFonts w:ascii="Times New Roman" w:eastAsia="Times New Roman" w:hAnsi="Times New Roman"/>
      <w:sz w:val="20"/>
      <w:szCs w:val="20"/>
    </w:rPr>
  </w:style>
  <w:style w:type="character" w:styleId="31" w:customStyle="1">
    <w:name w:val="Заголовок №3_"/>
    <w:basedOn w:val="a0"/>
    <w:link w:val="32"/>
    <w:locked w:val="1"/>
    <w:rsid w:val="00CF0887"/>
    <w:rPr>
      <w:rFonts w:ascii="Times New Roman" w:cs="Times New Roman" w:eastAsia="Times New Roman" w:hAnsi="Times New Roman"/>
      <w:shd w:color="auto" w:fill="ffffff" w:val="clear"/>
    </w:rPr>
  </w:style>
  <w:style w:type="paragraph" w:styleId="32" w:customStyle="1">
    <w:name w:val="Заголовок №3"/>
    <w:basedOn w:val="a"/>
    <w:link w:val="31"/>
    <w:rsid w:val="00CF0887"/>
    <w:pPr>
      <w:shd w:color="auto" w:fill="ffffff" w:val="clear"/>
      <w:spacing w:after="1080" w:line="0" w:lineRule="atLeast"/>
      <w:outlineLvl w:val="2"/>
    </w:pPr>
    <w:rPr>
      <w:rFonts w:ascii="Times New Roman" w:eastAsia="Times New Roman" w:hAnsi="Times New Roman"/>
    </w:rPr>
  </w:style>
  <w:style w:type="character" w:styleId="ae">
    <w:name w:val="Placeholder Text"/>
    <w:basedOn w:val="a0"/>
    <w:uiPriority w:val="99"/>
    <w:semiHidden w:val="1"/>
    <w:rsid w:val="00CF0887"/>
    <w:rPr>
      <w:color w:val="808080"/>
    </w:rPr>
  </w:style>
  <w:style w:type="character" w:styleId="85pt" w:customStyle="1">
    <w:name w:val="Колонтитул + 8.5 pt"/>
    <w:aliases w:val="Полужирный"/>
    <w:basedOn w:val="ac"/>
    <w:rsid w:val="00CF0887"/>
    <w:rPr>
      <w:rFonts w:ascii="Times New Roman" w:cs="Times New Roman" w:eastAsia="Times New Roman" w:hAnsi="Times New Roman"/>
      <w:b w:val="1"/>
      <w:bCs w:val="1"/>
      <w:spacing w:val="50"/>
      <w:sz w:val="17"/>
      <w:szCs w:val="17"/>
      <w:shd w:color="auto" w:fill="ffffff" w:val="clear"/>
    </w:rPr>
  </w:style>
  <w:style w:type="character" w:styleId="af" w:customStyle="1">
    <w:name w:val="Колонтитул + Полужирный"/>
    <w:basedOn w:val="ac"/>
    <w:rsid w:val="00CF0887"/>
    <w:rPr>
      <w:rFonts w:ascii="Times New Roman" w:cs="Times New Roman" w:eastAsia="Times New Roman" w:hAnsi="Times New Roman"/>
      <w:b w:val="1"/>
      <w:bCs w:val="1"/>
      <w:sz w:val="20"/>
      <w:szCs w:val="20"/>
      <w:shd w:color="auto" w:fill="ffffff" w:val="clear"/>
    </w:rPr>
  </w:style>
  <w:style w:type="character" w:styleId="2995pt" w:customStyle="1">
    <w:name w:val="Основной текст (29) + 9.5 pt"/>
    <w:basedOn w:val="a0"/>
    <w:rsid w:val="00CF0887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lang w:val="en-US"/>
    </w:rPr>
  </w:style>
  <w:style w:type="table" w:styleId="af0">
    <w:name w:val="Table Grid"/>
    <w:basedOn w:val="a1"/>
    <w:rsid w:val="00CF0887"/>
    <w:rPr>
      <w:rFonts w:ascii="Arial Unicode MS" w:cs="Arial Unicode MS" w:eastAsia="Arial Unicode MS" w:hAnsi="Arial Unicode MS"/>
      <w:sz w:val="24"/>
      <w:szCs w:val="24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85pt3" w:customStyle="1">
    <w:name w:val="Колонтитул + 8.5 pt3"/>
    <w:basedOn w:val="ac"/>
    <w:rsid w:val="00CF0887"/>
    <w:rPr>
      <w:rFonts w:ascii="Times New Roman" w:cs="Times New Roman" w:eastAsia="Times New Roman" w:hAnsi="Times New Roman"/>
      <w:spacing w:val="0"/>
      <w:sz w:val="17"/>
      <w:szCs w:val="17"/>
      <w:shd w:color="auto" w:fill="ffffff" w:val="clear"/>
    </w:rPr>
  </w:style>
  <w:style w:type="character" w:styleId="85pt2" w:customStyle="1">
    <w:name w:val="Колонтитул + 8.5 pt2"/>
    <w:basedOn w:val="ac"/>
    <w:rsid w:val="00CF0887"/>
    <w:rPr>
      <w:rFonts w:ascii="Times New Roman" w:cs="Times New Roman" w:eastAsia="Times New Roman" w:hAnsi="Times New Roman"/>
      <w:b w:val="1"/>
      <w:bCs w:val="1"/>
      <w:spacing w:val="0"/>
      <w:sz w:val="17"/>
      <w:szCs w:val="17"/>
      <w:shd w:color="auto" w:fill="ffffff" w:val="clear"/>
    </w:rPr>
  </w:style>
  <w:style w:type="character" w:styleId="85pt1" w:customStyle="1">
    <w:name w:val="Колонтитул + 8.5 pt1"/>
    <w:basedOn w:val="ac"/>
    <w:rsid w:val="00CF0887"/>
    <w:rPr>
      <w:rFonts w:ascii="Times New Roman" w:cs="Times New Roman" w:eastAsia="Times New Roman" w:hAnsi="Times New Roman"/>
      <w:b w:val="1"/>
      <w:bCs w:val="1"/>
      <w:spacing w:val="50"/>
      <w:sz w:val="17"/>
      <w:szCs w:val="17"/>
      <w:shd w:color="auto" w:fill="ffffff" w:val="clear"/>
    </w:rPr>
  </w:style>
  <w:style w:type="character" w:styleId="30" w:customStyle="1">
    <w:name w:val="Заголовок 3 Знак"/>
    <w:basedOn w:val="a0"/>
    <w:link w:val="3"/>
    <w:uiPriority w:val="9"/>
    <w:rsid w:val="00411049"/>
    <w:rPr>
      <w:rFonts w:asciiTheme="majorHAnsi" w:cstheme="majorBidi" w:eastAsiaTheme="majorEastAsia" w:hAnsiTheme="majorHAnsi"/>
      <w:b w:val="1"/>
      <w:bCs w:val="1"/>
      <w:color w:val="4f81bd" w:themeColor="accent1"/>
      <w:sz w:val="22"/>
    </w:rPr>
  </w:style>
  <w:style w:type="paragraph" w:styleId="af1">
    <w:name w:val="Title"/>
    <w:basedOn w:val="a"/>
    <w:next w:val="a"/>
    <w:link w:val="af2"/>
    <w:uiPriority w:val="10"/>
    <w:qFormat w:val="1"/>
    <w:rsid w:val="00411049"/>
    <w:pPr>
      <w:pBdr>
        <w:bottom w:color="4f81bd" w:space="4" w:sz="8" w:themeColor="accent1" w:val="single"/>
      </w:pBdr>
      <w:spacing w:after="300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36"/>
      <w:szCs w:val="52"/>
    </w:rPr>
  </w:style>
  <w:style w:type="character" w:styleId="af2" w:customStyle="1">
    <w:name w:val="Название Знак"/>
    <w:basedOn w:val="a0"/>
    <w:link w:val="af1"/>
    <w:uiPriority w:val="10"/>
    <w:rsid w:val="00411049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36"/>
      <w:szCs w:val="52"/>
    </w:rPr>
  </w:style>
  <w:style w:type="paragraph" w:styleId="Code" w:customStyle="1">
    <w:name w:val="Code"/>
    <w:basedOn w:val="Text"/>
    <w:link w:val="Code0"/>
    <w:qFormat w:val="1"/>
    <w:rsid w:val="00411049"/>
    <w:pPr>
      <w:ind w:left="709" w:hanging="369"/>
    </w:pPr>
    <w:rPr>
      <w:rFonts w:ascii="Courier New" w:cs="Courier New" w:hAnsi="Courier New"/>
      <w:lang w:val="en-US"/>
    </w:rPr>
  </w:style>
  <w:style w:type="character" w:styleId="Code0" w:customStyle="1">
    <w:name w:val="Code Знак"/>
    <w:basedOn w:val="Text0"/>
    <w:link w:val="Code"/>
    <w:rsid w:val="00411049"/>
    <w:rPr>
      <w:rFonts w:ascii="Courier New" w:cs="Courier New" w:hAnsi="Courier New"/>
      <w:color w:val="000000"/>
      <w:sz w:val="22"/>
      <w:szCs w:val="22"/>
      <w:lang w:val="en-US"/>
    </w:rPr>
  </w:style>
  <w:style w:type="paragraph" w:styleId="Headline" w:customStyle="1">
    <w:name w:val="Headline"/>
    <w:basedOn w:val="4"/>
    <w:next w:val="Text"/>
    <w:link w:val="Headline0"/>
    <w:autoRedefine w:val="1"/>
    <w:qFormat w:val="1"/>
    <w:rsid w:val="00411049"/>
    <w:pPr>
      <w:spacing w:before="120"/>
      <w:ind w:firstLine="340"/>
    </w:pPr>
    <w:rPr>
      <w:i w:val="0"/>
      <w:color w:val="000000" w:themeColor="text1"/>
    </w:rPr>
  </w:style>
  <w:style w:type="character" w:styleId="Headline0" w:customStyle="1">
    <w:name w:val="Headline Знак"/>
    <w:basedOn w:val="40"/>
    <w:link w:val="Headline"/>
    <w:rsid w:val="00411049"/>
    <w:rPr>
      <w:rFonts w:asciiTheme="majorHAnsi" w:cstheme="majorBidi" w:eastAsiaTheme="majorEastAsia" w:hAnsiTheme="majorHAnsi"/>
      <w:b w:val="1"/>
      <w:bCs w:val="1"/>
      <w:i w:val="0"/>
      <w:iCs w:val="1"/>
      <w:color w:val="000000" w:themeColor="text1"/>
      <w:sz w:val="22"/>
      <w:szCs w:val="22"/>
    </w:rPr>
  </w:style>
  <w:style w:type="character" w:styleId="40" w:customStyle="1">
    <w:name w:val="Заголовок 4 Знак"/>
    <w:basedOn w:val="a0"/>
    <w:link w:val="4"/>
    <w:uiPriority w:val="9"/>
    <w:semiHidden w:val="1"/>
    <w:rsid w:val="00411049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sz w:val="22"/>
      <w:szCs w:val="22"/>
    </w:rPr>
  </w:style>
  <w:style w:type="paragraph" w:styleId="Definition" w:customStyle="1">
    <w:name w:val="Definition"/>
    <w:basedOn w:val="a"/>
    <w:link w:val="Definition0"/>
    <w:qFormat w:val="1"/>
    <w:rsid w:val="00411049"/>
    <w:pPr>
      <w:spacing w:after="60" w:before="60"/>
      <w:ind w:left="340"/>
      <w:jc w:val="both"/>
    </w:pPr>
    <w:rPr>
      <w:rFonts w:ascii="Tahoma" w:cs="Tahoma" w:hAnsi="Tahoma" w:eastAsiaTheme="minorHAnsi"/>
      <w:color w:val="000000"/>
      <w:sz w:val="24"/>
      <w:szCs w:val="24"/>
      <w:lang w:eastAsia="uk-UA"/>
    </w:rPr>
  </w:style>
  <w:style w:type="character" w:styleId="Definition0" w:customStyle="1">
    <w:name w:val="Definition Знак"/>
    <w:basedOn w:val="a0"/>
    <w:link w:val="Definition"/>
    <w:rsid w:val="00411049"/>
    <w:rPr>
      <w:rFonts w:ascii="Tahoma" w:cs="Tahoma" w:hAnsi="Tahoma" w:eastAsiaTheme="minorHAnsi"/>
      <w:color w:val="000000"/>
      <w:sz w:val="24"/>
      <w:szCs w:val="24"/>
      <w:lang w:eastAsia="uk-UA"/>
    </w:rPr>
  </w:style>
  <w:style w:type="paragraph" w:styleId="MATLABans" w:customStyle="1">
    <w:name w:val="MATLAB ans"/>
    <w:basedOn w:val="a"/>
    <w:link w:val="MATLABans0"/>
    <w:qFormat w:val="1"/>
    <w:rsid w:val="00411049"/>
    <w:pPr>
      <w:tabs>
        <w:tab w:val="left" w:pos="1560"/>
      </w:tabs>
      <w:ind w:left="340"/>
      <w:jc w:val="both"/>
    </w:pPr>
    <w:rPr>
      <w:rFonts w:ascii="Courier New" w:cs="Courier New" w:hAnsi="Courier New" w:eastAsiaTheme="minorHAnsi"/>
      <w:bCs w:val="1"/>
      <w:color w:val="0070c0"/>
      <w:sz w:val="20"/>
      <w:szCs w:val="20"/>
      <w:lang w:eastAsia="en-US" w:val="uk-UA"/>
    </w:rPr>
  </w:style>
  <w:style w:type="character" w:styleId="MATLABans0" w:customStyle="1">
    <w:name w:val="MATLAB ans Знак"/>
    <w:basedOn w:val="a0"/>
    <w:link w:val="MATLABans"/>
    <w:rsid w:val="00411049"/>
    <w:rPr>
      <w:rFonts w:ascii="Courier New" w:cs="Courier New" w:hAnsi="Courier New" w:eastAsiaTheme="minorHAnsi"/>
      <w:bCs w:val="1"/>
      <w:color w:val="0070c0"/>
      <w:lang w:eastAsia="en-US" w:val="uk-UA"/>
    </w:rPr>
  </w:style>
  <w:style w:type="paragraph" w:styleId="MATLABCode" w:customStyle="1">
    <w:name w:val="MATLAB Code"/>
    <w:basedOn w:val="a"/>
    <w:link w:val="MATLABCode0"/>
    <w:qFormat w:val="1"/>
    <w:rsid w:val="00411049"/>
    <w:pPr>
      <w:ind w:firstLine="340"/>
      <w:jc w:val="both"/>
    </w:pPr>
    <w:rPr>
      <w:rFonts w:ascii="Courier New" w:cs="Calibri" w:hAnsi="Courier New" w:eastAsiaTheme="minorHAnsi"/>
      <w:b w:val="1"/>
      <w:color w:val="00b050"/>
      <w:lang w:eastAsia="en-US"/>
    </w:rPr>
  </w:style>
  <w:style w:type="character" w:styleId="MATLABCode0" w:customStyle="1">
    <w:name w:val="MATLAB Code Знак"/>
    <w:basedOn w:val="a0"/>
    <w:link w:val="MATLABCode"/>
    <w:rsid w:val="00411049"/>
    <w:rPr>
      <w:rFonts w:ascii="Courier New" w:cs="Calibri" w:hAnsi="Courier New" w:eastAsiaTheme="minorHAnsi"/>
      <w:b w:val="1"/>
      <w:color w:val="00b050"/>
      <w:sz w:val="22"/>
      <w:szCs w:val="22"/>
      <w:lang w:eastAsia="en-US"/>
    </w:rPr>
  </w:style>
  <w:style w:type="character" w:styleId="50" w:customStyle="1">
    <w:name w:val="Заголовок 5 Знак"/>
    <w:basedOn w:val="a0"/>
    <w:link w:val="5"/>
    <w:uiPriority w:val="9"/>
    <w:semiHidden w:val="1"/>
    <w:rsid w:val="00411049"/>
    <w:rPr>
      <w:rFonts w:asciiTheme="majorHAnsi" w:cstheme="majorBidi" w:eastAsiaTheme="majorEastAsia" w:hAnsiTheme="majorHAnsi"/>
      <w:color w:val="243f60" w:themeColor="accent1" w:themeShade="00007F"/>
      <w:sz w:val="22"/>
      <w:szCs w:val="22"/>
    </w:rPr>
  </w:style>
  <w:style w:type="character" w:styleId="60" w:customStyle="1">
    <w:name w:val="Заголовок 6 Знак"/>
    <w:basedOn w:val="a0"/>
    <w:link w:val="6"/>
    <w:uiPriority w:val="9"/>
    <w:semiHidden w:val="1"/>
    <w:rsid w:val="00411049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semiHidden w:val="1"/>
    <w:rsid w:val="0041104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semiHidden w:val="1"/>
    <w:rsid w:val="00411049"/>
    <w:rPr>
      <w:rFonts w:asciiTheme="majorHAnsi" w:cstheme="majorBidi" w:eastAsiaTheme="majorEastAsia" w:hAnsiTheme="majorHAnsi"/>
      <w:color w:val="404040" w:themeColor="text1" w:themeTint="0000BF"/>
    </w:rPr>
  </w:style>
  <w:style w:type="character" w:styleId="90" w:customStyle="1">
    <w:name w:val="Заголовок 9 Знак"/>
    <w:basedOn w:val="a0"/>
    <w:link w:val="9"/>
    <w:uiPriority w:val="9"/>
    <w:semiHidden w:val="1"/>
    <w:rsid w:val="0041104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af3">
    <w:name w:val="caption"/>
    <w:basedOn w:val="a"/>
    <w:next w:val="a"/>
    <w:uiPriority w:val="35"/>
    <w:semiHidden w:val="1"/>
    <w:unhideWhenUsed w:val="1"/>
    <w:qFormat w:val="1"/>
    <w:rsid w:val="00411049"/>
    <w:pPr>
      <w:spacing w:after="200"/>
    </w:pPr>
    <w:rPr>
      <w:b w:val="1"/>
      <w:bCs w:val="1"/>
      <w:color w:val="4f81bd" w:themeColor="accent1"/>
      <w:sz w:val="18"/>
      <w:szCs w:val="18"/>
    </w:rPr>
  </w:style>
  <w:style w:type="paragraph" w:styleId="af4">
    <w:name w:val="Subtitle"/>
    <w:basedOn w:val="a"/>
    <w:next w:val="a"/>
    <w:link w:val="af5"/>
    <w:uiPriority w:val="11"/>
    <w:qFormat w:val="1"/>
    <w:rsid w:val="00411049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af5" w:customStyle="1">
    <w:name w:val="Подзаголовок Знак"/>
    <w:basedOn w:val="a0"/>
    <w:link w:val="af4"/>
    <w:uiPriority w:val="11"/>
    <w:rsid w:val="00411049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 w:val="1"/>
    <w:rsid w:val="00411049"/>
    <w:rPr>
      <w:b w:val="1"/>
      <w:bCs w:val="1"/>
    </w:rPr>
  </w:style>
  <w:style w:type="character" w:styleId="af7">
    <w:name w:val="Emphasis"/>
    <w:basedOn w:val="a0"/>
    <w:uiPriority w:val="20"/>
    <w:qFormat w:val="1"/>
    <w:rsid w:val="00411049"/>
    <w:rPr>
      <w:i w:val="1"/>
      <w:iCs w:val="1"/>
    </w:rPr>
  </w:style>
  <w:style w:type="paragraph" w:styleId="af8">
    <w:name w:val="List Paragraph"/>
    <w:basedOn w:val="a"/>
    <w:uiPriority w:val="34"/>
    <w:qFormat w:val="1"/>
    <w:rsid w:val="00411049"/>
    <w:pPr>
      <w:ind w:left="680" w:hanging="340"/>
      <w:contextualSpacing w:val="1"/>
    </w:pPr>
  </w:style>
  <w:style w:type="paragraph" w:styleId="21">
    <w:name w:val="Quote"/>
    <w:basedOn w:val="a"/>
    <w:next w:val="a"/>
    <w:link w:val="22"/>
    <w:uiPriority w:val="29"/>
    <w:qFormat w:val="1"/>
    <w:rsid w:val="00411049"/>
    <w:rPr>
      <w:i w:val="1"/>
      <w:iCs w:val="1"/>
      <w:color w:val="000000" w:themeColor="text1"/>
    </w:rPr>
  </w:style>
  <w:style w:type="character" w:styleId="22" w:customStyle="1">
    <w:name w:val="Цитата 2 Знак"/>
    <w:basedOn w:val="a0"/>
    <w:link w:val="21"/>
    <w:uiPriority w:val="29"/>
    <w:rsid w:val="00411049"/>
    <w:rPr>
      <w:i w:val="1"/>
      <w:iCs w:val="1"/>
      <w:color w:val="000000" w:themeColor="text1"/>
      <w:sz w:val="22"/>
      <w:szCs w:val="22"/>
    </w:rPr>
  </w:style>
  <w:style w:type="paragraph" w:styleId="af9">
    <w:name w:val="Intense Quote"/>
    <w:basedOn w:val="a"/>
    <w:next w:val="a"/>
    <w:link w:val="afa"/>
    <w:uiPriority w:val="30"/>
    <w:qFormat w:val="1"/>
    <w:rsid w:val="00411049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afa" w:customStyle="1">
    <w:name w:val="Выделенная цитата Знак"/>
    <w:basedOn w:val="a0"/>
    <w:link w:val="af9"/>
    <w:uiPriority w:val="30"/>
    <w:rsid w:val="00411049"/>
    <w:rPr>
      <w:b w:val="1"/>
      <w:bCs w:val="1"/>
      <w:i w:val="1"/>
      <w:iCs w:val="1"/>
      <w:color w:val="4f81bd" w:themeColor="accent1"/>
      <w:sz w:val="22"/>
      <w:szCs w:val="22"/>
    </w:rPr>
  </w:style>
  <w:style w:type="character" w:styleId="afb">
    <w:name w:val="Subtle Emphasis"/>
    <w:basedOn w:val="a0"/>
    <w:uiPriority w:val="19"/>
    <w:qFormat w:val="1"/>
    <w:rsid w:val="00411049"/>
    <w:rPr>
      <w:i w:val="1"/>
      <w:iCs w:val="1"/>
      <w:color w:val="808080" w:themeColor="text1" w:themeTint="00007F"/>
    </w:rPr>
  </w:style>
  <w:style w:type="character" w:styleId="afc">
    <w:name w:val="Intense Emphasis"/>
    <w:basedOn w:val="a0"/>
    <w:uiPriority w:val="21"/>
    <w:qFormat w:val="1"/>
    <w:rsid w:val="00411049"/>
    <w:rPr>
      <w:b w:val="1"/>
      <w:bCs w:val="1"/>
      <w:i w:val="1"/>
      <w:iCs w:val="1"/>
      <w:color w:val="4f81bd" w:themeColor="accent1"/>
    </w:rPr>
  </w:style>
  <w:style w:type="character" w:styleId="afd">
    <w:name w:val="Subtle Reference"/>
    <w:basedOn w:val="a0"/>
    <w:uiPriority w:val="31"/>
    <w:qFormat w:val="1"/>
    <w:rsid w:val="00411049"/>
    <w:rPr>
      <w:smallCaps w:val="1"/>
      <w:color w:val="c0504d" w:themeColor="accent2"/>
      <w:u w:val="single"/>
    </w:rPr>
  </w:style>
  <w:style w:type="character" w:styleId="afe">
    <w:name w:val="Intense Reference"/>
    <w:basedOn w:val="a0"/>
    <w:uiPriority w:val="32"/>
    <w:qFormat w:val="1"/>
    <w:rsid w:val="00411049"/>
    <w:rPr>
      <w:b w:val="1"/>
      <w:bCs w:val="1"/>
      <w:smallCaps w:val="1"/>
      <w:color w:val="c0504d" w:themeColor="accent2"/>
      <w:spacing w:val="5"/>
      <w:u w:val="single"/>
    </w:rPr>
  </w:style>
  <w:style w:type="character" w:styleId="aff">
    <w:name w:val="Book Title"/>
    <w:basedOn w:val="a0"/>
    <w:uiPriority w:val="33"/>
    <w:qFormat w:val="1"/>
    <w:rsid w:val="00411049"/>
    <w:rPr>
      <w:b w:val="1"/>
      <w:bCs w:val="1"/>
      <w:smallCaps w:val="1"/>
      <w:spacing w:val="5"/>
    </w:rPr>
  </w:style>
  <w:style w:type="paragraph" w:styleId="aff0">
    <w:name w:val="TOC Heading"/>
    <w:basedOn w:val="1"/>
    <w:next w:val="a"/>
    <w:uiPriority w:val="39"/>
    <w:semiHidden w:val="1"/>
    <w:unhideWhenUsed w:val="1"/>
    <w:qFormat w:val="1"/>
    <w:rsid w:val="00411049"/>
    <w:pPr>
      <w:spacing w:before="480"/>
      <w:ind w:firstLine="0"/>
      <w:outlineLvl w:val="9"/>
    </w:pPr>
    <w:rPr>
      <w:rFonts w:asciiTheme="majorHAnsi" w:hAnsiTheme="majorHAnsi"/>
      <w:color w:val="365f91" w:themeColor="accent1" w:themeShade="0000BF"/>
      <w:sz w:val="28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Arimo" w:cs="Arimo" w:eastAsia="Arimo" w:hAnsi="Arimo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rFonts w:ascii="Arimo" w:cs="Arimo" w:eastAsia="Arimo" w:hAnsi="Arimo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rFonts w:ascii="Arimo" w:cs="Arimo" w:eastAsia="Arimo" w:hAnsi="Arimo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rFonts w:ascii="Arimo" w:cs="Arimo" w:eastAsia="Arimo" w:hAnsi="Arimo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rPr>
      <w:rFonts w:ascii="Arimo" w:cs="Arimo" w:eastAsia="Arimo" w:hAnsi="Arimo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rPr>
      <w:rFonts w:ascii="Arimo" w:cs="Arimo" w:eastAsia="Arimo" w:hAnsi="Arimo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rPr>
      <w:rFonts w:ascii="Arimo" w:cs="Arimo" w:eastAsia="Arimo" w:hAnsi="Arimo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rPr>
      <w:rFonts w:ascii="Arimo" w:cs="Arimo" w:eastAsia="Arimo" w:hAnsi="Arimo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rPr>
      <w:rFonts w:ascii="Arimo" w:cs="Arimo" w:eastAsia="Arimo" w:hAnsi="Arimo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rPr>
      <w:rFonts w:ascii="Arimo" w:cs="Arimo" w:eastAsia="Arimo" w:hAnsi="Arimo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rPr>
      <w:rFonts w:ascii="Arimo" w:cs="Arimo" w:eastAsia="Arimo" w:hAnsi="Arimo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oleObject" Target="embeddings/oleObject6.bin"/><Relationship Id="rId42" Type="http://schemas.openxmlformats.org/officeDocument/2006/relationships/oleObject" Target="embeddings/oleObject7.bin"/><Relationship Id="rId41" Type="http://schemas.openxmlformats.org/officeDocument/2006/relationships/image" Target="media/image10.wmf"/><Relationship Id="rId44" Type="http://schemas.openxmlformats.org/officeDocument/2006/relationships/settings" Target="settings.xml"/><Relationship Id="rId43" Type="http://schemas.openxmlformats.org/officeDocument/2006/relationships/theme" Target="theme/theme1.xml"/><Relationship Id="rId46" Type="http://schemas.openxmlformats.org/officeDocument/2006/relationships/numbering" Target="numbering.xml"/><Relationship Id="rId45" Type="http://schemas.openxmlformats.org/officeDocument/2006/relationships/fontTable" Target="fontTable.xml"/><Relationship Id="rId1" Type="http://schemas.openxmlformats.org/officeDocument/2006/relationships/image" Target="media/image23.wmf"/><Relationship Id="rId2" Type="http://schemas.openxmlformats.org/officeDocument/2006/relationships/oleObject" Target="embeddings/oleObject17.bin"/><Relationship Id="rId3" Type="http://schemas.openxmlformats.org/officeDocument/2006/relationships/image" Target="media/image24.wmf"/><Relationship Id="rId4" Type="http://schemas.openxmlformats.org/officeDocument/2006/relationships/oleObject" Target="embeddings/oleObject18.bin"/><Relationship Id="rId48" Type="http://schemas.openxmlformats.org/officeDocument/2006/relationships/image" Target="media/image16.png"/><Relationship Id="rId9" Type="http://schemas.openxmlformats.org/officeDocument/2006/relationships/image" Target="media/image23.wmf"/><Relationship Id="rId47" Type="http://schemas.openxmlformats.org/officeDocument/2006/relationships/styles" Target="styles.xml"/><Relationship Id="rId49" Type="http://schemas.openxmlformats.org/officeDocument/2006/relationships/image" Target="media/image22.png"/><Relationship Id="rId5" Type="http://schemas.openxmlformats.org/officeDocument/2006/relationships/image" Target="media/image25.wmf"/><Relationship Id="rId6" Type="http://schemas.openxmlformats.org/officeDocument/2006/relationships/oleObject" Target="embeddings/oleObject19.bin"/><Relationship Id="rId7" Type="http://schemas.openxmlformats.org/officeDocument/2006/relationships/image" Target="media/image26.wmf"/><Relationship Id="rId8" Type="http://schemas.openxmlformats.org/officeDocument/2006/relationships/oleObject" Target="embeddings/oleObject20.bin"/><Relationship Id="rId31" Type="http://schemas.openxmlformats.org/officeDocument/2006/relationships/image" Target="media/image13.wmf"/><Relationship Id="rId30" Type="http://schemas.openxmlformats.org/officeDocument/2006/relationships/oleObject" Target="embeddings/oleObject9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0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1.bin"/><Relationship Id="rId37" Type="http://schemas.openxmlformats.org/officeDocument/2006/relationships/image" Target="media/image7.wmf"/><Relationship Id="rId36" Type="http://schemas.openxmlformats.org/officeDocument/2006/relationships/oleObject" Target="embeddings/oleObject12.bin"/><Relationship Id="rId39" Type="http://schemas.openxmlformats.org/officeDocument/2006/relationships/image" Target="media/image9.wmf"/><Relationship Id="rId38" Type="http://schemas.openxmlformats.org/officeDocument/2006/relationships/oleObject" Target="embeddings/oleObject5.bin"/><Relationship Id="rId62" Type="http://schemas.openxmlformats.org/officeDocument/2006/relationships/footer" Target="footer1.xml"/><Relationship Id="rId61" Type="http://schemas.openxmlformats.org/officeDocument/2006/relationships/image" Target="media/image8.png"/><Relationship Id="rId20" Type="http://schemas.openxmlformats.org/officeDocument/2006/relationships/oleObject" Target="embeddings/oleObject2.bin"/><Relationship Id="rId22" Type="http://schemas.openxmlformats.org/officeDocument/2006/relationships/oleObject" Target="embeddings/oleObject1.bin"/><Relationship Id="rId21" Type="http://schemas.openxmlformats.org/officeDocument/2006/relationships/image" Target="media/image1.wmf"/><Relationship Id="rId24" Type="http://schemas.openxmlformats.org/officeDocument/2006/relationships/oleObject" Target="embeddings/oleObject3.bin"/><Relationship Id="rId23" Type="http://schemas.openxmlformats.org/officeDocument/2006/relationships/image" Target="media/image3.wmf"/><Relationship Id="rId60" Type="http://schemas.openxmlformats.org/officeDocument/2006/relationships/image" Target="media/image6.png"/><Relationship Id="rId26" Type="http://schemas.openxmlformats.org/officeDocument/2006/relationships/oleObject" Target="embeddings/oleObject4.bin"/><Relationship Id="rId25" Type="http://schemas.openxmlformats.org/officeDocument/2006/relationships/image" Target="media/image4.wmf"/><Relationship Id="rId28" Type="http://schemas.openxmlformats.org/officeDocument/2006/relationships/oleObject" Target="embeddings/oleObject8.bin"/><Relationship Id="rId27" Type="http://schemas.openxmlformats.org/officeDocument/2006/relationships/image" Target="media/image23.wmf"/><Relationship Id="rId29" Type="http://schemas.openxmlformats.org/officeDocument/2006/relationships/image" Target="media/image12.wmf"/><Relationship Id="rId51" Type="http://schemas.openxmlformats.org/officeDocument/2006/relationships/image" Target="media/image28.png"/><Relationship Id="rId50" Type="http://schemas.openxmlformats.org/officeDocument/2006/relationships/image" Target="media/image21.png"/><Relationship Id="rId53" Type="http://schemas.openxmlformats.org/officeDocument/2006/relationships/image" Target="media/image30.png"/><Relationship Id="rId52" Type="http://schemas.openxmlformats.org/officeDocument/2006/relationships/image" Target="media/image29.png"/><Relationship Id="rId11" Type="http://schemas.openxmlformats.org/officeDocument/2006/relationships/image" Target="media/image18.wmf"/><Relationship Id="rId55" Type="http://schemas.openxmlformats.org/officeDocument/2006/relationships/image" Target="media/image32.png"/><Relationship Id="rId10" Type="http://schemas.openxmlformats.org/officeDocument/2006/relationships/oleObject" Target="embeddings/oleObject13.bin"/><Relationship Id="rId54" Type="http://schemas.openxmlformats.org/officeDocument/2006/relationships/image" Target="media/image31.png"/><Relationship Id="rId13" Type="http://schemas.openxmlformats.org/officeDocument/2006/relationships/image" Target="media/image19.wmf"/><Relationship Id="rId57" Type="http://schemas.openxmlformats.org/officeDocument/2006/relationships/image" Target="media/image34.png"/><Relationship Id="rId12" Type="http://schemas.openxmlformats.org/officeDocument/2006/relationships/oleObject" Target="embeddings/oleObject14.bin"/><Relationship Id="rId56" Type="http://schemas.openxmlformats.org/officeDocument/2006/relationships/image" Target="media/image33.png"/><Relationship Id="rId15" Type="http://schemas.openxmlformats.org/officeDocument/2006/relationships/image" Target="media/image20.wmf"/><Relationship Id="rId59" Type="http://schemas.openxmlformats.org/officeDocument/2006/relationships/image" Target="media/image5.png"/><Relationship Id="rId14" Type="http://schemas.openxmlformats.org/officeDocument/2006/relationships/oleObject" Target="embeddings/oleObject15.bin"/><Relationship Id="rId58" Type="http://schemas.openxmlformats.org/officeDocument/2006/relationships/image" Target="media/image35.png"/><Relationship Id="rId17" Type="http://schemas.openxmlformats.org/officeDocument/2006/relationships/image" Target="media/image27.wmf"/><Relationship Id="rId16" Type="http://schemas.openxmlformats.org/officeDocument/2006/relationships/oleObject" Target="embeddings/oleObject16.bin"/><Relationship Id="rId19" Type="http://schemas.openxmlformats.org/officeDocument/2006/relationships/image" Target="media/image2.wmf"/><Relationship Id="rId18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