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B4" w:rsidRP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Міністерство освіти і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науки,України</w:t>
      </w:r>
      <w:proofErr w:type="spellEnd"/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Житомирський державний технологічний університет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6"/>
          <w:szCs w:val="26"/>
          <w:lang w:val="uk-UA" w:eastAsia="ru-RU"/>
        </w:rPr>
      </w:pP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Іськов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С.С.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Соболевський Р.В.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Панасюк А.В.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Підвисоцький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В.Т.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6"/>
          <w:szCs w:val="26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6"/>
          <w:szCs w:val="26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38"/>
          <w:szCs w:val="38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6"/>
          <w:szCs w:val="26"/>
          <w:lang w:val="uk-UA" w:eastAsia="ru-RU"/>
        </w:rPr>
        <w:t>Методичні вказівки</w:t>
      </w:r>
      <w:r w:rsidRPr="002A79B4">
        <w:rPr>
          <w:rFonts w:ascii="Times New Roman+FPEF" w:eastAsia="Times New Roman" w:hAnsi="Times New Roman+FPEF" w:cs="Times New Roman"/>
          <w:color w:val="000000"/>
          <w:sz w:val="26"/>
          <w:szCs w:val="26"/>
          <w:lang w:val="uk-UA" w:eastAsia="ru-RU"/>
        </w:rPr>
        <w:br/>
        <w:t>до теоретичного, практичного та</w:t>
      </w:r>
      <w:r w:rsidRPr="002A79B4">
        <w:rPr>
          <w:rFonts w:ascii="Times New Roman+FPEF" w:eastAsia="Times New Roman" w:hAnsi="Times New Roman+FPEF" w:cs="Times New Roman"/>
          <w:color w:val="000000"/>
          <w:sz w:val="26"/>
          <w:szCs w:val="26"/>
          <w:lang w:val="uk-UA" w:eastAsia="ru-RU"/>
        </w:rPr>
        <w:br/>
        <w:t>самостійного вивчення дисципліни</w:t>
      </w:r>
      <w:r w:rsidRPr="002A79B4">
        <w:rPr>
          <w:rFonts w:ascii="Times New Roman+FPEF" w:eastAsia="Times New Roman" w:hAnsi="Times New Roman+FPEF" w:cs="Times New Roman"/>
          <w:color w:val="000000"/>
          <w:sz w:val="26"/>
          <w:szCs w:val="26"/>
          <w:lang w:val="uk-UA" w:eastAsia="ru-RU"/>
        </w:rPr>
        <w:br/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38"/>
          <w:szCs w:val="38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38"/>
          <w:szCs w:val="38"/>
          <w:lang w:val="uk-UA" w:eastAsia="ru-RU"/>
        </w:rPr>
        <w:t>Пошуки і розвідка</w:t>
      </w:r>
      <w:r w:rsidRPr="002A79B4">
        <w:rPr>
          <w:rFonts w:ascii="Times New Roman+FPEF" w:eastAsia="Times New Roman" w:hAnsi="Times New Roman+FPEF" w:cs="Times New Roman"/>
          <w:color w:val="000000"/>
          <w:sz w:val="38"/>
          <w:szCs w:val="38"/>
          <w:lang w:val="uk-UA" w:eastAsia="ru-RU"/>
        </w:rPr>
        <w:br/>
        <w:t>родовищ корисних копалин</w:t>
      </w:r>
      <w:r w:rsidRPr="002A79B4">
        <w:rPr>
          <w:rFonts w:ascii="Times New Roman+FPEF" w:eastAsia="Times New Roman" w:hAnsi="Times New Roman+FPEF" w:cs="Times New Roman"/>
          <w:color w:val="000000"/>
          <w:sz w:val="38"/>
          <w:szCs w:val="38"/>
          <w:lang w:val="uk-UA" w:eastAsia="ru-RU"/>
        </w:rPr>
        <w:br/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Методичні вказівки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br/>
        <w:t>до теоретичного, практичного та самостійного вивчення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br/>
        <w:t xml:space="preserve">дисципліни “Пошуки </w:t>
      </w:r>
      <w:r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та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розвідка родовищ </w:t>
      </w:r>
      <w:r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твердих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корисних копалин”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br/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</w:pPr>
    </w:p>
    <w:p w:rsidR="00BB6324" w:rsidRDefault="00BB632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</w:pPr>
    </w:p>
    <w:p w:rsidR="00A811CF" w:rsidRDefault="002A79B4" w:rsidP="00A811CF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  <w:t>ЖДТУ</w:t>
      </w:r>
      <w:r w:rsidRPr="002A79B4"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  <w:br/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201</w:t>
      </w:r>
      <w:r w:rsidR="005E70B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7</w:t>
      </w:r>
    </w:p>
    <w:p w:rsidR="002A79B4" w:rsidRDefault="002A79B4" w:rsidP="00A811CF">
      <w:pPr>
        <w:spacing w:after="0" w:line="240" w:lineRule="auto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УДК 528.024.1</w:t>
      </w:r>
    </w:p>
    <w:p w:rsidR="002A79B4" w:rsidRDefault="002A79B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Іськов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С.С., Соболевський Р.В., Панасюк А.В.,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Підвисоцький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В.Т.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Методичні вказівки до теоретичного, практичного та самостійного вивчення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дисципліни “Пошуки і розвідка родовищ 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твердих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копалин”. –Житомир: ЖДТУ, 201</w:t>
      </w:r>
      <w:r w:rsidR="00BB632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7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– </w:t>
      </w:r>
      <w:r w:rsidR="0083431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37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с.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</w:r>
    </w:p>
    <w:p w:rsidR="002A79B4" w:rsidRDefault="002A79B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Викладено короткий зміст курсу “Пошуки і розвідка родовищ 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твердих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корисних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копалин” для теоретичного, практичного та самостійного вивчення дисципліни.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Наведено питання для самостійного контролю для якісного засвоєння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теоретичного і практичного матеріалу та виконання контрольних робіт для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студентів заочної форми навчання. Також наведено короткий </w:t>
      </w:r>
      <w:r w:rsidR="0083431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ловник основних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термінів, які використовуються при вивченні курсу “Пошуки і розвідка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родовищ </w:t>
      </w:r>
      <w:proofErr w:type="spellStart"/>
      <w:r w:rsidR="0083431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твердих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копалин”.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A811CF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A811CF" w:rsidRDefault="00A811CF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A811CF" w:rsidRDefault="00A811CF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2A79B4" w:rsidRDefault="002A79B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Рецензенти: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професор, доктор геолог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ічних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наук О.О. Ремезова (кафедра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РРКК ім. проф. </w:t>
      </w:r>
      <w:proofErr w:type="spellStart"/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Бакка</w:t>
      </w:r>
      <w:proofErr w:type="spellEnd"/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М.Т.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ЖДТУ);</w:t>
      </w:r>
    </w:p>
    <w:p w:rsidR="002A79B4" w:rsidRDefault="002A79B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доцент, кандидат 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технічних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наук 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В.В. </w:t>
      </w:r>
      <w:proofErr w:type="spellStart"/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Котенко</w:t>
      </w:r>
      <w:proofErr w:type="spellEnd"/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(кафедра 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маркшейдерії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ЖДТУ).</w:t>
      </w:r>
    </w:p>
    <w:p w:rsidR="002A79B4" w:rsidRDefault="002A79B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                                               </w:t>
      </w:r>
    </w:p>
    <w:p w:rsidR="002A79B4" w:rsidRDefault="002A79B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2A79B4" w:rsidRDefault="002A79B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BB6324" w:rsidRDefault="00BB632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2A79B4" w:rsidRDefault="002A79B4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                                                        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Рекомендовано до видання </w:t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                                               м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етодичною радою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гірничо-</w:t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                                                    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екологічного факультету ЖДТУ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                                                        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(протокол № __ від __.__.201</w:t>
      </w:r>
      <w:r w:rsidR="00BB632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7</w:t>
      </w:r>
      <w:bookmarkStart w:id="0" w:name="_GoBack"/>
      <w:bookmarkEnd w:id="0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р.).</w:t>
      </w: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</w:pPr>
    </w:p>
    <w:p w:rsidR="002A79B4" w:rsidRDefault="002A79B4" w:rsidP="002A79B4">
      <w:pPr>
        <w:spacing w:after="0" w:line="240" w:lineRule="auto"/>
        <w:jc w:val="center"/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</w:pPr>
    </w:p>
    <w:p w:rsidR="002A79B4" w:rsidRDefault="002A79B4" w:rsidP="002A79B4">
      <w:pPr>
        <w:spacing w:after="0" w:line="240" w:lineRule="auto"/>
        <w:jc w:val="right"/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</w:pPr>
    </w:p>
    <w:p w:rsidR="002A79B4" w:rsidRDefault="0083431A" w:rsidP="0083431A">
      <w:pPr>
        <w:spacing w:after="0" w:line="240" w:lineRule="auto"/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</w:pPr>
      <w:r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t xml:space="preserve">                                                                                   </w:t>
      </w:r>
      <w:r w:rsidR="002A79B4" w:rsidRPr="002A79B4"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sym w:font="Symbol" w:char="F0E3"/>
      </w:r>
      <w:r w:rsidR="002A79B4" w:rsidRPr="002A79B4"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t xml:space="preserve"> </w:t>
      </w:r>
      <w:proofErr w:type="spellStart"/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>Іськов</w:t>
      </w:r>
      <w:proofErr w:type="spellEnd"/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 xml:space="preserve"> С.С., 201</w:t>
      </w:r>
      <w:r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>7</w:t>
      </w:r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br/>
      </w:r>
      <w:r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t xml:space="preserve">                                                                                   </w:t>
      </w:r>
      <w:r w:rsidR="002A79B4" w:rsidRPr="002A79B4"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sym w:font="Symbol" w:char="F0E3"/>
      </w:r>
      <w:r w:rsidR="002A79B4" w:rsidRPr="002A79B4"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t xml:space="preserve"> </w:t>
      </w:r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>Соболевський Р.В., 201</w:t>
      </w:r>
      <w:r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>7</w:t>
      </w:r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br/>
      </w:r>
      <w:r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t xml:space="preserve">                                                                                   </w:t>
      </w:r>
      <w:r w:rsidR="002A79B4" w:rsidRPr="002A79B4"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sym w:font="Symbol" w:char="F0E3"/>
      </w:r>
      <w:r w:rsidR="002A79B4" w:rsidRPr="002A79B4"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t xml:space="preserve"> </w:t>
      </w:r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>Панасюк А.В., 201</w:t>
      </w:r>
      <w:r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>7</w:t>
      </w:r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br/>
      </w:r>
      <w:r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t xml:space="preserve">                                                                                   </w:t>
      </w:r>
      <w:r w:rsidR="002A79B4" w:rsidRPr="002A79B4"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sym w:font="Symbol" w:char="F0E3"/>
      </w:r>
      <w:r w:rsidR="002A79B4" w:rsidRPr="002A79B4">
        <w:rPr>
          <w:rFonts w:ascii="FPEF" w:eastAsia="Times New Roman" w:hAnsi="FPEF" w:cs="Times New Roman"/>
          <w:color w:val="000000"/>
          <w:sz w:val="18"/>
          <w:szCs w:val="18"/>
          <w:lang w:val="uk-UA" w:eastAsia="ru-RU"/>
        </w:rPr>
        <w:t xml:space="preserve"> </w:t>
      </w:r>
      <w:proofErr w:type="spellStart"/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>Підвисоцький</w:t>
      </w:r>
      <w:proofErr w:type="spellEnd"/>
      <w:r w:rsidR="002A79B4" w:rsidRPr="002A79B4"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 xml:space="preserve"> В.Т., 201</w:t>
      </w:r>
      <w:r>
        <w:rPr>
          <w:rFonts w:ascii="Times New Roman+FPEF" w:eastAsia="Times New Roman" w:hAnsi="Times New Roman+FPEF" w:cs="Times New Roman"/>
          <w:color w:val="000000"/>
          <w:sz w:val="18"/>
          <w:szCs w:val="18"/>
          <w:lang w:val="uk-UA" w:eastAsia="ru-RU"/>
        </w:rPr>
        <w:t>7</w:t>
      </w:r>
    </w:p>
    <w:p w:rsidR="00881721" w:rsidRDefault="00881721" w:rsidP="00A811CF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</w:p>
    <w:p w:rsidR="00A811CF" w:rsidRDefault="002A79B4" w:rsidP="00A811CF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lang w:val="uk-UA" w:eastAsia="ru-RU"/>
        </w:rPr>
        <w:lastRenderedPageBreak/>
        <w:t>ПЕРЕДМОВА</w:t>
      </w:r>
    </w:p>
    <w:p w:rsidR="00A811CF" w:rsidRDefault="00A811CF" w:rsidP="002A79B4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Геологічна зйомка, пошуки і розвідка родовищ корисних копалин – один з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етапів підготовки гірничо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видобувного виробництва, подібно до проектування і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будівництва гірничого підприємства. Пошуки і розвідка родовищ корисних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 – найважливіше завдання, вирішення якого сприяє забезпеченню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гірничорудних підприємств різних форм власності мінеральною сировиною,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розширенню міжнародних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зв'язків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шляхом торгівлі як сировиною, так і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продуктами її переробки.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Пошуки і розвідка родовищ корисних копалин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це прикладна геолого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економічна наука, що вивчає умови знаходження і способи найбільш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ефективного виявлення і оцінки промислових родовищ корисних копалин.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Мета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: ефективне задоволення практичних вимог промисловості по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створенню надійно вивченої мінерально-сировинної бази за рахунок розробки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науково обґрунтованих методів найбільш ефективного виявлення промислового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значення і методів кількісної оцінки природних скупчень корисних копалин.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Методи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: основний – логічний аналіз явищ в їх історичній послідовності і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відтворення умов і історії процесів, що визначають ці явища; допоміжні – інші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методи моделювання родовищ: графічні, математичні, експериментальні.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Предмет пошуків і розвідки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: промислові типи родовищ корисних копалин.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Родовище (поклад) корисних копалин в процесі пошуків і розвідки виділяється і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вивчається з метою встановлення найбільш доцільного способу видобування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мінеральної сировини і економічно ефективного її використання з максимально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можливою повнотою.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Об'єкт пошуків і розвідки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: корисні копалини, які утворюють геологічне тіло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(поклад) серед інших геологічних тіл, складених так званими пустими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породами. Пуста порода відрізняється від корисних копалин за економічними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або геолого-економічними показниками.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Теоретичні основи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система ідей, положень, що відображають об'єкт,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закони розвитку земної кори, процеси рудоутворення, закономірності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просторового розміщення руд.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Методологічні основи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сукупність прийомів дослідження, що складають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практику геологорозвідувальних робіт.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Наука про пошуки і розвідку родовищ корисних копалин повинна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розв’язувати численні і різноманітні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завдання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: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1. Прогноз розміщення родовищ в земній корі.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2. Виявлення конкретних промислових родовищ.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3. Прогноз мінливості геолого-промислових показників родовищ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(потужності, вмісту і ін.).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4. Розробка раціональних систем пошуків і розвідки відповідно до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мінливості геологічних показників.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5. Теоретичне обґрунтування, безперервне вдосконалення принципів,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методів, засобів ефективного здійснення пошуків і розвідки родовищ корисних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Метою даних методичних вказівок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є ознайомлення майбутніх фахівців з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порядком пошуків і розвідки родовищ, основними методами пошуків і розвідки,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порядком опробування родовищ, підрахунком запасів.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 результаті вивчення даного курсу студент повинен: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sym w:font="Symbol" w:char="F02D"/>
      </w: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знати закономірності (чинники), що контролюють розміщення родовищ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 земній корі (пошукові передумови);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sym w:font="Symbol" w:char="F02D"/>
      </w: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вміти вивчати пошукові ознаки родовищ в різних умовах;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sym w:font="Symbol" w:char="F02D"/>
      </w: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вміти розробляти комплекси ефективних пошукових методів і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застосовувати їх відповідно до пошукових ознак і природних умов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району пошуків;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sym w:font="Symbol" w:char="F02D"/>
      </w: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давати обґрунтовану оцінку промислових перспектив родовища за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даними пошукових робіт і своєчасно забраковувати непромислові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мінеральні прояви;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sym w:font="Symbol" w:char="F02D"/>
      </w: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вміти давати прогноз (передбачення) мінливості геолого-промислових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параметрів родовищ за даними геологорозвідувальних спостережень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(всебічного вивчення родовищ корисних копалин з метою виявлення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закономірностей мінливості їх будови, складу і властивостей корисних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копалин і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вміщуючих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порід за рахунок інтерполяції і екстраполяції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геологічних показників, отриманих в окремих точках спостереження, на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все родовище або на певну його частину);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sym w:font="Symbol" w:char="F02D"/>
      </w: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вміти розробляти системи геологорозвідувальних робіт відповідно до</w:t>
      </w:r>
      <w:r w:rsidR="00A811C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мінливості геологічних показників;</w:t>
      </w:r>
    </w:p>
    <w:p w:rsidR="00A811CF" w:rsidRDefault="002A79B4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sym w:font="Symbol" w:char="F02D"/>
      </w:r>
      <w:r w:rsidRPr="002A79B4">
        <w:rPr>
          <w:rFonts w:ascii="FPEF" w:eastAsia="Times New Roman" w:hAnsi="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вміти підраховувати запаси корисних копалин.</w:t>
      </w:r>
      <w:r w:rsidRPr="002A79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A811CF" w:rsidRDefault="00A811CF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</w:p>
    <w:p w:rsidR="00A811CF" w:rsidRDefault="00A811CF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</w:p>
    <w:p w:rsidR="00A811CF" w:rsidRDefault="00A811CF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</w:p>
    <w:p w:rsidR="00A811CF" w:rsidRDefault="00A811CF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</w:p>
    <w:p w:rsidR="00A811CF" w:rsidRDefault="00A811CF" w:rsidP="00A811CF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</w:p>
    <w:p w:rsidR="00881721" w:rsidRDefault="002A79B4" w:rsidP="00881721">
      <w:pPr>
        <w:spacing w:after="0" w:line="240" w:lineRule="auto"/>
        <w:ind w:firstLine="284"/>
        <w:jc w:val="center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lang w:val="uk-UA" w:eastAsia="ru-RU"/>
        </w:rPr>
        <w:lastRenderedPageBreak/>
        <w:t>1. ПРОГРАМА КУРСУ</w:t>
      </w:r>
    </w:p>
    <w:p w:rsidR="00881721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Вступ</w:t>
      </w:r>
    </w:p>
    <w:p w:rsidR="00881721" w:rsidRP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BF296D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Основні засади пошуків і розвідки родовищ корисних копалин</w:t>
      </w:r>
    </w:p>
    <w:p w:rsidR="00881721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Об’єкт, мета і завдання пошуків і розвідки родовищ. Основні визначення</w:t>
      </w:r>
      <w:r w:rsidR="00881721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і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терміни.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Корисні копалини і корисні компоненти. Прояв, поклад і родовище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копалин. Пошуки, розвідка і геолого-промислова оцінка родовищ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копалин. Промислові кондиції. Обґрунтування кондицій. Запаси і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ресурси.</w:t>
      </w:r>
    </w:p>
    <w:p w:rsidR="00881721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Принципи пошуків і розвідки родовищ корисних копалин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Принцип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повноти досліджень. Принцип послідовних наближень. Принцип рівномірності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(рівної достовірності). Принцип найменших матеріальних витрат. Принцип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айменших витрат часу.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81721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Стадії пошукових і розвідувальних робіт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Стадія II. Пошук та пошукова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оцінка родовищ корисних копалин.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Підстадія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II-1. Пошукові роботи.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Підстадія</w:t>
      </w:r>
      <w:proofErr w:type="spellEnd"/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ІІ-2. Пошуково-оціночні роботи. Стадія ІII. Розвідка родовищ корисних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копалин.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Види розвідки, які виконуються після введення родовища в експлуатацію: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дорозвідка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(розвідка в межах гірничого відведення або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промрозвідка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),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випереджуюча та супроводжуюча (супутня) експлуатаційні розвідки.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81721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Організація пошукових і розвідувальних робіт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Особливості організації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геологорозвідувальних робіт: стадійність робіт, комплексність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геологорозвідувальних робіт, короткочасний характер робіт на кожному етапі,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віддаленість об'єктів досліджень, виконання великого об'єму робіт на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відкритому повітрі,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обширність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територій і розкиданість об'єктів геологічних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досліджень, необхідність переміщення засобів праці і працівників на значні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відстані, ймовірнісний характер геологорозвідувальних робіт, науково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дослідний характер робіт.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Проектування: отримання геологічного завдання, аналіз результатів раніше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проведених робіт і літературних даних, розробка методики проведення і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організації робіт, природоохоронних заходів, виконання проектно-кошторисних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 кошторисно-фінансових розрахунків, графічних додатків, складання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остаточного тексту проекту, виконання експертизи проекту і його затвердження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 науково-технічній раді (НТР).</w:t>
      </w:r>
    </w:p>
    <w:p w:rsidR="00881721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Підготовчі роботи: дешифрування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аерофотознімків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складання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топографічної основи, розробка планів маршрутів і місць розташування баз.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Організація польових робіт: комплектування партії кадрами та польовим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спорядженням, отримання необхідної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документації, укладення договорів з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місцевими організаціями, інструктаж по техніці безпеки і медичний огляд.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Транспортування персоналу і вантажів.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Польові роботи: дообладнання бази, влаштування місць зберігання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продовольства і зразків, налаштування приладів, додатковий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найм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робочої сили,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виконання маршрутів і їх ув'язка, проведення розвідувальних виробок, польова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обробка матеріалів, розбирання і опис керну та зразків, а також їх пакування.</w:t>
      </w:r>
    </w:p>
    <w:p w:rsidR="00881721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Камеральна обробка матеріалів і складання геологічного звіту, його захист,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подання матеріалів до Державної комісії по запасах (далі – ДКЗ) для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затвердження запасів.</w:t>
      </w:r>
      <w:r w:rsidR="0088172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Частина 1. Пошуки корисних копалин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en-US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Pr="00BF296D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Пошукові ознаки і передумови</w:t>
      </w:r>
      <w:r w:rsidR="009427F2" w:rsidRPr="00BF296D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en-US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Характеристика пошукових передумов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Стратиграфічні пошукові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передумови: певні підрозділи стратиграфічного розрізу; вулканічні комплекси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певного віку;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стратиграфічно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витримані горизонти порід, сприятливі для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рудонакопичення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; горизонти порід певного віку, що виконують роль екрану в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процесі утворення родовищ.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Літолого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-фаціальні пошукові передумови: зв'язок родовищ з певними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фаціями осадових порід; просторовий розподіл родовищ залежно від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літологічного, мінерального і хімічного складу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вміщуючих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порід; вплив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фізичних властивостей порід на локалізацію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зруденіння.</w:t>
      </w:r>
      <w:proofErr w:type="spellEnd"/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Магматичні пошукові передумови: просторовий і генетичний зв'язок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ендогенних родовищ різних корисних копалин з виверженими породами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певного складу; закономірне розташування родовищ певних корисних копалин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відносно інтрузій; утворення ряду осадових родовищ і родовищ вивітрювання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 рахунок руйнування вивержених порід.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Структурні пошукові передумови: локальні тектонічні структури різного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порядку (від регіональних глибинних розломів і зон складчастості до окремих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елементів невеликих складок, розривних порушень і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тріщин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кліважу),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сприятливі для локалізації ендогенної мінералізації.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Геохімічні пошукові передумови: підвищений вміст певних елементів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порівняно з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кларковим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 рудоносних інтрузіях, в продуктивних осадових і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метаморфічних породах; парагенетичні закономірності асоціації елементів,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мінералів і родовищ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Геоморфологічні пошукові передумови: зв'язок з процесами формування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рельєфу родовищ, що утворюються в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приповерхневих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умовах (родовищ кори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вивітрювання, розсипних родовищ).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Характеристика пошукових ознак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Прямі пошукові ознаки: виходи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копалин, ореоли розсіювання, сліди старих гірничих робіт або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переробки корисних копалин; історичні дані про місцеві промисли. Непрямі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пошукові ознаки: зміна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навколорудних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порід; наявність у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вміщуючих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породах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жильних мінералів, що супроводжують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зруденіння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; геофізичні аномалії;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геоморфологічні, гідрогеологічні, ботанічні пошукові ознаки.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Первинні ореоли розсіювання корисних копалин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Сингенетичні ореоли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розсіювання. Епігенетичні ореоли розсіювання. Дифузійні ореоли.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Інфільтраційні ореоли. Форма, розміри і будова первинних ореолів розсіювання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та фактори, що їх визначають.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Вторинні ореоли розсіювання корисних копалин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Механічні ореоли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розсіювання. Різновиди за крупністю і агрегатним станом продуктів руйнування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рудних тіл: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крупноуламкові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шліхові (піщано-гравійні),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тонкодисперговані</w:t>
      </w:r>
      <w:proofErr w:type="spellEnd"/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геохімічні (глинисті). Різновиди за способом утворенням: елювіальні,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делювіальні, алювіальні, пролювіальні,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колювіальні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валунно-льодовикові.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Форма, розміри і крупність ореолів розсіювання, та фактори, що їх визначають.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Сольові ореоли розсіювання, фактори їх утворення. Літохімічні ореоли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розсіювання, їх формування і значення. Водні (гідрохімічні) ореоли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розсіювання. Газові (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атмохімічні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 ореоли розсіювання. Біохімічні ореоли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розсіювання.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5.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Змінені </w:t>
      </w:r>
      <w:proofErr w:type="spellStart"/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навколорудні</w:t>
      </w:r>
      <w:proofErr w:type="spellEnd"/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породи. Жильні мінерали, супутні </w:t>
      </w:r>
      <w:proofErr w:type="spellStart"/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зруденінню</w:t>
      </w:r>
      <w:proofErr w:type="spellEnd"/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.</w:t>
      </w:r>
      <w:r w:rsidR="009427F2" w:rsidRPr="009427F2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Скарнування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грейзенізація,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окварцування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доломітизація, каолінізація,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серпентинізація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серицитизація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хлоритизація. Забарвлення порід, пов'язане з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процесами мінералоутворення. Жильні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безрудні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мінерали, супутні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зруденінню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6.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Геофізичні аномалії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Магнітні аномалії. Радіоактивні аномалії (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гаммааномалії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аномалії еманацій). Електричні аномалії.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Сейсмоелектричні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аномалії.</w:t>
      </w:r>
      <w:r w:rsid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Аномалії викликаної поляризації. Гравітаційні аномалії. Сейсмічні аномалії.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Аномалії звукової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геолокації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9427F2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7.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Геоморфологічні, гідрогеологічні і ботанічні пошукові ознаки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Геоморфологічні пошукові ознаки: характерні особливості рельєфу,  яких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знаходяться родовища. Гідрогеологічні пошукові ознаки: наявність водоносних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горизонтів, пористих (колекторів) і водотривких (екранів) порід. Ботанічні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пошукові ознаки: зміни в зовнішньому вигляді рослин, відмінності в зростанні.</w:t>
      </w:r>
      <w:r w:rsidR="009427F2" w:rsidRP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3. Методи пошуків</w:t>
      </w:r>
      <w:r w:rsidR="009427F2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</w:t>
      </w:r>
    </w:p>
    <w:p w:rsidR="00BF296D" w:rsidRDefault="00BF296D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>1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</w:t>
      </w:r>
      <w:r w:rsidR="002A79B4"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Метод геологічної зйомки</w:t>
      </w:r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Завдання геологічних зйомок. </w:t>
      </w:r>
      <w:proofErr w:type="spellStart"/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Масштабигеологічних</w:t>
      </w:r>
      <w:proofErr w:type="spellEnd"/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зйомок. Оптимальні масштаби і кількість </w:t>
      </w:r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 xml:space="preserve">точок </w:t>
      </w:r>
      <w:proofErr w:type="spellStart"/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спостереженьзйомок</w:t>
      </w:r>
      <w:proofErr w:type="spellEnd"/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залежно від об'єкту пошуків. Методика виконання геологічних зйомок.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Об’єкти, що </w:t>
      </w:r>
      <w:proofErr w:type="spellStart"/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картуються</w:t>
      </w:r>
      <w:proofErr w:type="spellEnd"/>
      <w:r w:rsidR="002A79B4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при геологічних зйомках.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Валунно-льодовиковий метод пошуків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Сутність методу. Випадки,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прияких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використовується. Методика і порядок використання. Форма ореолу.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Уламковий (</w:t>
      </w:r>
      <w:proofErr w:type="spellStart"/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уламково</w:t>
      </w:r>
      <w:proofErr w:type="spellEnd"/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-річковий) метод пошуків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Сутність методу.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Випадки, при яких використовується. Методика і порядок використання. Форми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ореолу.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Шліховий метод пошуків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Сутність методу. Випадки, при яких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використовується. Методика і порядок використання. Вибір місць відбору проб.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Форми ореолу. Детальні шліхові пошуки. Види шліхових карт. Фактори, що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свідчать про наявність розсипного або корінного родовища.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5.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Пошуки на основі вивчення геохімічних ореолів і потоків розсіювання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Літохімічний метод: завдання, порядок виконання, способи відбору і обробки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проб, оптимальні масштаби, відстані між маршрутами або профілями і кількість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проб. Гідрохімічний метод: умови і порядок використання, відбір і аналіз проб.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Атмохімічний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(газовий) метод: умови і порядок використання, відбір і аналіз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проб.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BF296D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Стадії пошукових робіт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Пошукові роботи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Основне завдання: початкова геолого-економічна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оцінка (ГЕО-3) проявів. Об’єкти робіт: потенційні та відомі рудні поля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(басейни) або їхні частини. Види робіт, які виконуються на стадії пошуків.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Порядок виконання пошукових робіт. Кінцеві результати: техніко-економічні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міркування (ТЕМ) щодо доцільності проведення подальших геологорозвідувальних робіт.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Пошуково-оціночні роботи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Основне завдання: попередня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геологоекономічна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оцінка (ГЕО-2) родовищ. Об’єкти робіт: потенційні родовища та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перспективні прояви (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рудопрояви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 корисних копалин. Види робіт, які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виконуються на даній стадії. Порядок виконання пошукових-оціночних робіт.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Кінцеві результати: техніко-економічна доповідь (ТЕД) щодо доцільності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промислового освоєння родовища і подальших робіт.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Частина 2. Опробування</w:t>
      </w:r>
      <w:r w:rsidR="00BF296D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5. </w:t>
      </w:r>
      <w:r w:rsidRPr="00BF296D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Порядок опробування та способи відбору проб</w:t>
      </w:r>
      <w:r w:rsidR="00BF296D" w:rsidRPr="00BF296D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Основні положення і завдання опробування родовищ корисних копалин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Проба. Опробування. Завдання опробування.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Вимоги до процесу опробування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Представленість проби. Первинна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(загальна) групова проба. Індивідуальні проби.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Мінімальна маса проби. Число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часткових проб (порцій). Мінімально допустима маса часткової проби (однієї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порції). Залежність мінімальної надійної маси проби від залягання або текстури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руди.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Види проб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Рядові проби. Групові проби. Мінералогічні проби.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Мономінеральні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проби. Технологічні проби. Хімічні проби.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Класифікації проб при опробуванні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Класифікація проб за масштабом: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лабораторні, укрупнено-лабораторні,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напівзаводські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технологічні. Класифікація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проб за об'єктом дослідження: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мінералого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-технологічні проби, технологічні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проби, складені технологічні проби.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5.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Способи відбору проб.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Штуфний, точковий (лунковий),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бороздковий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валовий,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задирковий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шпуровий способи, спосіб вичерпування. По кожному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способу: порядок і схема відбору, мінімальна кількість, маса і параметри проб,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коли використовуються, переваги і недоліки. Геофізичні методи опробування.</w:t>
      </w:r>
    </w:p>
    <w:p w:rsidR="00BF296D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6.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Відбір проб з розвідувальних і експлуатаційних свердловин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Порядок і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схема відбору, мінімальна кількість, маса і параметри проб, випадки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використання, переваги і недоліки. Відбір проб при колонковому бурінні.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Порядок опробування при колонковому бурінні в різних умовах. Способи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підвищення виходу керну.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7.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Фактори, що впливають на вибір способу відбору проб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Геологічні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фактори: промисловий тип родовища; елементарний і мінеральний склад руди;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потужність (і форма) тіл корисних копалин; розміри (і форма) тіл корисних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копалин; внутрішня будова тіл корисних копалин; розміри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зерен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корисних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копалин; ступінь нерівномірності розповсюдження корисних мінералів;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міцність руди.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Загальні фактори: представленість проб; завдання опробування; об'єм робіт;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умови виконання робіт; терміновість виконання робіт і участь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пробовідбору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</w:t>
      </w:r>
      <w:r w:rsidR="00BF296D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прохідницькому циклі.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P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6. </w:t>
      </w:r>
      <w:r w:rsidRPr="00A648C9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Обробка проб</w:t>
      </w:r>
      <w:r w:rsidR="00A648C9" w:rsidRPr="00A648C9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Обробка проб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Сутність і завдання обробки проб. Об'єднання проб.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Операції обробки проб: дроблення або подрібнення,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грохотіння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або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просіювання, перемішування або змішування, скорочення проб.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Способи перемішування проб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Перемішування перелопачуванням. Спосіб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кільця і конуса. Спосіб перекочування.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Способи скорочення проб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Кратне скорочення. Скорочення квартуванням.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Скорочення перелопачуванням. Скорочення вичерпуванням (повне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вичерпування). Скорочення жолобковим розділювачем (розділювачем Джонса).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 xml:space="preserve">4.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Складання схем обробки проб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Похибка скорочення. Визначення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оптимальної (надійної) ваги скорочених проб для кожної стадії обробки.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Порядок складання схеми обробки проб. Ступінь подрібнення. Ступінь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скорочення.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5.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Випробування проб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Хімічний аналіз проб: електрохімічні способи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електроваговий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аналіз, полярографія, потенціометрія,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амперометрія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кулонометрія, кондуктометрія); спектральні способи (емісійний аналіз,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атомноадсорбційна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спектрофотометрія, молекулярно-абсорбційна спектрофотометрія,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люмінесцентний аналіз); радіометричні способи (радіометричний,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активаційний, фотонейтронний аналізи,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рентгенорадіометричний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аналіз);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массспектрометричний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аналіз; термографічний аналіз; хроматографічний аналіз;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пробірний аналіз.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Мінералогічні дослідження: напрямки і завдання досліджень; повний аналіз;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скорочений аналіз; методи досліджень: візуальний спосіб (точковий, лінійний,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площадний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), розрахунковий спосіб; точність способів.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6.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Технологічні та технічні (фізико-технічні) випробування проб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Тип і сорт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руд; залежність початку технологічних випробувань від ступеня технологічного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освоєння мінеральної сировини; види випробувань на різних стадіях пошуків,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розвідки і експлуатації родовища.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Види технологічних випробувань: випробування, необхідні для підрахунку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запасів (визначення об'ємної ваги, вологості, іноді пористості); випробування,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необхідні для з’ясування гірничотехнічних умов експлуатації родовища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(визначення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кусковатості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руд, коефіцієнта розпушування, пористості, твердості,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пластичності, в'язкості, опору роздавлюванню, ступеня розмокання і набухання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(для рихлих глинистих руд)); випробування, необхідні для визначення якості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мінеральної сировини – індивідуальні для кожного виду корисних копалин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(прозорість оптичних кристалів, твердість абразивів, відтінки кольору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мінеральної фарби, опір роздавлюванню будівельного </w:t>
      </w:r>
      <w:r w:rsidR="00A648C9"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каменю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теплотворна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здатність мінерального палива і т. п.)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Частина 3. Розвідка родовищ корисних копалин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7. </w:t>
      </w:r>
      <w:r w:rsidRPr="00A648C9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Розвідка родовищ корисних копалин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Розвідка родовищ корисних копалин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Головне завдання. Задачі, які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вирішуються при розвідці. Порядок проведення розвідувальних робіт. Проекти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розвідки: генеральний,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постадійний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Склад проекту.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Основні методи розвідки: створення системи розвідувальних геологічних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озрізів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; розвідувальне опробування корисних копалин; промислова оцінка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(оціночне зіставлення) родовища.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Склад геологорозвідувальних робіт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Геологічна зйомка (геологічне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картування): порядок виконання робіт, масштаби для родовищ різного генезису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і розмірів, кількість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відслонень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на 1 км</w:t>
      </w:r>
      <w:r w:rsidRPr="00A648C9">
        <w:rPr>
          <w:rFonts w:ascii="Times New Roman+FPEF" w:eastAsia="Times New Roman" w:hAnsi="Times New Roman+FPEF" w:cs="Times New Roman"/>
          <w:color w:val="000000"/>
          <w:sz w:val="20"/>
          <w:szCs w:val="20"/>
          <w:vertAlign w:val="superscript"/>
          <w:lang w:val="uk-UA" w:eastAsia="ru-RU"/>
        </w:rPr>
        <w:t>2</w:t>
      </w:r>
      <w:r w:rsidRPr="002A79B4">
        <w:rPr>
          <w:rFonts w:ascii="Times New Roman+FPEF" w:eastAsia="Times New Roman" w:hAnsi="Times New Roman+FPEF" w:cs="Times New Roman"/>
          <w:color w:val="000000"/>
          <w:sz w:val="14"/>
          <w:szCs w:val="14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площі. Геофізичні методи зйомки: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завдання, основні види. Геохімічні методи розвідки: вивчення первинних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ореолів розсіювання елементів і з'єднань,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металометрія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і гідрохімічні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дослідження.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Гідрогеологічні і інженерно-геологічні дослідження: наближений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розрахунок можливих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водопритоків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 шахту або кар'єр; попередня оцінка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інженерно-геологічних умов експлуатації родовища; характеристика можливих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джерел водопостачання. Спостереження за газоносністю родовища. Геотермічні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спостереження.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Опробування: дослідження складу корисних копалин (хімічного,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мінерального, петрографічного і гранулометричного), їх якість і властивості;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детальні дослідження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мономінеральних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проб; дослідження об'єднаних проб та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опробування за типами руд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Бурові роботи. Проведення гірничих виробок.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Розвідувальні системи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Бурові системи (системи дрібних вертикальних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свердловин, системи глибоких вертикальних свердловин, системи похилих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свердловин). Гірничі системи (системи розвідувальних шурфів, системи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розвідувальних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штолень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системи розвідувальних шахт). Гірничо-бурові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(комбіновані) системи. Фактори, що впливають на вибір системи розвідки: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геологічні фактори,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географо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-економічні умови району (рельєф, клімат,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транспортні можливості й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ін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Форми і щільність розвідувальних мереж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Форми розміщення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розвідувальних виробок: по геометричній мережі (квадратній, прямокутній,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ромбічній); по лініях і рядах, витягнутих в певних напрямах. Форми розміщення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розвідувальних виробок на різних стадіях пошуків і розвідки. Випадки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розташування розвідувальних виробок по лініях. Способи розвитку системи: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згущування виробок в пройдених рядах (скорочення області інтерполяції);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проведення пакетних виробок в осередках пройденої мережі; проведення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випереджуючих виробок, що задаються по лініях (променям), направлених від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відомих точок в область екстраполяції. Глибина розвідки. Глибина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розвідувальних виробок.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Щільність розвідувальної мережі. Густина розвідувальної мережі. Фактори,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що впливають на параметри розвідувальної мережі: ступінь і характер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мінливості корисних копалин; розміри тіла корисних копалин; тип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розвідувальних виробок, що використовуються; стадія розвідки. Випадки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розрідження мережі.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Способи визначення оптимальних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параметрів розвідувальної мережі: спосіб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налогій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експериментальний спосіб (спосіб розрідження), аналітичні способи,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спосіб геологічних побудов, спосіб економічних розрахунків.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8. </w:t>
      </w:r>
      <w:r w:rsidRPr="00A648C9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Геофізичні методи розвідки родовищ корисних копалин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Геофізичні роботи при розвідці родовищ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Непрямі методи розвідки.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Геофізичні аномалії. Головні завдання геофізичних робіт. Специфічні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особливості геофізичних робіт. Організація геофізичних робіт. Геофізичні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дослідження свердловин (ГДС).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Характеристика гравітаційних методів розвідки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Нормальне і аномальне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поле сили ваги. Сила ваги і прискорення вільного падіння. Щільність гірських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порід. Методика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гравірозвідки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Польова гравіметрична зйомка. Інтерпретація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гравіметричних аномалій. Пряма і обернена задачі гравітаційної розвідки.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Характеристика сейсмічних методів розвідки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Методика сейсморозвідки.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Поздовжні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p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і поперечні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s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пружні хвилі. Метод відбитих хвиль. Метод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переломлених хвиль. Обробка і інтерпретація даних сейсморозвідки.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Характеристика магнітометричних методів розвідки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Нормальне 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аномальне магнітне поле. Варіації магнітного поля. Магнітні властивості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гірських порід. Методика магніторозвідки. Польова магнітна зйомка.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Аеромагнітна розвідка.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Мікромагнітна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зйомка. Інтерпретація магнітних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аномалій. Пряма і обернена задачі магнітометричної розвідки.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5.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Характеристика електричних методів розвідки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Електромагнітні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властивості гірських порід. Електромагнітні зондування: вертикальне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електрозондування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дипольне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електрозондування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зондування методом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викликаної поляризації. Електромагнітні профілювання: метод природного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електричного поля, електропрофілювання методом опорів,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електропрофілювання методом викликаної поляризації. Інтерпретація даних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електророзвідки.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6.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Характеристика радіометричних і ядерно-фізичних методів розвідки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Фізико-хімічні і геологічні основи ядерної геофізики. Радіоактивність гірських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рід і руд. Радіометричні методи розвідки: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аерогамма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-зйомка,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автогаммазйомка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еманаційна зйомка. Ядерно-фізичні методи розвідки: нейтронні методи,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гамма-методи.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9. </w:t>
      </w:r>
      <w:r w:rsidRPr="00A648C9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Стадії розвідувальних робіт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Розвідка родовищ корисних копалин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Об’єкти робіт: родовища корисних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копалин, що рекомендовані для проведення розвідувальних робіт на основі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ТЕД, апробованої ДКЗ або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замовником (інвестором) геологорозвідувальних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робіт. Види робіт. Основне завдання: детальна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геологоекономічна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оцінка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(ГЕО-І) розвіданого родовища. Порядок виконання розвідувальних робіт.</w:t>
      </w:r>
    </w:p>
    <w:p w:rsidR="00A648C9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Кінцеві результати: 1) техніко-економічне обґрунтування (ТЕО) тимчасових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кондицій для підрахунку запасів корисних копалин; 2) прогнозна економічна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оцінка сумарного ефекту від експлуатації родовища для прийняття рішення про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інвестування в проект будівництва гірничо-переробного комплексу; 3) рішення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ДКЗ щодо державної експертизи й оцінки запасів корисних копалин родовища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та готовності їх до промислового освоєння.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proofErr w:type="spellStart"/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Дорозвідка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Об’єкти робіт: неосвоєні родовища або родовища, що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розроблюються. Основні завдання: 1) додаткове вивчення детально розвіданої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ділянки родовища та переведення запасів у вищі категорії в межах ділянок, що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підлягають першочерговій розробці для неосвоєних родовищ; 2) розширення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мінерально-сировинної бази діючого підприємства, переведення запасів у вищі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категорії для родовищ, що розроблюються. Склад робіт. Порядок виконання</w:t>
      </w:r>
      <w:r w:rsidR="00A648C9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робіт. Кінцеві результати: підрахунок чи перерахунок запасів погано розвіданих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ділянок (нижніх горизонтів) родовища чи прирізаних до нього частин.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Експлуатаційна розвідка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Випереджуюча та супроводжуюча (супутня)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експлуатаційні розвідки. Об’єкти робіт: експлуатаційні поверхи, горизонти,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блоки, уступи, що планується розробляти або які розроблюються. Основні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завдання: 1) визначення кількості і якості запасів корисних копалин та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уточнення гірничотехнічних умов в межах запасів, що підготовлюються до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виймання, для потреб поточного планування; 2) уточнення конкретних деталей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будови, особливостей залягання, якісних показників і гірничотехнічних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особливостей корисних копалин в межах експлуатаційного блоку для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оперативне управління видобуванням, 3) контроль за повнотою і якістю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відробки запасів. Склад робіт. Порядок виконання робіт. Кінцеві результати: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матеріали для оцінки повноти відробки родовища, уточнення втрат і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розубожіння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корисних копалин.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Частина 4. Геолого-промислова і технологічна оцінка</w:t>
      </w:r>
      <w:r w:rsid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родовищ корисних копалин</w:t>
      </w:r>
      <w:r w:rsid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10. </w:t>
      </w:r>
      <w:r w:rsidRPr="00025130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Геолого-промислова і технологічна оцінка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Геолого-промислова і технологічна оцінка родовищ корисних копалин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Сутність. Завдання геолого-промислової оцінки. Критерії геолого-промислової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оцінки: геологічні, технологічні, економічної оцінки. Фактори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геологопромислової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оцінки: соціально-економічні, гірничо-геологічні, технологічні,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економіко-географічні.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 xml:space="preserve">2.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Принципи геолого-промислової оцінки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Принцип максимального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задоволення потреб народного господарства в мінеральній сировині. Принцип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ослідовного наближення оцінки до більш повного і достовірного визначення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оціночних показників. Принцип найбільш повного, комплексного і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раціонального використання надр. Принцип мінімальних витрат на виробництво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(розвідку, видобування і переробку мінеральної сировини). Принцип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врахування екологічних вимог.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Геолого-промислова оцінка на різних стадіях розвідки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Геологопромислова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оцінка на етапі пошуків: відбракування неперспективних об'єктів,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визначення доцільності подальшого освоєння прояву корисних копалин, що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вивчається, метод аналогій геолого-промислової оцінки, ТЕО промислової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цінності об'єкту, що вивчається.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Геолого-промислова оцінка за наслідками розвідки: завершальна оцінка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промислового значення родовища, ТЕО попередніх кондицій,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технікоекономічна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доповідь (ТЕД) економічної доцільності подальшого освоєння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родовища, рекомендування ділянок для першочергового освоєння, ТЕО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освоєння родовища, підрахунок запасів корисних копалин.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Остаточна геолого-промислова оцінка родовища після завершення розвідки: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оцінка річної продуктивності </w:t>
      </w:r>
      <w:proofErr w:type="spellStart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гірничовидобувного</w:t>
      </w:r>
      <w:proofErr w:type="spellEnd"/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підприємства, випуску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товарної продукції, собівартості, рентабельності розробки родовища з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урахуванням заходів щодо збереження навколишнього середовища.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11. </w:t>
      </w:r>
      <w:r w:rsidRPr="00025130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Запаси КК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P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2A79B4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Класифікація родовищ за складністю геологічної будови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Родовища 1-ї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групи: особливості геологічної будови, запаси, які визначаються. Родовища 2-ї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групи. Родовища 3-ї групи. Родовища 4-ї групи. Промислове призначення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запасів різних категорій для родовищ різних груп. Вимоги до співвідношення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запасів рудних і нерудних родовищ для</w:t>
      </w:r>
      <w:r w:rsidRPr="002A79B4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 різних груп складності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геологічної будови.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P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Класифікація запасів за економічністю їх розробки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Балансові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(економічні) запаси: економічно-ефективні, гранично-ефективні. </w:t>
      </w:r>
      <w:proofErr w:type="spellStart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Забалансові</w:t>
      </w:r>
      <w:proofErr w:type="spellEnd"/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(потенційно економічні) запаси. Некондиційні (неекономічні) запаси.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Групування родовищ за ступенем їх вивченості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Розвідані родовища.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Оцінені родовища. Основні вимоги до родовищ різного ступеня вивченості.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P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Класифікація запасів за ступенем їх </w:t>
      </w:r>
      <w:proofErr w:type="spellStart"/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розвіданості</w:t>
      </w:r>
      <w:proofErr w:type="spellEnd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Запаси категорії А.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Запаси категорії В. Запаси категорії С</w:t>
      </w:r>
      <w:r w:rsidRPr="00025130">
        <w:rPr>
          <w:rFonts w:ascii="Times New Roman+FPEF" w:eastAsia="Times New Roman" w:hAnsi="Times New Roman+FPEF" w:cs="Times New Roman"/>
          <w:color w:val="000000"/>
          <w:sz w:val="14"/>
          <w:szCs w:val="14"/>
          <w:lang w:val="uk-UA" w:eastAsia="ru-RU"/>
        </w:rPr>
        <w:t>1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Запаси категорії С</w:t>
      </w:r>
      <w:r w:rsidRPr="00025130">
        <w:rPr>
          <w:rFonts w:ascii="Times New Roman+FPEF" w:eastAsia="Times New Roman" w:hAnsi="Times New Roman+FPEF" w:cs="Times New Roman"/>
          <w:color w:val="000000"/>
          <w:sz w:val="14"/>
          <w:szCs w:val="14"/>
          <w:lang w:val="uk-UA" w:eastAsia="ru-RU"/>
        </w:rPr>
        <w:t>2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Основні вимоги до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запасів різних категорій. Допустима похибка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в підрахунку запасів різних</w:t>
      </w:r>
      <w:r w:rsidR="00025130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категорій. Призначення запасів різних категорій.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5.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Класифікація прогнозних ресурсів за ступенем їх обґрунтованості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Прогнозні ресурси категорії Р</w:t>
      </w:r>
      <w:r w:rsidRPr="00025130">
        <w:rPr>
          <w:rFonts w:ascii="Times New Roman+FPEF" w:eastAsia="Times New Roman" w:hAnsi="Times New Roman+FPEF" w:cs="Times New Roman"/>
          <w:color w:val="000000"/>
          <w:sz w:val="14"/>
          <w:szCs w:val="14"/>
          <w:lang w:val="uk-UA" w:eastAsia="ru-RU"/>
        </w:rPr>
        <w:t>1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Прогнозні ресурси категорії Р</w:t>
      </w:r>
      <w:r w:rsidRPr="00025130">
        <w:rPr>
          <w:rFonts w:ascii="Times New Roman+FPEF" w:eastAsia="Times New Roman" w:hAnsi="Times New Roman+FPEF" w:cs="Times New Roman"/>
          <w:color w:val="000000"/>
          <w:sz w:val="14"/>
          <w:szCs w:val="14"/>
          <w:lang w:val="uk-UA" w:eastAsia="ru-RU"/>
        </w:rPr>
        <w:t>2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Прогнозні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ресурси категорії Р</w:t>
      </w:r>
      <w:r w:rsidRPr="00025130">
        <w:rPr>
          <w:rFonts w:ascii="Times New Roman+FPEF" w:eastAsia="Times New Roman" w:hAnsi="Times New Roman+FPEF" w:cs="Times New Roman"/>
          <w:color w:val="000000"/>
          <w:sz w:val="14"/>
          <w:szCs w:val="14"/>
          <w:lang w:val="uk-UA" w:eastAsia="ru-RU"/>
        </w:rPr>
        <w:t>3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Основні вимоги до прогнозних ресурсів різних категорій.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6.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Класифікація запасів та ресурсів за ступенем їх техніко-економічного</w:t>
      </w:r>
      <w:r w:rsid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вивчення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Запаси корисних копалин, на базі яких проведено детальну </w:t>
      </w:r>
      <w:proofErr w:type="spellStart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геологоекономічну</w:t>
      </w:r>
      <w:proofErr w:type="spellEnd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оцінку ефективності їх промислового освоєння (ГЕО-1). Запаси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копалин, на базі яких проведено попередню геолого-економічну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оцінку їх промислового значення (ГЕО-2). Запаси і ресурси корисних копалин,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 базі яких проведено початкову геолого-економічну оцінку можливого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промислового значення перспективної ділянки надр (ГЕО-3).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7.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Класифікація запасів та ресурсів за ступенем їх геологічного вивчення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4"/>
          <w:szCs w:val="24"/>
          <w:lang w:val="uk-UA" w:eastAsia="ru-RU"/>
        </w:rPr>
        <w:t>.</w:t>
      </w:r>
      <w:r w:rsidR="00025130">
        <w:rPr>
          <w:rFonts w:ascii="Times New Roman+FPEF" w:eastAsia="Times New Roman" w:hAnsi="Times New Roman+FPEF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Розвідані (доведені) запаси. Попередньо розвідані (ймовірні) запаси.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Перспективні ресурси. Прогнозні ресурси.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8.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Класи запасів і ресурсів корисних копалин, що характеризуються певним</w:t>
      </w:r>
      <w:r w:rsid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рівнем промислового значення і ступенем техніко-економічного і геологічного</w:t>
      </w:r>
      <w:r w:rsid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вивчення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Розподіл запасів і ресурсів на класи. Ідентифікація класів за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допомогою міжнародного цифрового коду.</w:t>
      </w:r>
    </w:p>
    <w:p w:rsidR="00025130" w:rsidRPr="00025130" w:rsidRDefault="00025130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Тема 12. </w:t>
      </w:r>
      <w:r w:rsidR="002A79B4" w:rsidRPr="00025130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Підрахунок запасів КК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1.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Порядок визначення запасів корисних копалин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Обґрунтування кондицій.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Оконтурення покладу. Визначення площі оконтуреної ділянки. Визначення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потужності. Підрахунок запасів.</w:t>
      </w:r>
    </w:p>
    <w:p w:rsidR="00025130" w:rsidRDefault="00025130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2. </w:t>
      </w:r>
      <w:r w:rsidR="002A79B4"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Промислові кондиції корисних копалин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Кондиції. Тимчасові кондиції.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Постійні кондиції. Випадки перегляду кондицій. Основні геолого-промислові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параметри кондицій: мінімально допустима потужність рудного тіла і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максимально допустима потужність </w:t>
      </w:r>
      <w:proofErr w:type="spellStart"/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безрудних</w:t>
      </w:r>
      <w:proofErr w:type="spellEnd"/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прошарків, які включаються в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підрахунок запасів; мінімально допустимий бортовий вміст корисних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компонентів; максимально допустимий вміст шкідливих домішок; максимально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допустима потужність розкриву; мінімальний </w:t>
      </w:r>
      <w:proofErr w:type="spellStart"/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метровідсоток</w:t>
      </w:r>
      <w:proofErr w:type="spellEnd"/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; мінімальні запаси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копалин. Показники кондицій для позабалансових запасів.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3.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Обґрунтування кондицій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Геологічне обґрунтування кондицій: аналіз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залежності морфології, масштабу рудних тіл і якості руди від зміни основних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геолого-промислових параметрів, можливі варіанти кондицій. Техніко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економічне обґрунтування кондицій: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проектування гірничого підприємства і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визначення техніко-економічних показників експлуатації родовища по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аріантам геолого-промислових параметрів.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4.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Вихідні дані для підрахунку запасів корисних копалин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Потужність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покладу. Площа поширення покладу. Об’ємна вага руди. Вологість руди. Вміст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к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орисного компоненту. Врахування ураганних проб. Поправочні коефіцієнти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 підрахунку запасів: для врахування особливостей геологічної будови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родовища, дефектів геологорозвідувальних робіт і опробування.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5.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Порядок оконтурювання покладу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Види контурів: природні (нульовий,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сортовий), штучні (контури балансових і позабалансових запасів, категорій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запасів, кар’єрного поля, внутрішній, зовнішній). Способи оконтурювання: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безперервне простежування контактів, інтерполяція; екстраполяція (обмежена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екстраполяція, необмежена екстраполяція). Способи побудови контуру: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геологічні, морфологічні, формальні. Контури балансових або кондиційних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запасів, що задовольняють певним вимогам по потужності покладу, вмісту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або шкідливих компонентів, технологічним властивостям.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6.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Способи визначення площ і середньої потужності покладу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Геометричний спосіб. Координатний спосіб. Механічний спосіб (за допомогою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планіметра). Графічний спосіб (за допомогою палетки в формі квадратів,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палетки точкової, палетки точкової гексагональної, палетки з паралельними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лініями). Визначення середньої потужності покладу.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7. </w:t>
      </w:r>
      <w:r w:rsidRPr="0002513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Способи підрахунку запасів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Спосіб середнього арифметичного (сумарний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спосіб). Спосіб геологічних блоків. Спосіб експлуатаційних блоків. Спосіб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паралельних перерізів. Спосіб ізоліній (спосіб </w:t>
      </w:r>
      <w:proofErr w:type="spellStart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П.К.Соболевського</w:t>
      </w:r>
      <w:proofErr w:type="spellEnd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). Спосіб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ізоліній (спосіб </w:t>
      </w:r>
      <w:proofErr w:type="spellStart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В.І.Баумана</w:t>
      </w:r>
      <w:proofErr w:type="spellEnd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). Спосіб багатокутників (спосіб А.К. </w:t>
      </w:r>
      <w:proofErr w:type="spellStart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Болдирєва</w:t>
      </w:r>
      <w:proofErr w:type="spellEnd"/>
      <w:r w:rsidRP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).</w:t>
      </w:r>
      <w:r w:rsidR="0002513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25130" w:rsidRDefault="00025130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</w:p>
    <w:p w:rsidR="00AD4C37" w:rsidRPr="00AD4C37" w:rsidRDefault="00AD4C37" w:rsidP="0083431A">
      <w:pPr>
        <w:widowControl w:val="0"/>
        <w:adjustRightInd w:val="0"/>
        <w:spacing w:after="0" w:line="240" w:lineRule="auto"/>
        <w:jc w:val="center"/>
        <w:textAlignment w:val="baseline"/>
        <w:outlineLvl w:val="6"/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</w:pPr>
      <w:r w:rsidRPr="00AD4C37">
        <w:rPr>
          <w:rFonts w:ascii="Times New Roman+FPEF" w:eastAsia="Times New Roman" w:hAnsi="Times New Roman+FPEF" w:cs="Times New Roman"/>
          <w:b/>
          <w:i/>
          <w:color w:val="000000"/>
          <w:sz w:val="20"/>
          <w:szCs w:val="20"/>
          <w:lang w:val="uk-UA" w:eastAsia="ru-RU"/>
        </w:rPr>
        <w:t>Основна література</w:t>
      </w:r>
    </w:p>
    <w:p w:rsidR="00AD4C37" w:rsidRPr="00AD4C37" w:rsidRDefault="00AD4C37" w:rsidP="00AD4C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37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Бакка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 Н.Т.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Облицовочный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камень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/ Н.Т. 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Бакка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И.В. 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Ильченко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– М.: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Недра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1992. – 303 с.</w:t>
      </w:r>
    </w:p>
    <w:p w:rsidR="00AD4C37" w:rsidRPr="00AD4C37" w:rsidRDefault="00AD4C37" w:rsidP="00AD4C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37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Коржнев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 М.М. Основи економічної геології: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Навч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.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посіб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/ М.М. 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Коржнев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В.А. Михайлов, В.С. Міщенко та ін. – К.: Логос, 2006. – 223 с.</w:t>
      </w:r>
    </w:p>
    <w:p w:rsidR="00AD4C37" w:rsidRPr="00AD4C37" w:rsidRDefault="00AD4C37" w:rsidP="00AD4C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37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Крейтер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 В.М.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Поиски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и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разведка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месторождений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полезных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ископаемых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Ч.1. / В.М. 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Крейтер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– М</w:t>
      </w:r>
      <w:r w:rsidR="0083431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1961. – 384 с.</w:t>
      </w:r>
    </w:p>
    <w:p w:rsidR="00AD4C37" w:rsidRPr="00AD4C37" w:rsidRDefault="00AD4C37" w:rsidP="00AD4C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37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Крейтер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 В.М.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Поиски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и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разведка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месторождений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полезных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ископаемых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Ч.2. / В.М. </w:t>
      </w:r>
      <w:proofErr w:type="spellStart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Крейтер</w:t>
      </w:r>
      <w:proofErr w:type="spellEnd"/>
      <w:r w:rsidRP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– М.:, 1961. – 392 с.</w:t>
      </w:r>
    </w:p>
    <w:p w:rsidR="00025130" w:rsidRDefault="00025130" w:rsidP="00025130">
      <w:pPr>
        <w:spacing w:after="0" w:line="240" w:lineRule="auto"/>
        <w:ind w:firstLine="284"/>
        <w:jc w:val="center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lang w:val="uk-UA" w:eastAsia="ru-RU"/>
        </w:rPr>
        <w:lastRenderedPageBreak/>
        <w:t>2</w:t>
      </w:r>
      <w:r w:rsidR="002A79B4" w:rsidRPr="002A79B4">
        <w:rPr>
          <w:rFonts w:ascii="Times New Roman+FPEF" w:eastAsia="Times New Roman" w:hAnsi="Times New Roman+FPEF" w:cs="Times New Roman"/>
          <w:color w:val="000000"/>
          <w:lang w:eastAsia="ru-RU"/>
        </w:rPr>
        <w:t>. САМОСТІЙНЕ ВИВЧЕННЯ ДИСЦИПЛІНИ</w:t>
      </w:r>
    </w:p>
    <w:p w:rsidR="00E04C70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E04C7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Перелік питань тем, які виносяться на самостійне вивчення студентами</w:t>
      </w:r>
      <w:r w:rsidR="00025130" w:rsidRPr="00E04C7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E04C7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денної форми навчання наведено у табл</w:t>
      </w:r>
      <w:r w:rsid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Pr="00E04C7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E04C70" w:rsidRPr="00E04C7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2</w:t>
      </w:r>
      <w:r w:rsidRPr="00E04C7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.1.</w:t>
      </w:r>
      <w:r w:rsidR="00E04C70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E04C70" w:rsidRDefault="002A79B4" w:rsidP="00E04C70">
      <w:pPr>
        <w:spacing w:after="0" w:line="240" w:lineRule="auto"/>
        <w:ind w:firstLine="284"/>
        <w:jc w:val="right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E04C7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Таблиця </w:t>
      </w:r>
      <w:r w:rsidR="00E04C7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2</w:t>
      </w:r>
      <w:r w:rsidRPr="00E04C70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.1</w:t>
      </w:r>
    </w:p>
    <w:p w:rsidR="002A79B4" w:rsidRDefault="002A79B4" w:rsidP="0088172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i/>
          <w:color w:val="000000"/>
          <w:sz w:val="20"/>
          <w:szCs w:val="20"/>
          <w:lang w:val="uk-UA" w:eastAsia="ru-RU"/>
        </w:rPr>
      </w:pPr>
      <w:r w:rsidRPr="00E04C70">
        <w:rPr>
          <w:rFonts w:ascii="Times New Roman+FPEF" w:eastAsia="Times New Roman" w:hAnsi="Times New Roman+FPEF" w:cs="Times New Roman"/>
          <w:i/>
          <w:color w:val="000000"/>
          <w:sz w:val="20"/>
          <w:szCs w:val="20"/>
          <w:lang w:val="uk-UA" w:eastAsia="ru-RU"/>
        </w:rPr>
        <w:t>Посилання щодо самостійного вивчення дисципліни за модулями</w:t>
      </w:r>
    </w:p>
    <w:p w:rsidR="00E04C70" w:rsidRPr="00E04C70" w:rsidRDefault="00E04C70" w:rsidP="008817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6379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</w:tblGrid>
      <w:tr w:rsidR="002A79B4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E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color w:val="000000"/>
                <w:sz w:val="18"/>
                <w:szCs w:val="18"/>
                <w:lang w:val="uk-UA" w:eastAsia="ru-RU"/>
              </w:rPr>
              <w:t>Змістовний модуль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E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color w:val="000000"/>
                <w:sz w:val="18"/>
                <w:szCs w:val="18"/>
                <w:lang w:val="uk-UA" w:eastAsia="ru-RU"/>
              </w:rPr>
              <w:t>Джерело</w:t>
            </w:r>
            <w:r w:rsidR="00E04C70" w:rsidRPr="00E04C70">
              <w:rPr>
                <w:rFonts w:ascii="Times New Roman+FPEF" w:eastAsia="Times New Roman" w:hAnsi="Times New Roman+FPEF" w:cs="Times New Roman"/>
                <w:i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i/>
                <w:color w:val="000000"/>
                <w:sz w:val="18"/>
                <w:szCs w:val="18"/>
                <w:lang w:val="uk-UA" w:eastAsia="ru-RU"/>
              </w:rPr>
              <w:t>літератури</w:t>
            </w:r>
          </w:p>
        </w:tc>
      </w:tr>
      <w:tr w:rsidR="00E04C70" w:rsidRPr="00E04C70" w:rsidTr="00E04C70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04C70" w:rsidRPr="00E04C70" w:rsidRDefault="00E04C70" w:rsidP="00E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КРЕДИТНИЙ МОДУЛЬ 1</w:t>
            </w:r>
          </w:p>
        </w:tc>
      </w:tr>
      <w:tr w:rsidR="00E04C70" w:rsidRPr="00E04C70" w:rsidTr="00E04C70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04C70" w:rsidRPr="00E04C70" w:rsidRDefault="00E04C70" w:rsidP="00E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Лекції</w:t>
            </w:r>
          </w:p>
        </w:tc>
      </w:tr>
      <w:tr w:rsidR="002A79B4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E0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1. Основні засади пошуків і розвідки РКК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Об’єкт, мета і завдання пошуків і розвідки родовищ. Принципи пошуків і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розвідки родовищ корисних копалин. Стадії пошукових і розвідувальних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робіт. Організація пошукових і розвідувальних робіт.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0" w:rsidRDefault="002A79B4" w:rsidP="00E04C70">
            <w:pPr>
              <w:spacing w:after="0" w:line="240" w:lineRule="auto"/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с.3-30,</w:t>
            </w:r>
            <w:r w:rsidR="00E04C70"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E04C70" w:rsidRDefault="002A79B4" w:rsidP="00E04C70">
            <w:pPr>
              <w:spacing w:after="0" w:line="240" w:lineRule="auto"/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[2] с.6-14,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2A79B4" w:rsidRPr="00E04C70" w:rsidRDefault="002A79B4" w:rsidP="00E0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[3] с.12-64,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с.5-20</w:t>
            </w:r>
          </w:p>
        </w:tc>
      </w:tr>
      <w:tr w:rsidR="002A79B4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E0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2. Пошуки. Пошукові ознаки і передумови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Характеристика пошукових передумов. Характеристика пошукових ознак.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Прямі пошукові ознаки. Непрямі пошукові ознаки.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2A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[3] с.67-100,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с.36-54</w:t>
            </w:r>
          </w:p>
        </w:tc>
      </w:tr>
      <w:tr w:rsidR="002A79B4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E0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3. Пошуки. Методи пошуків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Метод геологічної зйомки. Валунно-льодовиковий метод пошуків. Уламковий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(</w:t>
            </w:r>
            <w:proofErr w:type="spellStart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уламково</w:t>
            </w:r>
            <w:proofErr w:type="spellEnd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-річковий) метод пошуків.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2A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[3] с.105-122,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с.57-62</w:t>
            </w:r>
          </w:p>
        </w:tc>
      </w:tr>
      <w:tr w:rsidR="002A79B4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B4" w:rsidRPr="00E04C70" w:rsidRDefault="002A79B4" w:rsidP="00E0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4. Стадії пошукових робіт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Стадія пошукових робіт. Стадія пошуково-оціночних робіт.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E0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[2] с.31-34,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с.66-67, 140-151,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с.84-87</w:t>
            </w:r>
          </w:p>
        </w:tc>
      </w:tr>
      <w:tr w:rsidR="002A79B4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E0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5. Опробування. Способи відбору проб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Основні положення і завдання опробування родовищ корисних копалин.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Вимоги до процесу опробування. Види проб. Класифікації проб при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опробуванні. Напрямки відбору проб (для яких досліджень). Фактори, що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впливають на вибір способу відбору проб.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2A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с.185-216,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с.154-160,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с.161-166,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179-184</w:t>
            </w:r>
          </w:p>
        </w:tc>
      </w:tr>
      <w:tr w:rsidR="002A79B4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B4" w:rsidRPr="00E04C70" w:rsidRDefault="002A79B4" w:rsidP="00E0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6. Опробування. Обробка проб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Обробка проб. Оптимальна (надійна) вага проби. Способи перемішування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проб. Способи скорочення проб. Технологічні та технічні (фізико-технічні)</w:t>
            </w:r>
            <w:r w:rsid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випробування проб.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B4" w:rsidRPr="00E04C70" w:rsidRDefault="002A79B4" w:rsidP="00E0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с.223-252,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с.175-180,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с.199-212</w:t>
            </w:r>
          </w:p>
        </w:tc>
      </w:tr>
      <w:tr w:rsidR="00E04C70" w:rsidRPr="00E04C70" w:rsidTr="000E0F73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04C70" w:rsidRPr="00E04C70" w:rsidRDefault="00E04C70" w:rsidP="00E0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Семінарські заняття</w:t>
            </w:r>
          </w:p>
        </w:tc>
      </w:tr>
      <w:tr w:rsidR="00E04C70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70" w:rsidRPr="00E04C70" w:rsidRDefault="00E04C70" w:rsidP="00E0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2. Пошуки. Пошукові ознаки і передумови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Первинні ореоли розсіювання корисних копалин. Вторинні ореоли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розсіювання корисних копалин. Геофізичні аномалії. Геоморфологічні,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гідрогеологічні і ботанічні пошукові ознаки.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0" w:rsidRDefault="00E04C70" w:rsidP="00E04C70">
            <w:pPr>
              <w:spacing w:after="0" w:line="240" w:lineRule="auto"/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[3] с.68-100,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с.37-53</w:t>
            </w:r>
          </w:p>
          <w:p w:rsidR="00E04C70" w:rsidRPr="00E04C70" w:rsidRDefault="00E04C70" w:rsidP="00E0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04C70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0" w:rsidRPr="00E04C70" w:rsidRDefault="00E04C70" w:rsidP="00E0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3. Пошуки. Методи пошуків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Шліховий метод пошуків. Пошуки на основі вивчення геохімічних ореолів і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потоків розсіювання.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70" w:rsidRPr="00E04C70" w:rsidRDefault="00E04C70" w:rsidP="00E0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[3] с.123-137,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с.63-79</w:t>
            </w:r>
          </w:p>
        </w:tc>
      </w:tr>
      <w:tr w:rsidR="00E04C70" w:rsidRPr="00E04C70" w:rsidTr="00E04C7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0" w:rsidRPr="00E04C70" w:rsidRDefault="00E04C70" w:rsidP="00E04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5. Опробування. Способи відбору проб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Способи відбору проб: точковий, </w:t>
            </w:r>
            <w:proofErr w:type="spellStart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бороздковий</w:t>
            </w:r>
            <w:proofErr w:type="spellEnd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, валовий способи, </w:t>
            </w:r>
            <w:proofErr w:type="spellStart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задирковий</w:t>
            </w:r>
            <w:proofErr w:type="spellEnd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,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шпуровий способи, спосіб вичерпування. Відбір проб з розвідувальних і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експлуатаційних свердловин.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70" w:rsidRPr="00E04C70" w:rsidRDefault="00E04C70" w:rsidP="00E0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[2] с.185-204,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с.160-174,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с.166-178,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185-194</w:t>
            </w:r>
          </w:p>
        </w:tc>
      </w:tr>
      <w:tr w:rsidR="00E04C70" w:rsidRPr="00E04C70" w:rsidTr="00AD4C3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70" w:rsidRPr="00E04C70" w:rsidRDefault="00E04C70" w:rsidP="00AD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6. Опробування. Обробка проб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Складання схем обробки проб.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0" w:rsidRPr="00E04C70" w:rsidRDefault="00E04C70" w:rsidP="00E0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с.240-243,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с.177-181,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с.201-206</w:t>
            </w:r>
          </w:p>
        </w:tc>
      </w:tr>
    </w:tbl>
    <w:p w:rsidR="002A79B4" w:rsidRPr="00E04C70" w:rsidRDefault="002A79B4" w:rsidP="002A7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6663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15"/>
        <w:gridCol w:w="1448"/>
      </w:tblGrid>
      <w:tr w:rsidR="007D33FF" w:rsidRPr="00E04C70" w:rsidTr="000E0F73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D33FF" w:rsidRPr="00E04C70" w:rsidRDefault="007D33FF" w:rsidP="002A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Розділи для самостійного вивчення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1. Пошукові передумови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Стратиграфічні, </w:t>
            </w:r>
            <w:proofErr w:type="spellStart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літолого</w:t>
            </w:r>
            <w:proofErr w:type="spellEnd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-фаціальні, магматичні, структурні,. геохімічні,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геоморфологічні пошукові передумови.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[4] с.22-35</w:t>
            </w:r>
          </w:p>
        </w:tc>
      </w:tr>
      <w:tr w:rsidR="007D33FF" w:rsidRPr="00E04C70" w:rsidTr="007D33FF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D33FF" w:rsidRPr="00E04C70" w:rsidRDefault="007D33FF" w:rsidP="007D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КРЕДИТНИЙ МОДУЛЬ 2</w:t>
            </w:r>
          </w:p>
        </w:tc>
      </w:tr>
      <w:tr w:rsidR="007D33FF" w:rsidRPr="00E04C70" w:rsidTr="007D33FF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D33FF" w:rsidRPr="00E04C70" w:rsidRDefault="007D33FF" w:rsidP="007D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Лекції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7. Розвідка РКК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Розвідка родовищ корисних копалин. Склад геологорозвідувальних робіт.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Розвідувальні системи.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с.30-35, 42-72,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с.205-213,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с.114-122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8. Розвідка РКК. Стадії розвідувальних робіт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Стадія розвідки: завдання і об’єкт розвідки. Стадія </w:t>
            </w:r>
            <w:proofErr w:type="spellStart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дорозвідки</w:t>
            </w:r>
            <w:proofErr w:type="spellEnd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: завдання і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об’єкт розвідки. Стадія експлуатаційної розвідки: завдання і об’єкт розвідки.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с.73-89,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[2] с.34-41,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с.219-233,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с.127-146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9. Геолого-промислова і технологічна оцінка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Геолого-промислова і технологічна оцінка родовищ корисних копалин.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Принципи геолого-промислової оцінки. Геолого-промислова оцінка на різних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стадіях розвідки.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с.283-295,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[2] с.69-102,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с.248-256,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с.246-248,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87-95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10. Запаси КК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Класифікація родовищ за складністю геологічної будови. Класифікація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запасів за економічністю їх розробки. Групування родовищ за ступенем їх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вивченості. Класифікація запасів за ступенем їх </w:t>
            </w:r>
            <w:proofErr w:type="spellStart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розвіданості</w:t>
            </w:r>
            <w:proofErr w:type="spellEnd"/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. Категорії запасів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корисних копалин.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с.90-100,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[2] с.15-26, 52-56,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с.304-308,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[4], с.20-22, 95-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98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11. Підрахунок запасів КК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Порядок визначення запасів корисних копалин. Промислові кондиції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корисних копалин. Обґрунтування кондицій.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с.296-316,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с.257-302,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с.231-238</w:t>
            </w:r>
          </w:p>
        </w:tc>
      </w:tr>
      <w:tr w:rsidR="007D33FF" w:rsidRPr="00E04C70" w:rsidTr="000E0F73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Семінарські заняття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7. Розвідка РКК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Форми і щільність розвідувальних мереж.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с.75-89,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с.206-218,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с.117-126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Тема 11. Підрахунок запасів КК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Вихідні дані для підрахунку запасів корисних копалин. Порядок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оконтурювання покладу. Способи визначення площ і середньої потужності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покладу. Способи підрахунку запасів.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с.296-316,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[3] с.257-258,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309-346,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с.231-245</w:t>
            </w:r>
          </w:p>
        </w:tc>
      </w:tr>
      <w:tr w:rsidR="007D33FF" w:rsidRPr="00E04C70" w:rsidTr="000E0F73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Розділи для самостійного вивчення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2. Розвідка РКК. Геофізичні методи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Геофізичні роботи при розвідці родовищ. Характеристика гравітаційних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методів розвідки. Характеристика сейсмічних методів розвідки.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Характеристика магнітометричних методів розвідки. Характеристика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електричних методів розвідки. Характеристика радіометричних і ядерно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фізичних методів розвідки.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[1] с.52-57</w:t>
            </w:r>
          </w:p>
        </w:tc>
      </w:tr>
      <w:tr w:rsidR="007D33FF" w:rsidRPr="00E04C70" w:rsidTr="007D33FF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3. Промислові кондиції корисних копалин.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Кондиції. Тимчасові кондиції. Постійні кондиції. Випадки перегляду</w:t>
            </w:r>
            <w:r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кондицій. Обґрунтування кондицій.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3FF" w:rsidRPr="00E04C70" w:rsidRDefault="007D33FF" w:rsidP="007D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t>[3] с.259-302,</w:t>
            </w:r>
            <w:r w:rsidRPr="00E04C70">
              <w:rPr>
                <w:rFonts w:ascii="Times New Roman+FPEF" w:eastAsia="Times New Roman" w:hAnsi="Times New Roman+FPEF" w:cs="Times New Roman"/>
                <w:color w:val="000000"/>
                <w:sz w:val="16"/>
                <w:szCs w:val="16"/>
                <w:lang w:val="uk-UA" w:eastAsia="ru-RU"/>
              </w:rPr>
              <w:br/>
              <w:t>[4] с.248-276</w:t>
            </w:r>
          </w:p>
        </w:tc>
      </w:tr>
    </w:tbl>
    <w:p w:rsidR="007D33FF" w:rsidRDefault="007D33FF" w:rsidP="002A7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33FF" w:rsidRDefault="007D33FF" w:rsidP="002A7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33FF" w:rsidRDefault="007D33FF" w:rsidP="007D33FF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</w:p>
    <w:p w:rsidR="007D33FF" w:rsidRDefault="00E04C70" w:rsidP="007D33FF">
      <w:pPr>
        <w:spacing w:after="0" w:line="240" w:lineRule="auto"/>
        <w:jc w:val="center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lang w:val="uk-UA" w:eastAsia="ru-RU"/>
        </w:rPr>
        <w:lastRenderedPageBreak/>
        <w:t>3</w:t>
      </w:r>
      <w:r w:rsidR="002A79B4" w:rsidRPr="002A79B4">
        <w:rPr>
          <w:rFonts w:ascii="Times New Roman+FPEF" w:eastAsia="Times New Roman" w:hAnsi="Times New Roman+FPEF" w:cs="Times New Roman"/>
          <w:color w:val="000000"/>
          <w:lang w:eastAsia="ru-RU"/>
        </w:rPr>
        <w:t>. ПИТАННЯ ДЛЯ САМОСТІЙНОГО КОНТРОЛЮ</w:t>
      </w:r>
    </w:p>
    <w:p w:rsidR="00AD4C37" w:rsidRDefault="00AD4C37" w:rsidP="002A79B4">
      <w:pPr>
        <w:spacing w:after="0" w:line="240" w:lineRule="auto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</w:p>
    <w:p w:rsidR="007D33FF" w:rsidRPr="007D33FF" w:rsidRDefault="002A79B4" w:rsidP="002A79B4">
      <w:pPr>
        <w:spacing w:after="0" w:line="240" w:lineRule="auto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7D33FF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Кредитний модуль 1</w:t>
      </w:r>
      <w:r w:rsidRPr="007D33FF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br/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1. Об’єкт, мета і завдання пошуків і розвідки родовищ.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2. Принципи пошуків і розвідки родовищ корисних 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3. Стадії пошукових і розвідувальних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4. Особливості організації геологорозвідувальних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5. Організація пошукових і розвідувальних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6. Характеристика пошукових передумов.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7. Пошукові передумови: стратиграфічні,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літолого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-фаціальні, магматичні.</w:t>
      </w:r>
    </w:p>
    <w:p w:rsidR="00E04C70" w:rsidRPr="007D33FF" w:rsidRDefault="002A79B4" w:rsidP="002A79B4">
      <w:pPr>
        <w:spacing w:after="0" w:line="240" w:lineRule="auto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8. Пошукові передумови: структурні, геохімічні, геоморфологічні.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9. Характеристика пошукових ознак.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10. Прямі пошукові ознаки.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11. Непрямі пошукові ознаки.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12. Первинні ореоли розсіювання корисних 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13. Вторинні ореоли розсіювання корисних 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14. Змінені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колорудні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породи.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15. Жильні мінерали, супутні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зруденінню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16. Геофізичні аномалії.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17. Геоморфологічні, гідрогеологічні і ботанічні пошукові ознаки.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18. Масштаби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геологозйомочних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19. Етапи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геологозйомочних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20. Метод геологічної зйомки.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21. Валунно-льодовиковий метод пошуків.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22. Уламковий (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уламково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-річковий) метод пошуків.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23. Шліховий метод пошуків.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24. Пошуки на основі вивчення геохімічних ореолів і потоків розсіювання.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25. Стадія пошукових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26. Стадія пошуково-оціночних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27. Основні положення і завдання опробування родовищ корисних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28. Вимоги до процесу опробування.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29. Види проб. Класифікації проб при опробуванні.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30. Маса проб, їх кількість, особливості опробування різних корисних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копалин. Фактори, що впливають на розміри проб.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31. Напрямки відбору проб (для яких досліджень).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32. Способи відбору проб: точковий,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бороздковий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валовий способи.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 xml:space="preserve">33. Способи відбору проб: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задирковий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шпуровий способи, спосіб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вичерпування.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34. Відбір проб з розвідувальних і експлуатаційних свердловин.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35. Фактори, що впливають на вибір способу відбору проб.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36. Обробка проб.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37. Оптимальна (надійна) вага проби. Способи перемішування проб.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38. Способи скорочення проб.</w:t>
      </w:r>
      <w:r w:rsidRPr="007D3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39. Складання схем обробки проб.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40. Хімічний аналіз проб.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41. Мінералогічні дослідження проб.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42. Технологічні та технічні (фізико-технічні) випробування проб.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</w:r>
    </w:p>
    <w:p w:rsidR="007D33FF" w:rsidRDefault="002A79B4" w:rsidP="002A79B4">
      <w:pPr>
        <w:spacing w:after="0" w:line="240" w:lineRule="auto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7D33FF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Кредитний модуль 2</w:t>
      </w:r>
      <w:r w:rsidRPr="007D33FF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br/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1. Розвідка родовищ корисних 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2. Склад геологорозвідувальних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3. Розвідувальні системи.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4. Форми і щільність розвідувальних мереж.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5. Геофізичні роботи при розвідці родовищ облицювального каменю.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6. Характеристика гравіметричних і магнітометричних методів розвідки.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7. Характеристика сейсмічних методів розвідки.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8. Характеристика електричних методів розвідки.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9. Характеристика радіометричних методів розвідки.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10. Геофізичні дослідження свердловин.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11. Стадія розвідки: завдання і об’єкт розвідки.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12. Стадія розвідки: особливості виконання робіт.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13. Стадія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дорозвідки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14. Стадія експлуатаційної розвідки.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15. Геолого-промислова і технологічна оцінка родовищ корисних 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16. Критерії і фактори геолого-промислову цінність родовища.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17. Принципи геолого-промислової оцінки.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18. Геолого-промислова оцінка на різних стадіях розвідки.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19. Класифікація родовищ за складністю геологічної будови.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20. Класифікація запасів за економічністю їх розробки.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21. Групування родовищ за ступенем їх вивченості.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22. Класифікація запасів за ступенем їх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розвіданості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23. Класифікація прогнозних ресурсів за ступенем їх обґрунтованості.</w:t>
      </w:r>
      <w:r w:rsid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D20C0A" w:rsidRDefault="002A79B4" w:rsidP="002A79B4">
      <w:pPr>
        <w:spacing w:after="0" w:line="240" w:lineRule="auto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24.</w:t>
      </w:r>
      <w:r w:rsidRPr="007D33FF"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  <w:t xml:space="preserve"> 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Класифікація запасів та ресурсів за ступенем їх техніко-економічно</w:t>
      </w:r>
      <w:r w:rsid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говивчення</w:t>
      </w:r>
      <w:proofErr w:type="spellEnd"/>
      <w:r w:rsidRPr="007D33FF"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  <w:t>.</w:t>
      </w:r>
      <w:r w:rsidRPr="007D33FF">
        <w:rPr>
          <w:rFonts w:ascii="Times New Roman+FPEF" w:eastAsia="Times New Roman" w:hAnsi="Times New Roman+FPEF" w:cs="Times New Roman"/>
          <w:color w:val="000000"/>
          <w:sz w:val="24"/>
          <w:szCs w:val="24"/>
          <w:lang w:val="uk-UA" w:eastAsia="ru-RU"/>
        </w:rPr>
        <w:br/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25. Класифікація запасів та ресурсів за ступенем їх геологічного вивчення.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26. Вихідні дані для підрахунку запасів корисних 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27. Порядок визначення запасів корисних 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28. Промислові кондиції корисних копалин.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29. Обґрунтування кондицій.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30. Види контурів при оконтурюванні покладів.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31. Порядок оконтурювання покладу.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32. Способи визначення площ і середньої потужності покладу.</w:t>
      </w:r>
      <w:r w:rsidRPr="007D33FF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33. Способи підрахунку запасів.</w:t>
      </w:r>
      <w:r w:rsidRPr="002A79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0C0A" w:rsidRDefault="00D20C0A">
      <w:pP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 w:type="page"/>
      </w:r>
    </w:p>
    <w:p w:rsidR="00D20C0A" w:rsidRDefault="007D33FF" w:rsidP="002A79B4">
      <w:pPr>
        <w:spacing w:after="0"/>
        <w:rPr>
          <w:rFonts w:ascii="Times New Roman+FPEF" w:eastAsia="Times New Roman" w:hAnsi="Times New Roman+FPEF" w:cs="Times New Roman"/>
          <w:color w:val="000000"/>
          <w:lang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lang w:val="uk-UA" w:eastAsia="ru-RU"/>
        </w:rPr>
        <w:lastRenderedPageBreak/>
        <w:t>4</w:t>
      </w:r>
      <w:r w:rsidR="002A79B4" w:rsidRPr="0046623A">
        <w:rPr>
          <w:rFonts w:ascii="Times New Roman+FPEF" w:eastAsia="Times New Roman" w:hAnsi="Times New Roman+FPEF" w:cs="Times New Roman"/>
          <w:color w:val="000000"/>
          <w:lang w:val="uk-UA" w:eastAsia="ru-RU"/>
        </w:rPr>
        <w:t>. ПЕРЕЛІК ПИТАНЬ ЯКІ ВИНОСЯТЬСЯ НА ЗАЛІК</w:t>
      </w:r>
      <w:r w:rsidR="002A79B4" w:rsidRPr="0046623A">
        <w:rPr>
          <w:rFonts w:ascii="Times New Roman+FPEF" w:eastAsia="Times New Roman" w:hAnsi="Times New Roman+FPEF" w:cs="Times New Roman"/>
          <w:color w:val="000000"/>
          <w:lang w:val="uk-UA" w:eastAsia="ru-RU"/>
        </w:rPr>
        <w:br/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1. Об’єкт, мета і завдання пошуків і розвідки родовищ.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2. Принципи пошуків і розвідки родовищ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3. Стадії пошукових і розвідувальних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4. Особливості організації геологорозвідувальних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5. Організація пошукових і розвідувальних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6. Характеристика пошукових передумов.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7. Пошукові передумови: стратиграфічні,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літолого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-фаціальні, магматичні.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8. Пошукові передумови: структурні, геохімічні, геоморфологічні.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9. Характеристика пошукових ознак.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10. Прямі пошукові ознаки.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11. Непрямі пошукові ознаки.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12. Первинні ореоли розсіювання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13. Вторинні ореоли розсіювання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14. Змінені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колорудні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породи.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15. Жильні мінерали, супутні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зруденінню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16. Геофізичні аномалії.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17. Геоморфологічні, гідрогеологічні і ботанічні пошукові ознаки.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18. Масштаби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геологозйомочних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19. Етапи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геологозйомочних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20. Метод геологічної зйомки.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21. Валунно-льодовиковий метод пошуків.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22. Уламковий (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уламково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-річковий) метод пошуків.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23. Шліховий метод пошуків.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24. Пошуки на основі вивчення геохімічних ореолів і потоків розсіювання.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25. Стадія пошукових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26. Стадія пошуково-оціночних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27. Основні положення і завдання опробування родовищ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28. Вимоги до процесу опробування.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29. Види проб. Класифікації проб при опробуванні.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30. Маса проб, їх кількість, особливості опробування різних корисних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копалин. Фактори, що впливають на розміри проб.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31. Напрямки відбору проб (для яких досліджень).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32. Способи відбору проб: точковий,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бороздковий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валовий 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способи.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33. Способи відбору проб: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задирковий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шпуровий способи, спосіб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вичерпування.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34. Відбір проб з розвідувальних і експлуатаційних свердловин.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35. Фактори, що впливають на вибір способу відбору проб.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36. Обробка проб.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37. Оптимальна (надійна) вага проби. Способи перемішування проб.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38. Способи скорочення проб.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39. Складання схем обробки проб.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40. Хімічний аналіз проб.</w:t>
      </w:r>
      <w:r w:rsidR="002A79B4" w:rsidRPr="004662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41. Мінералогічні дослідження проб.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42. Технологічні та технічні (фізико-технічні) випробування проб.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43. Розвідка родовищ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44. Склад геологорозвідувальних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45. Розвідувальні системи.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46. Форми і щільність розвідувальних мереж.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47. Геофізичні роботи при розвідці родовищ облицювального каменю.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48. Характеристика гравіметричних і магнітометричних методів розвідки.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49. Характеристика сейсмічних методів розвідки.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50. Характеристика електричних методів розвідки.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51. Характеристика радіометричних методів розвідки.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52. Геофізичні дослідження свердловин.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53. Стадія розвідки: завдання і об’єкт розвідки.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54. Стадія розвідки: особливості виконання робіт.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55. Стадія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дорозвідки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56. Стадія експлуатаційної розвідки.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57. Геолого-промислова і технологічна оцінка родовищ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58. Критерії і фактори геолого-промислову цінність родовища.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59. Принципи геолого-промислової оцінки.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60. Геолого-промислова оцінка на різних стадіях розвідки.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61. Класифікація родовищ за складністю геологічної будови.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62. Класифікація запасів за економічністю їх розробки.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63. Групування родовищ за ступенем їх вивченості.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64. Класифікація запасів за ступенем їх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розвіданості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65. Класифікація прогнозних ресурсів за ступенем їх обґрунтованості.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66. Класифікація запасів та ресурсів за ступенем їх техніко-економічного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вивчення.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67. Класифікація запасів та ресурсів за ступенем їх геологічного вивчення.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68. Вихідні дані для підрахунку запасів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69. Порядок визначення запасів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70. Промислові кондиції корисних копалин.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71. Обґрунтування кондицій.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72. Види контурів при оконтурюванні покладів.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73. Порядок оконтурювання покладу.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74. Способи визначення площ і середньої потужності покладу.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75. Способи підрахунку запасів.</w:t>
      </w:r>
      <w:r w:rsidR="002A79B4" w:rsidRPr="002A79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0C0A" w:rsidRDefault="00D20C0A">
      <w:pPr>
        <w:rPr>
          <w:rFonts w:ascii="Times New Roman+FPEF" w:eastAsia="Times New Roman" w:hAnsi="Times New Roman+FPEF" w:cs="Times New Roman"/>
          <w:color w:val="000000"/>
          <w:lang w:eastAsia="ru-RU"/>
        </w:rPr>
      </w:pPr>
      <w:r>
        <w:rPr>
          <w:rFonts w:ascii="Times New Roman+FPEF" w:eastAsia="Times New Roman" w:hAnsi="Times New Roman+FPEF" w:cs="Times New Roman"/>
          <w:color w:val="000000"/>
          <w:lang w:eastAsia="ru-RU"/>
        </w:rPr>
        <w:br w:type="page"/>
      </w:r>
    </w:p>
    <w:p w:rsidR="007D33FF" w:rsidRDefault="007D33FF" w:rsidP="00AD4C37">
      <w:pPr>
        <w:spacing w:after="0"/>
        <w:jc w:val="center"/>
        <w:rPr>
          <w:rFonts w:ascii="Times New Roman+FPEF" w:eastAsia="Times New Roman" w:hAnsi="Times New Roman+FPEF" w:cs="Times New Roman"/>
          <w:color w:val="000000"/>
          <w:lang w:eastAsia="ru-RU"/>
        </w:rPr>
      </w:pPr>
    </w:p>
    <w:p w:rsidR="0046623A" w:rsidRDefault="007D33FF" w:rsidP="00AD4C37">
      <w:pPr>
        <w:spacing w:after="0"/>
        <w:jc w:val="center"/>
        <w:rPr>
          <w:rFonts w:ascii="Times New Roman+FPEF" w:eastAsia="Times New Roman" w:hAnsi="Times New Roman+FPEF" w:cs="Times New Roman"/>
          <w:color w:val="000000"/>
          <w:lang w:val="uk-UA" w:eastAsia="ru-RU"/>
        </w:rPr>
      </w:pPr>
      <w:r>
        <w:rPr>
          <w:rFonts w:ascii="Times New Roman+FPEF" w:eastAsia="Times New Roman" w:hAnsi="Times New Roman+FPEF" w:cs="Times New Roman"/>
          <w:color w:val="000000"/>
          <w:lang w:val="uk-UA" w:eastAsia="ru-RU"/>
        </w:rPr>
        <w:t>5</w:t>
      </w:r>
      <w:r w:rsidR="002A79B4" w:rsidRPr="002A79B4">
        <w:rPr>
          <w:rFonts w:ascii="Times New Roman+FPEF" w:eastAsia="Times New Roman" w:hAnsi="Times New Roman+FPEF" w:cs="Times New Roman"/>
          <w:color w:val="000000"/>
          <w:lang w:eastAsia="ru-RU"/>
        </w:rPr>
        <w:t>. КОРОТКИЙ СЛОВНИК ОСНОВНИХ ТЕРМІНІВ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Аншліф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полірований шліф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 – непрозорий шліф, шматок руди, гірської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породи або скам'янілості з відшліфованою і відполірованою поверхнею зрізу,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призначений для дослідження під мікроскопом у відбитому світлі.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Басейн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замкнута область безперервного або майже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безперервного поширення пластових осадових корисних копалин з площею від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декількох сотень до декількох тисяч квадратних кілометрів (наприклад, басейни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нафтогазоносні, вугільні, соляні, рудних родовищ тощо) і підземних вод (напр.,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артезіанський басейн).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Буріння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процес проведення гірничих виробок (бурових свердловин,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шпурів, рідше шурфів, шахтних стволів) в земній корі для вивчення геологічної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будови, пошуків, розвідки, видобування корисних копалин,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інженерногеодезичних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вишукувань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т.д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</w:p>
    <w:p w:rsidR="00D20C0A" w:rsidRP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буріння </w:t>
      </w:r>
      <w:proofErr w:type="spellStart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безкернове</w:t>
      </w:r>
      <w:proofErr w:type="spellEnd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обертальне буріння геологорозвідувальних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свердловин без відбору керну, при якому гірські породи руйнуються по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всьому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вибою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свердловини. Використовуються переважно для перетину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безрудних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вміщуючих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порід, якщо їх розріз достатньо вивчений чи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однозначно може бути встановлений за допомогою геофізичних чи інших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методів;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буріння колонкове (</w:t>
      </w:r>
      <w:proofErr w:type="spellStart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кернове</w:t>
      </w:r>
      <w:proofErr w:type="spellEnd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обертальне буріння свердловин без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відбору керну, при якому гірські породи руйнуються не по всій площі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поперечного перетину свердловини, а по колу. В результаті вибурюється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стовпчик гірських порід – керн, який поступає в колонкову трубу і потім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виймається.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Геологічна зйомка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метод вивчення геологічної будови території та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виявлення її перспектив по корисним копалинам. Включає вивчення і нанесення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 карту природних виходів гірських порід, гірничих виробок і свердловин з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відбором зразків порід, мінералів і скам'янілостей. Геологічна зйомка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супроводжується шліховими та геохімічними пошуками. За результатами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геологічної зйомки складається геологічна карта.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Геологічне вивчення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визначення речовинного складу,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кількості, якості і технологічних властивостей корисних копалин, геологічної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будови, гідрогеологічних, гірничо-геологічних та інших умов залягання їх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покладів для обґрунтування проектних рішень щодо способу і системи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D20C0A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видобутк</w:t>
      </w:r>
      <w:r w:rsidR="00D20C0A" w:rsidRPr="0046623A">
        <w:rPr>
          <w:rFonts w:ascii="Times New Roman+FPEF" w:eastAsia="Times New Roman" w:hAnsi="Times New Roman+FPEF" w:cs="Times New Roman" w:hint="eastAsia"/>
          <w:color w:val="000000"/>
          <w:sz w:val="20"/>
          <w:szCs w:val="20"/>
          <w:lang w:val="uk-UA" w:eastAsia="ru-RU"/>
        </w:rPr>
        <w:t>у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та схеми комплексної переробки мінеральної сировини.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lastRenderedPageBreak/>
        <w:t xml:space="preserve">Геолого-промисловий тип родовищ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сукупність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 корисних копалин, об'єднаних схожістю речовинного складу корисних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 і спільністю геологічних умов їх утворення, що визначились як реальні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джерела постачання даного виду мінеральної сировини на ринок.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Геолого-економічна (геолого-промислова, геолого-фінансова) оцінка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виявлення якості і кількості корисних копалин і супутніх компонентів,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технологічних якостей корисних копалин, гірничо-геологічних умов залягання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(потужність, морфологія, гірничотехнічні, гідрогеологічні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географо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-економічні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умови експлуатації), і на підставі цих даних визначення економічної цінності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родовища і його місця в економіці галузі та вирішення питання про його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промислове освоєння. Геолого-промислова оцінка полягає в розрахунку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техніко-економічних показників передбачуваного </w:t>
      </w:r>
      <w:r w:rsidR="00D20C0A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гірничодобувного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підприємства, яке можна побудувати на родовищі, що вивчається.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P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Геолого-економічна оцінка ділянки надр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періодичний аналіз результатів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кожної стадії геологічного та техніко-економічного вивчення ресурсів корисних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="00D20C0A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</w:t>
      </w:r>
      <w:r w:rsidR="00D20C0A" w:rsidRPr="0046623A">
        <w:rPr>
          <w:rFonts w:ascii="Times New Roman+FPEF" w:eastAsia="Times New Roman" w:hAnsi="Times New Roman+FPEF" w:cs="Times New Roman" w:hint="eastAsia"/>
          <w:color w:val="000000"/>
          <w:sz w:val="20"/>
          <w:szCs w:val="20"/>
          <w:lang w:val="uk-UA" w:eastAsia="ru-RU"/>
        </w:rPr>
        <w:t>н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ділянки надр з метою встановлення та/або зміни промислового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значення їх запасів на підставі інформації про фактичні технологічні схеми,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техніко-економічні показники і фінансові результати видобування корисних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 в межах такої ділянки. Виділяються детальна, попередня і початкова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геолого-економічні оцінки: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D20C0A" w:rsidRP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геолого-економічна оцінка детальна (ГЕО-1)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визначення рівня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економічної ефективності виробничої діяльності гірничодобувного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підприємства, що створюється або реконструюється, і доцільності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інвестування робіт з його проектування та будівництва, яке здійснюється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на основі розвіданих запасів корисних копалин і включає </w:t>
      </w:r>
      <w:r w:rsidR="00D20C0A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техніко-економічн</w:t>
      </w:r>
      <w:r w:rsidR="00D20C0A" w:rsidRPr="0046623A">
        <w:rPr>
          <w:rFonts w:ascii="Times New Roman+FPEF" w:eastAsia="Times New Roman" w:hAnsi="Times New Roman+FPEF" w:cs="Times New Roman" w:hint="eastAsia"/>
          <w:color w:val="000000"/>
          <w:sz w:val="20"/>
          <w:szCs w:val="20"/>
          <w:lang w:val="uk-UA" w:eastAsia="ru-RU"/>
        </w:rPr>
        <w:t>е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обґрунтування (ТЕО) постійних кондицій для їх підрахунку.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Матеріали детальної геолого-економічної оцінки родовища корисних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копалин, позитивно оцінені ДКЗ, є основним документом, що обґрунтовує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доцільність фінансування робіт з опрацювання проектів будівництва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гірничодобувних об'єктів;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D20C0A" w:rsidRP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геолого-економічна оцінка попередня (ГЕО-2)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обґрунтування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доцільності промислового освоєння родовища (покладу) корисних копалин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та інвестування геологорозвідувальних робіт з його розвідки і підготовки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 експлуатації, яке здійснюється на основі попередньо розвіданих 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розвіданих запасів корисних копалин, оформлюється як </w:t>
      </w:r>
      <w:r w:rsidR="00D20C0A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техніко-економічн</w:t>
      </w:r>
      <w:r w:rsidR="00D20C0A" w:rsidRPr="0046623A">
        <w:rPr>
          <w:rFonts w:ascii="Times New Roman+FPEF" w:eastAsia="Times New Roman" w:hAnsi="Times New Roman+FPEF" w:cs="Times New Roman" w:hint="eastAsia"/>
          <w:color w:val="000000"/>
          <w:sz w:val="20"/>
          <w:szCs w:val="20"/>
          <w:lang w:val="uk-UA" w:eastAsia="ru-RU"/>
        </w:rPr>
        <w:t>а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доповідь (ТЕД) про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доцільність подальшої розвідки, в тому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числі дослідно-промислової розробки родовища (покладу); при цьому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оцінка ефективності розробки родовища проводиться на рівні кінцевої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товарної продукції гірничого виробництва, техніко-економічні показники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визначаються розрахунками або приймаються за аналогією;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геолого-економічна оцінка початкова (ГЕО-3)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обґрунтування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доцільності інвестування пошуково-розвідувальних робіт на ділянках,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перспективних щодо відкриття родовищ корисних копалин, яке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здійснюється на основі попередньо розвіданих запасів та кількісної оцінки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ресурсів корисних копалин і надається у формі техніко-економічних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міркувань (ТЕМ) про можливе їх промислове значення, та обґрунтовується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укрупненими техніко-економічними розрахунками на основі доведеної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аналогії з відомими промисловими родовищами або технічного завдання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замовника геологорозвідувальних робіт.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Геохімічні провінції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ділянки земної кори з підвищеним або пониженим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вмістом будь-яких хімічних елементів в гірських породах (у порівнянні з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кларком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). Характер геохімічної провінції враховується при плануванні та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проведенні геохімічних пошуків.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Геохімічні пошуки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методи пошуків корисних копалин, засновані на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виявленні підвищених (аномальних) концентрацій хімічних елементів у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літосфері, гідросфері, атмосфері та біосфері поблизу родовищ корисних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P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proofErr w:type="spellStart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Закопушка</w:t>
      </w:r>
      <w:proofErr w:type="spellEnd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найпростіша, звичайно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ямоподібна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гірнича виробка, глибиною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 0,5м (іноді більше), яка використовується для розкриття гірських порід, що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залягають неглибоко від поверхні.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Default="002A79B4" w:rsidP="00D20C0A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кількість корисних копалин і компонентів в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надрах Землі, яка встановлена за результатами геологорозвідувальних робіт або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 процесі розробки родовища. Підраховуються в </w:t>
      </w:r>
      <w:r w:rsidR="00D20C0A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тонах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кг (золото),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каратах (алмази) і м</w:t>
      </w:r>
      <w:r w:rsidRPr="00AD4C37">
        <w:rPr>
          <w:rFonts w:ascii="Times New Roman+FPEF" w:eastAsia="Times New Roman" w:hAnsi="Times New Roman+FPEF" w:cs="Times New Roman"/>
          <w:color w:val="000000"/>
          <w:sz w:val="18"/>
          <w:szCs w:val="18"/>
          <w:vertAlign w:val="superscript"/>
          <w:lang w:val="uk-UA" w:eastAsia="ru-RU"/>
        </w:rPr>
        <w:t xml:space="preserve">3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(будівельні матеріали).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P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балансові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запаси корисних копалин ділянки надр, для яких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на момент проведення геолого-економічної оцінки згідно з </w:t>
      </w:r>
      <w:r w:rsidR="00D20C0A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техніко-економічним</w:t>
      </w:r>
      <w:r w:rsidR="00D20C0A" w:rsidRPr="0046623A">
        <w:rPr>
          <w:rFonts w:ascii="Times New Roman+FPEF" w:eastAsia="Times New Roman" w:hAnsi="Times New Roman+FPEF" w:cs="Times New Roman" w:hint="eastAsia"/>
          <w:color w:val="000000"/>
          <w:sz w:val="20"/>
          <w:szCs w:val="20"/>
          <w:lang w:val="uk-UA" w:eastAsia="ru-RU"/>
        </w:rPr>
        <w:t>и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розрахунками та/або матеріалами фінансової звітності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доведено, що коефіцієнт рентабельності продукції гірничодобувного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підприємства (розрахунковий та/або фактичний) є достатнім для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економічно ефективного видобування корисних копалин на такій ділянці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надр;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P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балансові видобувні (економічно ефективні)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запаси,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вилучення яких на момент оцінки згідно техніко-економічним розрахункам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економічно-ефективне в умовах конкурентного ринку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при використанні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техніки і технології видобування і переробки сировини, що забезпечують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дотримання вимог по раціональному використанню надр і охороні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оточуючого середовища;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</w:p>
    <w:p w:rsid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балансові дотаційні (гранично-економічні або </w:t>
      </w:r>
      <w:r w:rsidR="00D20C0A"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гранично ефективн</w:t>
      </w:r>
      <w:r w:rsidR="00D20C0A" w:rsidRPr="0046623A">
        <w:rPr>
          <w:rFonts w:ascii="Times New Roman+FPEF" w:eastAsia="Times New Roman" w:hAnsi="Times New Roman+FPEF" w:cs="Times New Roman" w:hint="eastAsia"/>
          <w:i/>
          <w:iCs/>
          <w:color w:val="000000"/>
          <w:sz w:val="20"/>
          <w:szCs w:val="20"/>
          <w:lang w:val="uk-UA" w:eastAsia="ru-RU"/>
        </w:rPr>
        <w:t>і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запаси, вилучення яких на момент оцінки згідно </w:t>
      </w:r>
      <w:r w:rsidR="00D20C0A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техніко-економічни</w:t>
      </w:r>
      <w:r w:rsidR="00D20C0A" w:rsidRPr="0046623A">
        <w:rPr>
          <w:rFonts w:ascii="Times New Roman+FPEF" w:eastAsia="Times New Roman" w:hAnsi="Times New Roman+FPEF" w:cs="Times New Roman" w:hint="eastAsia"/>
          <w:color w:val="000000"/>
          <w:sz w:val="20"/>
          <w:szCs w:val="20"/>
          <w:lang w:val="uk-UA" w:eastAsia="ru-RU"/>
        </w:rPr>
        <w:t>м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розрахункам не забезпечує економічно допустиму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ефективність їх розробки в умовах конкурентного ринку через низькі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техніко-економічні показники, але освоєння яких стане економічно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можливим при здійсненні з боку держави спеціальної підтримки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надрокористувача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у вигляді податкових пільг та субсидій;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некондиційні (неекономічні)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запаси, які не відповідають</w:t>
      </w:r>
      <w:r w:rsidR="00D20C0A" w:rsidRP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вимогам певних кондицій за якістю (вміст шкідливих домішок перевищує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допустимі норми, дуже мала потужність корисних коралин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т.д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.);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</w:p>
    <w:p w:rsidR="00D20C0A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позабалансові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запаси, вилучення яких на момент оцінки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згідно техніко-економічних розрахунків економічно недоцільне внаслідок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низького вмісту корисного компоненту, малої потужності тіл корисних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 або особливої складності умов їх розробки чи переробки, але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використання яких в найближчому майбутньому може стати економічно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ефективним внаслідок підвищення цін на мінерально-сировинні ресурси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або при технічному прогресі, що забезпечує зниження витрат виробництва;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</w:p>
    <w:p w:rsidR="00C355C4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попередньо розвідані (ймовірні)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це обсяги корисних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копалин, кількість, якість, технологічні властивості, гірничо-геологічні,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гідрогеологічні та інші умови залягання яких вивчені з повнотою,</w:t>
      </w:r>
      <w:r w:rsidR="00D20C0A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достатньою для визначення промислового значення родовища; вони є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основою для обґрунтування подальшої розвідки чи дослідно-промислової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розробки родовища (покладу);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</w:p>
    <w:p w:rsidR="00C355C4" w:rsidRDefault="002A79B4" w:rsidP="00D20C0A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розвідані (доведені)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це обсяги корисних копалин, кількість,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якість, технологічні властивості, гірничо-геологічні, гідрогеологічні та інші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умови залягання яких вивчені з повнотою, достатньою для опрацювання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проектів будівництва гірничодобувних об'єктів і об'єктів з переробки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мінеральної сировини; вони є основою для проектування і проведення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розробки родовища (покладу);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en-US" w:eastAsia="ru-RU"/>
        </w:rPr>
        <w:t xml:space="preserve">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запаси умовно балансові (потенційно економічні)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запаси,</w:t>
      </w:r>
      <w:r w:rsidR="00C355C4" w:rsidRP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ефективність видобутку і використання яких на момент оцінки не може</w:t>
      </w:r>
      <w:r w:rsidR="00C355C4" w:rsidRP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бути однозначно визначена, а також запаси, що відповідають вимогам, які</w:t>
      </w:r>
      <w:r w:rsidR="00C355C4" w:rsidRP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пред’являються до балансових запасів, але використання яких на момент</w:t>
      </w:r>
      <w:r w:rsidR="00C355C4" w:rsidRP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цінки неможливе по гірничотехнічним, правовим, екологічним та іншим</w:t>
      </w:r>
      <w:r w:rsidR="00C355C4" w:rsidRP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обставинам.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lastRenderedPageBreak/>
        <w:t xml:space="preserve">Каротаж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дослідження гірських порід у свердловинах електричними,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магнітними, радіоактивними, акустичними та іншими методами. Каротаж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використовується для вивчення геологічного розрізу і виявлення корисних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копалин.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Керн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циліндрична колонка гірської породи, що отримується в результаті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колонкового буріння. Служить для геологічного вивчення і опробування.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Кондиції промислові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сукупність граничних вимог до кількості і якості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 в надрах і гірничо-геологічних умов родовища, за яких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можлива його експлуатація, при оконтурюванні і підрахунку запасів. Вони не є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постійними і можуть змінюватися залежно від економічних умов, стану техніки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і технології видобування і переробки мінеральної сировини.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Основними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показниками кондицій є: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1. Мінімальний промисловий вміст корисного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компонента (металу) у руді під рахункових блоків.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2. Бортовий вміст корисного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компонента в руді крайніх проб, по яких виконується оконтурювання родовища.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3. Мінімальна потужність і максимальна глибина залягання рудного тіла.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4. Мінімальне значення коефіцієнта рудоносності і максимальне значення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коефіцієнта розкриву. 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5. Максимальний вміст шкідливих компонентів.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6. Мінімальні запаси корисних копалин.</w:t>
      </w:r>
    </w:p>
    <w:p w:rsidR="00C355C4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Контур запасів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природна межа покладу або деякий умовний контур, в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межах якого корисні копалини задовольняють певним кондиціям по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потужності, вмісту корисних або шкідливих компонентів, певним показникам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характеристикам; межа ступеня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розвіданості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родовища – контур певної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категорії запасів.</w:t>
      </w:r>
      <w:r w:rsidR="00C355C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Корисний компонент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складова частина корисних копалин, вилучення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якої з метою промислового використання технологічно можливе і економічно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доцільне.</w:t>
      </w:r>
    </w:p>
    <w:p w:rsidR="000E0F73" w:rsidRDefault="002A79B4" w:rsidP="00C355C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Корисні копалини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природні геологічні мінеральні утворення органічного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неорганічного походження в надрах, на поверхні Землі, у джерелах вод та газів,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 дні водоймищ, а також техногенні мінеральні утворення в місцях видалення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відходів виробництва, які за якісними та кількісними характеристиками можуть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бути безпосередньо використані чи з яких можуть бути вилучені метали чи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мінерали, що використовуються в економіці.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корисні копалини основні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корисні копалини і компоненти, що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визначають промислове значення родовища, напрям його промислового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використання і назву;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корисні копалини супутні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корисні копалини і компоненти,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видобуток яких здійснюється разом з основними корисними копалинами, а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вилучення і промислове використання технологічно можливі та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економічно доцільні у процесі переробки основної мінеральної сировини.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Обґрунтування кондицій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визначення граничних вимог до якості,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кількості і умов залягання корисних копалин.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Область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частина провінції, яка характеризується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набором певних за складом і походженням родовищ корисних копалин. Області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приурочені до одного або до групи крупних тектонічних елементів, що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обумовлюють геологічну будову провінції. До таких структур на платформах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відносяться щити, антеклізи і синеклізи, в межах складчастих областей –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антиклінорії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синклінорії, краєві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міжгірські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прогини, серединні масиви. Площі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областей змінюються від десятків тисяч до перших сотень тисяч квадратних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кілометрів. В межах областей розміщення родовищ корисних копалин може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мати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поясовий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або басейновий характер.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Опробування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це процес відбору і обробки частини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початкового продукту (масиву, гірничої маси або ін.) для визначення його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фізичних, хімічних або технологічних властивостей; це процес визначення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вмісту корисних і шкідливих компонентів руд або бічних порід в багатьох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точках родовищ корисних копалин при їх пошуках, розвідці і експлуатації.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і потоки розсіювання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зона (ореол) навколо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 (рудних тіл), яка характеризуються підвищеним вмістом корисних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компонентів, рудних мінералів або елементів, що входять до складу покладу.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алювіальні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вторинні механічні ореоли, які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утворюються за рахунок елювіальних і делювіальних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відкладень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в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результаті перенесення, переробки і сортування їх водними потоками.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біохімічні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області розповсюдження живих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організмів (рослин) з підвищеним вмістом хімічних елементів, що входять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 складу родовищ, і їх первинних і вторинних ореолів розсіювання;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валунно-льодовикові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вторинні механічні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ореоли, які утворюються за рахунок механічного руйнування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родовищ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перенесення рудних уламків на певну відстань рухомим льодовиком;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відкриті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ореоли, що виходять на денну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поверхню;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водні (гідрохімічні)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області розповсюдження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підземних і поверхневих вод з підвищеним порівняно з фоновим вмістом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рудоутворюючих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елементів (К,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Nа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Мg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Сu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Zn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Fe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Ph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Мо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U і ін.), а також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сульфат-іона, хлор-іона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т.п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., які утворюються за рахунок розчинення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винесення хімічних елементів і з'єднань з рудних тіл, а також з первинних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вторинних ореолів розсіяння;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вторинні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весь комплекс продуктів, що виникає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 процесах руйнування родовищ корисних копалин будь-якого складу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генезису і їх первинних ореолів розсіювання під дією агентів фізичного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хімічного вивітрювання, і утворюються в поверхневому рихлому покриві,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0E0F73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ґрунтах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рослинності, </w:t>
      </w:r>
      <w:r w:rsidR="000E0F73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ґрунтових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і поверхневих водах, </w:t>
      </w:r>
      <w:r w:rsidR="000E0F73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ґрунтовому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приповерхностном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повітрі і зв'язані між собою;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ореоли розсіювання газові (</w:t>
      </w:r>
      <w:proofErr w:type="spellStart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атмохімічні</w:t>
      </w:r>
      <w:proofErr w:type="spellEnd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локальні збагачення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грунтового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повітря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приповерхневого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шару атмосфери паро-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газоподібними з'єднаннями, пов'язаними з корисними копалинами, які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утворюються в результаті хімічних перетворень руд сульфідних родовищ,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родовищ ртуті, радіоактивних руд, вугілля, нафти, горючих газів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т.д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делювіальні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вторинні механічні ореоли, які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утворюються за рахунок фізичного вивітрювання рудних тіл і переміщення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продуктів руйнування по схилу;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дифузійні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первинні ореоли, які утворюються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при дифузії елементів з рудних тіл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рудоутворюючих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розчинів у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вміщуючи породи;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елювіальні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вторинні механічні ореоли, які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виникають в елювіальних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відкладеннях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на місці залягання корінних порід 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характеризуються переважанням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крупноуламкового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матеріалу;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епігенетичні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первинні ореоли, розподіл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хімічних елементів яких характеризується геохімічною зональністю, вони є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характерними для пегматитових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постмагматичних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(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пневматолітових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або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гідротермальних) родовищ;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інфільтраційні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первинні ореоли, які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утворюються за рахунок переміщення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рудоутворюючих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розчинів по зонам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підвищеної проникності –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тріщина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порожнинам, порам, зонам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подрібнення;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</w:t>
      </w:r>
      <w:proofErr w:type="spellStart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крупноуламкові</w:t>
      </w:r>
      <w:proofErr w:type="spellEnd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вторинні механічні ореоли, які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представлені агрегатними рудними уламками, валунами і галькою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розміром від декількох до десятків сантиметрів в діаметрі;</w:t>
      </w:r>
    </w:p>
    <w:p w:rsidR="000E0F73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літохімічними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змішані сольові і механічні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тонкодисперговані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ореоли розсіювання, які формуються за рахунок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механічної і хімічної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дезинтеграції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розсіювання і концентрації рудної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речовини та біогенної акумуляції металів, що відбуваються у верхньому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гумусовому шарі рихлих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відкладень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механічні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вторинні ореоли, що виникають при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процесах фізичного руйнування хімічно стійких корисних копалин в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приповерхневих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частинах покладів;</w:t>
      </w:r>
      <w:r w:rsidR="000E0F73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первинні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більш/менш ізометричні ділянки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рудовміщуючих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порід, що оточують родовище, збагачені в процесі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рудоутворення рядом хімічних елементів; вони фактично є природним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продовженням рудних тіл, і тому їх склад визначається мінеральним і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хімічним складом родовищ;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поховані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приховані ореоли розсіювання, які в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процесі свого утворення або пізніше були перекриті молодшими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відкладеннями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;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приховані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ореоли, що не виходять на денну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поверхню.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сингенетичні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первинні ореоли, розподіл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хімічних елементів в яких характеризується плавним підвищенням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концентрацій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рудоутворюючих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компонентів при наближенні до рудних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тіл; вони є характерними для магматичних і осадових родовищ;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сліпі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приховані ореоли розсіювання, які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внаслідок недостатнього ерозійного зрізу ніколи не досягали 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поверхні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землі;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сольові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вторинні ореоли, які утворюються в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результаті складних фізико-хімічних процесів розкладання, розчинення,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перенесення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перевідкладення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рудної речовини в оточуючих породах у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вигляді елементів і солей;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E0F73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</w:t>
      </w:r>
      <w:proofErr w:type="spellStart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тонкодисперговані</w:t>
      </w:r>
      <w:proofErr w:type="spellEnd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геохімічні (глинисті)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вторинні механічні ореоли, в яких рудна речовина присутня у вигляді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найдрібніших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зерен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розміром в соті і тисячні долі міліметра;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ореоли розсіювання шліхові (піщано-гравійні)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вторинні механічні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ореоли, що характеризуються наявністю у важкій фракції рихлих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відкладень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мономінеральних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рудних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зерен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середніх розмірів (від десятих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доль до декількох міліметрів в поперечнику).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lastRenderedPageBreak/>
        <w:t xml:space="preserve">Оцінка ресурсів корисних копалин і компонентів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наближене визначення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кількості та якості корисних копалин і компонентів на основі аналізу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сприятливих геологічних та економічних передумов і позитивних результатів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геологічних, геофізичних та інших досліджень.</w:t>
      </w:r>
    </w:p>
    <w:p w:rsidR="000C0174" w:rsidRDefault="000C017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="002A79B4"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Поклад корисних копалин 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скупчення в надрах чи на земній поверхні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природної мінеральної сировини, яке має промислове значення.</w:t>
      </w:r>
    </w:p>
    <w:p w:rsidR="000C0174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Поле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група родовищ, що об'єднуються спільністю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походження і єдністю геологічної структури. Площі полів складають від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декількох квадратних кілометрів до десятків квадратних кілометрів. Поля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 складаються з родовищ корисних копалин.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Пошуки родовищ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комплекс різноманітних досліджень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 робіт, що виконуються з метою виявлення і оцінки промислового значення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проявів корисної мінералізації або пошукових ознак і передумов, встановлених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 процесі геологічної зйомки.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0C0174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ознаки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фактори, що вказують на наявність або можливість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знаходження родовищ корисних копалин у визначеному місці.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передумови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теоретичні геологічні умови (закономірності), що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контролюють просторове розміщення родовищ корисних копалин; це умови, в</w:t>
      </w:r>
      <w:r w:rsidR="000C0174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яких може утворитись родовище (але утворення його не є обов’язковим).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передумови геоботанічні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наявність певних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(індивідуальних) різновидів рослин, що ростуть над родовищами корисних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 або над їх ореолами розсіювання;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передумови геоморфологічні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закономірність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просторового розміщення родовищ корисних копалин, обумовлена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формами і історією розвитку рельєфу району. Особливо важливі при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пошуках родовищ, утворення яких пов’язано з формуванням рельєфу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земної поверхні (родовища кори вивітрювання, розсипні родовища);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передумови геохімічні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теоретичні геохімічні особливості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поведінки хімічних елементів в земній корі, обумовлені властивостями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самих елементів, фізико-хімічним станом і особливостями геологічних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процесів при накопиченні і розсіюванні корисних копалин.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Найважливішими для пошуків геохімічними закономірностями є: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поведінка хімічних елементів при процесах ендогенного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рудоутворення 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виникнення первинних ореолів розсіювання; поведінка хімічних елементів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 процесах екзогенного рудоутворення і виникнення вторинних ореолів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розсіювання; закономірні парагенетичні асоціації елементів, мінералів та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родовищ;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передумови </w:t>
      </w:r>
      <w:proofErr w:type="spellStart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>літолого</w:t>
      </w:r>
      <w:proofErr w:type="spellEnd"/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-фаціальні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закономірні зв’язки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просторового розміщення родовищ корисних копалин з певними фаціями 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літологічним складом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вміщуючих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порід (наприклад, пористі і тріщинуваті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породи є більш проникними для рудоносних розчинів, що сприяє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локалізації в них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зруденіння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а щільні водотривкі породи часто виконують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роль екранів і під ними чи над ними відбувається накопичення рудної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речовини);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передумови магматичні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теоретичний закономірний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зв’язок родовищ корисних копалин з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магматизмом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району. Ендогенні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родовища часто просторово і генетично пов’язані з виверженими породами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певного складу. Просторове розміщення і мінеральний склад ендогенних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 залежать від форми і характеру поверхні інтрузій, від їх розмірів,</w:t>
      </w:r>
      <w:r w:rsidR="008405E1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будови, глибини ерозійного зрізу. Генезис деяких екзогенних родовищ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(розсипів, родовищ вивітрювання) також пов'язаний з магматичними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породами;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передумови стратиграфічні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закономірна приуроченість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 корисних копалин у даному районі до гірських порід певного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віку;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пошукові передумови структурні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закономірна приуроченість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родовищ корисних копалин до певних геологічних структур.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Пояс корисних копалин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область, в межах якої родовища приурочені до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лінійно-витягнутих тектонічних структур. Виділяють пояси металогенічні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(рудні), нафтогазоносні і пояси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вугленакопичення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. Типовими рудними поясами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є поліметалічний пояс Рудного Алтаю розміром 300x40 км.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Представленість проби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ступінь відповідності вмісту компонентів чи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властивостей породи в пробі їх вмісту чи властивостям 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вибої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від якого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відібрана дана проба.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0C0174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Проба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1) сума часткових проб (порцій), відібраних 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вибої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способом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вичерпування з кожного даного навалювання руди; 2) сума часткових проб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(шматочків), відбитих 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вибої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точковим способом; 3) рудний матеріал (бурова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мука), зібраний зі всіх шпурів або з прийнятої частини шпурів кожної даної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заходки (виробки); 4) одна борозна, відбита 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вибої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при дуже рівномірному 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нерівномірному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зруденінні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; 5) дві борозни, відбиті 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вибої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при дуже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нерівномірному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зруденінні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; 6) три борозни, відбиті 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вибої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при занадто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нерівномірному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зруденінні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; 7) еквівалентна кількість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борозен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відбитих по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стінці або покрівлі виробки; 8) задирка у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вибої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по стінці, покрівлі або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грунту</w:t>
      </w:r>
      <w:proofErr w:type="spellEnd"/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виробки при певній її довжині; 9) рудний матеріал, взятий з одного інтервалу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виробки або відібраний в декількох пунктах, при валовому опробуванні;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10) матеріал, що відповідає виділеному типу руди, при секційному опробуванні.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8405E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проба ураганна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поодинокі проби, для яких характерний дуже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високий вміст корисного компонента.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8405E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Провінції металогенічні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великі структурні елементи земної поверхні в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межах платформ складчастих систем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рифтів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, ерогенних поясів, зон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тектономагматичної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активізації з певним набором 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осадових, магматичних та рудних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формацій близького віку.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8405E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Прояв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природне нагромадження в надрах корисних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копалин невеликих або нез’ясованих розмірів.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8405E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Район (вузол)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частина області, яка характеризується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місцевим зосередженням родовищ. Площі рудних районів коливаються від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сотень до перших тисяч квадратних кілометрів, площі вузлів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вугленакопичення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значно більші.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8405E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Ресурси корисних копалин і компонентів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обсяги корисних копалин 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компонентів невідкритих родовищ, оцінені як можливі для видобутку 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переробки при сучасному техніко-економічному рівні розробки родовищ даного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виду мінеральної сировини.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ресурси перспективні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це обсяги корисних копалин, кількісно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оцінені за результатами геологічного, геофізичного, геохімічного та іншого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вивчення ділянок у межах продуктивних площ з відомими родовищами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корисних копалин певного геолого-промислового типу; вони враховують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можливість відкриття нових родовищ (покладів) корисних копалин того ж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геолого-промислового типу, існування яких обґрунтовується позитивною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оцінкою проявів корисних копалин, геофізичних, геохімічних та інших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аномалій, природа і перспективність яких доведені.;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8405E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ресурси прогнозні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це обсяги корисних копалин, що враховують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потенційну можливість формування родовищ певних геолого-промислових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типів, що </w:t>
      </w:r>
      <w:r w:rsidR="008405E1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ґрунтуються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на позитивних стратиграфічних, літологічних,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тектонічних,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мінерагенічних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палеогеографічних та інших передумовах,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установлених у межах перспективних площ, де промислові родовища ще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не відкриті. Кількісна оцінка прогнозних ресурсів проводиться на основі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припущених параметрів за аналогією з продуктивними площами, де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є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відкриті родовища корисних копалин того ж геолого-промислового типу.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Прогнозні ресурси корисних копалин є основою для обґрунтування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регіональних та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прогнозно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-геологічних робіт.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405E1" w:rsidRDefault="002A79B4" w:rsidP="008405E1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Родовище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природне скупчення мінеральних речовин в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земній корі у вигляді геологічних тіл, утворених під впливом певних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геологічних процесів, яке за умовами залягання, кількістю і якістю мінеральної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сировини при даному стані економіки і техніки може служити об'єктом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промислової розробки в даний час або в найближчому майбутньому, тобто це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скупчення мінеральної сировини, яке технічно можливо і економічно вигідно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розробляти.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родовища оцінені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родовища, запаси, якість, технологічні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властивості, гідрогеологічні і гірничотехнічні умови розробки яких вивчені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 тій мірі, що дозволяє обґрунтувати доцільність подальшої розвідки 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розробки;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8405E1">
      <w:pPr>
        <w:spacing w:after="0" w:line="240" w:lineRule="auto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– </w:t>
      </w: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родовища розвідані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родовища, запаси, якість, технологічні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властивості, гідрогеологічні і гірничотехнічні умови розробки яких вивчені</w:t>
      </w:r>
      <w:r w:rsidR="008405E1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по свердловинах і гірничих виробках з повнотою, достатньою для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технікоекономічного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обґрунтування рішення про порядок і умови їх залучення до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промислового освоєння, а також про проектування будівництва або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реконструкції на їх базі гірничодобувного підприємства.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Розвідка родовищ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комплекс досліджень і необхідних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для їх виконання робіт, направлених на визначення промислового значення</w:t>
      </w:r>
      <w:r w:rsidR="00AD4C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родовищ за рахунок вивчення форми, розмірів, умови залягання і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порушеність</w:t>
      </w:r>
      <w:proofErr w:type="spellEnd"/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тіл корисних копалини та визначення кількості і якості корисних копалин.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Кінцевою метою розвідки, її результатом в кількісному виразі є підрахунок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br/>
        <w:t>запасів корисних копалин і корисних компонентів.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Руда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мінеральний агрегат, де вміст цінних компонентів достатній для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промислового видобування, а форма їх знаходження – придатна для вилучення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 наявної технології.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Рудна формація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група рудних родовищ близького мінерального складу,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сформована в схожих геологічних і фізико-хімічних умовах.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Рудне тіло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локальне нагромадження природної мінеральної сировини, яке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виділяється як єдине геологічне тіло з певною морфологією і однотипним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мінеральним складом та має природні межі.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Рудне родовище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скупчення рудних покладів (тіл) на поверхні або в надрах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землі, за розмірами, якістю та умовами залягання придатних для промислової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розробки. Серед рудних родовищ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lastRenderedPageBreak/>
        <w:t>виділяють родовища руд чорних, кольорових,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рідкісних і радіоактивних металів, а також розсіяних елементів.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Рудний пояс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ланцюг рудних родовищ, розташованих уздовж будь-якої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геологічної структури (іноді на тисячі кілометрів); розрізняють монометалеві і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поліметалеві рудні пояси.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Техніко-економічне вивчення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визначення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гірничотехнічних,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географо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-економічних, соціально-екологічних та інших умов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розробки родовищ корисних копалин і переробки мінеральної сировини, а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також умов реалізації товарної продукції гірничого виробництва для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геологоекономічної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оцінки промислового значення нагромадження корисних копалин.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Тіло корисних копалин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– обмежене з усіх боків скупчення мінеральної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речовини, яке приурочена до окремих структурних елементів або їх комбінацій.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Формація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природне і закономірне поєднання гірських порід, пов'язаних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спільністю умов утворення; виникають на певних етапах розвитку основних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структурних зон земної кори. Серед формацій розрізняють: літологічні,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петрографічні (магматичні і метаморфічні), вулканогенні, рудні та ін.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Шліф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тонка відполірована пластинка гірської породи, мінералу чи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вугілля, призначена для вивчення мінералів під мікроскопом у світлі, що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проходить, а також мінерального складу та структури гірських порід. Товщина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шліфа 0,02-0,03 мм.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Шліх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залишок важких і хімічно стійких мінералів (платина, золото,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вольфраміт, алмаз та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ін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), що отримується при промиванні пісків, галечників і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інших пухких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відкладень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а також з попередньо подрібнених монолітних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гірських порід.</w:t>
      </w:r>
    </w:p>
    <w:p w:rsidR="00AD4C37" w:rsidRDefault="00AD4C37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="002A79B4"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Шліхові пошуки – 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методи пошуків корисних копалин, що базуються на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вивченні мінерального складу шліху. Завдяки шліховим пошукам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встановлюються ореоли або потоки розсіювання мінералів в пухких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відкладеннях</w:t>
      </w:r>
      <w:proofErr w:type="spellEnd"/>
      <w:r w:rsidR="002A79B4"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, а за ними – корінні родовища корисних копалин.</w:t>
      </w:r>
      <w:r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AD4C37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Штуф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шматок руди чи породи довільної (часто </w:t>
      </w:r>
      <w:proofErr w:type="spellStart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паралепіпедальної</w:t>
      </w:r>
      <w:proofErr w:type="spellEnd"/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)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форми і невеликого розміру ((10-20)х(8-10)х(5-6)см).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</w:p>
    <w:p w:rsidR="006A2FF4" w:rsidRPr="008405E1" w:rsidRDefault="002A79B4" w:rsidP="00AD4C37">
      <w:pPr>
        <w:spacing w:after="0" w:line="240" w:lineRule="auto"/>
        <w:ind w:firstLine="284"/>
        <w:jc w:val="both"/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</w:pPr>
      <w:r w:rsidRPr="0046623A">
        <w:rPr>
          <w:rFonts w:ascii="Times New Roman+FPEF" w:eastAsia="Times New Roman" w:hAnsi="Times New Roman+FPEF" w:cs="Times New Roman"/>
          <w:i/>
          <w:iCs/>
          <w:color w:val="000000"/>
          <w:sz w:val="20"/>
          <w:szCs w:val="20"/>
          <w:lang w:val="uk-UA" w:eastAsia="ru-RU"/>
        </w:rPr>
        <w:t xml:space="preserve">Шурф –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вертикальна або похила гірнича виробка, яка має вихід на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поверхню, невеликий перетин і глибину (звичайно до 25 м). Служить для</w:t>
      </w:r>
      <w:r w:rsidR="00AD4C37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 xml:space="preserve"> </w:t>
      </w:r>
      <w:r w:rsidRPr="0046623A">
        <w:rPr>
          <w:rFonts w:ascii="Times New Roman+FPEF" w:eastAsia="Times New Roman" w:hAnsi="Times New Roman+FPEF" w:cs="Times New Roman"/>
          <w:color w:val="000000"/>
          <w:sz w:val="20"/>
          <w:szCs w:val="20"/>
          <w:lang w:val="uk-UA" w:eastAsia="ru-RU"/>
        </w:rPr>
        <w:t>розвідки корисних копалин, вибухових робіт та ін.</w:t>
      </w:r>
    </w:p>
    <w:sectPr w:rsidR="006A2FF4" w:rsidRPr="008405E1" w:rsidSect="002A79B4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FPE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24EE1"/>
    <w:multiLevelType w:val="hybridMultilevel"/>
    <w:tmpl w:val="B6B84C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2A"/>
    <w:rsid w:val="00025130"/>
    <w:rsid w:val="000C0174"/>
    <w:rsid w:val="000E0F73"/>
    <w:rsid w:val="002A79B4"/>
    <w:rsid w:val="0046623A"/>
    <w:rsid w:val="005E70B2"/>
    <w:rsid w:val="006A2FF4"/>
    <w:rsid w:val="007D33FF"/>
    <w:rsid w:val="0083431A"/>
    <w:rsid w:val="008405E1"/>
    <w:rsid w:val="00881721"/>
    <w:rsid w:val="009427F2"/>
    <w:rsid w:val="00A648C9"/>
    <w:rsid w:val="00A811CF"/>
    <w:rsid w:val="00AD4C37"/>
    <w:rsid w:val="00AE352A"/>
    <w:rsid w:val="00BB6324"/>
    <w:rsid w:val="00BF296D"/>
    <w:rsid w:val="00C355C4"/>
    <w:rsid w:val="00D20C0A"/>
    <w:rsid w:val="00E0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CD033-4298-4428-B3CF-80BD3866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9B4"/>
  </w:style>
  <w:style w:type="paragraph" w:customStyle="1" w:styleId="normaltable">
    <w:name w:val="normaltable"/>
    <w:basedOn w:val="a"/>
    <w:rsid w:val="002A79B4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2A79B4"/>
    <w:pPr>
      <w:spacing w:before="100" w:beforeAutospacing="1" w:after="100" w:afterAutospacing="1" w:line="240" w:lineRule="auto"/>
    </w:pPr>
    <w:rPr>
      <w:rFonts w:ascii="Times New Roman+FPEF" w:eastAsia="Times New Roman" w:hAnsi="Times New Roman+FPEF" w:cs="Times New Roman"/>
      <w:color w:val="000000"/>
      <w:lang w:eastAsia="ru-RU"/>
    </w:rPr>
  </w:style>
  <w:style w:type="paragraph" w:customStyle="1" w:styleId="fontstyle1">
    <w:name w:val="fontstyle1"/>
    <w:basedOn w:val="a"/>
    <w:rsid w:val="002A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2A79B4"/>
    <w:pPr>
      <w:spacing w:before="100" w:beforeAutospacing="1" w:after="100" w:afterAutospacing="1" w:line="240" w:lineRule="auto"/>
    </w:pPr>
    <w:rPr>
      <w:rFonts w:ascii="FPEF" w:eastAsia="Times New Roman" w:hAnsi="FPEF" w:cs="Times New Roman"/>
      <w:color w:val="000000"/>
      <w:sz w:val="18"/>
      <w:szCs w:val="18"/>
      <w:lang w:eastAsia="ru-RU"/>
    </w:rPr>
  </w:style>
  <w:style w:type="character" w:customStyle="1" w:styleId="fontstyle01">
    <w:name w:val="fontstyle01"/>
    <w:basedOn w:val="a0"/>
    <w:rsid w:val="002A79B4"/>
    <w:rPr>
      <w:rFonts w:ascii="Times New Roman+FPEF" w:hAnsi="Times New Roman+FPEF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A79B4"/>
    <w:rPr>
      <w:rFonts w:ascii="FPEF" w:hAnsi="FPEF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A8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DC8A-9A54-4FA9-B536-246A9B6C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37</Pages>
  <Words>11163</Words>
  <Characters>63633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2019-03-18T12:52:00Z</dcterms:created>
  <dcterms:modified xsi:type="dcterms:W3CDTF">2019-03-19T09:32:00Z</dcterms:modified>
</cp:coreProperties>
</file>