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sz w:val="24"/>
          <w:szCs w:val="24"/>
        </w:rPr>
        <w:t xml:space="preserve">Тема 5. </w:t>
      </w:r>
      <w:proofErr w:type="spellStart"/>
      <w:r w:rsidRPr="005E2E90">
        <w:rPr>
          <w:rFonts w:ascii="Times New Roman" w:hAnsi="Times New Roman" w:cs="Times New Roman"/>
          <w:sz w:val="24"/>
          <w:szCs w:val="24"/>
          <w:lang w:val="ru-RU"/>
        </w:rPr>
        <w:t>Вербальні</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засоби</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спілкування</w:t>
      </w:r>
      <w:proofErr w:type="spellEnd"/>
      <w:r w:rsidRPr="005E2E90">
        <w:rPr>
          <w:rFonts w:ascii="Times New Roman" w:hAnsi="Times New Roman" w:cs="Times New Roman"/>
          <w:sz w:val="24"/>
          <w:szCs w:val="24"/>
          <w:lang w:val="ru-RU"/>
        </w:rPr>
        <w:t xml:space="preserve"> та </w:t>
      </w:r>
      <w:proofErr w:type="spellStart"/>
      <w:r w:rsidRPr="005E2E90">
        <w:rPr>
          <w:rFonts w:ascii="Times New Roman" w:hAnsi="Times New Roman" w:cs="Times New Roman"/>
          <w:sz w:val="24"/>
          <w:szCs w:val="24"/>
          <w:lang w:val="ru-RU"/>
        </w:rPr>
        <w:t>мовленнєвий</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етикет</w:t>
      </w:r>
      <w:proofErr w:type="spellEnd"/>
      <w:r w:rsidRPr="005E2E90">
        <w:rPr>
          <w:rFonts w:ascii="Times New Roman" w:hAnsi="Times New Roman" w:cs="Times New Roman"/>
          <w:sz w:val="24"/>
          <w:szCs w:val="24"/>
          <w:lang w:val="ru-RU"/>
        </w:rPr>
        <w:t>.</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proofErr w:type="spellStart"/>
      <w:r w:rsidRPr="005E2E90">
        <w:rPr>
          <w:rFonts w:ascii="Times New Roman" w:hAnsi="Times New Roman" w:cs="Times New Roman"/>
          <w:sz w:val="24"/>
          <w:szCs w:val="24"/>
          <w:lang w:val="ru-RU"/>
        </w:rPr>
        <w:t>Поняття</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вербальної</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комунікації</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або</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мовленнєвого</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спілкування.</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r w:rsidRPr="005E2E90">
        <w:rPr>
          <w:rFonts w:ascii="Times New Roman" w:hAnsi="Times New Roman" w:cs="Times New Roman"/>
          <w:sz w:val="24"/>
          <w:szCs w:val="24"/>
          <w:lang w:val="ru-RU"/>
        </w:rPr>
        <w:t>Мовлення</w:t>
      </w:r>
      <w:proofErr w:type="spellEnd"/>
      <w:r w:rsidRPr="005E2E90">
        <w:rPr>
          <w:rFonts w:ascii="Times New Roman" w:hAnsi="Times New Roman" w:cs="Times New Roman"/>
          <w:sz w:val="24"/>
          <w:szCs w:val="24"/>
          <w:lang w:val="ru-RU"/>
        </w:rPr>
        <w:t xml:space="preserve"> як </w:t>
      </w:r>
      <w:proofErr w:type="spellStart"/>
      <w:r w:rsidRPr="005E2E90">
        <w:rPr>
          <w:rFonts w:ascii="Times New Roman" w:hAnsi="Times New Roman" w:cs="Times New Roman"/>
          <w:sz w:val="24"/>
          <w:szCs w:val="24"/>
          <w:lang w:val="ru-RU"/>
        </w:rPr>
        <w:t>знакова</w:t>
      </w:r>
      <w:proofErr w:type="spellEnd"/>
      <w:r w:rsidRPr="005E2E90">
        <w:rPr>
          <w:rFonts w:ascii="Times New Roman" w:hAnsi="Times New Roman" w:cs="Times New Roman"/>
          <w:sz w:val="24"/>
          <w:szCs w:val="24"/>
          <w:lang w:val="ru-RU"/>
        </w:rPr>
        <w:t xml:space="preserve"> система.</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proofErr w:type="spellStart"/>
      <w:r w:rsidRPr="005E2E90">
        <w:rPr>
          <w:rFonts w:ascii="Times New Roman" w:hAnsi="Times New Roman" w:cs="Times New Roman"/>
          <w:sz w:val="24"/>
          <w:szCs w:val="24"/>
          <w:lang w:val="ru-RU"/>
        </w:rPr>
        <w:t>Поняття</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мовленнєвого</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етикету.</w:t>
      </w:r>
      <w:proofErr w:type="spellEnd"/>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r w:rsidRPr="005E2E90">
        <w:rPr>
          <w:rFonts w:ascii="Times New Roman" w:hAnsi="Times New Roman" w:cs="Times New Roman"/>
          <w:sz w:val="24"/>
          <w:szCs w:val="24"/>
          <w:lang w:val="ru-RU"/>
        </w:rPr>
        <w:t xml:space="preserve">Культура </w:t>
      </w:r>
      <w:proofErr w:type="spellStart"/>
      <w:r w:rsidRPr="005E2E90">
        <w:rPr>
          <w:rFonts w:ascii="Times New Roman" w:hAnsi="Times New Roman" w:cs="Times New Roman"/>
          <w:sz w:val="24"/>
          <w:szCs w:val="24"/>
          <w:lang w:val="ru-RU"/>
        </w:rPr>
        <w:t>говоріння</w:t>
      </w:r>
      <w:proofErr w:type="spellEnd"/>
      <w:r w:rsidRPr="005E2E90">
        <w:rPr>
          <w:rFonts w:ascii="Times New Roman" w:hAnsi="Times New Roman" w:cs="Times New Roman"/>
          <w:sz w:val="24"/>
          <w:szCs w:val="24"/>
          <w:lang w:val="ru-RU"/>
        </w:rPr>
        <w:t xml:space="preserve"> і культура </w:t>
      </w:r>
      <w:proofErr w:type="spellStart"/>
      <w:r w:rsidRPr="005E2E90">
        <w:rPr>
          <w:rFonts w:ascii="Times New Roman" w:hAnsi="Times New Roman" w:cs="Times New Roman"/>
          <w:sz w:val="24"/>
          <w:szCs w:val="24"/>
          <w:lang w:val="ru-RU"/>
        </w:rPr>
        <w:t>слухання</w:t>
      </w:r>
      <w:proofErr w:type="spellEnd"/>
      <w:r w:rsidRPr="005E2E90">
        <w:rPr>
          <w:rFonts w:ascii="Times New Roman" w:hAnsi="Times New Roman" w:cs="Times New Roman"/>
          <w:sz w:val="24"/>
          <w:szCs w:val="24"/>
          <w:lang w:val="ru-RU"/>
        </w:rPr>
        <w:t xml:space="preserve"> як </w:t>
      </w:r>
      <w:proofErr w:type="spellStart"/>
      <w:r w:rsidRPr="005E2E90">
        <w:rPr>
          <w:rFonts w:ascii="Times New Roman" w:hAnsi="Times New Roman" w:cs="Times New Roman"/>
          <w:sz w:val="24"/>
          <w:szCs w:val="24"/>
          <w:lang w:val="ru-RU"/>
        </w:rPr>
        <w:t>складові</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вербальної</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комунікації.</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r w:rsidRPr="005E2E90">
        <w:rPr>
          <w:rFonts w:ascii="Times New Roman" w:hAnsi="Times New Roman" w:cs="Times New Roman"/>
          <w:sz w:val="24"/>
          <w:szCs w:val="24"/>
          <w:lang w:val="ru-RU"/>
        </w:rPr>
        <w:t>Слухання</w:t>
      </w:r>
      <w:proofErr w:type="spellEnd"/>
      <w:r w:rsidRPr="005E2E90">
        <w:rPr>
          <w:rFonts w:ascii="Times New Roman" w:hAnsi="Times New Roman" w:cs="Times New Roman"/>
          <w:sz w:val="24"/>
          <w:szCs w:val="24"/>
          <w:lang w:val="ru-RU"/>
        </w:rPr>
        <w:t xml:space="preserve"> як </w:t>
      </w:r>
      <w:proofErr w:type="spellStart"/>
      <w:r w:rsidRPr="005E2E90">
        <w:rPr>
          <w:rFonts w:ascii="Times New Roman" w:hAnsi="Times New Roman" w:cs="Times New Roman"/>
          <w:sz w:val="24"/>
          <w:szCs w:val="24"/>
          <w:lang w:val="ru-RU"/>
        </w:rPr>
        <w:t>специфічна</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діяльність</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Нерефлексивне</w:t>
      </w:r>
      <w:proofErr w:type="spellEnd"/>
      <w:r w:rsidRPr="005E2E90">
        <w:rPr>
          <w:rFonts w:ascii="Times New Roman" w:hAnsi="Times New Roman" w:cs="Times New Roman"/>
          <w:sz w:val="24"/>
          <w:szCs w:val="24"/>
          <w:lang w:val="ru-RU"/>
        </w:rPr>
        <w:t xml:space="preserve"> і </w:t>
      </w:r>
      <w:proofErr w:type="spellStart"/>
      <w:r w:rsidRPr="005E2E90">
        <w:rPr>
          <w:rFonts w:ascii="Times New Roman" w:hAnsi="Times New Roman" w:cs="Times New Roman"/>
          <w:sz w:val="24"/>
          <w:szCs w:val="24"/>
          <w:lang w:val="ru-RU"/>
        </w:rPr>
        <w:t>рефлексивне</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слухання</w:t>
      </w:r>
      <w:proofErr w:type="spellEnd"/>
      <w:r w:rsidRPr="005E2E90">
        <w:rPr>
          <w:rFonts w:ascii="Times New Roman" w:hAnsi="Times New Roman" w:cs="Times New Roman"/>
          <w:sz w:val="24"/>
          <w:szCs w:val="24"/>
          <w:lang w:val="ru-RU"/>
        </w:rPr>
        <w:t>.</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lang w:val="ru-RU"/>
        </w:rPr>
      </w:pPr>
      <w:proofErr w:type="spellStart"/>
      <w:r w:rsidRPr="005E2E90">
        <w:rPr>
          <w:rFonts w:ascii="Times New Roman" w:hAnsi="Times New Roman" w:cs="Times New Roman"/>
          <w:sz w:val="24"/>
          <w:szCs w:val="24"/>
          <w:lang w:val="ru-RU"/>
        </w:rPr>
        <w:t>Методи</w:t>
      </w:r>
      <w:proofErr w:type="spellEnd"/>
      <w:r w:rsidRPr="005E2E90">
        <w:rPr>
          <w:rFonts w:ascii="Times New Roman" w:hAnsi="Times New Roman" w:cs="Times New Roman"/>
          <w:sz w:val="24"/>
          <w:szCs w:val="24"/>
          <w:lang w:val="ru-RU"/>
        </w:rPr>
        <w:t xml:space="preserve"> активного </w:t>
      </w:r>
      <w:proofErr w:type="spellStart"/>
      <w:r w:rsidRPr="005E2E90">
        <w:rPr>
          <w:rFonts w:ascii="Times New Roman" w:hAnsi="Times New Roman" w:cs="Times New Roman"/>
          <w:sz w:val="24"/>
          <w:szCs w:val="24"/>
          <w:lang w:val="ru-RU"/>
        </w:rPr>
        <w:t>слухання.</w:t>
      </w:r>
    </w:p>
    <w:p w:rsidR="00846C56" w:rsidRPr="005E2E90" w:rsidRDefault="00846C56" w:rsidP="00846C56">
      <w:pPr>
        <w:pStyle w:val="a3"/>
        <w:numPr>
          <w:ilvl w:val="0"/>
          <w:numId w:val="1"/>
        </w:numPr>
        <w:spacing w:after="0" w:line="240" w:lineRule="auto"/>
        <w:ind w:left="0"/>
        <w:jc w:val="both"/>
        <w:rPr>
          <w:rFonts w:ascii="Times New Roman" w:hAnsi="Times New Roman" w:cs="Times New Roman"/>
          <w:sz w:val="24"/>
          <w:szCs w:val="24"/>
        </w:rPr>
      </w:pPr>
      <w:r w:rsidRPr="005E2E90">
        <w:rPr>
          <w:rFonts w:ascii="Times New Roman" w:hAnsi="Times New Roman" w:cs="Times New Roman"/>
          <w:sz w:val="24"/>
          <w:szCs w:val="24"/>
          <w:lang w:val="ru-RU"/>
        </w:rPr>
        <w:t>Специфіка</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культури</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говоріння</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Психологічні</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ситуативні</w:t>
      </w:r>
      <w:proofErr w:type="spellEnd"/>
      <w:r w:rsidRPr="005E2E90">
        <w:rPr>
          <w:rFonts w:ascii="Times New Roman" w:hAnsi="Times New Roman" w:cs="Times New Roman"/>
          <w:sz w:val="24"/>
          <w:szCs w:val="24"/>
          <w:lang w:val="ru-RU"/>
        </w:rPr>
        <w:t xml:space="preserve"> та </w:t>
      </w:r>
      <w:proofErr w:type="spellStart"/>
      <w:r w:rsidRPr="005E2E90">
        <w:rPr>
          <w:rFonts w:ascii="Times New Roman" w:hAnsi="Times New Roman" w:cs="Times New Roman"/>
          <w:sz w:val="24"/>
          <w:szCs w:val="24"/>
          <w:lang w:val="ru-RU"/>
        </w:rPr>
        <w:t>мовні</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особливості</w:t>
      </w:r>
      <w:proofErr w:type="spellEnd"/>
      <w:r w:rsidRPr="005E2E90">
        <w:rPr>
          <w:rFonts w:ascii="Times New Roman" w:hAnsi="Times New Roman" w:cs="Times New Roman"/>
          <w:sz w:val="24"/>
          <w:szCs w:val="24"/>
          <w:lang w:val="ru-RU"/>
        </w:rPr>
        <w:t xml:space="preserve"> монологу і </w:t>
      </w:r>
      <w:proofErr w:type="spellStart"/>
      <w:r w:rsidRPr="005E2E90">
        <w:rPr>
          <w:rFonts w:ascii="Times New Roman" w:hAnsi="Times New Roman" w:cs="Times New Roman"/>
          <w:sz w:val="24"/>
          <w:szCs w:val="24"/>
          <w:lang w:val="ru-RU"/>
        </w:rPr>
        <w:t>діалогу</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Типи</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конструювання</w:t>
      </w:r>
      <w:proofErr w:type="spellEnd"/>
      <w:r w:rsidRPr="005E2E90">
        <w:rPr>
          <w:rFonts w:ascii="Times New Roman" w:hAnsi="Times New Roman" w:cs="Times New Roman"/>
          <w:sz w:val="24"/>
          <w:szCs w:val="24"/>
          <w:lang w:val="ru-RU"/>
        </w:rPr>
        <w:t xml:space="preserve"> </w:t>
      </w:r>
      <w:proofErr w:type="spellStart"/>
      <w:r w:rsidRPr="005E2E90">
        <w:rPr>
          <w:rFonts w:ascii="Times New Roman" w:hAnsi="Times New Roman" w:cs="Times New Roman"/>
          <w:sz w:val="24"/>
          <w:szCs w:val="24"/>
          <w:lang w:val="ru-RU"/>
        </w:rPr>
        <w:t>повідомлення</w:t>
      </w:r>
      <w:proofErr w:type="spellEnd"/>
      <w:r w:rsidRPr="005E2E90">
        <w:rPr>
          <w:rFonts w:ascii="Times New Roman" w:hAnsi="Times New Roman" w:cs="Times New Roman"/>
          <w:sz w:val="24"/>
          <w:szCs w:val="24"/>
          <w:lang w:val="ru-RU"/>
        </w:rPr>
        <w:t xml:space="preserve">. </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1. Поняття про мовленнєве спілкування або вербальної комунікації.</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Мовленнєве спілкув</w:t>
      </w:r>
      <w:r w:rsidRPr="005E2E90">
        <w:rPr>
          <w:rFonts w:ascii="Times New Roman" w:hAnsi="Times New Roman" w:cs="Times New Roman"/>
          <w:sz w:val="24"/>
          <w:szCs w:val="24"/>
        </w:rPr>
        <w:t>ання – засіб, у якому як знакову систему використовують мовлення (систему фонетичних знаків, що містить два принципи: лексичний та синтаксичний).</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У психології в комунікативному акті нерідко виокремлюють орієнтувальну та виконавчу частини. Перша включає в себе аналіз ситуації взаємодії, формування плану дії, тобто стратегії спілкування, необхідної для досягнення мети. Важливим моментом орієнтації є також оцінювання можливих наслідків певних дій і передбачення нейтралізації негативних результатів. Виконавча частина найчастіше реалізується з урахуванням правил регуляції спільних дій: мовленнєвого етикету, </w:t>
      </w:r>
      <w:proofErr w:type="spellStart"/>
      <w:r w:rsidRPr="005E2E90">
        <w:rPr>
          <w:rFonts w:ascii="Times New Roman" w:hAnsi="Times New Roman" w:cs="Times New Roman"/>
          <w:sz w:val="24"/>
          <w:szCs w:val="24"/>
        </w:rPr>
        <w:t>самоподання</w:t>
      </w:r>
      <w:proofErr w:type="spellEnd"/>
      <w:r w:rsidRPr="005E2E90">
        <w:rPr>
          <w:rFonts w:ascii="Times New Roman" w:hAnsi="Times New Roman" w:cs="Times New Roman"/>
          <w:sz w:val="24"/>
          <w:szCs w:val="24"/>
        </w:rPr>
        <w:t xml:space="preserve">, </w:t>
      </w:r>
      <w:proofErr w:type="spellStart"/>
      <w:r w:rsidRPr="005E2E90">
        <w:rPr>
          <w:rFonts w:ascii="Times New Roman" w:hAnsi="Times New Roman" w:cs="Times New Roman"/>
          <w:sz w:val="24"/>
          <w:szCs w:val="24"/>
        </w:rPr>
        <w:t>зворотнього</w:t>
      </w:r>
      <w:proofErr w:type="spellEnd"/>
      <w:r w:rsidRPr="005E2E90">
        <w:rPr>
          <w:rFonts w:ascii="Times New Roman" w:hAnsi="Times New Roman" w:cs="Times New Roman"/>
          <w:sz w:val="24"/>
          <w:szCs w:val="24"/>
        </w:rPr>
        <w:t xml:space="preserve"> зв’язку. Під останнім розуміють реакцію суб’єкта на те, що він почув, бо інформацію про це він надсилає у зворотному напрямі. Ця реакція свідчить, чи зрозумів об'єкт отримані сигнали, чи довіряє повідомленню і як </w:t>
      </w:r>
      <w:proofErr w:type="spellStart"/>
      <w:r w:rsidRPr="005E2E90">
        <w:rPr>
          <w:rFonts w:ascii="Times New Roman" w:hAnsi="Times New Roman" w:cs="Times New Roman"/>
          <w:sz w:val="24"/>
          <w:szCs w:val="24"/>
        </w:rPr>
        <w:t>емоційно</w:t>
      </w:r>
      <w:proofErr w:type="spellEnd"/>
      <w:r w:rsidRPr="005E2E90">
        <w:rPr>
          <w:rFonts w:ascii="Times New Roman" w:hAnsi="Times New Roman" w:cs="Times New Roman"/>
          <w:sz w:val="24"/>
          <w:szCs w:val="24"/>
        </w:rPr>
        <w:t xml:space="preserve"> ставиться до партнера та конкретного змісту повідомлення.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Щоб комунікативний акт був успішним, на етапі орієнтації треба звернути увагу на код і контекст. Це сприймання та розуміння ситуації контакту і добір стратегії спілкування. У цьому разі увага концентрується на адресаті (співбесідникові), а не на собі. На етапі виконання контролюються вже власні дії, конструюються повідомлення і підтримується контакт.</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Культура мовленнєвого спілкування містить дві складові: культуру говоріння та культуру, слухання. Про одну людину кажуть, що вона говорить, як співає, про іншу — що вона вміє не лише слухати, а й чути.</w:t>
      </w:r>
    </w:p>
    <w:p w:rsidR="000F5AC7" w:rsidRPr="005E2E90" w:rsidRDefault="000F5AC7" w:rsidP="00846C56">
      <w:pPr>
        <w:spacing w:after="0" w:line="240" w:lineRule="auto"/>
        <w:jc w:val="both"/>
        <w:rPr>
          <w:rFonts w:ascii="Times New Roman" w:hAnsi="Times New Roman" w:cs="Times New Roman"/>
          <w:b/>
          <w:bCs/>
          <w:sz w:val="24"/>
          <w:szCs w:val="24"/>
        </w:rPr>
      </w:pP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2. Культура слухання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Дослідження вчених свідчать, що високою культурою слухання відзначаються лише деякі з тих людей, що спілкуються</w:t>
      </w:r>
      <w:r w:rsidRPr="005E2E90">
        <w:rPr>
          <w:rFonts w:ascii="Times New Roman" w:hAnsi="Times New Roman" w:cs="Times New Roman"/>
          <w:b/>
          <w:bCs/>
          <w:sz w:val="24"/>
          <w:szCs w:val="24"/>
        </w:rPr>
        <w:t>. </w:t>
      </w:r>
      <w:r w:rsidRPr="005E2E90">
        <w:rPr>
          <w:rFonts w:ascii="Times New Roman" w:hAnsi="Times New Roman" w:cs="Times New Roman"/>
          <w:sz w:val="24"/>
          <w:szCs w:val="24"/>
        </w:rPr>
        <w:t>Водночас невміння слухати нерідко є основною причиною неефективного спілкування, непорозумінь і навіть конфліктів. Чому ми не вміємо часом вислухати і зрозуміти партнера по спілкуванню? Тому що, насамперед, наша увага не стабільна, вона коливається. Так звані думи спотворюють зміст повідомлень. Наш емоційний стан також відволікає увагу від того, про що говорять співбесідники, і ми відключаємося.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Зафіксовано навіть феномен "</w:t>
      </w:r>
      <w:proofErr w:type="spellStart"/>
      <w:r w:rsidRPr="005E2E90">
        <w:rPr>
          <w:rFonts w:ascii="Times New Roman" w:hAnsi="Times New Roman" w:cs="Times New Roman"/>
          <w:sz w:val="24"/>
          <w:szCs w:val="24"/>
        </w:rPr>
        <w:t>перцептивне</w:t>
      </w:r>
      <w:proofErr w:type="spellEnd"/>
      <w:r w:rsidRPr="005E2E90">
        <w:rPr>
          <w:rFonts w:ascii="Times New Roman" w:hAnsi="Times New Roman" w:cs="Times New Roman"/>
          <w:sz w:val="24"/>
          <w:szCs w:val="24"/>
        </w:rPr>
        <w:t xml:space="preserve"> перекручування". Виявилося, що люди здатні змінювати або ж узагалі не сприймати інформацію, яка їм видається небезпечною, тривожить, викликає почуття невпевненості, не відповідає уявленню про себе чи про картину світу, яка для них є надійною. Якщо людина не хоче, то може не чути критику на свою адресу, або не запам'ятати чиєсь прохання, виконати яке важко.</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Слухання -</w:t>
      </w:r>
      <w:r w:rsidRPr="005E2E90">
        <w:rPr>
          <w:rFonts w:ascii="Times New Roman" w:hAnsi="Times New Roman" w:cs="Times New Roman"/>
          <w:sz w:val="24"/>
          <w:szCs w:val="24"/>
        </w:rPr>
        <w:t xml:space="preserve"> не просто мовчання, а активна діяльність, своєрідна робота. Їй передує бажання почути, інтерес до співрозмовника. Те, як людина реагує на повідомлення іншого, залежить від рівня її моральності, її культури.</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Важливе значення мають як </w:t>
      </w:r>
      <w:r w:rsidRPr="005E2E90">
        <w:rPr>
          <w:rFonts w:ascii="Times New Roman" w:hAnsi="Times New Roman" w:cs="Times New Roman"/>
          <w:i/>
          <w:iCs/>
          <w:sz w:val="24"/>
          <w:szCs w:val="24"/>
        </w:rPr>
        <w:t>вербальні, </w:t>
      </w:r>
      <w:r w:rsidRPr="005E2E90">
        <w:rPr>
          <w:rFonts w:ascii="Times New Roman" w:hAnsi="Times New Roman" w:cs="Times New Roman"/>
          <w:sz w:val="24"/>
          <w:szCs w:val="24"/>
        </w:rPr>
        <w:t>так і </w:t>
      </w:r>
      <w:r w:rsidRPr="005E2E90">
        <w:rPr>
          <w:rFonts w:ascii="Times New Roman" w:hAnsi="Times New Roman" w:cs="Times New Roman"/>
          <w:i/>
          <w:iCs/>
          <w:sz w:val="24"/>
          <w:szCs w:val="24"/>
        </w:rPr>
        <w:t>невербальні аспекти слухання, </w:t>
      </w:r>
      <w:r w:rsidRPr="005E2E90">
        <w:rPr>
          <w:rFonts w:ascii="Times New Roman" w:hAnsi="Times New Roman" w:cs="Times New Roman"/>
          <w:sz w:val="24"/>
          <w:szCs w:val="24"/>
        </w:rPr>
        <w:t>передусім слухання "всім тілом". Коли нам цікаво, ми несвідомо повертаємось обличчям до співбесідника, нахиляємось до нього, встановлюємо з ним візуальний контакт, тобто на рівні несвідомого концентрується увага на співрозмовникові. Культурні люди, з високими моральними установками роблять це свідомо.</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Слухати партнера і здійснювати вербальний зворотний зв'язок можна по-різному. Розрізнять такі типи реакцій людини на мовлення співрозмовника: оцінювання, тлумачення, підтримку, уточнення, чуйність і розуміння.  Найчастіше маємо справу з оцінюванням і </w:t>
      </w:r>
      <w:r w:rsidRPr="005E2E90">
        <w:rPr>
          <w:rFonts w:ascii="Times New Roman" w:hAnsi="Times New Roman" w:cs="Times New Roman"/>
          <w:sz w:val="24"/>
          <w:szCs w:val="24"/>
        </w:rPr>
        <w:lastRenderedPageBreak/>
        <w:t xml:space="preserve">зворотним зв'язком, рідше - з тлумаченням (інтерпретацією). Уточнення, підтримка та розуміння спостерігаються дуже </w:t>
      </w:r>
      <w:proofErr w:type="spellStart"/>
      <w:r w:rsidRPr="005E2E90">
        <w:rPr>
          <w:rFonts w:ascii="Times New Roman" w:hAnsi="Times New Roman" w:cs="Times New Roman"/>
          <w:sz w:val="24"/>
          <w:szCs w:val="24"/>
        </w:rPr>
        <w:t>рідко</w:t>
      </w:r>
      <w:proofErr w:type="spellEnd"/>
      <w:r w:rsidRPr="005E2E90">
        <w:rPr>
          <w:rFonts w:ascii="Times New Roman" w:hAnsi="Times New Roman" w:cs="Times New Roman"/>
          <w:sz w:val="24"/>
          <w:szCs w:val="24"/>
        </w:rPr>
        <w:t>.</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Щоб слухання було ефективним, відповідало високому рівню культури спілкування, зокрема моральної, оцінні судження та інтерпретації бажано звести до мінімуму або краще зовсім ними не користуватися. У противному разі ми починаємо начебто "вимірювати" думки, почуття співрозмовника своїми мірками, порівнювати їх своєю шкалою цінностей. Водночас партнер по спілкуванню звертається до нас зовсім з іншим бажанням.</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Звичайно, це не означає, що не треба висловлювати власну думку. Проте завжди бажано пам'ятати про мету слухання, особливо в тому разі, коли співбесідник і контакт з ним значимі для вас. Якщо основою спілкування є інформативна функція (наприклад, на лекції) чи функція контролю за мовленням (наприклад, при вивчення іноземної мови), то й вимоги до процесу слухання мають бути належними. У цьому разі можуть мати місце і оцінювання, і інтерпретація.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Розрізняють два види слухання: нерефлексивне і рефлексивне. У першому випадку йдеться про уважне слухання з мінімальним </w:t>
      </w:r>
      <w:proofErr w:type="spellStart"/>
      <w:r w:rsidRPr="005E2E90">
        <w:rPr>
          <w:rFonts w:ascii="Times New Roman" w:hAnsi="Times New Roman" w:cs="Times New Roman"/>
          <w:sz w:val="24"/>
          <w:szCs w:val="24"/>
        </w:rPr>
        <w:t>мовним</w:t>
      </w:r>
      <w:proofErr w:type="spellEnd"/>
      <w:r w:rsidRPr="005E2E90">
        <w:rPr>
          <w:rFonts w:ascii="Times New Roman" w:hAnsi="Times New Roman" w:cs="Times New Roman"/>
          <w:sz w:val="24"/>
          <w:szCs w:val="24"/>
        </w:rPr>
        <w:t xml:space="preserve"> втручанням. Нерідко це допомагає людям виразити свої почуття. Інколи таке слухання називають мінімальною підтримкою. </w:t>
      </w:r>
      <w:r w:rsidRPr="005E2E90">
        <w:rPr>
          <w:rFonts w:ascii="Times New Roman" w:hAnsi="Times New Roman" w:cs="Times New Roman"/>
          <w:b/>
          <w:bCs/>
          <w:i/>
          <w:iCs/>
          <w:sz w:val="24"/>
          <w:szCs w:val="24"/>
        </w:rPr>
        <w:t>Нерефлексивне слухання </w:t>
      </w:r>
      <w:r w:rsidRPr="005E2E90">
        <w:rPr>
          <w:rFonts w:ascii="Times New Roman" w:hAnsi="Times New Roman" w:cs="Times New Roman"/>
          <w:sz w:val="24"/>
          <w:szCs w:val="24"/>
        </w:rPr>
        <w:t>варто застосовувати тоді, коли співрозмовникові важко передати свої почуття (наприклад, він дуже схвильований) або коли бар'єром у спілкуванні стає різний статус партнерів. </w:t>
      </w:r>
      <w:r w:rsidRPr="005E2E90">
        <w:rPr>
          <w:rFonts w:ascii="Times New Roman" w:hAnsi="Times New Roman" w:cs="Times New Roman"/>
          <w:b/>
          <w:bCs/>
          <w:i/>
          <w:iCs/>
          <w:sz w:val="24"/>
          <w:szCs w:val="24"/>
        </w:rPr>
        <w:t>Рефлексивне слухання </w:t>
      </w:r>
      <w:r w:rsidRPr="005E2E90">
        <w:rPr>
          <w:rFonts w:ascii="Times New Roman" w:hAnsi="Times New Roman" w:cs="Times New Roman"/>
          <w:sz w:val="24"/>
          <w:szCs w:val="24"/>
        </w:rPr>
        <w:t>передбачає регулярне використання зворотного зв'язку з тим, щоб досягти більшої точності в розумінні співрозмовника. Для цього вживаються запитання - уточнення. Вони допомагають виявити значення, "закодовані" в словах - повідомленнях. Використовуючи мовленнєвий етикет, загальновживані слова, ми вкладаємо в них особистісний зміст. Перевірка правильності того, що почуто, дає змогу не приписувати партнерові якихось власних думок, почуттів і установок щодо конкретного питання.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Розрізняють чотири види реакцій людини під час слухання: з'ясування, перефразування, відбиття почуттів і резюмування.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i/>
          <w:iCs/>
          <w:sz w:val="24"/>
          <w:szCs w:val="24"/>
        </w:rPr>
        <w:t xml:space="preserve">З'ясування </w:t>
      </w:r>
      <w:r w:rsidRPr="005E2E90">
        <w:rPr>
          <w:rFonts w:ascii="Times New Roman" w:hAnsi="Times New Roman" w:cs="Times New Roman"/>
          <w:sz w:val="24"/>
          <w:szCs w:val="24"/>
        </w:rPr>
        <w:t>полягає у зверненні до співрозмовника за уточненнями та в постановці перед ним "відкритих" запитань (тобто таких, на які не можна відповісти одним словом: "Так" чи "Ні").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i/>
          <w:iCs/>
          <w:sz w:val="24"/>
          <w:szCs w:val="24"/>
        </w:rPr>
        <w:t>Перефразування -</w:t>
      </w:r>
      <w:r w:rsidRPr="005E2E90">
        <w:rPr>
          <w:rFonts w:ascii="Times New Roman" w:hAnsi="Times New Roman" w:cs="Times New Roman"/>
          <w:sz w:val="24"/>
          <w:szCs w:val="24"/>
        </w:rPr>
        <w:t xml:space="preserve"> це формулювання думки співрозмовника своїми словами з метою визначення точності розуміння. Коли йдеться про </w:t>
      </w:r>
      <w:r w:rsidRPr="005E2E90">
        <w:rPr>
          <w:rFonts w:ascii="Times New Roman" w:hAnsi="Times New Roman" w:cs="Times New Roman"/>
          <w:b/>
          <w:bCs/>
          <w:i/>
          <w:iCs/>
          <w:sz w:val="24"/>
          <w:szCs w:val="24"/>
        </w:rPr>
        <w:t xml:space="preserve">відбиття почуттів, </w:t>
      </w:r>
      <w:r w:rsidRPr="005E2E90">
        <w:rPr>
          <w:rFonts w:ascii="Times New Roman" w:hAnsi="Times New Roman" w:cs="Times New Roman"/>
          <w:sz w:val="24"/>
          <w:szCs w:val="24"/>
        </w:rPr>
        <w:t>це означає, що акцент зроблено в процесі слухання не на змістовній стороні мовлення співрозмовника, а на його емоційних реакціях. Під час зворотного зв'язку ми робимо спробу показати співрозмовникові, що розуміємо його переживання. Дуже часто саме це є важливим для партнера, і саме цього він чекає від нас. До того ж такий зворотний зв'язок може сприяти тому, що той, хто говорить, сам краще розбереться у своїх переживаннях. Він помітить неточність в інтерпретації свого стану, і це допоможе йому краще зрозуміти себе, свої почуття.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Відповіді – уточнення дають змогу певним чином узагальнити думки та почуття відправника інформації. Вони використовуються насамперед з метою оцінки того, чи правильно співрозмовники зрозуміли один одного. Ми кажемо: "Якщо я правильно Вас зрозумів...". Така реакція порівняно швидко приводить до взаєморозуміння та розуміння змісту проблеми. </w:t>
      </w:r>
      <w:r w:rsidRPr="005E2E90">
        <w:rPr>
          <w:rFonts w:ascii="Times New Roman" w:hAnsi="Times New Roman" w:cs="Times New Roman"/>
          <w:b/>
          <w:bCs/>
          <w:i/>
          <w:iCs/>
          <w:sz w:val="24"/>
          <w:szCs w:val="24"/>
        </w:rPr>
        <w:t>Резюмування </w:t>
      </w:r>
      <w:r w:rsidRPr="005E2E90">
        <w:rPr>
          <w:rFonts w:ascii="Times New Roman" w:hAnsi="Times New Roman" w:cs="Times New Roman"/>
          <w:sz w:val="24"/>
          <w:szCs w:val="24"/>
        </w:rPr>
        <w:t>також використовується, якщо під час розмови увага переключається на інше, нерідко другорядне питання. Цей вид треба використовувати в бесіді для того, щоб підбити підсумки. Його корисно також застосовувати з метою попередження та розв'язання конфліктів.</w:t>
      </w:r>
    </w:p>
    <w:p w:rsidR="00846C56" w:rsidRPr="005E2E90" w:rsidRDefault="00846C56" w:rsidP="00846C56">
      <w:pPr>
        <w:spacing w:after="0" w:line="240" w:lineRule="auto"/>
        <w:jc w:val="both"/>
        <w:rPr>
          <w:rFonts w:ascii="Times New Roman" w:hAnsi="Times New Roman" w:cs="Times New Roman"/>
          <w:b/>
          <w:bCs/>
          <w:sz w:val="24"/>
          <w:szCs w:val="24"/>
        </w:rPr>
      </w:pP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3. Культура говоріння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Розглянемо характеристику</w:t>
      </w:r>
      <w:r w:rsidR="005E2E90">
        <w:rPr>
          <w:rFonts w:ascii="Times New Roman" w:hAnsi="Times New Roman" w:cs="Times New Roman"/>
          <w:sz w:val="24"/>
          <w:szCs w:val="24"/>
        </w:rPr>
        <w:t xml:space="preserve"> </w:t>
      </w:r>
      <w:r w:rsidRPr="005E2E90">
        <w:rPr>
          <w:rFonts w:ascii="Times New Roman" w:hAnsi="Times New Roman" w:cs="Times New Roman"/>
          <w:b/>
          <w:bCs/>
          <w:sz w:val="24"/>
          <w:szCs w:val="24"/>
        </w:rPr>
        <w:t>"говоріння",</w:t>
      </w:r>
      <w:r w:rsidR="005E2E90">
        <w:rPr>
          <w:rFonts w:ascii="Times New Roman" w:hAnsi="Times New Roman" w:cs="Times New Roman"/>
          <w:b/>
          <w:bCs/>
          <w:sz w:val="24"/>
          <w:szCs w:val="24"/>
        </w:rPr>
        <w:t xml:space="preserve"> </w:t>
      </w:r>
      <w:r w:rsidRPr="005E2E90">
        <w:rPr>
          <w:rFonts w:ascii="Times New Roman" w:hAnsi="Times New Roman" w:cs="Times New Roman"/>
          <w:sz w:val="24"/>
          <w:szCs w:val="24"/>
        </w:rPr>
        <w:t>тобто</w:t>
      </w:r>
      <w:r w:rsidR="005E2E90">
        <w:rPr>
          <w:rFonts w:ascii="Times New Roman" w:hAnsi="Times New Roman" w:cs="Times New Roman"/>
          <w:sz w:val="24"/>
          <w:szCs w:val="24"/>
        </w:rPr>
        <w:t xml:space="preserve"> </w:t>
      </w:r>
      <w:r w:rsidRPr="005E2E90">
        <w:rPr>
          <w:rFonts w:ascii="Times New Roman" w:hAnsi="Times New Roman" w:cs="Times New Roman"/>
          <w:b/>
          <w:bCs/>
          <w:i/>
          <w:iCs/>
          <w:sz w:val="24"/>
          <w:szCs w:val="24"/>
        </w:rPr>
        <w:t>механізми мовлення, побудови висловлювань, індивідуальні особливості людини,</w:t>
      </w:r>
      <w:r w:rsidR="005E2E90">
        <w:rPr>
          <w:rFonts w:ascii="Times New Roman" w:hAnsi="Times New Roman" w:cs="Times New Roman"/>
          <w:b/>
          <w:bCs/>
          <w:i/>
          <w:iCs/>
          <w:sz w:val="24"/>
          <w:szCs w:val="24"/>
        </w:rPr>
        <w:t xml:space="preserve"> </w:t>
      </w:r>
      <w:r w:rsidRPr="005E2E90">
        <w:rPr>
          <w:rFonts w:ascii="Times New Roman" w:hAnsi="Times New Roman" w:cs="Times New Roman"/>
          <w:sz w:val="24"/>
          <w:szCs w:val="24"/>
        </w:rPr>
        <w:t>що говорить.</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Феноменологія мовлення надзвичайно різноманітна. Це і особливості використаної лексики, і володіння граматикою, і багатство асоціацій, і продуктивність чи стереотипність мовлення, його динамічність, вияв певного ставлення до співрозмовника.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lastRenderedPageBreak/>
        <w:t>Побудова висловлювання — це розв'язання конкретних комунікативних завдань відповідно до мети мовлення і особливостей ситуації. Для цього за допомогою мовлення треба стимулювати співрозмовника до створення внутрішнього образу, подібного до того, який йому передається.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Важливими характеристиками мовленнєвого спілкування є </w:t>
      </w:r>
      <w:r w:rsidRPr="005E2E90">
        <w:rPr>
          <w:rFonts w:ascii="Times New Roman" w:hAnsi="Times New Roman" w:cs="Times New Roman"/>
          <w:b/>
          <w:bCs/>
          <w:sz w:val="24"/>
          <w:szCs w:val="24"/>
        </w:rPr>
        <w:t xml:space="preserve">діалог </w:t>
      </w:r>
      <w:r w:rsidRPr="005E2E90">
        <w:rPr>
          <w:rFonts w:ascii="Times New Roman" w:hAnsi="Times New Roman" w:cs="Times New Roman"/>
          <w:sz w:val="24"/>
          <w:szCs w:val="24"/>
        </w:rPr>
        <w:t xml:space="preserve">і </w:t>
      </w:r>
      <w:r w:rsidRPr="005E2E90">
        <w:rPr>
          <w:rFonts w:ascii="Times New Roman" w:hAnsi="Times New Roman" w:cs="Times New Roman"/>
          <w:b/>
          <w:bCs/>
          <w:sz w:val="24"/>
          <w:szCs w:val="24"/>
        </w:rPr>
        <w:t xml:space="preserve">монолог. </w:t>
      </w:r>
      <w:r w:rsidRPr="005E2E90">
        <w:rPr>
          <w:rFonts w:ascii="Times New Roman" w:hAnsi="Times New Roman" w:cs="Times New Roman"/>
          <w:sz w:val="24"/>
          <w:szCs w:val="24"/>
        </w:rPr>
        <w:t xml:space="preserve">Ефективним може бути спілкування, в якому використано як діалог, так і монолог. Діалог (тим більше </w:t>
      </w:r>
      <w:proofErr w:type="spellStart"/>
      <w:r w:rsidRPr="005E2E90">
        <w:rPr>
          <w:rFonts w:ascii="Times New Roman" w:hAnsi="Times New Roman" w:cs="Times New Roman"/>
          <w:sz w:val="24"/>
          <w:szCs w:val="24"/>
        </w:rPr>
        <w:t>полілог</w:t>
      </w:r>
      <w:proofErr w:type="spellEnd"/>
      <w:r w:rsidRPr="005E2E90">
        <w:rPr>
          <w:rFonts w:ascii="Times New Roman" w:hAnsi="Times New Roman" w:cs="Times New Roman"/>
          <w:sz w:val="24"/>
          <w:szCs w:val="24"/>
        </w:rPr>
        <w:t xml:space="preserve">) істотно відрізняється від монологу. Останній розглядається як </w:t>
      </w:r>
      <w:proofErr w:type="spellStart"/>
      <w:r w:rsidRPr="005E2E90">
        <w:rPr>
          <w:rFonts w:ascii="Times New Roman" w:hAnsi="Times New Roman" w:cs="Times New Roman"/>
          <w:sz w:val="24"/>
          <w:szCs w:val="24"/>
        </w:rPr>
        <w:t>онтогенетично</w:t>
      </w:r>
      <w:proofErr w:type="spellEnd"/>
      <w:r w:rsidRPr="005E2E90">
        <w:rPr>
          <w:rFonts w:ascii="Times New Roman" w:hAnsi="Times New Roman" w:cs="Times New Roman"/>
          <w:sz w:val="24"/>
          <w:szCs w:val="24"/>
        </w:rPr>
        <w:t xml:space="preserve"> більш пізній, більш складний етап розвитку мовлення.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Монолог і діалог мають психолого - ситуативні та </w:t>
      </w:r>
      <w:proofErr w:type="spellStart"/>
      <w:r w:rsidRPr="005E2E90">
        <w:rPr>
          <w:rFonts w:ascii="Times New Roman" w:hAnsi="Times New Roman" w:cs="Times New Roman"/>
          <w:sz w:val="24"/>
          <w:szCs w:val="24"/>
        </w:rPr>
        <w:t>мовні</w:t>
      </w:r>
      <w:proofErr w:type="spellEnd"/>
      <w:r w:rsidRPr="005E2E90">
        <w:rPr>
          <w:rFonts w:ascii="Times New Roman" w:hAnsi="Times New Roman" w:cs="Times New Roman"/>
          <w:sz w:val="24"/>
          <w:szCs w:val="24"/>
        </w:rPr>
        <w:t xml:space="preserve"> особливості. На відміну від діалогу монолог наче передбачає реакції співрозмовника. Висловлювання тут більш розгорнуті, свідоміше добираються слова й вибудовуються речення, меншу роль відіграють міміка та жести. У діалозі велике значення мають так звані діалогічні відносини, про які так переконливо писав М. М. </w:t>
      </w:r>
      <w:proofErr w:type="spellStart"/>
      <w:r w:rsidRPr="005E2E90">
        <w:rPr>
          <w:rFonts w:ascii="Times New Roman" w:hAnsi="Times New Roman" w:cs="Times New Roman"/>
          <w:sz w:val="24"/>
          <w:szCs w:val="24"/>
        </w:rPr>
        <w:t>Бахтін</w:t>
      </w:r>
      <w:proofErr w:type="spellEnd"/>
      <w:r w:rsidRPr="005E2E90">
        <w:rPr>
          <w:rFonts w:ascii="Times New Roman" w:hAnsi="Times New Roman" w:cs="Times New Roman"/>
          <w:sz w:val="24"/>
          <w:szCs w:val="24"/>
        </w:rPr>
        <w:t>: "Діалогічна реакція персоніфікує всяке висловлювання, на яке реагує". У двоголосому слові, в репліках діалогу чуже слово, позиція враховуються, на них реагують. І саме це є основною, порівняно з монологом, характеристикою діалогу.</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Виходячи з цієї особливості діалогу нині вибудовуються нові концепції етики пізнання, мислення, навчання, управління тощо. При цьому враховується, що внутрішній діалог відіграє важливу роль в індивідуальному </w:t>
      </w:r>
      <w:proofErr w:type="spellStart"/>
      <w:r w:rsidRPr="005E2E90">
        <w:rPr>
          <w:rFonts w:ascii="Times New Roman" w:hAnsi="Times New Roman" w:cs="Times New Roman"/>
          <w:sz w:val="24"/>
          <w:szCs w:val="24"/>
        </w:rPr>
        <w:t>мислительному</w:t>
      </w:r>
      <w:proofErr w:type="spellEnd"/>
      <w:r w:rsidRPr="005E2E90">
        <w:rPr>
          <w:rFonts w:ascii="Times New Roman" w:hAnsi="Times New Roman" w:cs="Times New Roman"/>
          <w:sz w:val="24"/>
          <w:szCs w:val="24"/>
        </w:rPr>
        <w:t xml:space="preserve"> процесі, а зовнішній — у спільному розв'язанні завдань. Зовнішньому діалогу, який так потрібний для спільної </w:t>
      </w:r>
      <w:proofErr w:type="spellStart"/>
      <w:r w:rsidRPr="005E2E90">
        <w:rPr>
          <w:rFonts w:ascii="Times New Roman" w:hAnsi="Times New Roman" w:cs="Times New Roman"/>
          <w:sz w:val="24"/>
          <w:szCs w:val="24"/>
        </w:rPr>
        <w:t>мислительної</w:t>
      </w:r>
      <w:proofErr w:type="spellEnd"/>
      <w:r w:rsidRPr="005E2E90">
        <w:rPr>
          <w:rFonts w:ascii="Times New Roman" w:hAnsi="Times New Roman" w:cs="Times New Roman"/>
          <w:sz w:val="24"/>
          <w:szCs w:val="24"/>
        </w:rPr>
        <w:t xml:space="preserve"> діяльності партнерів, насамперед дітей, студентів, необхідно спеціально вчити. Тому нині одним із принципів перебудови навчання у школі та вузі є принцип діалогізації педагогічної взаємодії.</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Річ у тім, що </w:t>
      </w:r>
      <w:r w:rsidRPr="005E2E90">
        <w:rPr>
          <w:rFonts w:ascii="Times New Roman" w:hAnsi="Times New Roman" w:cs="Times New Roman"/>
          <w:i/>
          <w:iCs/>
          <w:sz w:val="24"/>
          <w:szCs w:val="24"/>
        </w:rPr>
        <w:t>монолог -</w:t>
      </w:r>
      <w:r w:rsidRPr="005E2E90">
        <w:rPr>
          <w:rFonts w:ascii="Times New Roman" w:hAnsi="Times New Roman" w:cs="Times New Roman"/>
          <w:sz w:val="24"/>
          <w:szCs w:val="24"/>
        </w:rPr>
        <w:t xml:space="preserve"> це нерівноправність щодо обміну інформацією. Тут домінує один, наприклад викладач, керівник, менеджер. Він є джерелом інформації, ставить запитання, контролює та оцінює відповіді, слугує еталоном наслідування. Така взаємодія передбачає лише поверхневе, частинне розуміння та прийняття особистостей тих, з ким спілкуються. Діалогічна взаємодія — це особистісно рівноправні позиції, співпраця, де домінують мотиви самоактуалізації та саморозвитку співрозмовників.</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При будь-якій комунікації розрізняють рівень змісту та рівень взаємин. Щоб чіткіше зрозуміти відмінність між ними, розглянемо такий приклад: підлеглий звертається до керівника з проханням дозволити йому скористатися автомобілем для того, щоб доїхати до аеропорту (рівень звернення). Керівникові в цей час також буде потрібна ця машина, водночас йому хочеться допомогти (рівень взаємин). Така нероздільність цих двох рівнів комунікації у свідомості є нерідко причиною непорозумінь між людьми, міжособистісних конфліктів, а також маніпулятивних ігор, у які втягуються партнери.</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Відомо, що майже 40 відсотків мовленнєвого тексту виголошується з тим, щоб передати ставлення, взаємини. Це - позиції, думки, ситуативна самооцінка, дистанція спілкування, встановлення психологічного контакту, рольовий та соціальний статус. На основі вивчення мовленнєвого виливу в умовах публічної дискусії (парламентські виступи) отримано ще виразніший результат: 64 відсотки всіх прийомів впливу належать до таких, коли передається певне ставлення однієї людини до інших або до змісту їхнього мовлення. Це виявляється у підкресленості значення обговорюваної проблеми, дискредитації опонента та його думки, завищенні значущості власного ставлення до проблеми і т. ін. Навіть у межах раціональної дискусії велику роль відіграє особистість відправника, його установки, емоційні особливості та комунікативні здібності. Суб'єктивний характер сприймання тих, хто слухає, їхня упередженість також впливають на хід дискусії, на </w:t>
      </w:r>
      <w:proofErr w:type="spellStart"/>
      <w:r w:rsidRPr="005E2E90">
        <w:rPr>
          <w:rFonts w:ascii="Times New Roman" w:hAnsi="Times New Roman" w:cs="Times New Roman"/>
          <w:sz w:val="24"/>
          <w:szCs w:val="24"/>
        </w:rPr>
        <w:t>полілог</w:t>
      </w:r>
      <w:proofErr w:type="spellEnd"/>
      <w:r w:rsidRPr="005E2E90">
        <w:rPr>
          <w:rFonts w:ascii="Times New Roman" w:hAnsi="Times New Roman" w:cs="Times New Roman"/>
          <w:sz w:val="24"/>
          <w:szCs w:val="24"/>
        </w:rPr>
        <w:t>.</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Встановлено, що незбіг чи конфронтація позицій нерідко підштовхують партнерів перейти на інші рівні змістовної активності, а це, у свою чергу, впливає на розвиток динаміки їхніх взаємин. Загалом суперечність у динаміці двох зазначених ліній комунікації розглядають як силу, що сприяє розвитку </w:t>
      </w:r>
      <w:proofErr w:type="spellStart"/>
      <w:r w:rsidRPr="005E2E90">
        <w:rPr>
          <w:rFonts w:ascii="Times New Roman" w:hAnsi="Times New Roman" w:cs="Times New Roman"/>
          <w:sz w:val="24"/>
          <w:szCs w:val="24"/>
        </w:rPr>
        <w:t>полілогу</w:t>
      </w:r>
      <w:proofErr w:type="spellEnd"/>
      <w:r w:rsidRPr="005E2E90">
        <w:rPr>
          <w:rFonts w:ascii="Times New Roman" w:hAnsi="Times New Roman" w:cs="Times New Roman"/>
          <w:sz w:val="24"/>
          <w:szCs w:val="24"/>
        </w:rPr>
        <w:t>.</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Ураховуючи викладене, треба розібратися в тому, яку активність кожен із нас виявляє під час діалогу чи </w:t>
      </w:r>
      <w:proofErr w:type="spellStart"/>
      <w:r w:rsidRPr="005E2E90">
        <w:rPr>
          <w:rFonts w:ascii="Times New Roman" w:hAnsi="Times New Roman" w:cs="Times New Roman"/>
          <w:sz w:val="24"/>
          <w:szCs w:val="24"/>
        </w:rPr>
        <w:t>полілогу</w:t>
      </w:r>
      <w:proofErr w:type="spellEnd"/>
      <w:r w:rsidRPr="005E2E90">
        <w:rPr>
          <w:rFonts w:ascii="Times New Roman" w:hAnsi="Times New Roman" w:cs="Times New Roman"/>
          <w:sz w:val="24"/>
          <w:szCs w:val="24"/>
        </w:rPr>
        <w:t>, і в тому, який конкретний внесок зробив кожний в обговорення. Добре, коли активність проявляється на рівні моральності, тоді вона сприяє взаєморозумінню та досягненню мети. У противному разі бажано "виокремлювати" людей від проблеми, щоб обговорення було ефективним.</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i/>
          <w:iCs/>
          <w:sz w:val="24"/>
          <w:szCs w:val="24"/>
        </w:rPr>
        <w:lastRenderedPageBreak/>
        <w:t>4. Значення переконуючого впливу в мовленнєвому спілкуванні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Питання про роль та значення переконуючого впливу в мовленнєвому спілкуванні розглядається багатьма спеціалістами. Проте найцікавіші результати отримали соціальні психологи, автори експериментальної риторики </w:t>
      </w:r>
      <w:proofErr w:type="spellStart"/>
      <w:r w:rsidRPr="005E2E90">
        <w:rPr>
          <w:rFonts w:ascii="Times New Roman" w:hAnsi="Times New Roman" w:cs="Times New Roman"/>
          <w:sz w:val="24"/>
          <w:szCs w:val="24"/>
        </w:rPr>
        <w:t>Йєльського</w:t>
      </w:r>
      <w:proofErr w:type="spellEnd"/>
      <w:r w:rsidRPr="005E2E90">
        <w:rPr>
          <w:rFonts w:ascii="Times New Roman" w:hAnsi="Times New Roman" w:cs="Times New Roman"/>
          <w:sz w:val="24"/>
          <w:szCs w:val="24"/>
        </w:rPr>
        <w:t xml:space="preserve"> університету</w:t>
      </w:r>
      <w:r w:rsidRPr="005E2E90">
        <w:rPr>
          <w:rFonts w:ascii="Times New Roman" w:hAnsi="Times New Roman" w:cs="Times New Roman"/>
          <w:b/>
          <w:bCs/>
          <w:sz w:val="24"/>
          <w:szCs w:val="24"/>
        </w:rPr>
        <w:t>. </w:t>
      </w:r>
      <w:r w:rsidRPr="005E2E90">
        <w:rPr>
          <w:rFonts w:ascii="Times New Roman" w:hAnsi="Times New Roman" w:cs="Times New Roman"/>
          <w:sz w:val="24"/>
          <w:szCs w:val="24"/>
        </w:rPr>
        <w:t>Ідеться про так звану переконуючу комунікацію.</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Як відомо, риторика вчить мистецтву красномовства, переконання під час промови. Експериментальна риторика показує, що можна підвищити ефективність такого впливу, враховуючи індивідуальні особливості людей, зокрема їхні соціальні установки та правила конструювання повідомлень. Зауважимо, що в такому разі йдеться не лише про комунікативні установки, що описувалися раніше. У кожного з нас є спектр установок щодо різних об'єктів, суб'єктів і взаємин. Ці установки сприяють або заважають переконуючому впливу, який, у свою чергу, сприяє зміцненню старих установок або формуванню нових.</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Повідомлення нестиме заряд переконуючого впливу, якщо воно або </w:t>
      </w:r>
      <w:proofErr w:type="spellStart"/>
      <w:r w:rsidRPr="005E2E90">
        <w:rPr>
          <w:rFonts w:ascii="Times New Roman" w:hAnsi="Times New Roman" w:cs="Times New Roman"/>
          <w:sz w:val="24"/>
          <w:szCs w:val="24"/>
        </w:rPr>
        <w:t>зніме</w:t>
      </w:r>
      <w:proofErr w:type="spellEnd"/>
      <w:r w:rsidRPr="005E2E90">
        <w:rPr>
          <w:rFonts w:ascii="Times New Roman" w:hAnsi="Times New Roman" w:cs="Times New Roman"/>
          <w:sz w:val="24"/>
          <w:szCs w:val="24"/>
        </w:rPr>
        <w:t xml:space="preserve"> суперечність між елементами свідомості у тих, на кого цей вплив спрямовано, або підсилить думку, яка у них була раніше. Суперечність, яка "роздирає" людей, призводить до психологічного дискомфорту, отже, пробуджує в них готовність його позбутись. Наприклад, знання про те, що я палю, і про те, що це спричинює захворювання, співіснують </w:t>
      </w:r>
      <w:proofErr w:type="spellStart"/>
      <w:r w:rsidRPr="005E2E90">
        <w:rPr>
          <w:rFonts w:ascii="Times New Roman" w:hAnsi="Times New Roman" w:cs="Times New Roman"/>
          <w:sz w:val="24"/>
          <w:szCs w:val="24"/>
        </w:rPr>
        <w:t>конфліктно</w:t>
      </w:r>
      <w:proofErr w:type="spellEnd"/>
      <w:r w:rsidRPr="005E2E90">
        <w:rPr>
          <w:rFonts w:ascii="Times New Roman" w:hAnsi="Times New Roman" w:cs="Times New Roman"/>
          <w:sz w:val="24"/>
          <w:szCs w:val="24"/>
        </w:rPr>
        <w:t>. Потрібна нова думка, яка примусить розв'язати цю суперечність.</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Важливе значення для ефекту переконуючого виливу має характер ситуації та особистість відправника повідомлення (балансна модель). Якщо ставлення (установка) до відправника позитивне, то ставлення до його висловлювання скоріше також буде позитивним. Якщо до відправника ставлення нейтральне і його висловлювання викликає негативні емоції, то ця реакція може бути перенесена і на самого відправника, а передана ним інформація </w:t>
      </w:r>
      <w:proofErr w:type="spellStart"/>
      <w:r w:rsidRPr="005E2E90">
        <w:rPr>
          <w:rFonts w:ascii="Times New Roman" w:hAnsi="Times New Roman" w:cs="Times New Roman"/>
          <w:sz w:val="24"/>
          <w:szCs w:val="24"/>
        </w:rPr>
        <w:t>сприйматиметься</w:t>
      </w:r>
      <w:proofErr w:type="spellEnd"/>
      <w:r w:rsidRPr="005E2E90">
        <w:rPr>
          <w:rFonts w:ascii="Times New Roman" w:hAnsi="Times New Roman" w:cs="Times New Roman"/>
          <w:sz w:val="24"/>
          <w:szCs w:val="24"/>
        </w:rPr>
        <w:t xml:space="preserve"> як така, що не заслуговує на довіру. Щоб уникнути перекручення інформації, дуже важливо дотримуватись гуманістичних принципів, правил мовленнєвого етикету.</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Важливою для переконуючого впливу є стадія сприймання інформації. Якщо вихідні позиції, установки відправника та адресата різко різняться, то при оцінюванні другим позиції першого вона видається ще більш віддаленою, ніж насправді. До того ж мета виливу не досягається. І, навпаки, якщо вихідні позиції адресата і відправника спочатку мало чим різняться, то вплив стане навіть підсиленим. Водночас ефективність переконуючого впливу залежить від індивідуальних особливостей відправника та побудови ним повідомлень.</w:t>
      </w:r>
    </w:p>
    <w:p w:rsidR="00B347B7" w:rsidRDefault="00846C56" w:rsidP="00B347B7">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Важливий висновок експериментальної риторики полягає в тому, що вплив особистості може певним чином "накладатися" на вплив повідомлення, змінюючи його остаточний результат. Як зазначалося, для прийняття </w:t>
      </w:r>
      <w:proofErr w:type="spellStart"/>
      <w:r w:rsidRPr="005E2E90">
        <w:rPr>
          <w:rFonts w:ascii="Times New Roman" w:hAnsi="Times New Roman" w:cs="Times New Roman"/>
          <w:sz w:val="24"/>
          <w:szCs w:val="24"/>
        </w:rPr>
        <w:t>пової</w:t>
      </w:r>
      <w:proofErr w:type="spellEnd"/>
      <w:r w:rsidRPr="005E2E90">
        <w:rPr>
          <w:rFonts w:ascii="Times New Roman" w:hAnsi="Times New Roman" w:cs="Times New Roman"/>
          <w:sz w:val="24"/>
          <w:szCs w:val="24"/>
        </w:rPr>
        <w:t xml:space="preserve"> думки її спочатку треба сприйняти та зрозуміти. Виявилося, що особистість відправника (комунікатора) не впливає на розуміння та запам'ятовування повідомлення адресатом. Навпаки, якщо комунікатор — авторитетна особа, то аргументація на користь висловленої ним думки гірше запам'ятовується і засвоюється адресатом (немає потреби відслідковувати процес мислення відправника, бо йому довіряють).</w:t>
      </w:r>
    </w:p>
    <w:p w:rsidR="00846C56" w:rsidRPr="005E2E90" w:rsidRDefault="00846C56" w:rsidP="00B347B7">
      <w:pPr>
        <w:spacing w:after="0" w:line="240" w:lineRule="auto"/>
        <w:ind w:firstLine="708"/>
        <w:jc w:val="both"/>
        <w:rPr>
          <w:rFonts w:ascii="Times New Roman" w:hAnsi="Times New Roman" w:cs="Times New Roman"/>
          <w:sz w:val="24"/>
          <w:szCs w:val="24"/>
        </w:rPr>
      </w:pPr>
      <w:bookmarkStart w:id="0" w:name="_GoBack"/>
      <w:bookmarkEnd w:id="0"/>
      <w:r w:rsidRPr="005E2E90">
        <w:rPr>
          <w:rFonts w:ascii="Times New Roman" w:hAnsi="Times New Roman" w:cs="Times New Roman"/>
          <w:sz w:val="24"/>
          <w:szCs w:val="24"/>
        </w:rPr>
        <w:t>Щоб повідомлення відповідало системі цінностей і думок адресата, відправник має викликати в нього довіру. Це буває тоді, коли співрозмовник сприймає його як експерта з конкретного питання і якщо він щирий і чесний. При ідентифікації думка приймається не тому, що вона є об'єктивною істиною, а тому, що її поділяють інші люди (відправник чи група людей, яких він представляє). У цьому разі належність до якоїсь групи чи схожість у думках з відправником важливі для адресата. Головною рисою відправника, яка призводить до ідентифікації, є його привабливість. Формальне прийняття думки, зовнішнє підкорення визначаються ступенем контролю відправника за особистими планами адресата, тобто владою першого.</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Значущими для переконуючого впливу є й інші особливості відправника: м'якість, дружнє ставлення, не агресивність. Вони також належать до однієї групи названих раніше моральних якостей.</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Отже, особистість комунікатора, безсумнівно, впливає на ефективність його мовлення. Високий рівень культури спілкування передбачає знання якостей відправника та врахування їх у конкретних ситуаціях відповідно до моральних правил і норм. Звичайно, переконуючий </w:t>
      </w:r>
      <w:r w:rsidRPr="005E2E90">
        <w:rPr>
          <w:rFonts w:ascii="Times New Roman" w:hAnsi="Times New Roman" w:cs="Times New Roman"/>
          <w:sz w:val="24"/>
          <w:szCs w:val="24"/>
        </w:rPr>
        <w:lastRenderedPageBreak/>
        <w:t>вплив залежить не лише від особистості комунікатора, а й від того, як він вибудовує своє повідомлення.</w:t>
      </w:r>
    </w:p>
    <w:p w:rsidR="00846C56" w:rsidRPr="005E2E90" w:rsidRDefault="00846C56" w:rsidP="00846C56">
      <w:pPr>
        <w:spacing w:after="0" w:line="240" w:lineRule="auto"/>
        <w:jc w:val="both"/>
        <w:rPr>
          <w:rFonts w:ascii="Times New Roman" w:hAnsi="Times New Roman" w:cs="Times New Roman"/>
          <w:sz w:val="24"/>
          <w:szCs w:val="24"/>
        </w:rPr>
      </w:pP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5. Логіко – психологічні правила конструювання повідомлень</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Існують залежності між ефективністю мовлення та особливостями ситуації, характеристиками аудиторії та характером обговорюваної проблеми. Так, у одних випадках краще впливають емоційні апеляції до аудиторії, в інших - раціональні. Усе залежить від того, з якою аудиторією спілкується людина. Якщо з молоддю, то більше впливає </w:t>
      </w:r>
      <w:proofErr w:type="spellStart"/>
      <w:r w:rsidRPr="005E2E90">
        <w:rPr>
          <w:rFonts w:ascii="Times New Roman" w:hAnsi="Times New Roman" w:cs="Times New Roman"/>
          <w:sz w:val="24"/>
          <w:szCs w:val="24"/>
        </w:rPr>
        <w:t>емоційно</w:t>
      </w:r>
      <w:proofErr w:type="spellEnd"/>
      <w:r w:rsidRPr="005E2E90">
        <w:rPr>
          <w:rFonts w:ascii="Times New Roman" w:hAnsi="Times New Roman" w:cs="Times New Roman"/>
          <w:sz w:val="24"/>
          <w:szCs w:val="24"/>
        </w:rPr>
        <w:t xml:space="preserve"> забарвлена мова, а якщо з літніми людьми або з тими, хто має технічну освіту, краще використовувати раціональні апеляції. Починати виступ, як правило, найкраще з емоційного звернення до людей. Водночас не варто сильно захоплюватись емоційністю та крайніми виразами, бо це часом призводить до ефекту бумерангу.</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Учені, розглядаючи проблеми конструювання повідомлень, порівнювали кульмінаційний порядок їх побудови (найсильніші аргументи наводяться наприкінці), анти кульмінаційний порядок (зворотний, коли, навпаки, повідомлення починається із сильного аргументу) та розміщення сильних аргументів усередині повідомлення. Яка ж форма викладу найефективніша?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Виявилося, що кульмінаційний і зворотний порядок дають кращі результати, аніж серединний (із невеликою перевагою першого над другим). Однак у цьому разі важливо враховувати змістовний бік повідомлення та установки слухачів. Якщо вони не дуже зацікавлені предметом повідомлення, то найвагоміші аргументи треба викласти із самого початку. Це кращий спосіб пробудити інтерес та увагу людей. Якщо вони дуже зацікавлені темою розмови, то найцікавіші аргументи варто викласти наприкінці повідомлення. Послаблення аргументації може дещо розчарувати аудиторію.</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Що ж до включення контраргументів, то найефективнішими є повідомлення, в яких розглядаються також аргументи протилежної сторони, а не ті, де наводяться докази лише на користь своїх думок. Виняток становлять аудиторії, де знаходяться переважно люди з низьким рівнем освіти. Тут більш ефективним є повідомлення, в якому найчастіше подається одна позиція.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Вирішуючи питання оптимального розміщення основної ідеї в повідомленні, варто згадати про відомий ефект краю. Інформація, що розміщена на початку і в кінці повідомлення, краще сприймається, запам'ятовується, осмислюється, ніж та, що всередині. Нові установки в адресата також краще формуються на початку спілкування.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Тому основну ідею, думку, яку ми хочемо "</w:t>
      </w:r>
      <w:proofErr w:type="spellStart"/>
      <w:r w:rsidRPr="005E2E90">
        <w:rPr>
          <w:rFonts w:ascii="Times New Roman" w:hAnsi="Times New Roman" w:cs="Times New Roman"/>
          <w:sz w:val="24"/>
          <w:szCs w:val="24"/>
        </w:rPr>
        <w:t>внести</w:t>
      </w:r>
      <w:proofErr w:type="spellEnd"/>
      <w:r w:rsidRPr="005E2E90">
        <w:rPr>
          <w:rFonts w:ascii="Times New Roman" w:hAnsi="Times New Roman" w:cs="Times New Roman"/>
          <w:sz w:val="24"/>
          <w:szCs w:val="24"/>
        </w:rPr>
        <w:t>" до його свідомості, доцільно викладати на початку мовленнєвого спілкування. Наприкінці також бажано до неї звернутися, але використавши для цього нові аргументи.</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Культура говоріння тісно переплітається з культурою рідної мови, про яку потрібно постійно дбати, особливо на етапі відродження національної самосвідомості. У чудовій молитві до мови, написаній Катериною </w:t>
      </w:r>
      <w:proofErr w:type="spellStart"/>
      <w:r w:rsidRPr="005E2E90">
        <w:rPr>
          <w:rFonts w:ascii="Times New Roman" w:hAnsi="Times New Roman" w:cs="Times New Roman"/>
          <w:sz w:val="24"/>
          <w:szCs w:val="24"/>
        </w:rPr>
        <w:t>Мотрин</w:t>
      </w:r>
      <w:proofErr w:type="spellEnd"/>
      <w:r w:rsidRPr="005E2E90">
        <w:rPr>
          <w:rFonts w:ascii="Times New Roman" w:hAnsi="Times New Roman" w:cs="Times New Roman"/>
          <w:sz w:val="24"/>
          <w:szCs w:val="24"/>
        </w:rPr>
        <w:t xml:space="preserve">, розкриваються велич і сила, краса і духовне багатство рідної мови. Ось рядки з неї: «Мово наша! Дзвонкова кринице на середохресній дорозі нашої долі! Твої джерела б'ють десь від магми, тому і вогненна така. А вночі купаються в тобі ясні зорі, тому й ласкава така. То ж </w:t>
      </w:r>
      <w:proofErr w:type="spellStart"/>
      <w:r w:rsidRPr="005E2E90">
        <w:rPr>
          <w:rFonts w:ascii="Times New Roman" w:hAnsi="Times New Roman" w:cs="Times New Roman"/>
          <w:sz w:val="24"/>
          <w:szCs w:val="24"/>
        </w:rPr>
        <w:t>сцілювала</w:t>
      </w:r>
      <w:proofErr w:type="spellEnd"/>
      <w:r w:rsidRPr="005E2E90">
        <w:rPr>
          <w:rFonts w:ascii="Times New Roman" w:hAnsi="Times New Roman" w:cs="Times New Roman"/>
          <w:sz w:val="24"/>
          <w:szCs w:val="24"/>
        </w:rPr>
        <w:t xml:space="preserve"> ти втомлених духом, давала силу, здоров'я, довгий вік і навіть безсмертя тим, що пили тебе, цілющу </w:t>
      </w:r>
      <w:proofErr w:type="spellStart"/>
      <w:r w:rsidRPr="005E2E90">
        <w:rPr>
          <w:rFonts w:ascii="Times New Roman" w:hAnsi="Times New Roman" w:cs="Times New Roman"/>
          <w:sz w:val="24"/>
          <w:szCs w:val="24"/>
        </w:rPr>
        <w:t>джерелицю</w:t>
      </w:r>
      <w:proofErr w:type="spellEnd"/>
      <w:r w:rsidRPr="005E2E90">
        <w:rPr>
          <w:rFonts w:ascii="Times New Roman" w:hAnsi="Times New Roman" w:cs="Times New Roman"/>
          <w:sz w:val="24"/>
          <w:szCs w:val="24"/>
        </w:rPr>
        <w:t>, і невмирущими ставали ті, що молилися на дароване тобою слово. Бо "Споконвіку було Слово, і Слово було у Бога, і Слово було Бог".</w:t>
      </w:r>
    </w:p>
    <w:p w:rsidR="00846C56" w:rsidRPr="005E2E90" w:rsidRDefault="00846C56" w:rsidP="00846C56">
      <w:pPr>
        <w:spacing w:after="0" w:line="240" w:lineRule="auto"/>
        <w:jc w:val="both"/>
        <w:rPr>
          <w:rFonts w:ascii="Times New Roman" w:hAnsi="Times New Roman" w:cs="Times New Roman"/>
          <w:b/>
          <w:bCs/>
          <w:sz w:val="24"/>
          <w:szCs w:val="24"/>
        </w:rPr>
      </w:pP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6. Особливості мовленнєвого етикету</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Культура говоріння тісно пов'язана з мовленнєвим етикетом, тобто з правилами вітання, знайомства, прощання, вдячності, вибачення, запрошення, схвалення тощо. Люди, як правило, негативно реагують на порушення вироблених суспільством формул етикету.</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Для того, щоб ділове спілкування було ефективним, важливо, щоб його учасники обов'язково зверталися один до одного на "Ви" (як до співробітників, так і до клієнтів). Таке звертання — необхідний інструмент підтримання нормальних службових відносин і трудової дисципліни в колективі та встановлення партнерських стосунків з клієнтами. В обов'язковому </w:t>
      </w:r>
      <w:r w:rsidRPr="005E2E90">
        <w:rPr>
          <w:rFonts w:ascii="Times New Roman" w:hAnsi="Times New Roman" w:cs="Times New Roman"/>
          <w:sz w:val="24"/>
          <w:szCs w:val="24"/>
        </w:rPr>
        <w:lastRenderedPageBreak/>
        <w:t xml:space="preserve">порядку слід звертатися до іншого на його ім'я та по батькові. Вчасно висловлене слово "дякую" може стати не менш ефективним, аніж грошова премія. Про службовий етикет вже йшлося. </w:t>
      </w:r>
      <w:proofErr w:type="spellStart"/>
      <w:r w:rsidRPr="005E2E90">
        <w:rPr>
          <w:rFonts w:ascii="Times New Roman" w:hAnsi="Times New Roman" w:cs="Times New Roman"/>
          <w:sz w:val="24"/>
          <w:szCs w:val="24"/>
        </w:rPr>
        <w:t>Додамо</w:t>
      </w:r>
      <w:proofErr w:type="spellEnd"/>
      <w:r w:rsidRPr="005E2E90">
        <w:rPr>
          <w:rFonts w:ascii="Times New Roman" w:hAnsi="Times New Roman" w:cs="Times New Roman"/>
          <w:sz w:val="24"/>
          <w:szCs w:val="24"/>
        </w:rPr>
        <w:t xml:space="preserve"> лише, що часом ефективність спілкування </w:t>
      </w:r>
      <w:proofErr w:type="spellStart"/>
      <w:r w:rsidRPr="005E2E90">
        <w:rPr>
          <w:rFonts w:ascii="Times New Roman" w:hAnsi="Times New Roman" w:cs="Times New Roman"/>
          <w:sz w:val="24"/>
          <w:szCs w:val="24"/>
        </w:rPr>
        <w:t>залежатиме</w:t>
      </w:r>
      <w:proofErr w:type="spellEnd"/>
      <w:r w:rsidRPr="005E2E90">
        <w:rPr>
          <w:rFonts w:ascii="Times New Roman" w:hAnsi="Times New Roman" w:cs="Times New Roman"/>
          <w:sz w:val="24"/>
          <w:szCs w:val="24"/>
        </w:rPr>
        <w:t xml:space="preserve"> й від того, яким голосом (низьким чи високим) розмовляє людина, яку має дикцію, акцент і т. ін..</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Хворобою нашого часу є багатослів'я. Майже кожній людині здається, що вона знає більше та вміє щось зробити краще, аніж інший, тому їй хочеться говорити самій. Лише вихована людина відчуває, коли треба говорити, а коли слухати інших, навіть тих, хто її критикує.</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Отже, мовленнєвий етикет – це складна система </w:t>
      </w:r>
      <w:proofErr w:type="spellStart"/>
      <w:r w:rsidRPr="005E2E90">
        <w:rPr>
          <w:rFonts w:ascii="Times New Roman" w:hAnsi="Times New Roman" w:cs="Times New Roman"/>
          <w:sz w:val="24"/>
          <w:szCs w:val="24"/>
        </w:rPr>
        <w:t>мовних</w:t>
      </w:r>
      <w:proofErr w:type="spellEnd"/>
      <w:r w:rsidRPr="005E2E90">
        <w:rPr>
          <w:rFonts w:ascii="Times New Roman" w:hAnsi="Times New Roman" w:cs="Times New Roman"/>
          <w:sz w:val="24"/>
          <w:szCs w:val="24"/>
        </w:rPr>
        <w:t xml:space="preserve"> знаків, що спирається на моральні правила й вимоги і вказує на ставлення як до інших людей, так і до себе. Культура спілкування – не просто культура вибору ефективних стратегій і тактик, в основі яких лежать гуманістичні комунікативні установки, знання та вміння. Це також результат застосування правил конструювання повідомлень, говоріння та слухання, це активне використання правил і норм гуманістичної етики, постійне дотримання вимог службового етикету.</w:t>
      </w:r>
    </w:p>
    <w:p w:rsidR="00846C56" w:rsidRPr="005E2E90" w:rsidRDefault="00846C56" w:rsidP="00846C56">
      <w:pPr>
        <w:spacing w:after="0" w:line="240" w:lineRule="auto"/>
        <w:jc w:val="both"/>
        <w:rPr>
          <w:rFonts w:ascii="Times New Roman" w:hAnsi="Times New Roman" w:cs="Times New Roman"/>
          <w:sz w:val="24"/>
          <w:szCs w:val="24"/>
        </w:rPr>
      </w:pP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b/>
          <w:bCs/>
          <w:sz w:val="24"/>
          <w:szCs w:val="24"/>
        </w:rPr>
        <w:t>7. Особливості письмово ділового спілкування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Перш ніж розглядати особливості письмового ділового спілкування, варто, уточнити деякі принципові моменти.</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По-перше, письмове ділове спілкування має багато спільного (за змістом, нормативною базою та ін.) із усним спілкуванням. Отже, основні вимоги та нормативи, а також теоретичні підходи останнього багато в чому поширюються також на письмове ділове спілкування. По-друге, культурологічні особливості ділового спілкування з партнерами різних країн також є підґрунтям для письмового спілкування. По-третє, більшість особливостей ділового спілкування відбивається в ділових листах, які є однією з найважливіших форм ділової письмової комунікації.</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 урахуванням викладеного, розглянемо загальні вимоги, що висуваються до ділового листування, а також його особливості у спілкуванні із зарубіжними партнерами.</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Як відомо, більшість документів письмової ділової комунікації об'єднується поняттям "службовий лист".</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Під </w:t>
      </w:r>
      <w:r w:rsidRPr="005E2E90">
        <w:rPr>
          <w:rFonts w:ascii="Times New Roman" w:hAnsi="Times New Roman" w:cs="Times New Roman"/>
          <w:i/>
          <w:iCs/>
          <w:sz w:val="24"/>
          <w:szCs w:val="24"/>
        </w:rPr>
        <w:t>службовим листом </w:t>
      </w:r>
      <w:r w:rsidRPr="005E2E90">
        <w:rPr>
          <w:rFonts w:ascii="Times New Roman" w:hAnsi="Times New Roman" w:cs="Times New Roman"/>
          <w:sz w:val="24"/>
          <w:szCs w:val="24"/>
        </w:rPr>
        <w:t>розуміють узагальнену назву різних за змістом документів, що надсилаються поштою. Службовий лист є не лише носієм певної інформації, а й правовим документом. Лист має бути логічним за змістом, послідовним, стислим, переконливим, спонукати адресата в належний спосіб вирішити порушене питання.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Структурно лист складається зі вступу, доведення та заключної частини. У вступі викладають причини та безпосередній привід, що стали підставою для написання листа. У доведенні подаються історія питання, докази, факти, посилання на законодавство, цифрові дані, робляться логічні висновки. Заключна частина містить основну думку документа: прохання, пропозицію, згоду, відмову тощо.</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Вимоги до службового листа дуже високі, бо навіть незначне перекручення інформації може перетворити його на дефектний з юридичної точки зору. Усі дані та факти, про які йдеться в листі, мають бути перевірені.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Розрізняють такі види листів: ділові (формальні та неформальні); особисті (приватні); рекомендаційні; прямої поштової реклами.</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 xml:space="preserve">Формальні листи </w:t>
      </w:r>
      <w:r w:rsidRPr="005E2E90">
        <w:rPr>
          <w:rFonts w:ascii="Times New Roman" w:hAnsi="Times New Roman" w:cs="Times New Roman"/>
          <w:sz w:val="24"/>
          <w:szCs w:val="24"/>
        </w:rPr>
        <w:t>готуються одним підприємством (установою, організацією) для іншого.</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Розрізняють такі формальні листи: </w:t>
      </w:r>
      <w:r w:rsidRPr="005E2E90">
        <w:rPr>
          <w:rFonts w:ascii="Times New Roman" w:hAnsi="Times New Roman" w:cs="Times New Roman"/>
          <w:i/>
          <w:iCs/>
          <w:sz w:val="24"/>
          <w:szCs w:val="24"/>
        </w:rPr>
        <w:t xml:space="preserve">лист-прохання, лист вимога, лист-звертання, лист-запит. </w:t>
      </w:r>
      <w:r w:rsidRPr="005E2E90">
        <w:rPr>
          <w:rFonts w:ascii="Times New Roman" w:hAnsi="Times New Roman" w:cs="Times New Roman"/>
          <w:sz w:val="24"/>
          <w:szCs w:val="24"/>
        </w:rPr>
        <w:t>Відповіді па них оформлюють залежно від змісту вхідного листа.</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 xml:space="preserve">Неформальні листи </w:t>
      </w:r>
      <w:r w:rsidRPr="005E2E90">
        <w:rPr>
          <w:rFonts w:ascii="Times New Roman" w:hAnsi="Times New Roman" w:cs="Times New Roman"/>
          <w:sz w:val="24"/>
          <w:szCs w:val="24"/>
        </w:rPr>
        <w:t>складають працівники одного рівня (скажімо, менеджер кадрової служби однієї фірми менеджерові кадрової служби іншої) із пропозицією про особисту зустріч з метою обговорення деяких питань, обміну інформацією і т. ін.</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Як правило, офіційні ділові листи за функціональною ознакою можна поділити на такі, що потребують відповіді, і такі, що не потребують відповіді.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 xml:space="preserve">Неформальні листи </w:t>
      </w:r>
      <w:r w:rsidRPr="005E2E90">
        <w:rPr>
          <w:rFonts w:ascii="Times New Roman" w:hAnsi="Times New Roman" w:cs="Times New Roman"/>
          <w:sz w:val="24"/>
          <w:szCs w:val="24"/>
        </w:rPr>
        <w:t xml:space="preserve">бувають такі: </w:t>
      </w:r>
      <w:r w:rsidRPr="005E2E90">
        <w:rPr>
          <w:rFonts w:ascii="Times New Roman" w:hAnsi="Times New Roman" w:cs="Times New Roman"/>
          <w:i/>
          <w:iCs/>
          <w:sz w:val="24"/>
          <w:szCs w:val="24"/>
        </w:rPr>
        <w:t xml:space="preserve">лист-попередження, лист-відмова, лист-нагадування, лист-повідомлення, лист - подяка, лист-оповіщення, лист-підтвердження, </w:t>
      </w:r>
      <w:r w:rsidRPr="005E2E90">
        <w:rPr>
          <w:rFonts w:ascii="Times New Roman" w:hAnsi="Times New Roman" w:cs="Times New Roman"/>
          <w:i/>
          <w:iCs/>
          <w:sz w:val="24"/>
          <w:szCs w:val="24"/>
        </w:rPr>
        <w:lastRenderedPageBreak/>
        <w:t xml:space="preserve">лист-розпорядження, інформаційний лист, супровідний. </w:t>
      </w:r>
      <w:r w:rsidRPr="005E2E90">
        <w:rPr>
          <w:rFonts w:ascii="Times New Roman" w:hAnsi="Times New Roman" w:cs="Times New Roman"/>
          <w:sz w:val="24"/>
          <w:szCs w:val="24"/>
        </w:rPr>
        <w:t>Залежно від адресата неформальні листи поділяють на колективні та циркулярні.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i/>
          <w:iCs/>
          <w:sz w:val="24"/>
          <w:szCs w:val="24"/>
        </w:rPr>
        <w:t xml:space="preserve">Колективний лист </w:t>
      </w:r>
      <w:r w:rsidRPr="005E2E90">
        <w:rPr>
          <w:rFonts w:ascii="Times New Roman" w:hAnsi="Times New Roman" w:cs="Times New Roman"/>
          <w:sz w:val="24"/>
          <w:szCs w:val="24"/>
        </w:rPr>
        <w:t>складається від імені певної кількості осіб і надсилається на одну адресу. Це можуть бути скарги, прохання та звернення, підписані групами осіб, які усвідомлюють свою спільність у вирішенні питань.</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i/>
          <w:iCs/>
          <w:sz w:val="24"/>
          <w:szCs w:val="24"/>
        </w:rPr>
        <w:t>Циркулярний лист, </w:t>
      </w:r>
      <w:r w:rsidRPr="005E2E90">
        <w:rPr>
          <w:rFonts w:ascii="Times New Roman" w:hAnsi="Times New Roman" w:cs="Times New Roman"/>
          <w:sz w:val="24"/>
          <w:szCs w:val="24"/>
        </w:rPr>
        <w:t>навпаки, надсилається ряду підпорядкованих установ одним адресатом. Джерелом циркулярного листа, як правило, є вища організація (міністерство, корпорація), яка інформує свої підрозділи щодо конкретного питання або дає вказівки, розпорядження.</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З огляду на зміст та обсяг </w:t>
      </w:r>
      <w:r w:rsidRPr="005E2E90">
        <w:rPr>
          <w:rFonts w:ascii="Times New Roman" w:hAnsi="Times New Roman" w:cs="Times New Roman"/>
          <w:b/>
          <w:bCs/>
          <w:sz w:val="24"/>
          <w:szCs w:val="24"/>
        </w:rPr>
        <w:t xml:space="preserve">листи </w:t>
      </w:r>
      <w:r w:rsidRPr="005E2E90">
        <w:rPr>
          <w:rFonts w:ascii="Times New Roman" w:hAnsi="Times New Roman" w:cs="Times New Roman"/>
          <w:sz w:val="24"/>
          <w:szCs w:val="24"/>
        </w:rPr>
        <w:t xml:space="preserve">бувають </w:t>
      </w:r>
      <w:r w:rsidRPr="005E2E90">
        <w:rPr>
          <w:rFonts w:ascii="Times New Roman" w:hAnsi="Times New Roman" w:cs="Times New Roman"/>
          <w:i/>
          <w:iCs/>
          <w:sz w:val="24"/>
          <w:szCs w:val="24"/>
        </w:rPr>
        <w:t xml:space="preserve">прості, </w:t>
      </w:r>
      <w:r w:rsidRPr="005E2E90">
        <w:rPr>
          <w:rFonts w:ascii="Times New Roman" w:hAnsi="Times New Roman" w:cs="Times New Roman"/>
          <w:sz w:val="24"/>
          <w:szCs w:val="24"/>
        </w:rPr>
        <w:t xml:space="preserve">або </w:t>
      </w:r>
      <w:proofErr w:type="spellStart"/>
      <w:r w:rsidRPr="005E2E90">
        <w:rPr>
          <w:rFonts w:ascii="Times New Roman" w:hAnsi="Times New Roman" w:cs="Times New Roman"/>
          <w:i/>
          <w:iCs/>
          <w:sz w:val="24"/>
          <w:szCs w:val="24"/>
        </w:rPr>
        <w:t>одноаспектні</w:t>
      </w:r>
      <w:proofErr w:type="spellEnd"/>
      <w:r w:rsidRPr="005E2E90">
        <w:rPr>
          <w:rFonts w:ascii="Times New Roman" w:hAnsi="Times New Roman" w:cs="Times New Roman"/>
          <w:i/>
          <w:iCs/>
          <w:sz w:val="24"/>
          <w:szCs w:val="24"/>
        </w:rPr>
        <w:t xml:space="preserve">, складні, </w:t>
      </w:r>
      <w:r w:rsidRPr="005E2E90">
        <w:rPr>
          <w:rFonts w:ascii="Times New Roman" w:hAnsi="Times New Roman" w:cs="Times New Roman"/>
          <w:sz w:val="24"/>
          <w:szCs w:val="24"/>
        </w:rPr>
        <w:t xml:space="preserve">або </w:t>
      </w:r>
      <w:r w:rsidRPr="005E2E90">
        <w:rPr>
          <w:rFonts w:ascii="Times New Roman" w:hAnsi="Times New Roman" w:cs="Times New Roman"/>
          <w:i/>
          <w:iCs/>
          <w:sz w:val="24"/>
          <w:szCs w:val="24"/>
        </w:rPr>
        <w:t>багатоаспектні.</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За тематичною ознакою розрізняють </w:t>
      </w:r>
      <w:r w:rsidRPr="005E2E90">
        <w:rPr>
          <w:rFonts w:ascii="Times New Roman" w:hAnsi="Times New Roman" w:cs="Times New Roman"/>
          <w:b/>
          <w:bCs/>
          <w:sz w:val="24"/>
          <w:szCs w:val="24"/>
        </w:rPr>
        <w:t xml:space="preserve">листи </w:t>
      </w:r>
      <w:r w:rsidRPr="005E2E90">
        <w:rPr>
          <w:rFonts w:ascii="Times New Roman" w:hAnsi="Times New Roman" w:cs="Times New Roman"/>
          <w:i/>
          <w:iCs/>
          <w:sz w:val="24"/>
          <w:szCs w:val="24"/>
        </w:rPr>
        <w:t>адміністративно-господарчі, постачальницько-збутові, виробничі, пропагандистські </w:t>
      </w:r>
      <w:r w:rsidRPr="005E2E90">
        <w:rPr>
          <w:rFonts w:ascii="Times New Roman" w:hAnsi="Times New Roman" w:cs="Times New Roman"/>
          <w:sz w:val="24"/>
          <w:szCs w:val="24"/>
        </w:rPr>
        <w:t>та ін</w:t>
      </w:r>
      <w:r w:rsidRPr="005E2E90">
        <w:rPr>
          <w:rFonts w:ascii="Times New Roman" w:hAnsi="Times New Roman" w:cs="Times New Roman"/>
          <w:b/>
          <w:bCs/>
          <w:sz w:val="24"/>
          <w:szCs w:val="24"/>
        </w:rPr>
        <w:t>. </w:t>
      </w:r>
      <w:r w:rsidRPr="005E2E90">
        <w:rPr>
          <w:rFonts w:ascii="Times New Roman" w:hAnsi="Times New Roman" w:cs="Times New Roman"/>
          <w:sz w:val="24"/>
          <w:szCs w:val="24"/>
        </w:rPr>
        <w:t xml:space="preserve">За цією ознакою виокремлюють також ділову та комерційну кореспонденцію. Листування, яке пов'язане з економічною, правовою, фінансовою та іншими формами діяльності підприємства, є </w:t>
      </w:r>
      <w:r w:rsidRPr="005E2E90">
        <w:rPr>
          <w:rFonts w:ascii="Times New Roman" w:hAnsi="Times New Roman" w:cs="Times New Roman"/>
          <w:i/>
          <w:iCs/>
          <w:sz w:val="24"/>
          <w:szCs w:val="24"/>
        </w:rPr>
        <w:t xml:space="preserve">діловою кореспонденцією, </w:t>
      </w:r>
      <w:r w:rsidRPr="005E2E90">
        <w:rPr>
          <w:rFonts w:ascii="Times New Roman" w:hAnsi="Times New Roman" w:cs="Times New Roman"/>
          <w:sz w:val="24"/>
          <w:szCs w:val="24"/>
        </w:rPr>
        <w:t xml:space="preserve">а листування з питань матеріально-технічного постачання та збуту - </w:t>
      </w:r>
      <w:r w:rsidRPr="005E2E90">
        <w:rPr>
          <w:rFonts w:ascii="Times New Roman" w:hAnsi="Times New Roman" w:cs="Times New Roman"/>
          <w:i/>
          <w:iCs/>
          <w:sz w:val="24"/>
          <w:szCs w:val="24"/>
        </w:rPr>
        <w:t>комерційною.</w:t>
      </w:r>
    </w:p>
    <w:p w:rsidR="00846C56" w:rsidRPr="005E2E90" w:rsidRDefault="00846C56" w:rsidP="00846C56">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За структурними ознаками ділову к</w:t>
      </w:r>
      <w:r w:rsidR="00A81361" w:rsidRPr="005E2E90">
        <w:rPr>
          <w:rFonts w:ascii="Times New Roman" w:hAnsi="Times New Roman" w:cs="Times New Roman"/>
          <w:sz w:val="24"/>
          <w:szCs w:val="24"/>
        </w:rPr>
        <w:t xml:space="preserve">ореспонденцію можна поділити на </w:t>
      </w:r>
      <w:r w:rsidR="00A81361" w:rsidRPr="005E2E90">
        <w:rPr>
          <w:rFonts w:ascii="Times New Roman" w:hAnsi="Times New Roman" w:cs="Times New Roman"/>
          <w:i/>
          <w:iCs/>
          <w:sz w:val="24"/>
          <w:szCs w:val="24"/>
        </w:rPr>
        <w:t xml:space="preserve">стандартну </w:t>
      </w:r>
      <w:r w:rsidR="00A81361" w:rsidRPr="005E2E90">
        <w:rPr>
          <w:rFonts w:ascii="Times New Roman" w:hAnsi="Times New Roman" w:cs="Times New Roman"/>
          <w:sz w:val="24"/>
          <w:szCs w:val="24"/>
        </w:rPr>
        <w:t xml:space="preserve">(регламентовану) та </w:t>
      </w:r>
      <w:r w:rsidRPr="005E2E90">
        <w:rPr>
          <w:rFonts w:ascii="Times New Roman" w:hAnsi="Times New Roman" w:cs="Times New Roman"/>
          <w:i/>
          <w:iCs/>
          <w:sz w:val="24"/>
          <w:szCs w:val="24"/>
        </w:rPr>
        <w:t>нестандартну.</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Особистими є листи,</w:t>
      </w:r>
      <w:r w:rsidR="00A81361" w:rsidRPr="005E2E90">
        <w:rPr>
          <w:rFonts w:ascii="Times New Roman" w:hAnsi="Times New Roman" w:cs="Times New Roman"/>
          <w:b/>
          <w:bCs/>
          <w:sz w:val="24"/>
          <w:szCs w:val="24"/>
        </w:rPr>
        <w:t xml:space="preserve"> </w:t>
      </w:r>
      <w:r w:rsidRPr="005E2E90">
        <w:rPr>
          <w:rFonts w:ascii="Times New Roman" w:hAnsi="Times New Roman" w:cs="Times New Roman"/>
          <w:sz w:val="24"/>
          <w:szCs w:val="24"/>
        </w:rPr>
        <w:t>якими обмінюються знайомі або родичі. Така кореспонденція має приватний характер. Як правило, особисті листи пишуть від руки. Інколи їх можна надрукувати, однак запрошення, відповіді, привітання та співчуття завжди пишуть від руки, що підкреслює щирість того, хто пише, краще засвідчує особисте ставлення до людини та події в її житті.</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У багатьох країнах вважають, що в окремих випадках обов'язково потрібно надсилати листи (наприклад, висловити подяку господарям, якщо ви гостювали в їхньому будинку понад добу, подякувати за подарунки, якщо не було нагоди зробити це особисто).</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b/>
          <w:bCs/>
          <w:sz w:val="24"/>
          <w:szCs w:val="24"/>
        </w:rPr>
        <w:t>Рекомендаційними</w:t>
      </w:r>
      <w:r w:rsidR="00A81361" w:rsidRPr="005E2E90">
        <w:rPr>
          <w:rFonts w:ascii="Times New Roman" w:hAnsi="Times New Roman" w:cs="Times New Roman"/>
          <w:b/>
          <w:bCs/>
          <w:sz w:val="24"/>
          <w:szCs w:val="24"/>
        </w:rPr>
        <w:t xml:space="preserve"> є листи, </w:t>
      </w:r>
      <w:r w:rsidRPr="005E2E90">
        <w:rPr>
          <w:rFonts w:ascii="Times New Roman" w:hAnsi="Times New Roman" w:cs="Times New Roman"/>
          <w:sz w:val="24"/>
          <w:szCs w:val="24"/>
        </w:rPr>
        <w:t>які заочно представляють людину. Вони допомагають їй швидко заручитися підтримкою за місцем тимчасового перебування. Вони означають: "Пред'явник цього має право на вашу увагу та гостинність". (З огляду на це незручно просити кого-небудь дати такий лист.)</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Разом з рекомендаційним листом можна вкласти в конверт візитну картку, а ім'я того, кого рекомендують, можна написати олівцем.</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Ще один вид ділового листування </w:t>
      </w:r>
      <w:r w:rsidR="00A81361" w:rsidRPr="005E2E90">
        <w:rPr>
          <w:rFonts w:ascii="Times New Roman" w:hAnsi="Times New Roman" w:cs="Times New Roman"/>
          <w:sz w:val="24"/>
          <w:szCs w:val="24"/>
        </w:rPr>
        <w:t xml:space="preserve">- </w:t>
      </w:r>
      <w:r w:rsidR="00A81361" w:rsidRPr="005E2E90">
        <w:rPr>
          <w:rFonts w:ascii="Times New Roman" w:hAnsi="Times New Roman" w:cs="Times New Roman"/>
          <w:b/>
          <w:bCs/>
          <w:sz w:val="24"/>
          <w:szCs w:val="24"/>
        </w:rPr>
        <w:t xml:space="preserve">листи прямої поштової реклами, </w:t>
      </w:r>
      <w:r w:rsidRPr="005E2E90">
        <w:rPr>
          <w:rFonts w:ascii="Times New Roman" w:hAnsi="Times New Roman" w:cs="Times New Roman"/>
          <w:sz w:val="24"/>
          <w:szCs w:val="24"/>
        </w:rPr>
        <w:t>призначені для рекламування товарів і послуг безпосередньо тим людям, у яких зацікавлений рекламодавець. Якщо список адресатів добре продумано, рекламний лист складено тонко й зі смаком, а пропонований товар, користується попитом, адресати, як правило, отримують імпульс для негайного здійснення покупки.</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Керівник фірми, отримавши рекламний лист з пропозицією придбати конкретний товар, хотів би на конверті, у вступному зверненні прочитати своє ім'я, прізвище та правильно вказану посаду. Написаний у довірчому, товариському тоні такий лист він прочитає від початку до кінця, а надто якщо в ньому йтиметься про проблеми, які його зацікавлять.</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Використання для рекламного розсилання заздалегідь виготовлених бланків з текстом полегшить таке завдання. Якщо адресатів багато, перед текстом можна обмежитись словами "Керівникові", "Шановна Пані або шановний Пане".</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Вкладені у конверт рекламні листівки надсилаються фактичним покупцям, дані про яких є в картотеці постійних адресатів. Це мають бути привабливі, невеликі за розміром вкладиші, надруковані на якісному папері з використанням багатокольорової поліграфії.</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І ще одна особливість: основною мовою міжнародного ділового листування є англійська. Лист англійською мовою зрозумілий діловій людині в будь-якому місці земної кулі. Розглянемо основні правила складання листів зарубіжним партнерам.</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У науковій літературі звертається увага на необхідність використання сильних сторін листування для компенсації слабких.</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Серед сильних сторін листування виокремлюють такі:</w:t>
      </w:r>
    </w:p>
    <w:p w:rsidR="00846C56" w:rsidRPr="005E2E90" w:rsidRDefault="00A81361"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846C56" w:rsidRPr="005E2E90">
        <w:rPr>
          <w:rFonts w:ascii="Times New Roman" w:hAnsi="Times New Roman" w:cs="Times New Roman"/>
          <w:sz w:val="24"/>
          <w:szCs w:val="24"/>
        </w:rPr>
        <w:t xml:space="preserve"> той, хто пише, має змогу планувати зміст і форму листа;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lastRenderedPageBreak/>
        <w:t>• читачеві легше зрозуміти деталі повідомлення, особливо цифровий матеріал;</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адресат може перечитати місця, які не зрозумів;</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письмове повідомлення може стати підставою для дискусії;</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друковане слово надійно зберігається.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До слабких сторін листування належать такі:</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той, хто пише, не має змоги прикрасити своє мовлення мімікою та жестами;</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той, хто пише, не може дізнатися про те, хто ознайомлюватиметься з його матеріалом і коли.</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 xml:space="preserve">Як бачимо, ділове письмове спілкування істотно відрізняється від усного. У розмові можна викладати різноманітні </w:t>
      </w:r>
      <w:proofErr w:type="spellStart"/>
      <w:r w:rsidRPr="005E2E90">
        <w:rPr>
          <w:rFonts w:ascii="Times New Roman" w:hAnsi="Times New Roman" w:cs="Times New Roman"/>
          <w:sz w:val="24"/>
          <w:szCs w:val="24"/>
        </w:rPr>
        <w:t>недооформлені</w:t>
      </w:r>
      <w:proofErr w:type="spellEnd"/>
      <w:r w:rsidRPr="005E2E90">
        <w:rPr>
          <w:rFonts w:ascii="Times New Roman" w:hAnsi="Times New Roman" w:cs="Times New Roman"/>
          <w:sz w:val="24"/>
          <w:szCs w:val="24"/>
        </w:rPr>
        <w:t xml:space="preserve"> ідеї. Якщо ж думка викладається на папері, треба заглибитись у конкретні деталі. При цьому набагато легше ввести в оману самого себе, ніж когось іншого.</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Офіційно-ділова сфера спілкування та функціональне призначення ділового листування визначають його особливості.</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Насамперед це офіційність, зумовлена, по-перше, ситуаціями спілкування, а по-друге — характером відносин між партнерами. У письмовій діловій мові широко використовуються ситуаційні кліше, стереотипні вирази та фрази. Стандартність ділового листування викликана вимогами економії і необхідністю полегшити процес опрацювання листів.</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Автор листа повинен чітко уявляти, про що писати, які наводити аргументи для досягнення певної мети. До того ж він має бути впевнений, що саме лист є найефективнішим засобом вирішення конкретного питання.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Тому перш ніж писати листа, варто усвідомити такі моменти:</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вид листа (супровідний, лист-прохання, лист-повідомлення, лист-нагадування та ін.);</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чи передбачається відповідь;</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чи зрозуміє адресат зміст листа однозначно;</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чи є впевненість у тому, що лист надійде вчасно (якщо ні, скористайтесь телефоном, телефаксом або модемним зв'язком).</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Як правило, мета написання відома: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привернути увагу до певної ситуації чи проблеми;</w:t>
      </w:r>
    </w:p>
    <w:p w:rsidR="00846C56" w:rsidRPr="005E2E90" w:rsidRDefault="00A81361"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846C56" w:rsidRPr="005E2E90">
        <w:rPr>
          <w:rFonts w:ascii="Times New Roman" w:hAnsi="Times New Roman" w:cs="Times New Roman"/>
          <w:sz w:val="24"/>
          <w:szCs w:val="24"/>
        </w:rPr>
        <w:t xml:space="preserve"> дати змогу легко зрозуміти написане;</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спонукати діяти так, а не інакше.</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Це явна мета. Однак є також мета, яку не бачить навіть той, хто пише лист. Ця мета — краще усвідомити проблему, скласти струнке логічне уявлення про свою ідею.</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Залежно від мети листа складається його план. Ретельно добираються всі факти, на яких треба наголосити. Текст складається з трьох основних частин:</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 вступ (посилання на попередній лист, стисла констатація факту і т. </w:t>
      </w:r>
      <w:proofErr w:type="spellStart"/>
      <w:r w:rsidRPr="005E2E90">
        <w:rPr>
          <w:rFonts w:ascii="Times New Roman" w:hAnsi="Times New Roman" w:cs="Times New Roman"/>
          <w:sz w:val="24"/>
          <w:szCs w:val="24"/>
        </w:rPr>
        <w:t>ін</w:t>
      </w:r>
      <w:proofErr w:type="spellEnd"/>
      <w:r w:rsidRPr="005E2E90">
        <w:rPr>
          <w:rFonts w:ascii="Times New Roman" w:hAnsi="Times New Roman" w:cs="Times New Roman"/>
          <w:sz w:val="24"/>
          <w:szCs w:val="24"/>
        </w:rPr>
        <w:t>,);</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основний зміст (прохання, вказівки, додаткове повідомлення та ін.);</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заключна частина (подяка, прохання написати відповідь, якщо щось буде незрозуміло, і т. ін.).</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Кожен з розділів листа (згідно з планом) має певні особливості написання. Так, зміст вступної частини залежить від мети написання листа.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A81361" w:rsidRPr="005E2E90">
        <w:rPr>
          <w:rFonts w:ascii="Times New Roman" w:hAnsi="Times New Roman" w:cs="Times New Roman"/>
          <w:sz w:val="24"/>
          <w:szCs w:val="24"/>
        </w:rPr>
        <w:t xml:space="preserve"> </w:t>
      </w:r>
      <w:r w:rsidRPr="005E2E90">
        <w:rPr>
          <w:rFonts w:ascii="Times New Roman" w:hAnsi="Times New Roman" w:cs="Times New Roman"/>
          <w:sz w:val="24"/>
          <w:szCs w:val="24"/>
        </w:rPr>
        <w:t>Якщо складається лист-відповідь, у вступі висловлюють подяку за запрошення, повідомляють про те, що адресат відомий у своїй галузі знань, і т. ін. Наприклад: "Ми дякуємо Вам за брошуру з інформацією про ваші послуги..."</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A81361" w:rsidRPr="005E2E90">
        <w:rPr>
          <w:rFonts w:ascii="Times New Roman" w:hAnsi="Times New Roman" w:cs="Times New Roman"/>
          <w:sz w:val="24"/>
          <w:szCs w:val="24"/>
        </w:rPr>
        <w:t xml:space="preserve"> </w:t>
      </w:r>
      <w:r w:rsidRPr="005E2E90">
        <w:rPr>
          <w:rFonts w:ascii="Times New Roman" w:hAnsi="Times New Roman" w:cs="Times New Roman"/>
          <w:sz w:val="24"/>
          <w:szCs w:val="24"/>
        </w:rPr>
        <w:t>Якщо лист має інформаційний характер, у вступі розкривають історію створення організації, ЇЇ розвитку та становлення, суть діяльності в даний момент, наводять статистичні дані і т. ін. Наприклад: "Ми повідомляємо, що наша компанія співробітничає з...".</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Якщо треба пояснити запитання, поставлені партнером, то крім відповідей на них висловлюється сподівання про можливість подальшого співробітництва або про відсутність такої можливості, викладаються пропозиції. Наприклад: "У зв'язку з вашим запитом ми повідомляємо, що могли б надіслати групу спеціалістів...".</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A81361" w:rsidRPr="005E2E90">
        <w:rPr>
          <w:rFonts w:ascii="Times New Roman" w:hAnsi="Times New Roman" w:cs="Times New Roman"/>
          <w:sz w:val="24"/>
          <w:szCs w:val="24"/>
        </w:rPr>
        <w:t xml:space="preserve"> </w:t>
      </w:r>
      <w:r w:rsidRPr="005E2E90">
        <w:rPr>
          <w:rFonts w:ascii="Times New Roman" w:hAnsi="Times New Roman" w:cs="Times New Roman"/>
          <w:sz w:val="24"/>
          <w:szCs w:val="24"/>
        </w:rPr>
        <w:t>Якщо лист має характер реагування на невиконання взятих зобов'язань, недотримання термінів поставки або інші дії, що зачіпають інтереси адресата, оцінка того, що сталося, і повідомлення про розірвання відносин не повинні бути різкими. Наприклад: "Ми з подивом довідались, що ви не підписали наші документи...".</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lastRenderedPageBreak/>
        <w:t>Особливої уваги заслуговує написання основної частини ділового листа.</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xml:space="preserve">Інформація має подаватися стисло, </w:t>
      </w:r>
      <w:proofErr w:type="spellStart"/>
      <w:r w:rsidRPr="005E2E90">
        <w:rPr>
          <w:rFonts w:ascii="Times New Roman" w:hAnsi="Times New Roman" w:cs="Times New Roman"/>
          <w:sz w:val="24"/>
          <w:szCs w:val="24"/>
        </w:rPr>
        <w:t>логічно</w:t>
      </w:r>
      <w:proofErr w:type="spellEnd"/>
      <w:r w:rsidRPr="005E2E90">
        <w:rPr>
          <w:rFonts w:ascii="Times New Roman" w:hAnsi="Times New Roman" w:cs="Times New Roman"/>
          <w:sz w:val="24"/>
          <w:szCs w:val="24"/>
        </w:rPr>
        <w:t>, зрозуміло. Однак надмірно захоплюватися лаконічністю не варто, оскільки це призводить до додаткових запитань, пояснень і уточнень, а отже, до подальшого листування і затягує практичне вирішення питань.</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Якщо в листі наводять інструкції або рекомендації, краще визна</w:t>
      </w:r>
      <w:r w:rsidRPr="005E2E90">
        <w:rPr>
          <w:rFonts w:ascii="Times New Roman" w:hAnsi="Times New Roman" w:cs="Times New Roman"/>
          <w:sz w:val="24"/>
          <w:szCs w:val="24"/>
        </w:rPr>
        <w:softHyphen/>
        <w:t>чити час їх виконання. Вирази типу "найближчим часом" небажані.</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Під час написання основної частини листа рекомендується дотримуватись таких правил:</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проаналізувати всі аргументи, відкинувши, по можливості, все другорядне;</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згрупувати всі факти за обраним напрямком;</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добрати заголовки для кожного розділу; написати кожний заголовок на окремому аркуші паперу; скласти до нього невеликі запитання;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обміркувати черговість викладу виходячи з принципу "від невідомого до відомого";</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не зупинятися на банальних речах, пам'ятаючи, що "стислість — сестра таланту";</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використовувати графіки, схеми, таблиці тощо;</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Під час написання заключної частини листа також необхідно враховувати особливості існуючих варіантів.</w:t>
      </w:r>
    </w:p>
    <w:p w:rsidR="00846C56" w:rsidRPr="005E2E90" w:rsidRDefault="00A81361"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w:t>
      </w:r>
      <w:r w:rsidR="00846C56" w:rsidRPr="005E2E90">
        <w:rPr>
          <w:rFonts w:ascii="Times New Roman" w:hAnsi="Times New Roman" w:cs="Times New Roman"/>
          <w:sz w:val="24"/>
          <w:szCs w:val="24"/>
        </w:rPr>
        <w:t xml:space="preserve"> Традиційно тут викладаються сподівання па розвиток відносин і на те, що наведена в листі інформація буде взаємно корисною. Наприклад: "Сподіваємось, що будемо підтримувати співробітництво, та запевняємо вас...".</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Якщо лист адресований особі, з якою ще не встановлено ділового контакту, в заключній частині адресант може написати, що сподівається па швидке отримання відповіді та виконання замовлення. Наприклад: "Будемо вдячні за термінове виконання нашого замовлення".</w:t>
      </w:r>
    </w:p>
    <w:p w:rsidR="00846C56" w:rsidRPr="005E2E90" w:rsidRDefault="00846C56" w:rsidP="00846C56">
      <w:pPr>
        <w:spacing w:after="0" w:line="240" w:lineRule="auto"/>
        <w:jc w:val="both"/>
        <w:rPr>
          <w:rFonts w:ascii="Times New Roman" w:hAnsi="Times New Roman" w:cs="Times New Roman"/>
          <w:sz w:val="24"/>
          <w:szCs w:val="24"/>
        </w:rPr>
      </w:pPr>
      <w:r w:rsidRPr="005E2E90">
        <w:rPr>
          <w:rFonts w:ascii="Times New Roman" w:hAnsi="Times New Roman" w:cs="Times New Roman"/>
          <w:sz w:val="24"/>
          <w:szCs w:val="24"/>
        </w:rPr>
        <w:t>• У разі майбутнього можливого розірвання ділових контактів з партнером заключну частину листа можна звести до такої фрази: "Одночасно свідчимо про пашу відкритість до ділового співробітництва в майбутньому".</w:t>
      </w:r>
    </w:p>
    <w:p w:rsidR="00846C56" w:rsidRPr="005E2E90" w:rsidRDefault="00846C56" w:rsidP="00A81361">
      <w:pPr>
        <w:spacing w:after="0" w:line="240" w:lineRule="auto"/>
        <w:ind w:firstLine="708"/>
        <w:jc w:val="both"/>
        <w:rPr>
          <w:rFonts w:ascii="Times New Roman" w:hAnsi="Times New Roman" w:cs="Times New Roman"/>
          <w:sz w:val="24"/>
          <w:szCs w:val="24"/>
        </w:rPr>
      </w:pPr>
      <w:r w:rsidRPr="005E2E90">
        <w:rPr>
          <w:rFonts w:ascii="Times New Roman" w:hAnsi="Times New Roman" w:cs="Times New Roman"/>
          <w:sz w:val="24"/>
          <w:szCs w:val="24"/>
        </w:rPr>
        <w:t>Як бачимо, навіть якщо зміст листа негативний, партнерові надається змога в разі зміни його позиції повернутися до</w:t>
      </w:r>
    </w:p>
    <w:p w:rsidR="00846C56" w:rsidRPr="005E2E90" w:rsidRDefault="00846C56" w:rsidP="00846C56">
      <w:pPr>
        <w:spacing w:after="0" w:line="240" w:lineRule="auto"/>
        <w:jc w:val="both"/>
        <w:rPr>
          <w:rFonts w:ascii="Times New Roman" w:hAnsi="Times New Roman" w:cs="Times New Roman"/>
          <w:sz w:val="24"/>
          <w:szCs w:val="24"/>
        </w:rPr>
      </w:pPr>
    </w:p>
    <w:sectPr w:rsidR="00846C56" w:rsidRPr="005E2E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9376D"/>
    <w:multiLevelType w:val="hybridMultilevel"/>
    <w:tmpl w:val="FABCBF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AE"/>
    <w:rsid w:val="000F5AC7"/>
    <w:rsid w:val="001B2AAE"/>
    <w:rsid w:val="003C0EF8"/>
    <w:rsid w:val="005E2E90"/>
    <w:rsid w:val="00846C56"/>
    <w:rsid w:val="00A81361"/>
    <w:rsid w:val="00B347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FCF79-CCB6-4242-8577-A867301F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21408</Words>
  <Characters>12203</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5</cp:revision>
  <dcterms:created xsi:type="dcterms:W3CDTF">2020-03-16T10:32:00Z</dcterms:created>
  <dcterms:modified xsi:type="dcterms:W3CDTF">2020-03-16T10:47:00Z</dcterms:modified>
</cp:coreProperties>
</file>