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C4" w:rsidRPr="00A020C4" w:rsidRDefault="00A020C4" w:rsidP="00A020C4">
      <w:pPr>
        <w:spacing w:line="240" w:lineRule="auto"/>
        <w:jc w:val="center"/>
        <w:rPr>
          <w:rStyle w:val="fontstyle01"/>
          <w:sz w:val="24"/>
          <w:szCs w:val="24"/>
          <w:lang w:val="uk-UA"/>
        </w:rPr>
      </w:pPr>
      <w:r w:rsidRPr="00A020C4">
        <w:rPr>
          <w:rStyle w:val="fontstyle01"/>
          <w:sz w:val="24"/>
          <w:szCs w:val="24"/>
          <w:lang w:val="uk-UA"/>
        </w:rPr>
        <w:t>Рекомендована</w:t>
      </w:r>
      <w:r w:rsidRPr="00A020C4">
        <w:rPr>
          <w:rStyle w:val="fontstyle01"/>
          <w:sz w:val="24"/>
          <w:szCs w:val="24"/>
          <w:lang w:val="uk-UA"/>
        </w:rPr>
        <w:t xml:space="preserve"> </w:t>
      </w:r>
      <w:r w:rsidRPr="00A020C4">
        <w:rPr>
          <w:rStyle w:val="fontstyle01"/>
          <w:sz w:val="24"/>
          <w:szCs w:val="24"/>
          <w:lang w:val="uk-UA"/>
        </w:rPr>
        <w:t>лі</w:t>
      </w:r>
      <w:bookmarkStart w:id="0" w:name="_GoBack"/>
      <w:bookmarkEnd w:id="0"/>
      <w:r w:rsidRPr="00A020C4">
        <w:rPr>
          <w:rStyle w:val="fontstyle01"/>
          <w:sz w:val="24"/>
          <w:szCs w:val="24"/>
          <w:lang w:val="uk-UA"/>
        </w:rPr>
        <w:t>тература</w:t>
      </w:r>
    </w:p>
    <w:p w:rsidR="00A020C4" w:rsidRP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1. </w:t>
      </w:r>
      <w:proofErr w:type="spellStart"/>
      <w:r w:rsidRPr="00A020C4">
        <w:rPr>
          <w:rStyle w:val="fontstyle01"/>
          <w:sz w:val="24"/>
          <w:szCs w:val="24"/>
          <w:lang w:val="uk-UA"/>
        </w:rPr>
        <w:t>Бакка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Н.Т. </w:t>
      </w:r>
      <w:proofErr w:type="spellStart"/>
      <w:r w:rsidRPr="00A020C4">
        <w:rPr>
          <w:rStyle w:val="fontstyle21"/>
          <w:sz w:val="24"/>
          <w:szCs w:val="24"/>
          <w:lang w:val="uk-UA"/>
        </w:rPr>
        <w:t>Облицовочный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камень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/ Н.Т. </w:t>
      </w:r>
      <w:proofErr w:type="spellStart"/>
      <w:r w:rsidRPr="00A020C4">
        <w:rPr>
          <w:rStyle w:val="fontstyle21"/>
          <w:sz w:val="24"/>
          <w:szCs w:val="24"/>
          <w:lang w:val="uk-UA"/>
        </w:rPr>
        <w:t>Бакка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, И.В. </w:t>
      </w:r>
      <w:proofErr w:type="spellStart"/>
      <w:r w:rsidRPr="00A020C4">
        <w:rPr>
          <w:rStyle w:val="fontstyle21"/>
          <w:sz w:val="24"/>
          <w:szCs w:val="24"/>
          <w:lang w:val="uk-UA"/>
        </w:rPr>
        <w:t>Ильченко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Недра</w:t>
      </w:r>
      <w:proofErr w:type="spellEnd"/>
      <w:r w:rsidRPr="00A020C4">
        <w:rPr>
          <w:rStyle w:val="fontstyle21"/>
          <w:sz w:val="24"/>
          <w:szCs w:val="24"/>
          <w:lang w:val="uk-UA"/>
        </w:rPr>
        <w:t>,</w:t>
      </w:r>
      <w:r w:rsidRPr="00A020C4"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1992. - 303с.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2. </w:t>
      </w:r>
      <w:proofErr w:type="spellStart"/>
      <w:r w:rsidRPr="00A020C4">
        <w:rPr>
          <w:rStyle w:val="fontstyle01"/>
          <w:sz w:val="24"/>
          <w:szCs w:val="24"/>
          <w:lang w:val="uk-UA"/>
        </w:rPr>
        <w:t>Коржнев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М.М. </w:t>
      </w:r>
      <w:r w:rsidRPr="00A020C4">
        <w:rPr>
          <w:rStyle w:val="fontstyle21"/>
          <w:sz w:val="24"/>
          <w:szCs w:val="24"/>
          <w:lang w:val="uk-UA"/>
        </w:rPr>
        <w:t xml:space="preserve">Основи економічної геології: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Навч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посіб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/ М.М. </w:t>
      </w:r>
      <w:proofErr w:type="spellStart"/>
      <w:r w:rsidRPr="00A020C4">
        <w:rPr>
          <w:rStyle w:val="fontstyle21"/>
          <w:sz w:val="24"/>
          <w:szCs w:val="24"/>
          <w:lang w:val="uk-UA"/>
        </w:rPr>
        <w:t>Коржнев</w:t>
      </w:r>
      <w:proofErr w:type="spellEnd"/>
      <w:r w:rsidRPr="00A020C4">
        <w:rPr>
          <w:rStyle w:val="fontstyle21"/>
          <w:sz w:val="24"/>
          <w:szCs w:val="24"/>
          <w:lang w:val="uk-UA"/>
        </w:rPr>
        <w:t>,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В.А. Михайлов, В.С. Міщенко та ін. - К.: Логос, 2006. - 223 с.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3. </w:t>
      </w:r>
      <w:proofErr w:type="spellStart"/>
      <w:r w:rsidRPr="00A020C4">
        <w:rPr>
          <w:rStyle w:val="fontstyle01"/>
          <w:sz w:val="24"/>
          <w:szCs w:val="24"/>
          <w:lang w:val="uk-UA"/>
        </w:rPr>
        <w:t>Крейтер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В.М.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Поиски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 w:rsidRPr="00A020C4">
        <w:rPr>
          <w:rStyle w:val="fontstyle21"/>
          <w:sz w:val="24"/>
          <w:szCs w:val="24"/>
          <w:lang w:val="uk-UA"/>
        </w:rPr>
        <w:t>.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4.1. / В.М. </w:t>
      </w:r>
      <w:proofErr w:type="spellStart"/>
      <w:r w:rsidRPr="00A020C4">
        <w:rPr>
          <w:rStyle w:val="fontstyle21"/>
          <w:sz w:val="24"/>
          <w:szCs w:val="24"/>
          <w:lang w:val="uk-UA"/>
        </w:rPr>
        <w:t>Крейтер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Госгеолтехиздат</w:t>
      </w:r>
      <w:proofErr w:type="spellEnd"/>
      <w:r w:rsidRPr="00A020C4">
        <w:rPr>
          <w:rStyle w:val="fontstyle21"/>
          <w:sz w:val="24"/>
          <w:szCs w:val="24"/>
          <w:lang w:val="uk-UA"/>
        </w:rPr>
        <w:t>, 1961. - 384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4. </w:t>
      </w:r>
      <w:proofErr w:type="spellStart"/>
      <w:r w:rsidRPr="00A020C4">
        <w:rPr>
          <w:rStyle w:val="fontstyle01"/>
          <w:sz w:val="24"/>
          <w:szCs w:val="24"/>
          <w:lang w:val="uk-UA"/>
        </w:rPr>
        <w:t>Крейтер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В.М.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Поиски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 w:rsidRPr="00A020C4">
        <w:rPr>
          <w:rStyle w:val="fontstyle21"/>
          <w:sz w:val="24"/>
          <w:szCs w:val="24"/>
          <w:lang w:val="uk-UA"/>
        </w:rPr>
        <w:t>.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4.2. / В.М. </w:t>
      </w:r>
      <w:proofErr w:type="spellStart"/>
      <w:r w:rsidRPr="00A020C4">
        <w:rPr>
          <w:rStyle w:val="fontstyle21"/>
          <w:sz w:val="24"/>
          <w:szCs w:val="24"/>
          <w:lang w:val="uk-UA"/>
        </w:rPr>
        <w:t>Крейтер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Госгеолтехиздат</w:t>
      </w:r>
      <w:proofErr w:type="spellEnd"/>
      <w:r w:rsidRPr="00A020C4">
        <w:rPr>
          <w:rStyle w:val="fontstyle21"/>
          <w:sz w:val="24"/>
          <w:szCs w:val="24"/>
          <w:lang w:val="uk-UA"/>
        </w:rPr>
        <w:t>, 1961. - 392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5. </w:t>
      </w:r>
      <w:proofErr w:type="spellStart"/>
      <w:r w:rsidRPr="00A020C4">
        <w:rPr>
          <w:rStyle w:val="fontstyle01"/>
          <w:sz w:val="24"/>
          <w:szCs w:val="24"/>
          <w:lang w:val="uk-UA"/>
        </w:rPr>
        <w:t>Погребицкий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Е.О.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Поиски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/ Е.О.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Погребицкий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, С.В.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Парадеев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, Г.С.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Поротов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</w:t>
      </w:r>
      <w:proofErr w:type="spellStart"/>
      <w:r w:rsidRPr="00A020C4">
        <w:rPr>
          <w:rStyle w:val="fontstyle21"/>
          <w:sz w:val="24"/>
          <w:szCs w:val="24"/>
          <w:lang w:val="uk-UA"/>
        </w:rPr>
        <w:t>др</w:t>
      </w:r>
      <w:proofErr w:type="spellEnd"/>
      <w:r w:rsidRPr="00A020C4">
        <w:rPr>
          <w:rStyle w:val="fontstyle21"/>
          <w:sz w:val="24"/>
          <w:szCs w:val="24"/>
          <w:lang w:val="uk-UA"/>
        </w:rPr>
        <w:t>. - [</w:t>
      </w:r>
      <w:proofErr w:type="spellStart"/>
      <w:r w:rsidRPr="00A020C4">
        <w:rPr>
          <w:rStyle w:val="fontstyle21"/>
          <w:sz w:val="24"/>
          <w:szCs w:val="24"/>
          <w:lang w:val="uk-UA"/>
        </w:rPr>
        <w:t>Изд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2-е., </w:t>
      </w:r>
      <w:proofErr w:type="spellStart"/>
      <w:r w:rsidRPr="00A020C4">
        <w:rPr>
          <w:rStyle w:val="fontstyle21"/>
          <w:sz w:val="24"/>
          <w:szCs w:val="24"/>
          <w:lang w:val="uk-UA"/>
        </w:rPr>
        <w:t>перераб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</w:t>
      </w:r>
      <w:r w:rsidRPr="00A020C4">
        <w:rPr>
          <w:rStyle w:val="fontstyle21"/>
          <w:sz w:val="24"/>
          <w:szCs w:val="24"/>
          <w:lang w:val="uk-UA"/>
        </w:rPr>
        <w:t>И</w:t>
      </w:r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доп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.].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Недра</w:t>
      </w:r>
      <w:proofErr w:type="spellEnd"/>
      <w:r w:rsidRPr="00A020C4">
        <w:rPr>
          <w:rStyle w:val="fontstyle21"/>
          <w:sz w:val="24"/>
          <w:szCs w:val="24"/>
          <w:lang w:val="uk-UA"/>
        </w:rPr>
        <w:t>, 1977. - 408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6.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Поиски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Под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ред. Е.О.</w:t>
      </w:r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Погребицкого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Недра</w:t>
      </w:r>
      <w:proofErr w:type="spellEnd"/>
      <w:r w:rsidRPr="00A020C4">
        <w:rPr>
          <w:rStyle w:val="fontstyle21"/>
          <w:sz w:val="24"/>
          <w:szCs w:val="24"/>
          <w:lang w:val="uk-UA"/>
        </w:rPr>
        <w:t>, 1968. - 459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7. </w:t>
      </w:r>
      <w:proofErr w:type="spellStart"/>
      <w:r w:rsidRPr="00A020C4">
        <w:rPr>
          <w:rStyle w:val="fontstyle01"/>
          <w:sz w:val="24"/>
          <w:szCs w:val="24"/>
          <w:lang w:val="uk-UA"/>
        </w:rPr>
        <w:t>Дубровський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В.П. </w:t>
      </w:r>
      <w:r w:rsidRPr="00A020C4">
        <w:rPr>
          <w:rStyle w:val="fontstyle21"/>
          <w:sz w:val="24"/>
          <w:szCs w:val="24"/>
          <w:lang w:val="uk-UA"/>
        </w:rPr>
        <w:t xml:space="preserve">Фізико-технічні властивості гірських порід: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Навч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посіб</w:t>
      </w:r>
      <w:proofErr w:type="spellEnd"/>
      <w:r w:rsidRPr="00A020C4">
        <w:rPr>
          <w:rStyle w:val="fontstyle21"/>
          <w:sz w:val="24"/>
          <w:szCs w:val="24"/>
          <w:lang w:val="uk-UA"/>
        </w:rPr>
        <w:t>. /</w:t>
      </w:r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Дубровський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В.П. - Житомир: ЖІТІ, 2000. - 362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8. </w:t>
      </w:r>
      <w:proofErr w:type="spellStart"/>
      <w:r w:rsidRPr="00A020C4">
        <w:rPr>
          <w:rStyle w:val="fontstyle01"/>
          <w:sz w:val="24"/>
          <w:szCs w:val="24"/>
          <w:lang w:val="uk-UA"/>
        </w:rPr>
        <w:t>Каменев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Е.А. </w:t>
      </w:r>
      <w:proofErr w:type="spellStart"/>
      <w:r w:rsidRPr="00A020C4">
        <w:rPr>
          <w:rStyle w:val="fontstyle21"/>
          <w:sz w:val="24"/>
          <w:szCs w:val="24"/>
          <w:lang w:val="uk-UA"/>
        </w:rPr>
        <w:t>Организация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, методика и </w:t>
      </w:r>
      <w:proofErr w:type="spellStart"/>
      <w:r w:rsidRPr="00A020C4">
        <w:rPr>
          <w:rStyle w:val="fontstyle21"/>
          <w:sz w:val="24"/>
          <w:szCs w:val="24"/>
          <w:lang w:val="uk-UA"/>
        </w:rPr>
        <w:t>экономика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геологоразведочных</w:t>
      </w:r>
      <w:proofErr w:type="spellEnd"/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работ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Учебное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пособие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/ </w:t>
      </w:r>
      <w:proofErr w:type="spellStart"/>
      <w:r w:rsidRPr="00A020C4">
        <w:rPr>
          <w:rStyle w:val="fontstyle21"/>
          <w:sz w:val="24"/>
          <w:szCs w:val="24"/>
          <w:lang w:val="uk-UA"/>
        </w:rPr>
        <w:t>Каменев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Е.А. - </w:t>
      </w:r>
      <w:proofErr w:type="spellStart"/>
      <w:r w:rsidRPr="00A020C4">
        <w:rPr>
          <w:rStyle w:val="fontstyle21"/>
          <w:sz w:val="24"/>
          <w:szCs w:val="24"/>
          <w:lang w:val="uk-UA"/>
        </w:rPr>
        <w:t>Мурманск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Изд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-во </w:t>
      </w:r>
      <w:proofErr w:type="spellStart"/>
      <w:r w:rsidRPr="00A020C4">
        <w:rPr>
          <w:rStyle w:val="fontstyle21"/>
          <w:sz w:val="24"/>
          <w:szCs w:val="24"/>
          <w:lang w:val="uk-UA"/>
        </w:rPr>
        <w:t>Апатитского</w:t>
      </w:r>
      <w:proofErr w:type="spellEnd"/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филиала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МГТУ, 2008. - 200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>9. Класифікація запасів і ресурсів корисних копалин Державного фонду надр /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Затверджено постановою Кабінету Міністрів України №432 від 5.05.1997р. -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Київ: Державна комісія України по запасах корисних копалин при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Міністерстві екології та природних ресурсів, 1997</w:t>
      </w:r>
      <w:r>
        <w:rPr>
          <w:rStyle w:val="fontstyle21"/>
          <w:sz w:val="24"/>
          <w:szCs w:val="24"/>
          <w:lang w:val="uk-UA"/>
        </w:rPr>
        <w:t>.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10. </w:t>
      </w:r>
      <w:proofErr w:type="spellStart"/>
      <w:r w:rsidRPr="00A020C4">
        <w:rPr>
          <w:rStyle w:val="fontstyle01"/>
          <w:sz w:val="24"/>
          <w:szCs w:val="24"/>
          <w:lang w:val="uk-UA"/>
        </w:rPr>
        <w:t>Кунщиков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Б.К. </w:t>
      </w:r>
      <w:proofErr w:type="spellStart"/>
      <w:r w:rsidRPr="00A020C4">
        <w:rPr>
          <w:rStyle w:val="fontstyle21"/>
          <w:sz w:val="24"/>
          <w:szCs w:val="24"/>
          <w:lang w:val="uk-UA"/>
        </w:rPr>
        <w:t>Общий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курс </w:t>
      </w:r>
      <w:proofErr w:type="spellStart"/>
      <w:r w:rsidRPr="00A020C4">
        <w:rPr>
          <w:rStyle w:val="fontstyle21"/>
          <w:sz w:val="24"/>
          <w:szCs w:val="24"/>
          <w:lang w:val="uk-UA"/>
        </w:rPr>
        <w:t>геофизических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методов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разведки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/ Б.К.</w:t>
      </w:r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Кунщиков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, М.К. </w:t>
      </w:r>
      <w:proofErr w:type="spellStart"/>
      <w:r w:rsidRPr="00A020C4">
        <w:rPr>
          <w:rStyle w:val="fontstyle21"/>
          <w:sz w:val="24"/>
          <w:szCs w:val="24"/>
          <w:lang w:val="uk-UA"/>
        </w:rPr>
        <w:t>Кунщикова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Недра</w:t>
      </w:r>
      <w:proofErr w:type="spellEnd"/>
      <w:r w:rsidRPr="00A020C4">
        <w:rPr>
          <w:rStyle w:val="fontstyle21"/>
          <w:sz w:val="24"/>
          <w:szCs w:val="24"/>
          <w:lang w:val="uk-UA"/>
        </w:rPr>
        <w:t>, 1976. - 429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11. </w:t>
      </w:r>
      <w:proofErr w:type="spellStart"/>
      <w:r w:rsidRPr="00A020C4">
        <w:rPr>
          <w:rStyle w:val="fontstyle01"/>
          <w:sz w:val="24"/>
          <w:szCs w:val="24"/>
          <w:lang w:val="uk-UA"/>
        </w:rPr>
        <w:t>Милютин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А.Г. </w:t>
      </w:r>
      <w:proofErr w:type="spellStart"/>
      <w:r w:rsidRPr="00A020C4">
        <w:rPr>
          <w:rStyle w:val="fontstyle21"/>
          <w:sz w:val="24"/>
          <w:szCs w:val="24"/>
          <w:lang w:val="uk-UA"/>
        </w:rPr>
        <w:t>Геология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 w:rsidRPr="00A020C4">
        <w:rPr>
          <w:rStyle w:val="fontstyle21"/>
          <w:sz w:val="24"/>
          <w:szCs w:val="24"/>
          <w:lang w:val="uk-UA"/>
        </w:rPr>
        <w:t>:</w:t>
      </w:r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Учебное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пособие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для </w:t>
      </w:r>
      <w:proofErr w:type="spellStart"/>
      <w:r w:rsidRPr="00A020C4">
        <w:rPr>
          <w:rStyle w:val="fontstyle21"/>
          <w:sz w:val="24"/>
          <w:szCs w:val="24"/>
          <w:lang w:val="uk-UA"/>
        </w:rPr>
        <w:t>вузов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/ </w:t>
      </w:r>
      <w:proofErr w:type="spellStart"/>
      <w:r w:rsidRPr="00A020C4">
        <w:rPr>
          <w:rStyle w:val="fontstyle21"/>
          <w:sz w:val="24"/>
          <w:szCs w:val="24"/>
          <w:lang w:val="uk-UA"/>
        </w:rPr>
        <w:t>Милютин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А.Г. - М.: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Недра</w:t>
      </w:r>
      <w:proofErr w:type="spellEnd"/>
      <w:r w:rsidRPr="00A020C4">
        <w:rPr>
          <w:rStyle w:val="fontstyle21"/>
          <w:sz w:val="24"/>
          <w:szCs w:val="24"/>
          <w:lang w:val="uk-UA"/>
        </w:rPr>
        <w:t>, 1989. - 296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12. Положення про стадії геологорозвідувальних робіт на тверді корисні копалини / Гол. ред. </w:t>
      </w:r>
      <w:proofErr w:type="spellStart"/>
      <w:r w:rsidRPr="00A020C4">
        <w:rPr>
          <w:rStyle w:val="fontstyle21"/>
          <w:sz w:val="24"/>
          <w:szCs w:val="24"/>
          <w:lang w:val="uk-UA"/>
        </w:rPr>
        <w:t>Д.С.Гурський</w:t>
      </w:r>
      <w:proofErr w:type="spellEnd"/>
      <w:r w:rsidRPr="00A020C4">
        <w:rPr>
          <w:rStyle w:val="fontstyle21"/>
          <w:sz w:val="24"/>
          <w:szCs w:val="24"/>
          <w:lang w:val="uk-UA"/>
        </w:rPr>
        <w:t>. - Київ: Комітет України з питань геології та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використання надр, 2000. - 20 с</w:t>
      </w:r>
      <w:r>
        <w:rPr>
          <w:rStyle w:val="fontstyle21"/>
          <w:sz w:val="24"/>
          <w:szCs w:val="24"/>
          <w:lang w:val="uk-UA"/>
        </w:rPr>
        <w:t xml:space="preserve"> 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13.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Полевая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геология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Справочное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руководство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</w:t>
      </w:r>
      <w:proofErr w:type="spellStart"/>
      <w:r w:rsidRPr="00A020C4">
        <w:rPr>
          <w:rStyle w:val="fontstyle21"/>
          <w:sz w:val="24"/>
          <w:szCs w:val="24"/>
          <w:lang w:val="uk-UA"/>
        </w:rPr>
        <w:t>Кн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1.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Под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ред. В.В. Лаврова,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А.С. </w:t>
      </w:r>
      <w:proofErr w:type="spellStart"/>
      <w:r w:rsidRPr="00A020C4">
        <w:rPr>
          <w:rStyle w:val="fontstyle21"/>
          <w:sz w:val="24"/>
          <w:szCs w:val="24"/>
          <w:lang w:val="uk-UA"/>
        </w:rPr>
        <w:t>Кумпана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</w:t>
      </w:r>
      <w:proofErr w:type="spellStart"/>
      <w:r w:rsidRPr="00A020C4">
        <w:rPr>
          <w:rStyle w:val="fontstyle21"/>
          <w:sz w:val="24"/>
          <w:szCs w:val="24"/>
          <w:lang w:val="uk-UA"/>
        </w:rPr>
        <w:t>Ленинград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Недра</w:t>
      </w:r>
      <w:proofErr w:type="spellEnd"/>
      <w:r w:rsidRPr="00A020C4">
        <w:rPr>
          <w:rStyle w:val="fontstyle21"/>
          <w:sz w:val="24"/>
          <w:szCs w:val="24"/>
          <w:lang w:val="uk-UA"/>
        </w:rPr>
        <w:t>, 1989. - 400 с</w:t>
      </w:r>
      <w:r>
        <w:rPr>
          <w:rStyle w:val="fontstyle21"/>
          <w:sz w:val="24"/>
          <w:szCs w:val="24"/>
          <w:lang w:val="uk-UA"/>
        </w:rPr>
        <w:t xml:space="preserve">  </w:t>
      </w:r>
    </w:p>
    <w:p w:rsidR="00A020C4" w:rsidRDefault="00A020C4" w:rsidP="00A020C4">
      <w:pPr>
        <w:spacing w:after="0" w:line="240" w:lineRule="auto"/>
        <w:jc w:val="both"/>
        <w:rPr>
          <w:rStyle w:val="fontstyle0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14. </w:t>
      </w:r>
      <w:proofErr w:type="spellStart"/>
      <w:r w:rsidRPr="00A020C4">
        <w:rPr>
          <w:rStyle w:val="fontstyle01"/>
          <w:sz w:val="24"/>
          <w:szCs w:val="24"/>
          <w:lang w:val="uk-UA"/>
        </w:rPr>
        <w:t>Поротов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Г.С.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Разведка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геолого -</w:t>
      </w:r>
      <w:proofErr w:type="spellStart"/>
      <w:r w:rsidRPr="00A020C4">
        <w:rPr>
          <w:rStyle w:val="fontstyle21"/>
          <w:sz w:val="24"/>
          <w:szCs w:val="24"/>
          <w:lang w:val="uk-UA"/>
        </w:rPr>
        <w:t>экономическая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оценка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Учебник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/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Поротов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Г.С. - СПб.: </w:t>
      </w:r>
      <w:proofErr w:type="spellStart"/>
      <w:r w:rsidRPr="00A020C4">
        <w:rPr>
          <w:rStyle w:val="fontstyle21"/>
          <w:sz w:val="24"/>
          <w:szCs w:val="24"/>
          <w:lang w:val="uk-UA"/>
        </w:rPr>
        <w:t>СПбГГУ</w:t>
      </w:r>
      <w:proofErr w:type="spellEnd"/>
      <w:r w:rsidRPr="00A020C4">
        <w:rPr>
          <w:rStyle w:val="fontstyle21"/>
          <w:sz w:val="24"/>
          <w:szCs w:val="24"/>
          <w:lang w:val="uk-UA"/>
        </w:rPr>
        <w:t>, 2004. - 244 с.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15. </w:t>
      </w:r>
      <w:proofErr w:type="spellStart"/>
      <w:r w:rsidRPr="00A020C4">
        <w:rPr>
          <w:rStyle w:val="fontstyle01"/>
          <w:sz w:val="24"/>
          <w:szCs w:val="24"/>
          <w:lang w:val="uk-UA"/>
        </w:rPr>
        <w:t>Шпайхер</w:t>
      </w:r>
      <w:proofErr w:type="spellEnd"/>
      <w:r w:rsidRPr="00A020C4">
        <w:rPr>
          <w:rStyle w:val="fontstyle01"/>
          <w:sz w:val="24"/>
          <w:szCs w:val="24"/>
          <w:lang w:val="uk-UA"/>
        </w:rPr>
        <w:t xml:space="preserve"> Е.Д. </w:t>
      </w:r>
      <w:proofErr w:type="spellStart"/>
      <w:r w:rsidRPr="00A020C4">
        <w:rPr>
          <w:rStyle w:val="fontstyle21"/>
          <w:sz w:val="24"/>
          <w:szCs w:val="24"/>
          <w:lang w:val="uk-UA"/>
        </w:rPr>
        <w:t>Геологоразведочные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работы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и геолого -</w:t>
      </w:r>
      <w:proofErr w:type="spellStart"/>
      <w:r w:rsidRPr="00A020C4">
        <w:rPr>
          <w:rStyle w:val="fontstyle21"/>
          <w:sz w:val="24"/>
          <w:szCs w:val="24"/>
          <w:lang w:val="uk-UA"/>
        </w:rPr>
        <w:t>экономическая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оценка</w:t>
      </w:r>
      <w:proofErr w:type="spellEnd"/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месторождений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полезных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ископаемых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Учебное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пособие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/ Е.Д. </w:t>
      </w:r>
      <w:proofErr w:type="spellStart"/>
      <w:r w:rsidRPr="00A020C4">
        <w:rPr>
          <w:rStyle w:val="fontstyle21"/>
          <w:sz w:val="24"/>
          <w:szCs w:val="24"/>
          <w:lang w:val="uk-UA"/>
        </w:rPr>
        <w:t>Шпайхер</w:t>
      </w:r>
      <w:proofErr w:type="spellEnd"/>
      <w:r w:rsidRPr="00A020C4">
        <w:rPr>
          <w:rStyle w:val="fontstyle21"/>
          <w:sz w:val="24"/>
          <w:szCs w:val="24"/>
          <w:lang w:val="uk-UA"/>
        </w:rPr>
        <w:t>,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В.А. </w:t>
      </w:r>
      <w:proofErr w:type="spellStart"/>
      <w:r w:rsidRPr="00A020C4">
        <w:rPr>
          <w:rStyle w:val="fontstyle21"/>
          <w:sz w:val="24"/>
          <w:szCs w:val="24"/>
          <w:lang w:val="uk-UA"/>
        </w:rPr>
        <w:t>Салихов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. - </w:t>
      </w:r>
      <w:proofErr w:type="spellStart"/>
      <w:r w:rsidRPr="00A020C4">
        <w:rPr>
          <w:rStyle w:val="fontstyle21"/>
          <w:sz w:val="24"/>
          <w:szCs w:val="24"/>
          <w:lang w:val="uk-UA"/>
        </w:rPr>
        <w:t>Новокузнецк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: </w:t>
      </w:r>
      <w:proofErr w:type="spellStart"/>
      <w:r w:rsidRPr="00A020C4">
        <w:rPr>
          <w:rStyle w:val="fontstyle21"/>
          <w:sz w:val="24"/>
          <w:szCs w:val="24"/>
          <w:lang w:val="uk-UA"/>
        </w:rPr>
        <w:t>СибГИУ</w:t>
      </w:r>
      <w:proofErr w:type="spellEnd"/>
      <w:r w:rsidRPr="00A020C4">
        <w:rPr>
          <w:rStyle w:val="fontstyle21"/>
          <w:sz w:val="24"/>
          <w:szCs w:val="24"/>
          <w:lang w:val="uk-UA"/>
        </w:rPr>
        <w:t>, 2002. - 311 с.</w:t>
      </w:r>
      <w:r>
        <w:rPr>
          <w:rStyle w:val="fontstyle21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center"/>
        <w:rPr>
          <w:rStyle w:val="fontstyle01"/>
          <w:sz w:val="24"/>
          <w:szCs w:val="24"/>
          <w:lang w:val="uk-UA"/>
        </w:rPr>
      </w:pPr>
      <w:r w:rsidRPr="00A020C4">
        <w:rPr>
          <w:rStyle w:val="fontstyle01"/>
          <w:sz w:val="24"/>
          <w:szCs w:val="24"/>
          <w:lang w:val="uk-UA"/>
        </w:rPr>
        <w:t>Інформаційні ресурси</w:t>
      </w:r>
    </w:p>
    <w:p w:rsidR="00A020C4" w:rsidRDefault="00A020C4" w:rsidP="00A020C4">
      <w:pPr>
        <w:spacing w:after="0" w:line="240" w:lineRule="auto"/>
        <w:jc w:val="both"/>
        <w:rPr>
          <w:rStyle w:val="fontstyle01"/>
          <w:color w:val="0066CC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1. </w:t>
      </w:r>
      <w:hyperlink r:id="rId4" w:history="1">
        <w:r w:rsidRPr="00F45F8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http://geo.web.ru</w:t>
        </w:r>
      </w:hyperlink>
      <w:r>
        <w:rPr>
          <w:rStyle w:val="fontstyle01"/>
          <w:color w:val="0066CC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01"/>
          <w:color w:val="0066CC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2. </w:t>
      </w:r>
      <w:hyperlink r:id="rId5" w:history="1">
        <w:r w:rsidRPr="00F45F8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http://www.twirpx.com</w:t>
        </w:r>
      </w:hyperlink>
      <w:r>
        <w:rPr>
          <w:rStyle w:val="fontstyle01"/>
          <w:color w:val="0066CC"/>
          <w:sz w:val="24"/>
          <w:szCs w:val="24"/>
          <w:lang w:val="uk-UA"/>
        </w:rPr>
        <w:t xml:space="preserve"> </w:t>
      </w:r>
    </w:p>
    <w:p w:rsidR="00A020C4" w:rsidRDefault="00A020C4" w:rsidP="00A020C4">
      <w:pPr>
        <w:spacing w:after="0" w:line="240" w:lineRule="auto"/>
        <w:jc w:val="both"/>
        <w:rPr>
          <w:rStyle w:val="fontstyle21"/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3. </w:t>
      </w:r>
      <w:proofErr w:type="spellStart"/>
      <w:r w:rsidRPr="00A020C4">
        <w:rPr>
          <w:rStyle w:val="fontstyle21"/>
          <w:sz w:val="24"/>
          <w:szCs w:val="24"/>
          <w:lang w:val="uk-UA"/>
        </w:rPr>
        <w:t>Бібліотечно</w:t>
      </w:r>
      <w:proofErr w:type="spellEnd"/>
      <w:r w:rsidRPr="00A020C4">
        <w:rPr>
          <w:rStyle w:val="fontstyle21"/>
          <w:sz w:val="24"/>
          <w:szCs w:val="24"/>
          <w:lang w:val="uk-UA"/>
        </w:rPr>
        <w:t>-інформаційний ресурс (книжковий фонд, періодика, фонди на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електронних носіях тощо) бібліотеки ЖДТУ, Житомирської обласної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універсальної наукової бібліотеки ім. Олега Ольжича </w:t>
      </w:r>
      <w:r w:rsidRPr="00A020C4">
        <w:rPr>
          <w:rStyle w:val="fontstyle21"/>
          <w:color w:val="0066CC"/>
          <w:sz w:val="24"/>
          <w:szCs w:val="24"/>
          <w:lang w:val="uk-UA"/>
        </w:rPr>
        <w:t>(</w:t>
      </w:r>
      <w:proofErr w:type="spellStart"/>
      <w:r w:rsidRPr="00A020C4">
        <w:rPr>
          <w:rStyle w:val="fontstyle21"/>
          <w:color w:val="0066CC"/>
          <w:sz w:val="24"/>
          <w:szCs w:val="24"/>
          <w:lang w:val="uk-UA"/>
        </w:rPr>
        <w:t>http</w:t>
      </w:r>
      <w:proofErr w:type="spellEnd"/>
      <w:r w:rsidRPr="00A020C4">
        <w:rPr>
          <w:rStyle w:val="fontstyle21"/>
          <w:color w:val="0066CC"/>
          <w:sz w:val="24"/>
          <w:szCs w:val="24"/>
          <w:lang w:val="uk-UA"/>
        </w:rPr>
        <w:t xml:space="preserve"> ://www. </w:t>
      </w:r>
      <w:proofErr w:type="spellStart"/>
      <w:r w:rsidRPr="00A020C4">
        <w:rPr>
          <w:rStyle w:val="fontstyle21"/>
          <w:color w:val="0066CC"/>
          <w:sz w:val="24"/>
          <w:szCs w:val="24"/>
          <w:lang w:val="uk-UA"/>
        </w:rPr>
        <w:t>lib.zt</w:t>
      </w:r>
      <w:proofErr w:type="spellEnd"/>
      <w:r w:rsidRPr="00A020C4">
        <w:rPr>
          <w:rStyle w:val="fontstyle21"/>
          <w:color w:val="0066CC"/>
          <w:sz w:val="24"/>
          <w:szCs w:val="24"/>
          <w:lang w:val="uk-UA"/>
        </w:rPr>
        <w:t>.</w:t>
      </w:r>
      <w:r>
        <w:rPr>
          <w:rStyle w:val="fontstyle21"/>
          <w:color w:val="0066CC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color w:val="0066CC"/>
          <w:sz w:val="24"/>
          <w:szCs w:val="24"/>
          <w:lang w:val="uk-UA"/>
        </w:rPr>
        <w:t>ua</w:t>
      </w:r>
      <w:proofErr w:type="spellEnd"/>
      <w:r w:rsidRPr="00A020C4">
        <w:rPr>
          <w:rStyle w:val="fontstyle21"/>
          <w:color w:val="0066CC"/>
          <w:sz w:val="24"/>
          <w:szCs w:val="24"/>
          <w:lang w:val="uk-UA"/>
        </w:rPr>
        <w:t xml:space="preserve">/, </w:t>
      </w:r>
      <w:r w:rsidRPr="00A020C4">
        <w:rPr>
          <w:rStyle w:val="fontstyle21"/>
          <w:sz w:val="24"/>
          <w:szCs w:val="24"/>
          <w:lang w:val="uk-UA"/>
        </w:rPr>
        <w:t>10014, м. Житомир, Новий бульвар, (0412) 37-8433), Національної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 xml:space="preserve">бібліотеки України ім. В.І. Вернадського </w:t>
      </w:r>
      <w:r w:rsidRPr="00A020C4">
        <w:rPr>
          <w:rStyle w:val="fontstyle21"/>
          <w:color w:val="0066CC"/>
          <w:sz w:val="24"/>
          <w:szCs w:val="24"/>
          <w:lang w:val="uk-UA"/>
        </w:rPr>
        <w:t xml:space="preserve">(http://www.nbuv. gov.ua/, </w:t>
      </w:r>
      <w:r w:rsidRPr="00A020C4">
        <w:rPr>
          <w:rStyle w:val="fontstyle21"/>
          <w:sz w:val="24"/>
          <w:szCs w:val="24"/>
          <w:lang w:val="uk-UA"/>
        </w:rPr>
        <w:t>Київ,</w:t>
      </w:r>
      <w:r>
        <w:rPr>
          <w:rStyle w:val="fontstyle21"/>
          <w:sz w:val="24"/>
          <w:szCs w:val="24"/>
          <w:lang w:val="uk-UA"/>
        </w:rPr>
        <w:t xml:space="preserve"> </w:t>
      </w:r>
      <w:proofErr w:type="spellStart"/>
      <w:r w:rsidRPr="00A020C4">
        <w:rPr>
          <w:rStyle w:val="fontstyle21"/>
          <w:sz w:val="24"/>
          <w:szCs w:val="24"/>
          <w:lang w:val="uk-UA"/>
        </w:rPr>
        <w:t>просп</w:t>
      </w:r>
      <w:proofErr w:type="spellEnd"/>
      <w:r w:rsidRPr="00A020C4">
        <w:rPr>
          <w:rStyle w:val="fontstyle21"/>
          <w:sz w:val="24"/>
          <w:szCs w:val="24"/>
          <w:lang w:val="uk-UA"/>
        </w:rPr>
        <w:t>. 40-річчя Жовтня, 3 +380 (44) 52581-04) та інших бібліотек .</w:t>
      </w:r>
    </w:p>
    <w:p w:rsidR="00072588" w:rsidRPr="00A020C4" w:rsidRDefault="00A020C4" w:rsidP="00A020C4">
      <w:pPr>
        <w:spacing w:after="0" w:line="240" w:lineRule="auto"/>
        <w:jc w:val="both"/>
        <w:rPr>
          <w:sz w:val="24"/>
          <w:szCs w:val="24"/>
          <w:lang w:val="uk-UA"/>
        </w:rPr>
      </w:pPr>
      <w:r w:rsidRPr="00A020C4">
        <w:rPr>
          <w:rStyle w:val="fontstyle21"/>
          <w:sz w:val="24"/>
          <w:szCs w:val="24"/>
          <w:lang w:val="uk-UA"/>
        </w:rPr>
        <w:t xml:space="preserve">4. Інституційний </w:t>
      </w:r>
      <w:proofErr w:type="spellStart"/>
      <w:r w:rsidRPr="00A020C4">
        <w:rPr>
          <w:rStyle w:val="fontstyle21"/>
          <w:sz w:val="24"/>
          <w:szCs w:val="24"/>
          <w:lang w:val="uk-UA"/>
        </w:rPr>
        <w:t>репозитарій</w:t>
      </w:r>
      <w:proofErr w:type="spellEnd"/>
      <w:r w:rsidRPr="00A020C4">
        <w:rPr>
          <w:rStyle w:val="fontstyle21"/>
          <w:sz w:val="24"/>
          <w:szCs w:val="24"/>
          <w:lang w:val="uk-UA"/>
        </w:rPr>
        <w:t xml:space="preserve"> ЖДТУ (наукові статті, автореферати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дисертацій та дисертації, навчальні матеріали, студентські роботи,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матеріали конференцій, патенти, комп'ютерні програми, статистичні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A020C4">
        <w:rPr>
          <w:rStyle w:val="fontstyle21"/>
          <w:sz w:val="24"/>
          <w:szCs w:val="24"/>
          <w:lang w:val="uk-UA"/>
        </w:rPr>
        <w:t>матеріали, навчальні об'єкти, наукові звіти)</w:t>
      </w:r>
      <w:r w:rsidRPr="00A020C4">
        <w:rPr>
          <w:rStyle w:val="fontstyle21"/>
          <w:sz w:val="24"/>
          <w:szCs w:val="24"/>
          <w:lang w:val="uk-UA"/>
        </w:rPr>
        <w:t>.</w:t>
      </w:r>
    </w:p>
    <w:sectPr w:rsidR="00072588" w:rsidRPr="00A0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D9"/>
    <w:rsid w:val="00072588"/>
    <w:rsid w:val="007A36D9"/>
    <w:rsid w:val="00A0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FDCE-8D85-4933-8EF7-10B3D8BD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20C4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A020C4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styleId="a3">
    <w:name w:val="Hyperlink"/>
    <w:basedOn w:val="a0"/>
    <w:uiPriority w:val="99"/>
    <w:unhideWhenUsed/>
    <w:rsid w:val="00A02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irpx.com" TargetMode="External"/><Relationship Id="rId4" Type="http://schemas.openxmlformats.org/officeDocument/2006/relationships/hyperlink" Target="http://geo.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2018-10-24T09:50:00Z</dcterms:created>
  <dcterms:modified xsi:type="dcterms:W3CDTF">2018-10-24T09:56:00Z</dcterms:modified>
</cp:coreProperties>
</file>