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BA1FCA" w14:textId="77777777" w:rsidR="00D91774" w:rsidRPr="004E2311" w:rsidRDefault="00D91774" w:rsidP="00D91774">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Основні носії та матеріали в рекламній поліграфії</w:t>
      </w:r>
    </w:p>
    <w:p w14:paraId="5D5D8677" w14:textId="27E4ECE9" w:rsidR="00D91774" w:rsidRPr="00E93D96" w:rsidRDefault="00D91774" w:rsidP="00E93D96">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Друкована реклама</w:t>
      </w:r>
      <w:r w:rsidR="00E93D96">
        <w:rPr>
          <w:rFonts w:ascii="Lora" w:eastAsia="Times New Roman" w:hAnsi="Lora" w:cs="Times New Roman"/>
          <w:color w:val="373D3F"/>
          <w:kern w:val="0"/>
          <w:sz w:val="27"/>
          <w:szCs w:val="27"/>
          <w:lang w:val="uk-UA" w:eastAsia="ru-RU"/>
          <w14:ligatures w14:val="none"/>
        </w:rPr>
        <w:t xml:space="preserve"> </w:t>
      </w:r>
      <w:r w:rsidRPr="004E2311">
        <w:rPr>
          <w:rFonts w:ascii="Times New Roman" w:eastAsia="Times New Roman" w:hAnsi="Times New Roman" w:cs="Times New Roman"/>
          <w:kern w:val="0"/>
          <w:lang w:eastAsia="ru-RU"/>
          <w14:ligatures w14:val="none"/>
        </w:rPr>
        <w:t>- це спосіб втілення реклами через друковані технології на папері, металі, тканини, склі та інших засобах. Друкована реклама є свого роду вітриною, по якій потенційні покупці судять про фірму і пропонованих нею товари.</w:t>
      </w:r>
    </w:p>
    <w:p w14:paraId="67FC7C76" w14:textId="3A840913"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Все різноманіття друкованих образотворчих рекламних матеріалів можна розділити на дві основні групи: рекламно-каталожні видання та рекламно-подарункові видання. Образотворча реклама - один з основних засобів реклами, </w:t>
      </w:r>
      <w:r w:rsidR="00E93D96">
        <w:rPr>
          <w:rFonts w:ascii="Lora" w:eastAsia="Times New Roman" w:hAnsi="Lora" w:cs="Times New Roman"/>
          <w:color w:val="373D3F"/>
          <w:kern w:val="0"/>
          <w:sz w:val="27"/>
          <w:szCs w:val="27"/>
          <w:lang w:val="uk-UA" w:eastAsia="ru-RU"/>
          <w14:ligatures w14:val="none"/>
        </w:rPr>
        <w:t>який отримують</w:t>
      </w:r>
      <w:r w:rsidRPr="004E2311">
        <w:rPr>
          <w:rFonts w:ascii="Lora" w:eastAsia="Times New Roman" w:hAnsi="Lora" w:cs="Times New Roman"/>
          <w:color w:val="373D3F"/>
          <w:kern w:val="0"/>
          <w:sz w:val="27"/>
          <w:szCs w:val="27"/>
          <w:lang w:eastAsia="ru-RU"/>
          <w14:ligatures w14:val="none"/>
        </w:rPr>
        <w:t xml:space="preserve"> в основному поліграфічним способом і розрахован</w:t>
      </w:r>
      <w:proofErr w:type="spellStart"/>
      <w:r w:rsidR="00E93D96">
        <w:rPr>
          <w:rFonts w:ascii="Lora" w:eastAsia="Times New Roman" w:hAnsi="Lora" w:cs="Times New Roman"/>
          <w:color w:val="373D3F"/>
          <w:kern w:val="0"/>
          <w:sz w:val="27"/>
          <w:szCs w:val="27"/>
          <w:lang w:val="uk-UA" w:eastAsia="ru-RU"/>
          <w14:ligatures w14:val="none"/>
        </w:rPr>
        <w:t>ий</w:t>
      </w:r>
      <w:proofErr w:type="spellEnd"/>
      <w:r w:rsidRPr="004E2311">
        <w:rPr>
          <w:rFonts w:ascii="Lora" w:eastAsia="Times New Roman" w:hAnsi="Lora" w:cs="Times New Roman"/>
          <w:color w:val="373D3F"/>
          <w:kern w:val="0"/>
          <w:sz w:val="27"/>
          <w:szCs w:val="27"/>
          <w:lang w:eastAsia="ru-RU"/>
          <w14:ligatures w14:val="none"/>
        </w:rPr>
        <w:t xml:space="preserve"> виключно на зорове сприйняття. Це прийом втілення рекламного повідомлення через фото, малюнки, голограму, колір, якість паперу і друку, плетіння.</w:t>
      </w:r>
    </w:p>
    <w:p w14:paraId="5C3FB706" w14:textId="192456E2"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Рекламно-каталожні</w:t>
      </w:r>
      <w:r w:rsidRPr="004E2311">
        <w:rPr>
          <w:rFonts w:ascii="Lora" w:eastAsia="Times New Roman" w:hAnsi="Lora" w:cs="Times New Roman"/>
          <w:color w:val="373D3F"/>
          <w:kern w:val="0"/>
          <w:sz w:val="27"/>
          <w:szCs w:val="27"/>
          <w:lang w:eastAsia="ru-RU"/>
          <w14:ligatures w14:val="none"/>
        </w:rPr>
        <w:t> видання рекламують конкретні види товарів, продукції або послуг. У художньому оформленні всіх рекламно-каталожних матеріалів повинні крупно виділятися різні елементи фірмової символіки організації-замовника, указуватися його поштову адресу, номери факсу, телефонів, інтернет-пошти і т.д.</w:t>
      </w:r>
    </w:p>
    <w:p w14:paraId="135D3A33"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Рекламно-подарункові видання</w:t>
      </w:r>
      <w:r w:rsidRPr="004E2311">
        <w:rPr>
          <w:rFonts w:ascii="Lora" w:eastAsia="Times New Roman" w:hAnsi="Lora" w:cs="Times New Roman"/>
          <w:color w:val="373D3F"/>
          <w:kern w:val="0"/>
          <w:sz w:val="27"/>
          <w:szCs w:val="27"/>
          <w:lang w:eastAsia="ru-RU"/>
          <w14:ligatures w14:val="none"/>
        </w:rPr>
        <w:t> (настінні перекидні та бізнес-календарі, кишенькові календарі-візитки, вітальні листівки, подарункові пакети та ін.) З логотипом, слоганом, реквізитами є дуже ефективним видом друкованих рекламних матеріалів, оскільки володіють надзвичайно високою проникаючою здатністю.</w:t>
      </w:r>
    </w:p>
    <w:p w14:paraId="7A8E61E8"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фірмових настінних і настільних календарях, ділових щоденниках і записниках спеціальні рекламні смуги відведені для розміщення інформації про пропоновані товари або послуги.</w:t>
      </w:r>
    </w:p>
    <w:p w14:paraId="434F0801" w14:textId="202428ED"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До </w:t>
      </w:r>
      <w:r w:rsidRPr="004E2311">
        <w:rPr>
          <w:rFonts w:ascii="Lora" w:eastAsia="Times New Roman" w:hAnsi="Lora" w:cs="Times New Roman"/>
          <w:i/>
          <w:iCs/>
          <w:color w:val="373D3F"/>
          <w:kern w:val="0"/>
          <w:sz w:val="27"/>
          <w:szCs w:val="27"/>
          <w:lang w:eastAsia="ru-RU"/>
          <w14:ligatures w14:val="none"/>
        </w:rPr>
        <w:t>носі</w:t>
      </w:r>
      <w:r w:rsidR="00E93D96">
        <w:rPr>
          <w:rFonts w:ascii="Lora" w:eastAsia="Times New Roman" w:hAnsi="Lora" w:cs="Times New Roman"/>
          <w:i/>
          <w:iCs/>
          <w:color w:val="373D3F"/>
          <w:kern w:val="0"/>
          <w:sz w:val="27"/>
          <w:szCs w:val="27"/>
          <w:lang w:val="uk-UA" w:eastAsia="ru-RU"/>
          <w14:ligatures w14:val="none"/>
        </w:rPr>
        <w:t>їв</w:t>
      </w:r>
      <w:r w:rsidRPr="004E2311">
        <w:rPr>
          <w:rFonts w:ascii="Lora" w:eastAsia="Times New Roman" w:hAnsi="Lora" w:cs="Times New Roman"/>
          <w:color w:val="373D3F"/>
          <w:kern w:val="0"/>
          <w:sz w:val="27"/>
          <w:szCs w:val="27"/>
          <w:lang w:eastAsia="ru-RU"/>
          <w14:ligatures w14:val="none"/>
        </w:rPr>
        <w:t> друкованої реклами відносять: плакат, каталог, проспект, листівку, буклет, брошуру, афішу, бродсайт, флаєр, візитні картки, листівки та ін. Основні характеристики друкованої реклами, що дозволяють віднести її до того чи іншого виду, - це тираж, формат, сфальцованность, сброшюрованность, ступінь комерційно-пропагандистської насиченості.</w:t>
      </w:r>
    </w:p>
    <w:p w14:paraId="49F2D878"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Плакат</w:t>
      </w:r>
      <w:r w:rsidRPr="004E2311">
        <w:rPr>
          <w:rFonts w:ascii="Lora" w:eastAsia="Times New Roman" w:hAnsi="Lora" w:cs="Times New Roman"/>
          <w:color w:val="373D3F"/>
          <w:kern w:val="0"/>
          <w:sz w:val="27"/>
          <w:szCs w:val="27"/>
          <w:lang w:eastAsia="ru-RU"/>
          <w14:ligatures w14:val="none"/>
        </w:rPr>
        <w:t xml:space="preserve"> (афіша) є художньою специфічною формою обробленої інформації. Перші друковані плакати з'явилися в Європі в XV ст., Але </w:t>
      </w:r>
      <w:r w:rsidRPr="004E2311">
        <w:rPr>
          <w:rFonts w:ascii="Lora" w:eastAsia="Times New Roman" w:hAnsi="Lora" w:cs="Times New Roman"/>
          <w:color w:val="373D3F"/>
          <w:kern w:val="0"/>
          <w:sz w:val="27"/>
          <w:szCs w:val="27"/>
          <w:lang w:eastAsia="ru-RU"/>
          <w14:ligatures w14:val="none"/>
        </w:rPr>
        <w:lastRenderedPageBreak/>
        <w:t>китайці почали друкувати плакати набагато раніше. Творцем художнього плаката вважають француза Жюля Шере, який став друкувати барвисті плакати в 1850 р Плакат покликаний ознайомити перехожих зі своїм змістом швидко і здалеку. Тому він не містить переліку переваг товару (послуг), а вказує на деякі з його основних рис. Плакат повинен бути простим, зрозумілим і виразним.</w:t>
      </w:r>
    </w:p>
    <w:p w14:paraId="04673FBA" w14:textId="2642DBE6"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За місцем розміщення розрізняють плакати зовнішні (на щитах і тумбах) і внутрішні, які вивішують в магазинах, вестибюлях будівель тощо</w:t>
      </w:r>
      <w:r w:rsidR="00E93D96">
        <w:rPr>
          <w:rFonts w:ascii="Lora" w:eastAsia="Times New Roman" w:hAnsi="Lora" w:cs="Times New Roman"/>
          <w:color w:val="373D3F"/>
          <w:kern w:val="0"/>
          <w:sz w:val="27"/>
          <w:szCs w:val="27"/>
          <w:lang w:val="uk-UA" w:eastAsia="ru-RU"/>
          <w14:ligatures w14:val="none"/>
        </w:rPr>
        <w:t>.</w:t>
      </w:r>
      <w:r w:rsidRPr="004E2311">
        <w:rPr>
          <w:rFonts w:ascii="Lora" w:eastAsia="Times New Roman" w:hAnsi="Lora" w:cs="Times New Roman"/>
          <w:color w:val="373D3F"/>
          <w:kern w:val="0"/>
          <w:sz w:val="27"/>
          <w:szCs w:val="27"/>
          <w:lang w:eastAsia="ru-RU"/>
          <w14:ligatures w14:val="none"/>
        </w:rPr>
        <w:t xml:space="preserve"> Матеріалом для плакатів служить папір, скло, тканина, метал та ін. Плакати можуть бути нанесені безпосередньо на стіни як засіб мальовничій реклами.</w:t>
      </w:r>
    </w:p>
    <w:p w14:paraId="080464A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За технікою виготовлення плакати бувають ручного і машинного виготовлення, друкарські, живописні та мальовані.</w:t>
      </w:r>
    </w:p>
    <w:p w14:paraId="2B969A09" w14:textId="472BEA22"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Особливим видом плаката є "мовець" плакат. За таким плакатом розміщують звуковідтворювальний пристрій. Відомі також "бланко" - плакати, на яких графічно зображена основна ідея реклами та торгова марка універмагу. Іншу частину інформації додають залежно від місцевих умов. Плакат незвичайний за форматом, він може вивішуватися по горизонталі і вертикалі. Велика частина плакатів носить характер</w:t>
      </w:r>
      <w:r w:rsidR="00E93D96" w:rsidRPr="00E93D96">
        <w:rPr>
          <w:rFonts w:ascii="Lora" w:eastAsia="Times New Roman" w:hAnsi="Lora" w:cs="Times New Roman"/>
          <w:color w:val="373D3F"/>
          <w:kern w:val="0"/>
          <w:sz w:val="27"/>
          <w:szCs w:val="27"/>
          <w:lang w:eastAsia="ru-RU"/>
          <w14:ligatures w14:val="none"/>
        </w:rPr>
        <w:t xml:space="preserve"> </w:t>
      </w:r>
      <w:r w:rsidR="00E93D96" w:rsidRPr="004E2311">
        <w:rPr>
          <w:rFonts w:ascii="Lora" w:eastAsia="Times New Roman" w:hAnsi="Lora" w:cs="Times New Roman"/>
          <w:color w:val="373D3F"/>
          <w:kern w:val="0"/>
          <w:sz w:val="27"/>
          <w:szCs w:val="27"/>
          <w:lang w:eastAsia="ru-RU"/>
          <w14:ligatures w14:val="none"/>
        </w:rPr>
        <w:t>привер</w:t>
      </w:r>
      <w:proofErr w:type="spellStart"/>
      <w:r w:rsidR="00E93D96">
        <w:rPr>
          <w:rFonts w:ascii="Lora" w:eastAsia="Times New Roman" w:hAnsi="Lora" w:cs="Times New Roman"/>
          <w:color w:val="373D3F"/>
          <w:kern w:val="0"/>
          <w:sz w:val="27"/>
          <w:szCs w:val="27"/>
          <w:lang w:val="uk-UA" w:eastAsia="ru-RU"/>
          <w14:ligatures w14:val="none"/>
        </w:rPr>
        <w:t>нення</w:t>
      </w:r>
      <w:proofErr w:type="spellEnd"/>
      <w:r w:rsidR="00E93D96" w:rsidRPr="004E2311">
        <w:rPr>
          <w:rFonts w:ascii="Lora" w:eastAsia="Times New Roman" w:hAnsi="Lora" w:cs="Times New Roman"/>
          <w:color w:val="373D3F"/>
          <w:kern w:val="0"/>
          <w:sz w:val="27"/>
          <w:szCs w:val="27"/>
          <w:lang w:eastAsia="ru-RU"/>
          <w14:ligatures w14:val="none"/>
        </w:rPr>
        <w:t xml:space="preserve"> увагу</w:t>
      </w:r>
      <w:r w:rsidR="00E93D96">
        <w:rPr>
          <w:rFonts w:ascii="Lora" w:eastAsia="Times New Roman" w:hAnsi="Lora" w:cs="Times New Roman"/>
          <w:color w:val="373D3F"/>
          <w:kern w:val="0"/>
          <w:sz w:val="27"/>
          <w:szCs w:val="27"/>
          <w:lang w:val="uk-UA" w:eastAsia="ru-RU"/>
          <w14:ligatures w14:val="none"/>
        </w:rPr>
        <w:t>и</w:t>
      </w:r>
      <w:r w:rsidRPr="004E2311">
        <w:rPr>
          <w:rFonts w:ascii="Lora" w:eastAsia="Times New Roman" w:hAnsi="Lora" w:cs="Times New Roman"/>
          <w:color w:val="373D3F"/>
          <w:kern w:val="0"/>
          <w:sz w:val="27"/>
          <w:szCs w:val="27"/>
          <w:lang w:eastAsia="ru-RU"/>
          <w14:ligatures w14:val="none"/>
        </w:rPr>
        <w:t>.</w:t>
      </w:r>
    </w:p>
    <w:p w14:paraId="4BA021A9"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Каталог</w:t>
      </w:r>
      <w:r w:rsidRPr="004E2311">
        <w:rPr>
          <w:rFonts w:ascii="Lora" w:eastAsia="Times New Roman" w:hAnsi="Lora" w:cs="Times New Roman"/>
          <w:color w:val="373D3F"/>
          <w:kern w:val="0"/>
          <w:sz w:val="27"/>
          <w:szCs w:val="27"/>
          <w:lang w:eastAsia="ru-RU"/>
          <w14:ligatures w14:val="none"/>
        </w:rPr>
        <w:t> - це перелік товарів, які продає або виробляє певне підприємство (організація або декілька підприємств), супроводжуваний їх зображенням і коротким описом, а також інформацією про умови покупки (технічний каталог має більш докладний опис). Каталог виконується як багатосмугове сброшюрованное видання в 1/8 або 1/16 частку аркуша. Тираж каталогу зазвичай невеликий - тисяча, рідко кілька тисяч примірників.</w:t>
      </w:r>
    </w:p>
    <w:p w14:paraId="59383AC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Каталог присвячений всій номенклатурі товарів фірми або, якщо номенклатура занадто обширна, товарам однієї групи. У каталозі зазвичай дуже мало тексту, матеріал викладається, як правило, за допомогою технічних фотографій, креслень, таблиць, щоб вмістити максимум інформації в мінімумі об'єму. У каталозі зазвичай не вказується ціна товарів у зв'язку з тим, що він розрахований на тривалий час, протягом якого ціна може змінитися. У деяких випадках каталог відкривається інформаційної довідкою про історію </w:t>
      </w:r>
      <w:r w:rsidRPr="004E2311">
        <w:rPr>
          <w:rFonts w:ascii="Lora" w:eastAsia="Times New Roman" w:hAnsi="Lora" w:cs="Times New Roman"/>
          <w:color w:val="373D3F"/>
          <w:kern w:val="0"/>
          <w:sz w:val="27"/>
          <w:szCs w:val="27"/>
          <w:lang w:eastAsia="ru-RU"/>
          <w14:ligatures w14:val="none"/>
        </w:rPr>
        <w:lastRenderedPageBreak/>
        <w:t>фірми, її найбільших замовників, найбільш престижних клієнтів, внесок у світову науку і техніку. Нерідко листи каталогу немає брошурують, а скріплюють в папці-швидкозшивачі: це дозволяє фірмі періодично оновлювати свої каталоги, висилаючи контрагентам нові аркуші взамін втратили актуальність.</w:t>
      </w:r>
    </w:p>
    <w:p w14:paraId="3BA96BD2"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Проспект</w:t>
      </w:r>
      <w:r w:rsidRPr="004E2311">
        <w:rPr>
          <w:rFonts w:ascii="Lora" w:eastAsia="Times New Roman" w:hAnsi="Lora" w:cs="Times New Roman"/>
          <w:color w:val="373D3F"/>
          <w:kern w:val="0"/>
          <w:sz w:val="27"/>
          <w:szCs w:val="27"/>
          <w:lang w:eastAsia="ru-RU"/>
          <w14:ligatures w14:val="none"/>
        </w:rPr>
        <w:t> - одне з поширених рекламних засобів. Це добре ілюстроване комерційно-пропагандистське видання; він досить докладно знайомить споживача з товаром, способом його застосування, технічними параметрами, ціною і т.п. Проспект присвячений одному товару, рідше - групі товарів. Проспект розповідає про призначення товару, про те, як він вирішує проблеми потенційного покупця. Іноді для підвищення дієвості проспектів у фарбу додають пахучі речовини, що нагадують запах виробів, які є змістом проспекту: кондитерських товарів, вина, чаю, сирів, кави та інших продуктів.</w:t>
      </w:r>
    </w:p>
    <w:p w14:paraId="6D9A2B95"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Як правило, проспекти містять від 4 до 10 сторінок і за оформленням нагадують каталог, який іноді замінюють.</w:t>
      </w:r>
    </w:p>
    <w:p w14:paraId="4E86DA3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Звичайний формат проспекту - 1/8 або 1/16 частка аркуша. Тираж невеликий - максимум кілька тисяч примірників. Ілюстрації (зазвичай багатобарвні) показують товар в роботі в можливо більш різноманітних умовах застосування. Графіки і креслення доказово допомагають визначити області застосування товару, покупцеві тим самим надається інформація для прийняття обгрунтованого рішення про покупку.</w:t>
      </w:r>
    </w:p>
    <w:p w14:paraId="266EE0E0" w14:textId="181321DD"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Проспект повинен містити перелік переваг рекламованого товару перед конкуруючими. </w:t>
      </w:r>
    </w:p>
    <w:p w14:paraId="06B5CA3E" w14:textId="529E6F98"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Листівка</w:t>
      </w:r>
      <w:r w:rsidRPr="004E2311">
        <w:rPr>
          <w:rFonts w:ascii="Lora" w:eastAsia="Times New Roman" w:hAnsi="Lora" w:cs="Times New Roman"/>
          <w:color w:val="373D3F"/>
          <w:kern w:val="0"/>
          <w:sz w:val="27"/>
          <w:szCs w:val="27"/>
          <w:lang w:eastAsia="ru-RU"/>
          <w14:ligatures w14:val="none"/>
        </w:rPr>
        <w:t> - нефальцованное або одно</w:t>
      </w:r>
      <w:r w:rsidR="00664E4D">
        <w:rPr>
          <w:rFonts w:ascii="Lora" w:eastAsia="Times New Roman" w:hAnsi="Lora" w:cs="Times New Roman"/>
          <w:color w:val="373D3F"/>
          <w:kern w:val="0"/>
          <w:sz w:val="27"/>
          <w:szCs w:val="27"/>
          <w:lang w:val="uk-UA" w:eastAsia="ru-RU"/>
          <w14:ligatures w14:val="none"/>
        </w:rPr>
        <w:t xml:space="preserve">сторінкове </w:t>
      </w:r>
      <w:r w:rsidRPr="004E2311">
        <w:rPr>
          <w:rFonts w:ascii="Lora" w:eastAsia="Times New Roman" w:hAnsi="Lora" w:cs="Times New Roman"/>
          <w:color w:val="373D3F"/>
          <w:kern w:val="0"/>
          <w:sz w:val="27"/>
          <w:szCs w:val="27"/>
          <w:lang w:eastAsia="ru-RU"/>
          <w14:ligatures w14:val="none"/>
        </w:rPr>
        <w:t>видання в 1/8, 1/16 або 1/32 частку аркуша, широко інформує населення про введення на ринок нового виробу, про форми обслуговування (розпродаж, недільна торгівля, самообслуговування), про зміну цін, про різних торгових акціях (торгівля до початку навчального року, до Нового року), про зміну адреси торгового підприємства і т.д. Листівка нагадує плакат і часто відрізняється від нього лише форматом.</w:t>
      </w:r>
    </w:p>
    <w:p w14:paraId="071C7056" w14:textId="17082890"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Вона видається великим тиражем - десятки, часом сотні тисяч примірників. Присвячується одному товару, завдання її - швидко </w:t>
      </w:r>
      <w:r w:rsidRPr="004E2311">
        <w:rPr>
          <w:rFonts w:ascii="Lora" w:eastAsia="Times New Roman" w:hAnsi="Lora" w:cs="Times New Roman"/>
          <w:color w:val="373D3F"/>
          <w:kern w:val="0"/>
          <w:sz w:val="27"/>
          <w:szCs w:val="27"/>
          <w:lang w:eastAsia="ru-RU"/>
          <w14:ligatures w14:val="none"/>
        </w:rPr>
        <w:lastRenderedPageBreak/>
        <w:t xml:space="preserve">поширити відомості про новий товар, що вводять на ринок. З міркувань оперативності та скорочення витрат нерідко замість фотографій використовуються штрихові технічні рисунки або взагалі відмовляються від ілюстрування. Зміст тексту - показ </w:t>
      </w:r>
      <w:r w:rsidR="00664E4D">
        <w:rPr>
          <w:rFonts w:ascii="Lora" w:eastAsia="Times New Roman" w:hAnsi="Lora" w:cs="Times New Roman"/>
          <w:color w:val="373D3F"/>
          <w:kern w:val="0"/>
          <w:sz w:val="27"/>
          <w:szCs w:val="27"/>
          <w:lang w:val="uk-UA" w:eastAsia="ru-RU"/>
          <w14:ligatures w14:val="none"/>
        </w:rPr>
        <w:t>переваг</w:t>
      </w:r>
      <w:r w:rsidRPr="004E2311">
        <w:rPr>
          <w:rFonts w:ascii="Lora" w:eastAsia="Times New Roman" w:hAnsi="Lora" w:cs="Times New Roman"/>
          <w:color w:val="373D3F"/>
          <w:kern w:val="0"/>
          <w:sz w:val="27"/>
          <w:szCs w:val="27"/>
          <w:lang w:eastAsia="ru-RU"/>
          <w14:ligatures w14:val="none"/>
        </w:rPr>
        <w:t xml:space="preserve"> товару і його найбільш важливих технічних характеристик.</w:t>
      </w:r>
    </w:p>
    <w:p w14:paraId="690E557A"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Буклет -</w:t>
      </w:r>
      <w:r w:rsidRPr="004E2311">
        <w:rPr>
          <w:rFonts w:ascii="Lora" w:eastAsia="Times New Roman" w:hAnsi="Lora" w:cs="Times New Roman"/>
          <w:color w:val="373D3F"/>
          <w:kern w:val="0"/>
          <w:sz w:val="27"/>
          <w:szCs w:val="27"/>
          <w:lang w:eastAsia="ru-RU"/>
          <w14:ligatures w14:val="none"/>
        </w:rPr>
        <w:t> сфальцьовані барвисте видання або проспект, складений у вигляді різних геометричних фігур, наприклад квадрата, круга, будиночка, пташки, віяла і т.п. Видається великим тиражем і присвячується одному виробу або групі виробів. Головне в буклеті - показ товару за допомогою фотографій або малюнків при мінімумі текстових і табличних даних. Складений буклет зручно пересилати поштою в звичайному конверті. Будучи розгорнутим, буклет перетворюється на плакат, який можна повісити на стіну і (або) використовувати в якості довідкового матеріалу по номенклатурі товарів фірми і т.п. Особливість буклету - його макет: матеріал розташовується так, що згини не перетинають ілюстрацій і таблиць.</w:t>
      </w:r>
    </w:p>
    <w:p w14:paraId="65F21909"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Рекламна брошура.</w:t>
      </w:r>
      <w:r w:rsidRPr="004E2311">
        <w:rPr>
          <w:rFonts w:ascii="Lora" w:eastAsia="Times New Roman" w:hAnsi="Lora" w:cs="Times New Roman"/>
          <w:color w:val="373D3F"/>
          <w:kern w:val="0"/>
          <w:sz w:val="27"/>
          <w:szCs w:val="27"/>
          <w:lang w:eastAsia="ru-RU"/>
          <w14:ligatures w14:val="none"/>
        </w:rPr>
        <w:t> Це друковане рекламне засіб є по суті розширеним проспектом. Обсяг її становить на менше 20 сторінок. Крім обсягу рекламна брошура відрізняється більш детальною інформацією про властивості товару, його особливості, способи застосування. Вона належить до групи засобів просвітньої реклами. Брошуру розсилають або вручають зацікавленим особам, використовують для заохочення учасників (переможців) рекламних конкурсів. Її прикладають до покупок, журналам, газетам.</w:t>
      </w:r>
    </w:p>
    <w:p w14:paraId="13B767CE"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Флайер -</w:t>
      </w:r>
      <w:r w:rsidRPr="004E2311">
        <w:rPr>
          <w:rFonts w:ascii="Lora" w:eastAsia="Times New Roman" w:hAnsi="Lora" w:cs="Times New Roman"/>
          <w:color w:val="373D3F"/>
          <w:kern w:val="0"/>
          <w:sz w:val="27"/>
          <w:szCs w:val="27"/>
          <w:lang w:eastAsia="ru-RU"/>
          <w14:ligatures w14:val="none"/>
        </w:rPr>
        <w:t> добре ілюстрований запрошення на який-небудь захід.</w:t>
      </w:r>
    </w:p>
    <w:p w14:paraId="7E161523" w14:textId="7C3BB489"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Візитна картка.</w:t>
      </w:r>
      <w:r w:rsidRPr="004E2311">
        <w:rPr>
          <w:rFonts w:ascii="Lora" w:eastAsia="Times New Roman" w:hAnsi="Lora" w:cs="Times New Roman"/>
          <w:color w:val="373D3F"/>
          <w:kern w:val="0"/>
          <w:sz w:val="27"/>
          <w:szCs w:val="27"/>
          <w:lang w:eastAsia="ru-RU"/>
          <w14:ligatures w14:val="none"/>
        </w:rPr>
        <w:t xml:space="preserve"> Візитна картка, крім рекламних цілей, у багатьох випадках замінює посвідчення особи. Зазвичай вона друкується мовою країни, в якій живе власник картки, по-англійськи або мовою країни перебування. На візитній картці друкуються ім'я і прізвище, посада та адреса фірми, де людина працює, а також </w:t>
      </w:r>
      <w:r w:rsidR="00664E4D">
        <w:rPr>
          <w:rFonts w:ascii="Lora" w:eastAsia="Times New Roman" w:hAnsi="Lora" w:cs="Times New Roman"/>
          <w:color w:val="373D3F"/>
          <w:kern w:val="0"/>
          <w:sz w:val="27"/>
          <w:szCs w:val="27"/>
          <w:lang w:val="uk-UA" w:eastAsia="ru-RU"/>
          <w14:ligatures w14:val="none"/>
        </w:rPr>
        <w:t>н</w:t>
      </w:r>
      <w:r w:rsidRPr="004E2311">
        <w:rPr>
          <w:rFonts w:ascii="Lora" w:eastAsia="Times New Roman" w:hAnsi="Lora" w:cs="Times New Roman"/>
          <w:color w:val="373D3F"/>
          <w:kern w:val="0"/>
          <w:sz w:val="27"/>
          <w:szCs w:val="27"/>
          <w:lang w:eastAsia="ru-RU"/>
          <w14:ligatures w14:val="none"/>
        </w:rPr>
        <w:t>омер телефону (факсу, телекса) та електронну адресу. Візитні картки вручаються людині так, щоб він зміг відразу прочитати її.</w:t>
      </w:r>
    </w:p>
    <w:p w14:paraId="3035CE9C" w14:textId="77D142CA"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Бізнес-карта</w:t>
      </w:r>
      <w:r w:rsidRPr="004E2311">
        <w:rPr>
          <w:rFonts w:ascii="Lora" w:eastAsia="Times New Roman" w:hAnsi="Lora" w:cs="Times New Roman"/>
          <w:color w:val="373D3F"/>
          <w:kern w:val="0"/>
          <w:sz w:val="27"/>
          <w:szCs w:val="27"/>
          <w:lang w:eastAsia="ru-RU"/>
          <w14:ligatures w14:val="none"/>
        </w:rPr>
        <w:t xml:space="preserve"> - це сукупність друкованої продукції (самі картки бізнес-карти) і конструкція з металу або пластику у вигляді панно (на ніжках або без), яка називається рекламний стенд. Стенд містить певну кількість осередків, в яких розташовується друкована </w:t>
      </w:r>
      <w:r w:rsidRPr="004E2311">
        <w:rPr>
          <w:rFonts w:ascii="Lora" w:eastAsia="Times New Roman" w:hAnsi="Lora" w:cs="Times New Roman"/>
          <w:color w:val="373D3F"/>
          <w:kern w:val="0"/>
          <w:sz w:val="27"/>
          <w:szCs w:val="27"/>
          <w:lang w:eastAsia="ru-RU"/>
          <w14:ligatures w14:val="none"/>
        </w:rPr>
        <w:lastRenderedPageBreak/>
        <w:t>рекламна продукція (бізнес-карти, і не тільки). Вважається, що стенди з безкоштовними бізнес-картами - це недорога і ефективна реклама. Застосовується в торгових центрах, кінотеатрах, роздрібних мережах. Сенс використання даного виду реклами - економія на рекламній продукції (люди беруть тільки те, що їм треба), економія на людських нервах (продавець не нав'язує покупцеві свою рекламу) і економія на особистому просторі людини (форма візитки - найзручніша форма зберігання інформації). Місця розміщення стендів з бізнес-картами - будь-які місця масового скупчення народу: супермаркет, розважальний центр, автосервіс, автомийка, автосалон, торговий центр, АЗС (автозаправні станції), ресторан, кафе, бар (будь-які пункти громадського харчування). Чим більше прохідність, тим більше потенційних клієнтів у організацій, що розміщують свої бізнес-карти на рекламних стендах.</w:t>
      </w:r>
    </w:p>
    <w:p w14:paraId="1B4409E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Листівки (fly cards)</w:t>
      </w:r>
      <w:r w:rsidRPr="004E2311">
        <w:rPr>
          <w:rFonts w:ascii="Lora" w:eastAsia="Times New Roman" w:hAnsi="Lora" w:cs="Times New Roman"/>
          <w:color w:val="373D3F"/>
          <w:kern w:val="0"/>
          <w:sz w:val="27"/>
          <w:szCs w:val="27"/>
          <w:lang w:eastAsia="ru-RU"/>
          <w14:ligatures w14:val="none"/>
        </w:rPr>
        <w:t> - більш-менш багато ілюстровані видання в 1/32 або 1/64 частку паперового аркуша. Листівка - реклама, яка відпрацьовується кількістю показів. Листівки прийнято розсилати в якості поздоровлень службовцям фірм, з якими підтримуються ділові зв'язки. Завдання цього видання - у ненав'язливій, приємній формі нагадати про існування контрагента, щоб підтримати дружні, неформальні відносини. Основний маркетинговий постулат </w:t>
      </w:r>
      <w:r w:rsidRPr="004E2311">
        <w:rPr>
          <w:rFonts w:ascii="Lora" w:eastAsia="Times New Roman" w:hAnsi="Lora" w:cs="Times New Roman"/>
          <w:i/>
          <w:iCs/>
          <w:color w:val="373D3F"/>
          <w:kern w:val="0"/>
          <w:sz w:val="27"/>
          <w:szCs w:val="27"/>
          <w:lang w:eastAsia="ru-RU"/>
          <w14:ligatures w14:val="none"/>
        </w:rPr>
        <w:t>fly cards -</w:t>
      </w:r>
      <w:r w:rsidRPr="004E2311">
        <w:rPr>
          <w:rFonts w:ascii="Lora" w:eastAsia="Times New Roman" w:hAnsi="Lora" w:cs="Times New Roman"/>
          <w:color w:val="373D3F"/>
          <w:kern w:val="0"/>
          <w:sz w:val="27"/>
          <w:szCs w:val="27"/>
          <w:lang w:eastAsia="ru-RU"/>
          <w14:ligatures w14:val="none"/>
        </w:rPr>
        <w:t>привертати увагу, подобатися споживачам, колекціонувати і використовувати за призначенням.</w:t>
      </w:r>
    </w:p>
    <w:p w14:paraId="1C3D4EA5"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До рекламних зверненнями в поліграфічному виконанні можна також віднести упаковку, етикетки і цінники, ярлики, грамоти, дипломи, наклейки, елементи фірмового стилю, папки та ін.</w:t>
      </w:r>
    </w:p>
    <w:p w14:paraId="76FED459"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Етикетки -</w:t>
      </w:r>
      <w:r w:rsidRPr="004E2311">
        <w:rPr>
          <w:rFonts w:ascii="Lora" w:eastAsia="Times New Roman" w:hAnsi="Lora" w:cs="Times New Roman"/>
          <w:color w:val="373D3F"/>
          <w:kern w:val="0"/>
          <w:sz w:val="27"/>
          <w:szCs w:val="27"/>
          <w:lang w:eastAsia="ru-RU"/>
          <w14:ligatures w14:val="none"/>
        </w:rPr>
        <w:t> рекламні засоби, що використовуються в основному на упаковках. Виготовляються, як правило, з паперу, але відомі також етикетки з тканин, наштамповані на пляшки для вина, флакони для парфумерних виробів і т.п. Їх розміри відповідають розмірам упаковки. Форма етикеток буває круглої, овальної, трикутної, квадратної і т.п. Деякі етикетки виконують функції товарного знака.</w:t>
      </w:r>
    </w:p>
    <w:p w14:paraId="29255451"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Зміст етикетки ідентичне змісту упаковки, але вона має своєрідне графічне оформлення, тісно пов'язане з традиційною формою упаковки.</w:t>
      </w:r>
    </w:p>
    <w:p w14:paraId="1820762E"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lastRenderedPageBreak/>
        <w:t>Наклейки</w:t>
      </w:r>
      <w:r w:rsidRPr="004E2311">
        <w:rPr>
          <w:rFonts w:ascii="Lora" w:eastAsia="Times New Roman" w:hAnsi="Lora" w:cs="Times New Roman"/>
          <w:color w:val="373D3F"/>
          <w:kern w:val="0"/>
          <w:sz w:val="27"/>
          <w:szCs w:val="27"/>
          <w:lang w:eastAsia="ru-RU"/>
          <w14:ligatures w14:val="none"/>
        </w:rPr>
        <w:t> - різновид етикеток. У рекламних цілях їх широко використовують в готелях (наклейки на багаж, автомобілі, автобуси), можуть з успіхом застосовуватися і в різних рекламних акціях. Наклейка може бути частиною упаковки (сірникова коробка). Зазвичай її розмір 4,5 × 3 см. Наклейка містить короткий заклик з ілюстрацією і є об'єктом колекціонування, так само як етикетка.</w:t>
      </w:r>
    </w:p>
    <w:p w14:paraId="30627284"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Цінники</w:t>
      </w:r>
      <w:r w:rsidRPr="004E2311">
        <w:rPr>
          <w:rFonts w:ascii="Lora" w:eastAsia="Times New Roman" w:hAnsi="Lora" w:cs="Times New Roman"/>
          <w:color w:val="373D3F"/>
          <w:kern w:val="0"/>
          <w:sz w:val="27"/>
          <w:szCs w:val="27"/>
          <w:lang w:eastAsia="ru-RU"/>
          <w14:ligatures w14:val="none"/>
        </w:rPr>
        <w:t> - рекламно-інформаційний матеріал, в якому крім ціни товару наводяться дані про його властивості та способи застосування. Цінники, що виставляються у вітринах і в торговому залі, є також художнім елементом, складовою частиною загальної композиції. Цінники бувають стандартні та спеціальні (наприклад, розміром 4 × 8,5; 4 × 10 см).</w:t>
      </w:r>
    </w:p>
    <w:p w14:paraId="4BD00772"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Товарний чек</w:t>
      </w:r>
      <w:r w:rsidRPr="004E2311">
        <w:rPr>
          <w:rFonts w:ascii="Lora" w:eastAsia="Times New Roman" w:hAnsi="Lora" w:cs="Times New Roman"/>
          <w:color w:val="373D3F"/>
          <w:kern w:val="0"/>
          <w:sz w:val="27"/>
          <w:szCs w:val="27"/>
          <w:lang w:eastAsia="ru-RU"/>
          <w14:ligatures w14:val="none"/>
        </w:rPr>
        <w:t> (рахунок), крім рекламного звернення з пропозицією товару, містить слова подяки за покупку і запрошення знову відвідати магазин. Як правило, текст друкують на зворотному боці чека.</w:t>
      </w:r>
    </w:p>
    <w:p w14:paraId="06BA83EC"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Кишенькові табель-календарі</w:t>
      </w:r>
      <w:r w:rsidRPr="004E2311">
        <w:rPr>
          <w:rFonts w:ascii="Lora" w:eastAsia="Times New Roman" w:hAnsi="Lora" w:cs="Times New Roman"/>
          <w:color w:val="373D3F"/>
          <w:kern w:val="0"/>
          <w:sz w:val="27"/>
          <w:szCs w:val="27"/>
          <w:lang w:eastAsia="ru-RU"/>
          <w14:ligatures w14:val="none"/>
        </w:rPr>
        <w:t> можуть бути ілюстровані сюжетами номенклатурного характеру з рекламним заголовком (за аналогією з плакатами). На зворотному боці разом з календарною сіткою має бути присутня фірмова символіка замовника.</w:t>
      </w:r>
    </w:p>
    <w:p w14:paraId="3C63B09A"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Закладки для книг</w:t>
      </w:r>
      <w:r w:rsidRPr="004E2311">
        <w:rPr>
          <w:rFonts w:ascii="Lora" w:eastAsia="Times New Roman" w:hAnsi="Lora" w:cs="Times New Roman"/>
          <w:color w:val="373D3F"/>
          <w:kern w:val="0"/>
          <w:sz w:val="27"/>
          <w:szCs w:val="27"/>
          <w:lang w:eastAsia="ru-RU"/>
          <w14:ligatures w14:val="none"/>
        </w:rPr>
        <w:t> використовують в книгарнях. Їх виконують на високому художньому рівні, часто в поєднанні з фотографією, на високоякісному папері. Закладки вкладають у книги при їх продажу. Крім паперу закладки друкують на пластмасі або тканини.</w:t>
      </w:r>
    </w:p>
    <w:p w14:paraId="577AE2CE"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Упаковка</w:t>
      </w:r>
      <w:r w:rsidRPr="004E2311">
        <w:rPr>
          <w:rFonts w:ascii="Lora" w:eastAsia="Times New Roman" w:hAnsi="Lora" w:cs="Times New Roman"/>
          <w:color w:val="373D3F"/>
          <w:kern w:val="0"/>
          <w:sz w:val="27"/>
          <w:szCs w:val="27"/>
          <w:lang w:eastAsia="ru-RU"/>
          <w14:ligatures w14:val="none"/>
        </w:rPr>
        <w:t> набуває все більшого поширення в рекламі (пакувальні коробки, пакети, сірникові коробки, планінги, записні книжки, тижневики, паперові обкладинки і т.д.), виконуючи функції як стимулюючої, так і імідж-реклами. Її завдання - привернути увагу споживачів через помітність серед інших, можливість передачі вербальної інформації, престижність виготовлення.</w:t>
      </w:r>
    </w:p>
    <w:p w14:paraId="205BD107" w14:textId="77777777" w:rsidR="00D91774" w:rsidRDefault="00D91774" w:rsidP="00D91774">
      <w:pPr>
        <w:rPr>
          <w:lang w:val="uk-UA"/>
        </w:rPr>
      </w:pPr>
    </w:p>
    <w:p w14:paraId="36598112" w14:textId="77777777" w:rsidR="00AD22BD" w:rsidRDefault="00AD22BD" w:rsidP="00D91774">
      <w:pPr>
        <w:spacing w:before="100" w:beforeAutospacing="1" w:after="100" w:afterAutospacing="1"/>
        <w:jc w:val="center"/>
        <w:outlineLvl w:val="0"/>
        <w:rPr>
          <w:rFonts w:ascii="Arial" w:eastAsia="Times New Roman" w:hAnsi="Arial" w:cs="Arial"/>
          <w:b/>
          <w:bCs/>
          <w:color w:val="000000"/>
          <w:kern w:val="36"/>
          <w:sz w:val="48"/>
          <w:szCs w:val="48"/>
          <w:lang w:val="uk-UA" w:eastAsia="ru-RU"/>
          <w14:ligatures w14:val="none"/>
        </w:rPr>
      </w:pPr>
    </w:p>
    <w:p w14:paraId="7D6ECB5C" w14:textId="31FC47C1" w:rsidR="00D91774" w:rsidRPr="004E2311" w:rsidRDefault="00D91774" w:rsidP="00D91774">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lastRenderedPageBreak/>
        <w:t>Папір в поліграфії</w:t>
      </w:r>
    </w:p>
    <w:p w14:paraId="1E7C961D"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Папір виступає основним рекламоносієм друкарської індустрії, причому це дуже давнє винахід. Батьком паперу вважають китайця Пай Луня, який придумав папір у 105 р н.е. Робили її тоді так: клаптики шовкової вати, ганчір'я, старі рибальські мережі подрібнювали і кидали в чан з водою, збовтували, поки не виходила однорідна, водяниста, кашоподібна маса, яку черпали бамбуковій сіткою. Волога стікала, а осад, що залишився лежати рівним шаром на сітці, просушували. Цей принцип виробництва паперу працює і сьогодні, змінилися тільки засоби виробництва, масштаби, швидкості і сировину.</w:t>
      </w:r>
    </w:p>
    <w:p w14:paraId="4F5F46B0" w14:textId="359DF5E4"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За визначенням, папір - це пористо-капілярний площинний, штучно створений матеріал, доступний для проникнення повітря, вологи і фарб. При розмочуванні у воді звичайні сорти паперу втрачають свою механічну міцність, при просочення маслами міцність паперу не змінюється. Це переконує в тому, що целюлозні волокна в папері з'єднані між собою головним чином водневими зв'язками.</w:t>
      </w:r>
    </w:p>
    <w:p w14:paraId="1527B51E"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Властивості паперу залежать від волокнистого складу, природи рослинних волокон, характеру їх обробки, вмісту наповнювача, проклейки, а також технології відливу і обробки, завдяки чому папір має різні властивості.</w:t>
      </w:r>
    </w:p>
    <w:p w14:paraId="2F5BF7F2"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Склад і технологія виготовлення паперу.</w:t>
      </w:r>
      <w:r w:rsidRPr="004E2311">
        <w:rPr>
          <w:rFonts w:ascii="Lora" w:eastAsia="Times New Roman" w:hAnsi="Lora" w:cs="Times New Roman"/>
          <w:color w:val="373D3F"/>
          <w:kern w:val="0"/>
          <w:sz w:val="27"/>
          <w:szCs w:val="27"/>
          <w:lang w:eastAsia="ru-RU"/>
          <w14:ligatures w14:val="none"/>
        </w:rPr>
        <w:t> Розмелене целюлозне волокно, деревну масу, вибілений і подрібнений каолін, клей, подцветку змішують в потрібних пропорціях. В якості наповнювача для друкарського паперу застосовують головним чином каолін - білу порцелянову глину або тальк - з'єднання з класу силікатів. Діоксид титану використовують у виробництві крейдованих паперів. Оксид цинку використовується як наповнювач для спеціальних видів паперу. Завдяки наповнювачам папір стає рівною, гладкою, непрозорою, пластичною, капілярної і менш пористої.</w:t>
      </w:r>
    </w:p>
    <w:p w14:paraId="7643D3A8" w14:textId="77436818"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Папір відливають з паперової маси на папероробної машині, що працює зі швидкістю до 800 м/хв і складається з чотирьох складових частин. Сіткова частина: паперова маса потоком надходить на сітку машини. Формується з кашоподібної маси тонкий волокнистий шар поступово звільняється від води саме тут. Пресова частина: тут вода </w:t>
      </w:r>
      <w:r w:rsidRPr="004E2311">
        <w:rPr>
          <w:rFonts w:ascii="Lora" w:eastAsia="Times New Roman" w:hAnsi="Lora" w:cs="Times New Roman"/>
          <w:color w:val="373D3F"/>
          <w:kern w:val="0"/>
          <w:sz w:val="27"/>
          <w:szCs w:val="27"/>
          <w:lang w:eastAsia="ru-RU"/>
          <w14:ligatures w14:val="none"/>
        </w:rPr>
        <w:lastRenderedPageBreak/>
        <w:t>віджимається тиском пресів. Сушильна частина: паперова стрічка, притискаючись до сушильних циліндрах, доводиться до сухості 95%. У сушильній частині вбудовують клеїльний прес для поверхневої проклейки паперу, що необхідно для паперів, що використовуються для друку із застосуванням зволоження (літографія, фототипія, офсетний друк). Обробна частина з накатом паперу (намотування в рулони): три-восьмій полірованих чавунних циліндрів ущільнюють папір, роблячи її поверхню рівніше.</w:t>
      </w:r>
    </w:p>
    <w:p w14:paraId="231BBE95"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У процесі виготовлення паперу, коли паперова маса потоком надходить на рухому сітку папероробної машини, волокна, що захоплюються потоком, приймають переважно розташування, коли їх осі збігаються з напрямком руху сітки машини. Тому властивості паперового листа в подовжньому і поперечних напрямках будуть трохи різні, а саме - міцність паперу буде вище в поздовжньому напрямку.</w:t>
      </w:r>
    </w:p>
    <w:p w14:paraId="7A6B18D7"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Класифікація друкарського паперу - це групування різних видів паперів за такими ознаками: способом друку (друкарський, офсетний, для глибокого друку та ін.); увазі друкованої продукції (газетний, книжково-журнальна, ілюстративний, картографічна та ін.); товарному виду (листова або рулонна); способом виготовлення (малювання, некрейдований, з водяними знаками та ін.); способу обробки (машинної гладкості, глазурована, тиснений та ін.). У кожній класифікаційній групі може бути кілька сортів паперів, які різняться між собою окремими показниками і маркуються додатково буквами і цифрами.</w:t>
      </w:r>
    </w:p>
    <w:p w14:paraId="79A4F194" w14:textId="7E94325D" w:rsidR="00D91774" w:rsidRPr="00E25AD4" w:rsidRDefault="00D91774" w:rsidP="00D91774">
      <w:pPr>
        <w:spacing w:before="100" w:beforeAutospacing="1" w:after="100" w:afterAutospacing="1"/>
        <w:jc w:val="both"/>
        <w:rPr>
          <w:rFonts w:ascii="Lora" w:eastAsia="Times New Roman" w:hAnsi="Lora" w:cs="Times New Roman"/>
          <w:color w:val="373D3F"/>
          <w:kern w:val="0"/>
          <w:sz w:val="27"/>
          <w:szCs w:val="27"/>
          <w:lang w:val="uk-UA" w:eastAsia="ru-RU"/>
          <w14:ligatures w14:val="none"/>
        </w:rPr>
      </w:pPr>
      <w:r w:rsidRPr="004E2311">
        <w:rPr>
          <w:rFonts w:ascii="Lora" w:eastAsia="Times New Roman" w:hAnsi="Lora" w:cs="Times New Roman"/>
          <w:i/>
          <w:iCs/>
          <w:color w:val="373D3F"/>
          <w:kern w:val="0"/>
          <w:sz w:val="27"/>
          <w:szCs w:val="27"/>
          <w:lang w:eastAsia="ru-RU"/>
          <w14:ligatures w14:val="none"/>
        </w:rPr>
        <w:t>Формати і види паперу.</w:t>
      </w:r>
      <w:r w:rsidRPr="004E2311">
        <w:rPr>
          <w:rFonts w:ascii="Lora" w:eastAsia="Times New Roman" w:hAnsi="Lora" w:cs="Times New Roman"/>
          <w:color w:val="373D3F"/>
          <w:kern w:val="0"/>
          <w:sz w:val="27"/>
          <w:szCs w:val="27"/>
          <w:lang w:eastAsia="ru-RU"/>
          <w14:ligatures w14:val="none"/>
        </w:rPr>
        <w:t> У поліграфії для виготовлення різної рекламної поліграфії використовується папір в листах і рулонах. Всі формати друкованих паперів в поліграфії стандартизовані по тим чи іншим видам друкованої продукції: книжково-журнальні, листові, картографічні та акцидентні.</w:t>
      </w:r>
    </w:p>
    <w:p w14:paraId="47D4B62C"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Вибір формату видання та формату друкованого аркуша має здійснюватися з урахуванням технологічних можливостей наявного обладнання. Причому потрібно враховувати не тільки формат друкарської машини, а й параметри оздоблювального і брошуровочно обладнання, щоб не довелося, наприклад, віддавати обкладинку на ламінування в іншу друкарню через те, що формат наявного ламінатора на 1 см менше.</w:t>
      </w:r>
    </w:p>
    <w:p w14:paraId="465D961E"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lastRenderedPageBreak/>
        <w:fldChar w:fldCharType="begin"/>
      </w:r>
      <w:r w:rsidRPr="004E2311">
        <w:rPr>
          <w:rFonts w:ascii="Lora" w:eastAsia="Times New Roman" w:hAnsi="Lora" w:cs="Times New Roman"/>
          <w:color w:val="373D3F"/>
          <w:kern w:val="0"/>
          <w:sz w:val="27"/>
          <w:szCs w:val="27"/>
          <w:lang w:eastAsia="ru-RU"/>
          <w14:ligatures w14:val="none"/>
        </w:rPr>
        <w:instrText xml:space="preserve"> INCLUDEPICTURE "/Users/irinaleonec/Library/Group Containers/UBF8T346G9.ms/WebArchiveCopyPasteTempFiles/com.microsoft.Word/image029.jpg" \* MERGEFORMATINET </w:instrText>
      </w:r>
      <w:r w:rsidRPr="004E2311">
        <w:rPr>
          <w:rFonts w:ascii="Lora" w:eastAsia="Times New Roman" w:hAnsi="Lora" w:cs="Times New Roman"/>
          <w:color w:val="373D3F"/>
          <w:kern w:val="0"/>
          <w:sz w:val="27"/>
          <w:szCs w:val="27"/>
          <w:lang w:eastAsia="ru-RU"/>
          <w14:ligatures w14:val="none"/>
        </w:rPr>
        <w:fldChar w:fldCharType="separate"/>
      </w:r>
      <w:r w:rsidRPr="004E2311">
        <w:rPr>
          <w:rFonts w:ascii="Lora" w:eastAsia="Times New Roman" w:hAnsi="Lora" w:cs="Times New Roman"/>
          <w:noProof/>
          <w:color w:val="373D3F"/>
          <w:kern w:val="0"/>
          <w:sz w:val="27"/>
          <w:szCs w:val="27"/>
          <w:lang w:eastAsia="ru-RU"/>
          <w14:ligatures w14:val="none"/>
        </w:rPr>
        <w:drawing>
          <wp:inline distT="0" distB="0" distL="0" distR="0" wp14:anchorId="569D427F" wp14:editId="6A0CECFB">
            <wp:extent cx="3260725" cy="4498340"/>
            <wp:effectExtent l="0" t="0" r="3175" b="0"/>
            <wp:docPr id="1364624784" name="Рисунок 32" descr="Формати паперових та друкованих аркуш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Формати паперових та друкованих аркушів"/>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0725" cy="4498340"/>
                    </a:xfrm>
                    <a:prstGeom prst="rect">
                      <a:avLst/>
                    </a:prstGeom>
                    <a:noFill/>
                    <a:ln>
                      <a:noFill/>
                    </a:ln>
                  </pic:spPr>
                </pic:pic>
              </a:graphicData>
            </a:graphic>
          </wp:inline>
        </w:drawing>
      </w:r>
      <w:r w:rsidRPr="004E2311">
        <w:rPr>
          <w:rFonts w:ascii="Lora" w:eastAsia="Times New Roman" w:hAnsi="Lora" w:cs="Times New Roman"/>
          <w:color w:val="373D3F"/>
          <w:kern w:val="0"/>
          <w:sz w:val="27"/>
          <w:szCs w:val="27"/>
          <w:lang w:eastAsia="ru-RU"/>
          <w14:ligatures w14:val="none"/>
        </w:rPr>
        <w:fldChar w:fldCharType="end"/>
      </w:r>
    </w:p>
    <w:p w14:paraId="0F54D877" w14:textId="7FBC7F10"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Рис. 1. </w:t>
      </w:r>
      <w:r w:rsidRPr="004E2311">
        <w:rPr>
          <w:rFonts w:ascii="Lora" w:eastAsia="Times New Roman" w:hAnsi="Lora" w:cs="Times New Roman"/>
          <w:b/>
          <w:bCs/>
          <w:color w:val="373D3F"/>
          <w:kern w:val="0"/>
          <w:sz w:val="27"/>
          <w:szCs w:val="27"/>
          <w:lang w:eastAsia="ru-RU"/>
          <w14:ligatures w14:val="none"/>
        </w:rPr>
        <w:t>Формати паперових та друкованих аркушів</w:t>
      </w:r>
    </w:p>
    <w:p w14:paraId="4500FF5C" w14:textId="6DC8B8FE"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Найбільш поширені формати паперу за стандартом ISO 216 А-серія (рис. 1). Далі розглянемо обрізні розміри паперів. Для всіх форматів паперу серії А довжина листа дорівнює його ширині, помноженої на квадратний корінь з двох (1,4142). Розміри паперів серії А будуються від аркуша АТ, площа якого дорівнює 1 м2. Формат А1 дорівнює половині АТ і отриманий шляхом розрізання АТ на дві рівні частини. А1 має довжину, рівну ширині АТ, і ширину, рівну половині довжини АТ. І далі розміри всіх форматів цієї серії виходять шляхом ділення навпіл старшого по лінії, паралельній короткого боку.</w:t>
      </w:r>
    </w:p>
    <w:p w14:paraId="525133C1"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Для випадків, коли ISO A-серії не має відповідного формату, були запропоновані формати В-серії, що розширює спектр різних форматів паперу. Формати С-серії описують конверти. Формат В-серії є середнім геометричним між форматами Ап і А (п + 1). Наприклад, формат В1 є середнім геометричним між А1 і АТ, що дозволяє отримати точні співвідношення як між форматами А1 і В1, гак і між форматами В1 і АТ. За аналогією, формат С-серії є середнім </w:t>
      </w:r>
      <w:r w:rsidRPr="004E2311">
        <w:rPr>
          <w:rFonts w:ascii="Lora" w:eastAsia="Times New Roman" w:hAnsi="Lora" w:cs="Times New Roman"/>
          <w:color w:val="373D3F"/>
          <w:kern w:val="0"/>
          <w:sz w:val="27"/>
          <w:szCs w:val="27"/>
          <w:lang w:eastAsia="ru-RU"/>
          <w14:ligatures w14:val="none"/>
        </w:rPr>
        <w:lastRenderedPageBreak/>
        <w:t>геометричним між форматами А- і В-серій з одним і тим же номером. Наприклад, лист на аркуші А4 прекрасно вкладається в конверт формату С4. Точно так само формат А5 укладається в конверт формату С5. Іноді потрібні особливі формати паперу для етикеток, квитків та інших цілей. Вони можуть бути отримані розрізанням стандартних форматів на 3, 4 або 8 рівних частин по лінії, паралельній короткій стороні (ширині), таким чином, що відношення між довжиною і шириною буде більше, ніж корінь квадратний з двох.</w:t>
      </w:r>
    </w:p>
    <w:p w14:paraId="103B49F5"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Типові області застосування паперових форматів ISO 216:</w:t>
      </w:r>
    </w:p>
    <w:p w14:paraId="4D91037C"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А0, А1 - креслення, постери та плакати;</w:t>
      </w:r>
    </w:p>
    <w:p w14:paraId="4F3F90D3"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А2, АЗ - креслення, діаграми, широкоформатні таблиці;</w:t>
      </w:r>
    </w:p>
    <w:p w14:paraId="54A3D441"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А4 - листи, журнали, бланки, каталоги, офісний папір, витратні матеріали для принтерів та копірів, рекламні матеріали;</w:t>
      </w:r>
    </w:p>
    <w:p w14:paraId="2C12A725"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А5 - записні книжки, блокноти, ідентифікаційні картки, бланки, листівки, вітальні листівки, рекламні матеріали;</w:t>
      </w:r>
    </w:p>
    <w:p w14:paraId="62A2EEA3"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А6 - поштові листівки, картки;</w:t>
      </w:r>
    </w:p>
    <w:p w14:paraId="1FA9C5E6"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В5, А5, В6, А6 - книги, брошури, буклети;</w:t>
      </w:r>
    </w:p>
    <w:p w14:paraId="4F19C47F"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С4, С5, С6 - конверти для листів формату А4: нескладання (С4), складені вдвічі (С5), складені втричі (С6);</w:t>
      </w:r>
    </w:p>
    <w:p w14:paraId="2A9421F7" w14:textId="77777777" w:rsidR="00D91774" w:rsidRPr="004E2311" w:rsidRDefault="00D91774" w:rsidP="00D91774">
      <w:pPr>
        <w:numPr>
          <w:ilvl w:val="0"/>
          <w:numId w:val="1"/>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 В4, А3 - газети, витратні матеріали для копіювальних машин на додаток до </w:t>
      </w:r>
      <w:r w:rsidRPr="004E2311">
        <w:rPr>
          <w:rFonts w:ascii="Lora" w:eastAsia="Times New Roman" w:hAnsi="Lora" w:cs="Times New Roman"/>
          <w:i/>
          <w:iCs/>
          <w:color w:val="242424"/>
          <w:kern w:val="0"/>
          <w:sz w:val="27"/>
          <w:szCs w:val="27"/>
          <w:lang w:eastAsia="ru-RU"/>
          <w14:ligatures w14:val="none"/>
        </w:rPr>
        <w:t>А4.</w:t>
      </w:r>
    </w:p>
    <w:p w14:paraId="0FE7D4CE"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При випуску листової продукції доцільно купувати папір також в листах (Флатов). Спектр пропонованих паперів в листах, як імпортних, так і вітчизняних, дуже широкий. Деяким незручністю є те, що листова папір поставляється тільки в декількох форматах - в основному 70 × 100 і 72 × 102 см, іноді 62 × 94 см. До того ж пайову напрямок, як правило, паралельно короткій стороні. Цим обмежуються можливості економного використання паперу.</w:t>
      </w:r>
    </w:p>
    <w:p w14:paraId="4BDB8EA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 xml:space="preserve">Тому в тих випадках, коли тиражі досить великі (десятки тисяч аркушів) і підвищується важливість зменшення відходів паперу, доцільно закуповувати папір в рулонах і розпускати її на листи безпосередньо в друкарні. Необхідно враховувати, що папір, тільки що нарізана на листи, схильна до викривлення і скручування. Вона повинна бути акліматизована в друкованому цеху протягом </w:t>
      </w:r>
      <w:r w:rsidRPr="004E2311">
        <w:rPr>
          <w:rFonts w:ascii="Lora" w:eastAsia="Times New Roman" w:hAnsi="Lora" w:cs="Times New Roman"/>
          <w:color w:val="373D3F"/>
          <w:kern w:val="0"/>
          <w:sz w:val="27"/>
          <w:szCs w:val="27"/>
          <w:lang w:eastAsia="ru-RU"/>
          <w14:ligatures w14:val="none"/>
        </w:rPr>
        <w:lastRenderedPageBreak/>
        <w:t>декількох діб, і тільки після цього можна робити її чистову підрізування перед друком.</w:t>
      </w:r>
    </w:p>
    <w:p w14:paraId="40FD19ED"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Папери розрізняються по масі одного квадратного метра (цей параметр в побуті називають щільністю, але це величина внефізіческая) і товщиною. Маса 1 м2 паперу може становити від 40 до 250 г. Папір масою більше 250 г / м2 по загальноприйнятої класифікації - це вже картон. Оцінюючи застосовність паперів для тих чи інших цілей, технологи оперують безліччю її властивостей. Найважливіші - друковані властивості паперу, тобто визначають її поведінку до друку (при проходженні через бумагопроводящую систему друкарської машини), під час друку (взаємодія з фарбою і закріплення зображення) і після друку (поведінка на післядрукарських операціях - фальцювання, брошурування, підрізування, ламінування, кешування - і характеристики готової продукції) .</w:t>
      </w:r>
    </w:p>
    <w:p w14:paraId="48D870D7"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Назвемо основні показники паперу, що визначають її друковані властивості, і об'єднаємо їх у групи: геометричні - гладкість, товщина і маса 1 м2, щільність і пористість; оптичні - білизна, непрозорість, лиск (або глянець); показники однорідності структури - рівномірність просвіту, різнобічність; механічні (міцності і деформаційні) - міцність поверхні до вищипування, розривна довжина або міцність на розрив, міцність на злам, влагопрочность, м'якість і пружність при стисненні та інші; сорбційні - гідрофобність, вбирає здатність розчинників друкарських фарб.</w:t>
      </w:r>
    </w:p>
    <w:p w14:paraId="326DB67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Може бути також використана класифікація за ступенем обробки поверхні. Без обробки - матова (машинної гладкості), а після суперкаландруванню (прокатки паперового полотна в особливих валках-каландрах) - глазурована (глянсова), тобто підвищеної гладкості.</w:t>
      </w:r>
    </w:p>
    <w:p w14:paraId="35FE6660"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Правильний вибір папери відповідно до цільового призначення продукції може позначитися на успіху реалізації. При виборі паперу необхідно врахувати безліч параметрів, таких як вартість і можлива Ціпова віддача при застосуванні більш дорогого паперу, спосіб друку, що позначиться на технологічних вимогах, пропонованих до папері в кожному конкретному випадку. До того ж вибір паперу залежить від виду продукції. Наприклад, для виготовлення візиток і для друку листівок зазвичай застосовується різна папір.</w:t>
      </w:r>
    </w:p>
    <w:p w14:paraId="7BAA349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lastRenderedPageBreak/>
        <w:t>Оптимальний підбір паперу в основному залежить:</w:t>
      </w:r>
    </w:p>
    <w:p w14:paraId="4BB1264E" w14:textId="77777777" w:rsidR="00D91774" w:rsidRPr="004E2311" w:rsidRDefault="00D91774" w:rsidP="00D91774">
      <w:pPr>
        <w:numPr>
          <w:ilvl w:val="0"/>
          <w:numId w:val="2"/>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1) від виду друку: папір для глибокого друку може бути непридатна при друку офсетного або флексографічного необхідної якості готової продукції: на дешевій "жовтої" пористої папері неможливо добре надрукувати повнокольорове зображення з хорошим дозволом, зате зниження маси 1 м2 паперу часто можна без втрат "замаскувати" її збільшеною пухлістю;</w:t>
      </w:r>
    </w:p>
    <w:p w14:paraId="66174BE2" w14:textId="77777777" w:rsidR="00D91774" w:rsidRPr="004E2311" w:rsidRDefault="00D91774" w:rsidP="00D91774">
      <w:pPr>
        <w:numPr>
          <w:ilvl w:val="0"/>
          <w:numId w:val="2"/>
        </w:numPr>
        <w:spacing w:before="100" w:beforeAutospacing="1" w:after="100" w:afterAutospacing="1"/>
        <w:jc w:val="both"/>
        <w:rPr>
          <w:rFonts w:ascii="Lora" w:eastAsia="Times New Roman" w:hAnsi="Lora" w:cs="Times New Roman"/>
          <w:color w:val="242424"/>
          <w:kern w:val="0"/>
          <w:sz w:val="27"/>
          <w:szCs w:val="27"/>
          <w:lang w:eastAsia="ru-RU"/>
          <w14:ligatures w14:val="none"/>
        </w:rPr>
      </w:pPr>
      <w:r w:rsidRPr="004E2311">
        <w:rPr>
          <w:rFonts w:ascii="Lora" w:eastAsia="Times New Roman" w:hAnsi="Lora" w:cs="Times New Roman"/>
          <w:color w:val="242424"/>
          <w:kern w:val="0"/>
          <w:sz w:val="27"/>
          <w:szCs w:val="27"/>
          <w:lang w:eastAsia="ru-RU"/>
          <w14:ligatures w14:val="none"/>
        </w:rPr>
        <w:t>2) від застосовуваного друкарського обладнання: одна і та ж папір може дати прегарний результат на четирехкрасочних устаткуванні, де друк здійснюється за один прохід, і "вбити" виріб на однокрасочной машині, де друкують за чотири проходу. Крім того, для кольорового друку на однокрасочной машині зазвичай купується папір більшого формату, щоб було місце для установки тестових плашок: друкар повинен постійно контролювати себе денситометром, щоб після четвертого краскопрогон не опинитися біля розбитого корита.</w:t>
      </w:r>
    </w:p>
    <w:p w14:paraId="26C71D3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І це, на жаль, ще не все: не можна друкувати по крейдованим паперів на публікаторів; не можна в окремі типи навіть хороших друкарських машин "заганяти" картон або, навпаки, дуже тонкі папери; не можна не знати напрямку волокон в паперовому аркуші; не можна економити, закуповуючи папір в ролях, якщо не маєте надійної точної різки; не можна папір з морозу подавати в друкарську машину (загнеться, як старий сир), і взагалі краще закуповувати її за пару тижнів до передбачуваного тиражування для кондиціонування.</w:t>
      </w:r>
    </w:p>
    <w:p w14:paraId="3FB92B23" w14:textId="77777777" w:rsidR="00D91774" w:rsidRDefault="00D91774" w:rsidP="00D91774">
      <w:pPr>
        <w:rPr>
          <w:lang w:val="uk-UA"/>
        </w:rPr>
      </w:pPr>
    </w:p>
    <w:p w14:paraId="3DB8BB3A" w14:textId="77777777" w:rsidR="00D91774" w:rsidRPr="004E2311" w:rsidRDefault="00D91774" w:rsidP="00D91774">
      <w:pPr>
        <w:spacing w:before="100" w:beforeAutospacing="1" w:after="100" w:afterAutospacing="1"/>
        <w:jc w:val="center"/>
        <w:outlineLvl w:val="0"/>
        <w:rPr>
          <w:rFonts w:ascii="Arial" w:eastAsia="Times New Roman" w:hAnsi="Arial" w:cs="Arial"/>
          <w:b/>
          <w:bCs/>
          <w:color w:val="000000"/>
          <w:kern w:val="36"/>
          <w:sz w:val="48"/>
          <w:szCs w:val="48"/>
          <w:lang w:eastAsia="ru-RU"/>
          <w14:ligatures w14:val="none"/>
        </w:rPr>
      </w:pPr>
      <w:r w:rsidRPr="004E2311">
        <w:rPr>
          <w:rFonts w:ascii="Arial" w:eastAsia="Times New Roman" w:hAnsi="Arial" w:cs="Arial"/>
          <w:b/>
          <w:bCs/>
          <w:color w:val="000000"/>
          <w:kern w:val="36"/>
          <w:sz w:val="48"/>
          <w:szCs w:val="48"/>
          <w:lang w:eastAsia="ru-RU"/>
          <w14:ligatures w14:val="none"/>
        </w:rPr>
        <w:t>Види поліграфічного паперу</w:t>
      </w:r>
    </w:p>
    <w:p w14:paraId="72F36DEB"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Офсетний папір</w:t>
      </w:r>
      <w:r w:rsidRPr="004E2311">
        <w:rPr>
          <w:rFonts w:ascii="Lora" w:eastAsia="Times New Roman" w:hAnsi="Lora" w:cs="Times New Roman"/>
          <w:color w:val="373D3F"/>
          <w:kern w:val="0"/>
          <w:sz w:val="27"/>
          <w:szCs w:val="27"/>
          <w:lang w:eastAsia="ru-RU"/>
          <w14:ligatures w14:val="none"/>
        </w:rPr>
        <w:t> призначена для друкування багатоколірних ілюстрацій і текстових видань офсетним способом. Відрізняється гладкістю поверхні, низькою питомою витратою друкарської фарби, швидким висиханням. Папір виготовляється з 100% -ної біленої целюлози.</w:t>
      </w:r>
    </w:p>
    <w:p w14:paraId="7FCCC601"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Картографічна папір</w:t>
      </w:r>
      <w:r w:rsidRPr="004E2311">
        <w:rPr>
          <w:rFonts w:ascii="Lora" w:eastAsia="Times New Roman" w:hAnsi="Lora" w:cs="Times New Roman"/>
          <w:color w:val="373D3F"/>
          <w:kern w:val="0"/>
          <w:sz w:val="27"/>
          <w:szCs w:val="27"/>
          <w:lang w:eastAsia="ru-RU"/>
          <w14:ligatures w14:val="none"/>
        </w:rPr>
        <w:t xml:space="preserve"> призначена для друкування морських, топографічних, географічних та інших видів карт і атласів офсетним способом. Володіє високою міцністю, в тому числі у вологому стані. </w:t>
      </w:r>
      <w:r w:rsidRPr="004E2311">
        <w:rPr>
          <w:rFonts w:ascii="Lora" w:eastAsia="Times New Roman" w:hAnsi="Lora" w:cs="Times New Roman"/>
          <w:color w:val="373D3F"/>
          <w:kern w:val="0"/>
          <w:sz w:val="27"/>
          <w:szCs w:val="27"/>
          <w:lang w:eastAsia="ru-RU"/>
          <w14:ligatures w14:val="none"/>
        </w:rPr>
        <w:lastRenderedPageBreak/>
        <w:t>Якість паперу дозволяє з точністю відтворити найдрібніші деталі карти. У залежності від призначення картографічна папір виготовляється двох марок: "А" - для друкування морських, географічних карт, навігаційних керівництв і посібників, фундаментальних атласів тривалого користування; "Б" - для друкування топографічних карт і сегментів глобуса.</w:t>
      </w:r>
    </w:p>
    <w:p w14:paraId="6DD51B4F"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Крейдований папір.</w:t>
      </w:r>
      <w:r w:rsidRPr="004E2311">
        <w:rPr>
          <w:rFonts w:ascii="Lora" w:eastAsia="Times New Roman" w:hAnsi="Lora" w:cs="Times New Roman"/>
          <w:color w:val="373D3F"/>
          <w:kern w:val="0"/>
          <w:sz w:val="27"/>
          <w:szCs w:val="27"/>
          <w:lang w:eastAsia="ru-RU"/>
          <w14:ligatures w14:val="none"/>
        </w:rPr>
        <w:t> У поліграфічному виробництві найбільш популярна крейдований папір. Масштаби використання для друку такого високоякісного матеріалу обумовлені великою кількістю рекламної, престижної, представницької і високохудожньої продукції. Має поверхню, покриту спеціальною пастою, щоб приховати волокна. Папір при цьому виходить гладкою, з рівною поверхнею для друкування і з дуже високим показником білизни. Може мати кілька шарів мелования і глянсову або матову структуру поверхні.</w:t>
      </w:r>
    </w:p>
    <w:p w14:paraId="238584C9"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За рахунок попереднього каландрирования (прокатка між спеціальними циліндрами) папір ущільнюється і набуває гладкість. Ця властивість забезпечує високу роздільну здатність і зниження поглинання фарби, отже, дозволяє друкувати зображення з великими лініатурами, що дуже важливо при виготовленні багатобарвної художньої та рекламної продукції. А широкий діапазон щільності листової крейдованого паперу - від 80 до 400г / м2 - значно розширює сферу її застосування.</w:t>
      </w:r>
    </w:p>
    <w:p w14:paraId="5443D9D3"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З тисненням.</w:t>
      </w:r>
      <w:r w:rsidRPr="004E2311">
        <w:rPr>
          <w:rFonts w:ascii="Lora" w:eastAsia="Times New Roman" w:hAnsi="Lora" w:cs="Times New Roman"/>
          <w:color w:val="373D3F"/>
          <w:kern w:val="0"/>
          <w:sz w:val="27"/>
          <w:szCs w:val="27"/>
          <w:lang w:eastAsia="ru-RU"/>
          <w14:ligatures w14:val="none"/>
        </w:rPr>
        <w:t> Папір, при виготовленні якої використовується спеціальний спосіб обробки поверхні з нанесенням рельєфного малюнка. Існує велика різноманітність видів цього малюнка на поверхні: льон, мороз, яєчна шкаралупа, паморозь і т.д.</w:t>
      </w:r>
    </w:p>
    <w:p w14:paraId="4A086671"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Самоклеящаяся.</w:t>
      </w:r>
      <w:r w:rsidRPr="004E2311">
        <w:rPr>
          <w:rFonts w:ascii="Lora" w:eastAsia="Times New Roman" w:hAnsi="Lora" w:cs="Times New Roman"/>
          <w:color w:val="373D3F"/>
          <w:kern w:val="0"/>
          <w:sz w:val="27"/>
          <w:szCs w:val="27"/>
          <w:lang w:eastAsia="ru-RU"/>
          <w14:ligatures w14:val="none"/>
        </w:rPr>
        <w:t> Має на зворотному боці адгезійний шар, який закритий легко знімається захисної папером. Буває різних кольорів, малювання і некрейдований, металізована і прозора. Розрізняється також по виду використовуваного адгезійного шару: легко знімається </w:t>
      </w:r>
      <w:r w:rsidRPr="004E2311">
        <w:rPr>
          <w:rFonts w:ascii="Lora" w:eastAsia="Times New Roman" w:hAnsi="Lora" w:cs="Times New Roman"/>
          <w:i/>
          <w:iCs/>
          <w:color w:val="373D3F"/>
          <w:kern w:val="0"/>
          <w:sz w:val="27"/>
          <w:szCs w:val="27"/>
          <w:lang w:eastAsia="ru-RU"/>
          <w14:ligatures w14:val="none"/>
        </w:rPr>
        <w:t>{removable)</w:t>
      </w:r>
      <w:r w:rsidRPr="004E2311">
        <w:rPr>
          <w:rFonts w:ascii="Lora" w:eastAsia="Times New Roman" w:hAnsi="Lora" w:cs="Times New Roman"/>
          <w:color w:val="373D3F"/>
          <w:kern w:val="0"/>
          <w:sz w:val="27"/>
          <w:szCs w:val="27"/>
          <w:lang w:eastAsia="ru-RU"/>
          <w14:ligatures w14:val="none"/>
        </w:rPr>
        <w:t> або для постійної наклейки (permanent).</w:t>
      </w:r>
    </w:p>
    <w:p w14:paraId="3F4EE161"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i/>
          <w:iCs/>
          <w:color w:val="373D3F"/>
          <w:kern w:val="0"/>
          <w:sz w:val="27"/>
          <w:szCs w:val="27"/>
          <w:lang w:eastAsia="ru-RU"/>
          <w14:ligatures w14:val="none"/>
        </w:rPr>
        <w:t>Папір для друку книжково-журнальних видань</w:t>
      </w:r>
      <w:r w:rsidRPr="004E2311">
        <w:rPr>
          <w:rFonts w:ascii="Lora" w:eastAsia="Times New Roman" w:hAnsi="Lora" w:cs="Times New Roman"/>
          <w:color w:val="373D3F"/>
          <w:kern w:val="0"/>
          <w:sz w:val="27"/>
          <w:szCs w:val="27"/>
          <w:lang w:eastAsia="ru-RU"/>
          <w14:ligatures w14:val="none"/>
        </w:rPr>
        <w:t xml:space="preserve"> призначається для друкування текстових і ілюстраційні-текстових видань офсетним способом. Папір виготовляється в рулонах та аркушах і може вироблятися білої і тонованою. Ширина рулонів і розміри листового </w:t>
      </w:r>
      <w:r w:rsidRPr="004E2311">
        <w:rPr>
          <w:rFonts w:ascii="Lora" w:eastAsia="Times New Roman" w:hAnsi="Lora" w:cs="Times New Roman"/>
          <w:color w:val="373D3F"/>
          <w:kern w:val="0"/>
          <w:sz w:val="27"/>
          <w:szCs w:val="27"/>
          <w:lang w:eastAsia="ru-RU"/>
          <w14:ligatures w14:val="none"/>
        </w:rPr>
        <w:lastRenderedPageBreak/>
        <w:t>паперу встановлюються за погодженням із споживачем за умови максимального використання обрізний ширини папероробної машини.</w:t>
      </w:r>
    </w:p>
    <w:p w14:paraId="50292865" w14:textId="77777777" w:rsidR="00D91774" w:rsidRPr="004E2311" w:rsidRDefault="00D91774" w:rsidP="00D91774">
      <w:pPr>
        <w:spacing w:before="100" w:beforeAutospacing="1" w:after="100" w:afterAutospacing="1"/>
        <w:jc w:val="both"/>
        <w:rPr>
          <w:rFonts w:ascii="Lora" w:eastAsia="Times New Roman" w:hAnsi="Lora" w:cs="Times New Roman"/>
          <w:color w:val="373D3F"/>
          <w:kern w:val="0"/>
          <w:sz w:val="27"/>
          <w:szCs w:val="27"/>
          <w:lang w:eastAsia="ru-RU"/>
          <w14:ligatures w14:val="none"/>
        </w:rPr>
      </w:pPr>
      <w:r w:rsidRPr="004E2311">
        <w:rPr>
          <w:rFonts w:ascii="Lora" w:eastAsia="Times New Roman" w:hAnsi="Lora" w:cs="Times New Roman"/>
          <w:color w:val="373D3F"/>
          <w:kern w:val="0"/>
          <w:sz w:val="27"/>
          <w:szCs w:val="27"/>
          <w:lang w:eastAsia="ru-RU"/>
          <w14:ligatures w14:val="none"/>
        </w:rPr>
        <w:t>Книжково-журнальний папір призначена в першу чергу для друку на високошвидкісних рулонних машинах з гарячою сушкою. Розрізняють декілька видів цього паперу: LWC (Light Weight Coated) - легкомелованная; MWC (Medium Weight Coated) - среднемелованная; MFC (Machine Finished Coated) - малювання машинної гладкості (матова); WFC (Woodfree Coated) - Чістоцеллюлозние повного мелования.</w:t>
      </w:r>
    </w:p>
    <w:p w14:paraId="1C63DA12" w14:textId="4ECFBB3E" w:rsidR="00226216" w:rsidRPr="00D91774" w:rsidRDefault="00D91774" w:rsidP="00D91774">
      <w:pPr>
        <w:spacing w:before="100" w:beforeAutospacing="1" w:after="100" w:afterAutospacing="1"/>
        <w:jc w:val="both"/>
        <w:rPr>
          <w:rFonts w:ascii="Lora" w:eastAsia="Times New Roman" w:hAnsi="Lora" w:cs="Times New Roman"/>
          <w:color w:val="373D3F"/>
          <w:kern w:val="0"/>
          <w:sz w:val="27"/>
          <w:szCs w:val="27"/>
          <w:lang w:val="uk-UA" w:eastAsia="ru-RU"/>
          <w14:ligatures w14:val="none"/>
        </w:rPr>
      </w:pPr>
      <w:r w:rsidRPr="004E2311">
        <w:rPr>
          <w:rFonts w:ascii="Lora" w:eastAsia="Times New Roman" w:hAnsi="Lora" w:cs="Times New Roman"/>
          <w:i/>
          <w:iCs/>
          <w:color w:val="373D3F"/>
          <w:kern w:val="0"/>
          <w:sz w:val="27"/>
          <w:szCs w:val="27"/>
          <w:lang w:eastAsia="ru-RU"/>
          <w14:ligatures w14:val="none"/>
        </w:rPr>
        <w:t>Картон.</w:t>
      </w:r>
      <w:r w:rsidRPr="004E2311">
        <w:rPr>
          <w:rFonts w:ascii="Lora" w:eastAsia="Times New Roman" w:hAnsi="Lora" w:cs="Times New Roman"/>
          <w:color w:val="373D3F"/>
          <w:kern w:val="0"/>
          <w:sz w:val="27"/>
          <w:szCs w:val="27"/>
          <w:lang w:eastAsia="ru-RU"/>
          <w14:ligatures w14:val="none"/>
        </w:rPr>
        <w:t> Графічний картон володіє відмінними друкованими властивостями, що дозволяє використовувати його для виготовлення барвистою друкованої продукції: обкладинок брошур та буклетів, папок, художніх видань, репродукцій, листівок і т.п. Картон має багатошарову структуру. Його механічні властивості визначає базовий шар, а друковані та оптичні - поверхневі шари і покриття. Основний шар виготовляють з чистої целюлози і (або) вибіленої деревної маси. Потім його піддають одностороннього або двостороннього Мелований, одноразовому або дворазовому.</w:t>
      </w:r>
    </w:p>
    <w:sectPr w:rsidR="00226216" w:rsidRPr="00D917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ora">
    <w:panose1 w:val="00000000000000000000"/>
    <w:charset w:val="00"/>
    <w:family w:val="auto"/>
    <w:pitch w:val="variable"/>
    <w:sig w:usb0="A00002F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D05820"/>
    <w:multiLevelType w:val="multilevel"/>
    <w:tmpl w:val="F9A2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2746C7"/>
    <w:multiLevelType w:val="multilevel"/>
    <w:tmpl w:val="2DA2F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0267218">
    <w:abstractNumId w:val="1"/>
  </w:num>
  <w:num w:numId="2" w16cid:durableId="4812405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774"/>
    <w:rsid w:val="000E52DA"/>
    <w:rsid w:val="000F5E7C"/>
    <w:rsid w:val="00226216"/>
    <w:rsid w:val="00635805"/>
    <w:rsid w:val="006635F6"/>
    <w:rsid w:val="00664E4D"/>
    <w:rsid w:val="00AD22BD"/>
    <w:rsid w:val="00C05B88"/>
    <w:rsid w:val="00D91774"/>
    <w:rsid w:val="00DA01BC"/>
    <w:rsid w:val="00DA28C6"/>
    <w:rsid w:val="00E25AD4"/>
    <w:rsid w:val="00E510BB"/>
    <w:rsid w:val="00E93D96"/>
    <w:rsid w:val="00EE4FCD"/>
    <w:rsid w:val="00F350C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04E6656B"/>
  <w15:chartTrackingRefBased/>
  <w15:docId w15:val="{79E4458B-531C-424A-BA77-CDBD60D90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1774"/>
  </w:style>
  <w:style w:type="paragraph" w:styleId="1">
    <w:name w:val="heading 1"/>
    <w:basedOn w:val="a"/>
    <w:next w:val="a"/>
    <w:link w:val="10"/>
    <w:uiPriority w:val="9"/>
    <w:qFormat/>
    <w:rsid w:val="00D917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917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9177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9177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9177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9177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9177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9177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9177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177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9177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9177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9177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9177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9177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91774"/>
    <w:rPr>
      <w:rFonts w:eastAsiaTheme="majorEastAsia" w:cstheme="majorBidi"/>
      <w:color w:val="595959" w:themeColor="text1" w:themeTint="A6"/>
    </w:rPr>
  </w:style>
  <w:style w:type="character" w:customStyle="1" w:styleId="80">
    <w:name w:val="Заголовок 8 Знак"/>
    <w:basedOn w:val="a0"/>
    <w:link w:val="8"/>
    <w:uiPriority w:val="9"/>
    <w:semiHidden/>
    <w:rsid w:val="00D9177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91774"/>
    <w:rPr>
      <w:rFonts w:eastAsiaTheme="majorEastAsia" w:cstheme="majorBidi"/>
      <w:color w:val="272727" w:themeColor="text1" w:themeTint="D8"/>
    </w:rPr>
  </w:style>
  <w:style w:type="paragraph" w:styleId="a3">
    <w:name w:val="Title"/>
    <w:basedOn w:val="a"/>
    <w:next w:val="a"/>
    <w:link w:val="a4"/>
    <w:uiPriority w:val="10"/>
    <w:qFormat/>
    <w:rsid w:val="00D9177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917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1774"/>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9177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91774"/>
    <w:pPr>
      <w:spacing w:before="160" w:after="160"/>
      <w:jc w:val="center"/>
    </w:pPr>
    <w:rPr>
      <w:i/>
      <w:iCs/>
      <w:color w:val="404040" w:themeColor="text1" w:themeTint="BF"/>
    </w:rPr>
  </w:style>
  <w:style w:type="character" w:customStyle="1" w:styleId="22">
    <w:name w:val="Цитата 2 Знак"/>
    <w:basedOn w:val="a0"/>
    <w:link w:val="21"/>
    <w:uiPriority w:val="29"/>
    <w:rsid w:val="00D91774"/>
    <w:rPr>
      <w:i/>
      <w:iCs/>
      <w:color w:val="404040" w:themeColor="text1" w:themeTint="BF"/>
    </w:rPr>
  </w:style>
  <w:style w:type="paragraph" w:styleId="a7">
    <w:name w:val="List Paragraph"/>
    <w:basedOn w:val="a"/>
    <w:uiPriority w:val="34"/>
    <w:qFormat/>
    <w:rsid w:val="00D91774"/>
    <w:pPr>
      <w:ind w:left="720"/>
      <w:contextualSpacing/>
    </w:pPr>
  </w:style>
  <w:style w:type="character" w:styleId="a8">
    <w:name w:val="Intense Emphasis"/>
    <w:basedOn w:val="a0"/>
    <w:uiPriority w:val="21"/>
    <w:qFormat/>
    <w:rsid w:val="00D91774"/>
    <w:rPr>
      <w:i/>
      <w:iCs/>
      <w:color w:val="2F5496" w:themeColor="accent1" w:themeShade="BF"/>
    </w:rPr>
  </w:style>
  <w:style w:type="paragraph" w:styleId="a9">
    <w:name w:val="Intense Quote"/>
    <w:basedOn w:val="a"/>
    <w:next w:val="a"/>
    <w:link w:val="aa"/>
    <w:uiPriority w:val="30"/>
    <w:qFormat/>
    <w:rsid w:val="00D917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91774"/>
    <w:rPr>
      <w:i/>
      <w:iCs/>
      <w:color w:val="2F5496" w:themeColor="accent1" w:themeShade="BF"/>
    </w:rPr>
  </w:style>
  <w:style w:type="character" w:styleId="ab">
    <w:name w:val="Intense Reference"/>
    <w:basedOn w:val="a0"/>
    <w:uiPriority w:val="32"/>
    <w:qFormat/>
    <w:rsid w:val="00D9177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14</Pages>
  <Words>3990</Words>
  <Characters>22746</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2026-09-08T10:13:00Z</dcterms:created>
  <dcterms:modified xsi:type="dcterms:W3CDTF">2026-11-05T12:14:00Z</dcterms:modified>
</cp:coreProperties>
</file>