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B4E0F" w14:textId="30E0D064" w:rsidR="0041484C" w:rsidRPr="0041484C" w:rsidRDefault="0041484C" w:rsidP="0041484C">
      <w:pPr>
        <w:spacing w:line="360" w:lineRule="auto"/>
        <w:jc w:val="center"/>
        <w:rPr>
          <w:rFonts w:asciiTheme="majorBidi" w:hAnsiTheme="majorBidi" w:cstheme="majorBidi"/>
          <w:b/>
          <w:bCs/>
          <w:sz w:val="28"/>
          <w:szCs w:val="28"/>
        </w:rPr>
      </w:pPr>
      <w:r w:rsidRPr="0041484C">
        <w:rPr>
          <w:rFonts w:asciiTheme="majorBidi" w:hAnsiTheme="majorBidi" w:cstheme="majorBidi"/>
          <w:b/>
          <w:bCs/>
          <w:sz w:val="28"/>
          <w:szCs w:val="28"/>
        </w:rPr>
        <w:t>Лекція 2. ФІЗИЧНА КУЛЬТУРА У ПЕРВІСНОМУ СУСПІЛЬСТВІ</w:t>
      </w:r>
    </w:p>
    <w:p w14:paraId="20EA6714" w14:textId="6347A00D" w:rsidR="0041484C" w:rsidRPr="0041484C" w:rsidRDefault="0041484C" w:rsidP="0041484C">
      <w:pPr>
        <w:spacing w:line="360" w:lineRule="auto"/>
        <w:jc w:val="center"/>
        <w:rPr>
          <w:rFonts w:asciiTheme="majorBidi" w:hAnsiTheme="majorBidi" w:cstheme="majorBidi"/>
          <w:b/>
          <w:bCs/>
          <w:sz w:val="28"/>
          <w:szCs w:val="28"/>
        </w:rPr>
      </w:pPr>
      <w:r w:rsidRPr="0041484C">
        <w:rPr>
          <w:rFonts w:asciiTheme="majorBidi" w:hAnsiTheme="majorBidi" w:cstheme="majorBidi"/>
          <w:b/>
          <w:bCs/>
          <w:sz w:val="28"/>
          <w:szCs w:val="28"/>
        </w:rPr>
        <w:t>2.1. Передумови виникнення і розвиток фізичних вправ та ігор у первісному суспільстві</w:t>
      </w:r>
    </w:p>
    <w:p w14:paraId="209DE80D"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За даними сучасної науки, людство існує на Землі близько мільйона років, хоч є інші відомі факти про два й більше мільйонів років. Приблизно за останні 40 тисяч років закінчився процес біологічного формування типу людини. </w:t>
      </w:r>
    </w:p>
    <w:p w14:paraId="6819807C"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Історія фізичної культури формувалася у той період, коли вся фізична й розумова діяльність первісної людини обмежувалася безпосереднім забезпеченням умов існування. У первісної людини цими знаряддями були випадкові шматки каміння, звичайні палиці тощо. Потрібні були тисячоліття, щоб людина навчилася дробити камінь, загострювати його, робити із дерева примітивні знаряддя праці. У виробничій діяльності це був період збирання того, що дала природа, а полювання на диких тварин ще носило випадковий характер. Завдяки праці змінювався вид людини, вдосконалювалась її вища нервова система, будова тіла та функції організму. </w:t>
      </w:r>
    </w:p>
    <w:p w14:paraId="29C9A23A"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Поступове наближення нашого пращура до сучасного типу відбувалось у процесі винайдення, виготовлення та вдосконалення знарядь праці. Знайдені при розкопках предмети древньої культури дали нам можливість простежити за розвитком людини з 150 000-го року до н.е. У цей період на арену історії зійшов </w:t>
      </w:r>
      <w:r w:rsidRPr="0041484C">
        <w:rPr>
          <w:rFonts w:ascii="Times New Roman" w:hAnsi="Times New Roman" w:cs="Times New Roman"/>
          <w:b/>
          <w:bCs/>
          <w:sz w:val="28"/>
          <w:szCs w:val="28"/>
        </w:rPr>
        <w:t>неандерталець.</w:t>
      </w:r>
      <w:r w:rsidRPr="0041484C">
        <w:rPr>
          <w:rFonts w:ascii="Times New Roman" w:hAnsi="Times New Roman" w:cs="Times New Roman"/>
          <w:sz w:val="28"/>
          <w:szCs w:val="28"/>
        </w:rPr>
        <w:t xml:space="preserve"> Його кістяк, будова тіла, розміри черепа і риси обличчя, відтворені вченими, майже не відрізнялись від сучасної людини. </w:t>
      </w:r>
      <w:r w:rsidRPr="0041484C">
        <w:rPr>
          <w:rFonts w:ascii="Times New Roman" w:hAnsi="Times New Roman" w:cs="Times New Roman"/>
          <w:b/>
          <w:bCs/>
          <w:sz w:val="28"/>
          <w:szCs w:val="28"/>
        </w:rPr>
        <w:t xml:space="preserve">Неандерталець </w:t>
      </w:r>
      <w:r w:rsidRPr="0041484C">
        <w:rPr>
          <w:rFonts w:ascii="Times New Roman" w:hAnsi="Times New Roman" w:cs="Times New Roman"/>
          <w:sz w:val="28"/>
          <w:szCs w:val="28"/>
        </w:rPr>
        <w:t xml:space="preserve">міг виготовляти і використовувати знаряддя з дерева, каменю, кістки. У ході цього, при добуванні їжі за допомогою вогню, зросла роль полювання, з'явилася зброя з кістяним наконечником і зубцюваті остроги. </w:t>
      </w:r>
    </w:p>
    <w:p w14:paraId="52802A66"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Головним джерелом існування стало полювання на великих тварин. </w:t>
      </w:r>
      <w:r w:rsidRPr="0041484C">
        <w:rPr>
          <w:rFonts w:ascii="Times New Roman" w:hAnsi="Times New Roman" w:cs="Times New Roman"/>
          <w:b/>
          <w:bCs/>
          <w:sz w:val="28"/>
          <w:szCs w:val="28"/>
        </w:rPr>
        <w:t>Первісний лад</w:t>
      </w:r>
      <w:r w:rsidRPr="0041484C">
        <w:rPr>
          <w:rFonts w:ascii="Times New Roman" w:hAnsi="Times New Roman" w:cs="Times New Roman"/>
          <w:sz w:val="28"/>
          <w:szCs w:val="28"/>
        </w:rPr>
        <w:t xml:space="preserve"> є першою соціально-економічною формацією, початок якої – це поява розумної людини, кінець – зародження рабовласницького ладу. </w:t>
      </w:r>
    </w:p>
    <w:p w14:paraId="60C26C92"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В історії первісного суспільства виділяють три періоди: </w:t>
      </w:r>
    </w:p>
    <w:p w14:paraId="39BE8E61"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1) ранній родовий; </w:t>
      </w:r>
    </w:p>
    <w:p w14:paraId="79F1FF69"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lastRenderedPageBreak/>
        <w:t xml:space="preserve">2) розвинений родовий; </w:t>
      </w:r>
    </w:p>
    <w:p w14:paraId="6294010B"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3) пізній родовий. </w:t>
      </w:r>
    </w:p>
    <w:p w14:paraId="045BBFF5"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b/>
          <w:bCs/>
          <w:sz w:val="28"/>
          <w:szCs w:val="28"/>
        </w:rPr>
        <w:t>Особливості родового суспільства</w:t>
      </w:r>
      <w:r w:rsidRPr="0041484C">
        <w:rPr>
          <w:rFonts w:ascii="Times New Roman" w:hAnsi="Times New Roman" w:cs="Times New Roman"/>
          <w:sz w:val="28"/>
          <w:szCs w:val="28"/>
        </w:rPr>
        <w:t>:</w:t>
      </w:r>
    </w:p>
    <w:p w14:paraId="7859B631" w14:textId="4B1406F6" w:rsidR="0041484C" w:rsidRPr="0041484C" w:rsidRDefault="0041484C" w:rsidP="0041484C">
      <w:pPr>
        <w:pStyle w:val="a9"/>
        <w:numPr>
          <w:ilvl w:val="0"/>
          <w:numId w:val="1"/>
        </w:numPr>
        <w:spacing w:line="360" w:lineRule="auto"/>
        <w:jc w:val="both"/>
        <w:rPr>
          <w:rFonts w:ascii="Times New Roman" w:hAnsi="Times New Roman" w:cs="Times New Roman"/>
          <w:sz w:val="28"/>
          <w:szCs w:val="28"/>
        </w:rPr>
      </w:pPr>
      <w:r w:rsidRPr="0041484C">
        <w:rPr>
          <w:rFonts w:ascii="Times New Roman" w:hAnsi="Times New Roman" w:cs="Times New Roman"/>
          <w:sz w:val="28"/>
          <w:szCs w:val="28"/>
        </w:rPr>
        <w:t xml:space="preserve">ведення спільного господарства; чіткий поділ між статтями; </w:t>
      </w:r>
    </w:p>
    <w:p w14:paraId="79FB79EF" w14:textId="77777777" w:rsidR="0041484C" w:rsidRPr="0041484C" w:rsidRDefault="0041484C" w:rsidP="0041484C">
      <w:pPr>
        <w:pStyle w:val="a9"/>
        <w:numPr>
          <w:ilvl w:val="0"/>
          <w:numId w:val="1"/>
        </w:numPr>
        <w:spacing w:line="360" w:lineRule="auto"/>
        <w:jc w:val="both"/>
        <w:rPr>
          <w:rFonts w:ascii="Times New Roman" w:hAnsi="Times New Roman" w:cs="Times New Roman"/>
          <w:sz w:val="28"/>
          <w:szCs w:val="28"/>
        </w:rPr>
      </w:pPr>
      <w:r w:rsidRPr="0041484C">
        <w:rPr>
          <w:rFonts w:ascii="Times New Roman" w:hAnsi="Times New Roman" w:cs="Times New Roman"/>
          <w:sz w:val="28"/>
          <w:szCs w:val="28"/>
        </w:rPr>
        <w:t xml:space="preserve">епізодичне зіткнення між племенами, тобто з’являється військова організація родової громади; </w:t>
      </w:r>
    </w:p>
    <w:p w14:paraId="6D860FAB" w14:textId="77777777" w:rsidR="0041484C" w:rsidRPr="0041484C" w:rsidRDefault="0041484C" w:rsidP="0041484C">
      <w:pPr>
        <w:pStyle w:val="a9"/>
        <w:numPr>
          <w:ilvl w:val="0"/>
          <w:numId w:val="1"/>
        </w:numPr>
        <w:spacing w:line="360" w:lineRule="auto"/>
        <w:jc w:val="both"/>
        <w:rPr>
          <w:rFonts w:ascii="Times New Roman" w:hAnsi="Times New Roman" w:cs="Times New Roman"/>
          <w:sz w:val="28"/>
          <w:szCs w:val="28"/>
        </w:rPr>
      </w:pPr>
      <w:r w:rsidRPr="0041484C">
        <w:rPr>
          <w:rFonts w:ascii="Times New Roman" w:hAnsi="Times New Roman" w:cs="Times New Roman"/>
          <w:sz w:val="28"/>
          <w:szCs w:val="28"/>
        </w:rPr>
        <w:t xml:space="preserve">виникають нові види трудової діяльності: землеробство, скотарство, ремесло. </w:t>
      </w:r>
    </w:p>
    <w:p w14:paraId="263EB30F"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b/>
          <w:bCs/>
          <w:sz w:val="28"/>
          <w:szCs w:val="28"/>
        </w:rPr>
        <w:t>Виникнення фізичної культури як специфічної галузі суспільної діяльності, відособленої від добування матеріальних благ необхідних для існування, відбулося у початковому періоді розвитку первісної общини.</w:t>
      </w:r>
    </w:p>
    <w:p w14:paraId="06F43EE0"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Найбільш </w:t>
      </w:r>
      <w:r w:rsidRPr="0041484C">
        <w:rPr>
          <w:rFonts w:ascii="Times New Roman" w:hAnsi="Times New Roman" w:cs="Times New Roman"/>
          <w:b/>
          <w:bCs/>
          <w:sz w:val="28"/>
          <w:szCs w:val="28"/>
        </w:rPr>
        <w:t>ранньою формою</w:t>
      </w:r>
      <w:r w:rsidRPr="0041484C">
        <w:rPr>
          <w:rFonts w:ascii="Times New Roman" w:hAnsi="Times New Roman" w:cs="Times New Roman"/>
          <w:sz w:val="28"/>
          <w:szCs w:val="28"/>
        </w:rPr>
        <w:t xml:space="preserve"> фізичного виховання були колективні ігри, що мали природний і спадковий характер. Вони майже повністю повторювали трудовий процес. Граючись, первісні люди вчилися полювати, наслідувати дії мисливців, у цих </w:t>
      </w:r>
      <w:proofErr w:type="spellStart"/>
      <w:r w:rsidRPr="0041484C">
        <w:rPr>
          <w:rFonts w:ascii="Times New Roman" w:hAnsi="Times New Roman" w:cs="Times New Roman"/>
          <w:sz w:val="28"/>
          <w:szCs w:val="28"/>
        </w:rPr>
        <w:t>irpax</w:t>
      </w:r>
      <w:proofErr w:type="spellEnd"/>
      <w:r w:rsidRPr="0041484C">
        <w:rPr>
          <w:rFonts w:ascii="Times New Roman" w:hAnsi="Times New Roman" w:cs="Times New Roman"/>
          <w:sz w:val="28"/>
          <w:szCs w:val="28"/>
        </w:rPr>
        <w:t xml:space="preserve"> використовувалися предмети мисливського інвентарю та живі мішені. У походженні тих чи інших видів фізичних вправ та </w:t>
      </w:r>
      <w:proofErr w:type="spellStart"/>
      <w:r w:rsidRPr="0041484C">
        <w:rPr>
          <w:rFonts w:ascii="Times New Roman" w:hAnsi="Times New Roman" w:cs="Times New Roman"/>
          <w:sz w:val="28"/>
          <w:szCs w:val="28"/>
        </w:rPr>
        <w:t>irop</w:t>
      </w:r>
      <w:proofErr w:type="spellEnd"/>
      <w:r w:rsidRPr="0041484C">
        <w:rPr>
          <w:rFonts w:ascii="Times New Roman" w:hAnsi="Times New Roman" w:cs="Times New Roman"/>
          <w:sz w:val="28"/>
          <w:szCs w:val="28"/>
        </w:rPr>
        <w:t xml:space="preserve">, істотне значення мали географічне середовище та клімат. </w:t>
      </w:r>
    </w:p>
    <w:p w14:paraId="633A17E2"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У народів </w:t>
      </w:r>
      <w:proofErr w:type="spellStart"/>
      <w:r w:rsidRPr="0041484C">
        <w:rPr>
          <w:rFonts w:ascii="Times New Roman" w:hAnsi="Times New Roman" w:cs="Times New Roman"/>
          <w:sz w:val="28"/>
          <w:szCs w:val="28"/>
        </w:rPr>
        <w:t>Півночі</w:t>
      </w:r>
      <w:proofErr w:type="spellEnd"/>
      <w:r w:rsidRPr="0041484C">
        <w:rPr>
          <w:rFonts w:ascii="Times New Roman" w:hAnsi="Times New Roman" w:cs="Times New Roman"/>
          <w:sz w:val="28"/>
          <w:szCs w:val="28"/>
        </w:rPr>
        <w:t xml:space="preserve"> з давніх часів застосовувалися лижі. </w:t>
      </w:r>
    </w:p>
    <w:p w14:paraId="5FFE6CCE" w14:textId="77777777" w:rsidR="0041484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Племена, які мешкали на берегах водойм, широко практикували плавання, веслування, а взимку пересування по льоду на кістяних ковзанах, виготовлених з довгих трубчастих кісток тварин.</w:t>
      </w:r>
    </w:p>
    <w:p w14:paraId="37E48617" w14:textId="77777777" w:rsidR="0074108C" w:rsidRDefault="0041484C" w:rsidP="0041484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Кочові племена з ранніх років привчали своїх дітей до верхової їзди. </w:t>
      </w:r>
    </w:p>
    <w:p w14:paraId="53D4F3DB" w14:textId="77777777" w:rsidR="0074108C"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Пізніше виховання в первісному суспільстві носило </w:t>
      </w:r>
      <w:r w:rsidRPr="0074108C">
        <w:rPr>
          <w:rFonts w:ascii="Times New Roman" w:hAnsi="Times New Roman" w:cs="Times New Roman"/>
          <w:b/>
          <w:bCs/>
          <w:sz w:val="28"/>
          <w:szCs w:val="28"/>
        </w:rPr>
        <w:t xml:space="preserve">колективний </w:t>
      </w:r>
      <w:r w:rsidRPr="0041484C">
        <w:rPr>
          <w:rFonts w:ascii="Times New Roman" w:hAnsi="Times New Roman" w:cs="Times New Roman"/>
          <w:sz w:val="28"/>
          <w:szCs w:val="28"/>
        </w:rPr>
        <w:t xml:space="preserve">характер. Ігри як і раніше імітували трудовий процес, але живі мішені замінювалися рухомими: – опудалами, м'ячами, зробленими із шкури тварин і набитими вовною, а мисливський інвентар замінювався ігровим. Наприклад, з'явився спис із тупим наконечником, замість палиці почали використовувати ключки тощо. </w:t>
      </w:r>
    </w:p>
    <w:p w14:paraId="1983BB29" w14:textId="77777777" w:rsidR="0074108C"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lastRenderedPageBreak/>
        <w:t xml:space="preserve">На останньому етапі розвитку первісного суспільства виникли ігри. Гравці почали ділитися на команди, з'явилися спеціальні майданчики для </w:t>
      </w:r>
      <w:proofErr w:type="spellStart"/>
      <w:r w:rsidRPr="0041484C">
        <w:rPr>
          <w:rFonts w:ascii="Times New Roman" w:hAnsi="Times New Roman" w:cs="Times New Roman"/>
          <w:sz w:val="28"/>
          <w:szCs w:val="28"/>
        </w:rPr>
        <w:t>irop</w:t>
      </w:r>
      <w:proofErr w:type="spellEnd"/>
      <w:r w:rsidRPr="0041484C">
        <w:rPr>
          <w:rFonts w:ascii="Times New Roman" w:hAnsi="Times New Roman" w:cs="Times New Roman"/>
          <w:sz w:val="28"/>
          <w:szCs w:val="28"/>
        </w:rPr>
        <w:t xml:space="preserve">, вдосконалювався ігровий інвентар. Ігри стали регламентуватися найпростішими правилами, з'явилися спортивні судді та глядачі. </w:t>
      </w:r>
    </w:p>
    <w:p w14:paraId="0BB9D69A" w14:textId="77777777" w:rsidR="0074108C"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Поступово процес </w:t>
      </w:r>
      <w:r w:rsidRPr="0074108C">
        <w:rPr>
          <w:rFonts w:ascii="Times New Roman" w:hAnsi="Times New Roman" w:cs="Times New Roman"/>
          <w:b/>
          <w:bCs/>
          <w:sz w:val="28"/>
          <w:szCs w:val="28"/>
        </w:rPr>
        <w:t>розвитку ігор</w:t>
      </w:r>
      <w:r w:rsidRPr="0041484C">
        <w:rPr>
          <w:rFonts w:ascii="Times New Roman" w:hAnsi="Times New Roman" w:cs="Times New Roman"/>
          <w:sz w:val="28"/>
          <w:szCs w:val="28"/>
        </w:rPr>
        <w:t xml:space="preserve"> перетворювався на такий вид фізичних вправ, як біг, метання, стрибки, плавання та інші види. Усі вони були пов'язані з підготовкою членів общини до </w:t>
      </w:r>
      <w:r w:rsidRPr="0074108C">
        <w:rPr>
          <w:rFonts w:ascii="Times New Roman" w:hAnsi="Times New Roman" w:cs="Times New Roman"/>
          <w:sz w:val="28"/>
          <w:szCs w:val="28"/>
          <w:u w:val="single"/>
        </w:rPr>
        <w:t>праці</w:t>
      </w:r>
      <w:r w:rsidRPr="0041484C">
        <w:rPr>
          <w:rFonts w:ascii="Times New Roman" w:hAnsi="Times New Roman" w:cs="Times New Roman"/>
          <w:sz w:val="28"/>
          <w:szCs w:val="28"/>
        </w:rPr>
        <w:t xml:space="preserve">. </w:t>
      </w:r>
    </w:p>
    <w:p w14:paraId="03C33623" w14:textId="77777777" w:rsidR="0074108C"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Виникли спеціальні прийоми навчання фізичних вправ підлітків i молоді, тобто з'явилося фізичне виховання. Потрібні людям фізичні якості, вміння та навички набувались безпосередньо у трудовій діяльності Так, наприклад, плем’я Кубу на острові Суматра на момент його відкриття не знало камінних знарядь, ритмів танцю, свят, але, як свідчать очевидці, тубільці відрізнялись дивовижною спритністю, їхні діти до 10 – 12 років були з батьками, а далі набували самостійності. Про наявність там елементів фізичного виховання в цей період ще не йдеться. Тільки молодь у якійсь мірі переймала в дорослих досвід роботи, знання як користуватись відомими знаряддями праці та захищатись від хижаків.</w:t>
      </w:r>
    </w:p>
    <w:p w14:paraId="7583722C" w14:textId="77777777" w:rsidR="0074108C"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Однією із форм передачі досвіду було наслідування молоддю діянь дорослих, які здійснювались під час ритуалів </w:t>
      </w:r>
      <w:r w:rsidRPr="007B556B">
        <w:rPr>
          <w:rFonts w:ascii="Times New Roman" w:hAnsi="Times New Roman" w:cs="Times New Roman"/>
          <w:b/>
          <w:bCs/>
          <w:sz w:val="28"/>
          <w:szCs w:val="28"/>
        </w:rPr>
        <w:t>напередодні праці.</w:t>
      </w:r>
      <w:r w:rsidRPr="0041484C">
        <w:rPr>
          <w:rFonts w:ascii="Times New Roman" w:hAnsi="Times New Roman" w:cs="Times New Roman"/>
          <w:sz w:val="28"/>
          <w:szCs w:val="28"/>
        </w:rPr>
        <w:t xml:space="preserve"> Первісна людина зрозуміла, що попередня підготовка, здійснена в ритуалах або при повторенні, сприяє ефективності праці. Відтоді бере початок процес виховання, коли центр уваги передачі досвіду переходить на виконання дітьми спланованих дій. </w:t>
      </w:r>
    </w:p>
    <w:p w14:paraId="60EC386B"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Трансляція норм поведінки проводилася старшими членами громад при посвятах – </w:t>
      </w:r>
      <w:r w:rsidRPr="0074108C">
        <w:rPr>
          <w:rFonts w:ascii="Times New Roman" w:hAnsi="Times New Roman" w:cs="Times New Roman"/>
          <w:b/>
          <w:bCs/>
          <w:sz w:val="28"/>
          <w:szCs w:val="28"/>
        </w:rPr>
        <w:t>«ініціаціях»</w:t>
      </w:r>
      <w:r w:rsidRPr="0041484C">
        <w:rPr>
          <w:rFonts w:ascii="Times New Roman" w:hAnsi="Times New Roman" w:cs="Times New Roman"/>
          <w:sz w:val="28"/>
          <w:szCs w:val="28"/>
        </w:rPr>
        <w:t xml:space="preserve">, де юнакам та дівчатам розкривали священні перекази й вірування роду, племені, вселяли покору традиціям і моральним настановам. «Ініціації» – обряд переходу з однієї вікової групи в іншу. Наприклад, від материнського виховання до старійшини роду або громади, прийняття до військової організації тощо. Це була перевірка фізичної готовності членів громади. Готуючись до ініціацій, юнаки посилено тренувалися, загартовувалися, утримувалися від їжі тощо. </w:t>
      </w:r>
    </w:p>
    <w:p w14:paraId="089A0069"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lastRenderedPageBreak/>
        <w:t xml:space="preserve">В ініціаціях широко використовувалися </w:t>
      </w:r>
    </w:p>
    <w:p w14:paraId="1DA3D20B"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біг, </w:t>
      </w:r>
    </w:p>
    <w:p w14:paraId="77B0998E"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стрибки, </w:t>
      </w:r>
    </w:p>
    <w:p w14:paraId="0DAC4FCF"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метання списа, </w:t>
      </w:r>
    </w:p>
    <w:p w14:paraId="1E242DAB"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боротьб</w:t>
      </w:r>
      <w:r w:rsidR="007B556B">
        <w:rPr>
          <w:rFonts w:ascii="Times New Roman" w:hAnsi="Times New Roman" w:cs="Times New Roman"/>
          <w:sz w:val="28"/>
          <w:szCs w:val="28"/>
        </w:rPr>
        <w:t>а.</w:t>
      </w:r>
    </w:p>
    <w:p w14:paraId="678172FD" w14:textId="77777777" w:rsidR="007B556B" w:rsidRDefault="007B556B" w:rsidP="0074108C">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0041484C" w:rsidRPr="0041484C">
        <w:rPr>
          <w:rFonts w:ascii="Times New Roman" w:hAnsi="Times New Roman" w:cs="Times New Roman"/>
          <w:sz w:val="28"/>
          <w:szCs w:val="28"/>
        </w:rPr>
        <w:t xml:space="preserve"> кожного народу побутували свої особливості його здійснення. Ініціації передбачали певні обрядові дійства, характерні для кожної події, їм передували старанна підготовка та участь в ритуалах. Таким чином, магічні ритуали забезпечували необхідну підготовку до наступної діяльності, а ініціації були методом контролю досягнутого її рівня. </w:t>
      </w:r>
    </w:p>
    <w:p w14:paraId="6EB412BB"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Наприклад, в племені </w:t>
      </w:r>
      <w:proofErr w:type="spellStart"/>
      <w:r w:rsidRPr="0041484C">
        <w:rPr>
          <w:rFonts w:ascii="Times New Roman" w:hAnsi="Times New Roman" w:cs="Times New Roman"/>
          <w:sz w:val="28"/>
          <w:szCs w:val="28"/>
        </w:rPr>
        <w:t>апарап</w:t>
      </w:r>
      <w:proofErr w:type="spellEnd"/>
      <w:r w:rsidRPr="0041484C">
        <w:rPr>
          <w:rFonts w:ascii="Times New Roman" w:hAnsi="Times New Roman" w:cs="Times New Roman"/>
          <w:sz w:val="28"/>
          <w:szCs w:val="28"/>
        </w:rPr>
        <w:t xml:space="preserve"> «кандидати в чоловіки» співають і танцюють цілий день – від сходу до заходу сонця, танцюють, поки не впадуть знесиленні на землю. В африканських племенах таким ритуалом було виживання хлопця в джунглях декілька місяців. </w:t>
      </w:r>
    </w:p>
    <w:p w14:paraId="14F7B13F" w14:textId="77777777" w:rsidR="007B556B"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У племені </w:t>
      </w:r>
      <w:proofErr w:type="spellStart"/>
      <w:r w:rsidRPr="007B556B">
        <w:rPr>
          <w:rFonts w:ascii="Times New Roman" w:hAnsi="Times New Roman" w:cs="Times New Roman"/>
          <w:b/>
          <w:bCs/>
          <w:sz w:val="28"/>
          <w:szCs w:val="28"/>
        </w:rPr>
        <w:t>вахумів</w:t>
      </w:r>
      <w:proofErr w:type="spellEnd"/>
      <w:r w:rsidRPr="0041484C">
        <w:rPr>
          <w:rFonts w:ascii="Times New Roman" w:hAnsi="Times New Roman" w:cs="Times New Roman"/>
          <w:sz w:val="28"/>
          <w:szCs w:val="28"/>
        </w:rPr>
        <w:t xml:space="preserve"> необхідною умовою при ініціаціях було вміння, відштовхуючись босими ногами від невисокого термітника або горбка, стрибнути вгору на висоту понад два метри, тобто стрибнути вгору вище свого зросту. Життя змушувало їх розвивати стрибучість, яка була головним критерієм в обряді посвяти в повноправні чоловіки. Юнак, стрибок якого не перевищував висоти власного тіла, не вважався дорослим. Подібні ж відомості можна знайти про змагання з боротьби на Канарських островах і в Гвінеї, про змагання «м'яча з перами», водяний двобій жителів індонезійського архіпелагу, про метання бумерангу корінними жителями Австралії. Застосування легких списів з гострими наконечниками, а пізніше лука і стріл зробили полювання постійним ремеслом. Воно, як перший спосіб виробництва, вимагало підпорядкованих дій учасників і виявлення таких фізичних якостей як сила, витривалість, спритність тощо. Але разом із цим нові знаряддя виробництва дозволили скоротити час на здобування їжі, допомогли людині перейти на осілий спосіб життя, посприяли </w:t>
      </w:r>
      <w:r w:rsidRPr="0041484C">
        <w:rPr>
          <w:rFonts w:ascii="Times New Roman" w:hAnsi="Times New Roman" w:cs="Times New Roman"/>
          <w:sz w:val="28"/>
          <w:szCs w:val="28"/>
        </w:rPr>
        <w:lastRenderedPageBreak/>
        <w:t xml:space="preserve">можливості більше уваги приділити вихованню, де головну роль відіграло фізичне вдосконалення. </w:t>
      </w:r>
    </w:p>
    <w:p w14:paraId="6FAA4A5C"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З появою </w:t>
      </w:r>
      <w:r w:rsidRPr="00A778F5">
        <w:rPr>
          <w:rFonts w:ascii="Times New Roman" w:hAnsi="Times New Roman" w:cs="Times New Roman"/>
          <w:b/>
          <w:bCs/>
          <w:sz w:val="28"/>
          <w:szCs w:val="28"/>
        </w:rPr>
        <w:t>нових форм господарювання</w:t>
      </w:r>
      <w:r w:rsidRPr="0041484C">
        <w:rPr>
          <w:rFonts w:ascii="Times New Roman" w:hAnsi="Times New Roman" w:cs="Times New Roman"/>
          <w:sz w:val="28"/>
          <w:szCs w:val="28"/>
        </w:rPr>
        <w:t xml:space="preserve"> стала більш стійкою організація суспільства, виникає материнська родова община (матріархат), члени якої пов’язані спільною працею та кровною спорідненістю. </w:t>
      </w:r>
    </w:p>
    <w:p w14:paraId="06572A1E"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Відбуваються зміни у культурному житті, людина будує постійне житло з вогнищем, готує їжу, одяг тощо. У побуті поширюються святкування, що супроводжуються танцями, іграми, змаганнями. До цього періоду належить виникнення елементів фізичної культури. Численні змагальні ігри, що були безпосередньо пов’язані з працею, набувають самостійного виховного значення, вони використовуються членами роду й спрямовані для різних вікових груп. </w:t>
      </w:r>
    </w:p>
    <w:p w14:paraId="299CC883"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В умовах </w:t>
      </w:r>
      <w:r w:rsidRPr="00A778F5">
        <w:rPr>
          <w:rFonts w:ascii="Times New Roman" w:hAnsi="Times New Roman" w:cs="Times New Roman"/>
          <w:b/>
          <w:bCs/>
          <w:sz w:val="28"/>
          <w:szCs w:val="28"/>
        </w:rPr>
        <w:t>матріархату</w:t>
      </w:r>
      <w:r w:rsidRPr="0041484C">
        <w:rPr>
          <w:rFonts w:ascii="Times New Roman" w:hAnsi="Times New Roman" w:cs="Times New Roman"/>
          <w:sz w:val="28"/>
          <w:szCs w:val="28"/>
        </w:rPr>
        <w:t xml:space="preserve"> виникають </w:t>
      </w:r>
      <w:r w:rsidRPr="00A778F5">
        <w:rPr>
          <w:rFonts w:ascii="Times New Roman" w:hAnsi="Times New Roman" w:cs="Times New Roman"/>
          <w:b/>
          <w:bCs/>
          <w:sz w:val="28"/>
          <w:szCs w:val="28"/>
        </w:rPr>
        <w:t>елементи педагогічного процесу фізичного виховання</w:t>
      </w:r>
      <w:r w:rsidRPr="0041484C">
        <w:rPr>
          <w:rFonts w:ascii="Times New Roman" w:hAnsi="Times New Roman" w:cs="Times New Roman"/>
          <w:sz w:val="28"/>
          <w:szCs w:val="28"/>
        </w:rPr>
        <w:t xml:space="preserve">, усвідомлена діяльність регулюється всіма членами роду (племені). </w:t>
      </w:r>
    </w:p>
    <w:p w14:paraId="6A045A9E"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Передача досвіду переходить до виховання, де діти повинні виконувати попередньо заплановані дії. </w:t>
      </w:r>
    </w:p>
    <w:p w14:paraId="7EB19A46"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Фізичні вправи виступають засобом пізнання довкілля. </w:t>
      </w:r>
    </w:p>
    <w:p w14:paraId="6EBE1BD1"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Рухові дії, які застосовували при попередній підготовці, поступово відходять від праці, стають конкретними. </w:t>
      </w:r>
    </w:p>
    <w:p w14:paraId="00EB7C58"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Так, на основі природного бігу за здобиччю, поступово формується біг на різні дистанції, з’являються стрибки, які не пов’язані з перешкодами, а метання в ціль – є метання на відстань тощо. </w:t>
      </w:r>
    </w:p>
    <w:p w14:paraId="5FE1BA07"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Розподіл праці позначився на первісній фізичній культурі, багато рухів та дій трудового або оборонного характеру, що мали місце в іграх, танцях, з часом набули самостійного значення як фізичні вправи. </w:t>
      </w:r>
    </w:p>
    <w:p w14:paraId="1631260D"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Так аборигени Австралії, де у XIX столітті зберігся первіснообщинний лад, застосовували полювання як для здобуття їжі, так і для фізичного розвитку членів роду. З метою розвитку витривалості та спритності одним із видів полювання в </w:t>
      </w:r>
      <w:r w:rsidRPr="0041484C">
        <w:rPr>
          <w:rFonts w:ascii="Times New Roman" w:hAnsi="Times New Roman" w:cs="Times New Roman"/>
          <w:sz w:val="28"/>
          <w:szCs w:val="28"/>
        </w:rPr>
        <w:lastRenderedPageBreak/>
        <w:t>аборигенів було переслідування кенгуру. Характерним елементом їх фізичного виховання, окрім метання бумеранга або списа з подовжувачем, було ритуальне метання в ціль «</w:t>
      </w:r>
      <w:proofErr w:type="spellStart"/>
      <w:r w:rsidRPr="0041484C">
        <w:rPr>
          <w:rFonts w:ascii="Times New Roman" w:hAnsi="Times New Roman" w:cs="Times New Roman"/>
          <w:sz w:val="28"/>
          <w:szCs w:val="28"/>
        </w:rPr>
        <w:t>кундел</w:t>
      </w:r>
      <w:proofErr w:type="spellEnd"/>
      <w:r w:rsidRPr="0041484C">
        <w:rPr>
          <w:rFonts w:ascii="Times New Roman" w:hAnsi="Times New Roman" w:cs="Times New Roman"/>
          <w:sz w:val="28"/>
          <w:szCs w:val="28"/>
        </w:rPr>
        <w:t xml:space="preserve">» (дощечка довжиною 23 см, товщиною 1 см), яке проводилось напередодні полювання, а потім як змагання – метання на відстань. До сьогодення там збереглись ігри з розвагами, танці, елементи спорту з метання кандел, бумерангу, дротиків; ігри в м’яч, прийоми боротьби. </w:t>
      </w:r>
    </w:p>
    <w:p w14:paraId="4FDCEEDA"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У народів Африки, зулусів, відоме метання палиць у кулю. Хлопчики, які розташовувалися з двох боків пагорба, намагались влучити у кулю, яка котилась з пагорба. Відомі також метання списа на відстань (у різних племен) або у висоту, фехтування тощо. </w:t>
      </w:r>
    </w:p>
    <w:p w14:paraId="1EE6F56B"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У бушменів популярними були танці. </w:t>
      </w:r>
    </w:p>
    <w:p w14:paraId="4AFA21DF"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У період </w:t>
      </w:r>
      <w:r w:rsidRPr="00A778F5">
        <w:rPr>
          <w:rFonts w:ascii="Times New Roman" w:hAnsi="Times New Roman" w:cs="Times New Roman"/>
          <w:b/>
          <w:bCs/>
          <w:sz w:val="28"/>
          <w:szCs w:val="28"/>
        </w:rPr>
        <w:t xml:space="preserve">матріархату </w:t>
      </w:r>
      <w:r w:rsidRPr="0041484C">
        <w:rPr>
          <w:rFonts w:ascii="Times New Roman" w:hAnsi="Times New Roman" w:cs="Times New Roman"/>
          <w:sz w:val="28"/>
          <w:szCs w:val="28"/>
        </w:rPr>
        <w:t xml:space="preserve">жінки поряд з чоловіками брали участь у трудовій діяльності. Вони на рівних змагались із чоловіками у кулачному бою, боротьбі, бігу, фехтуванні на палицях, метанні списа, стрільбі з лука тощо. </w:t>
      </w:r>
    </w:p>
    <w:p w14:paraId="033F1E11"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Так у тасманійців (остання мешканка острова померла в 1877 році) у полюванні на кенгуру жінки брали участь разом з чоловіками, допомагали здійснювати загони, облави, тим самим демонстрували колективну трудову діяльність. Дітей навчали дорослі, особливо звертали увагу на вміння лазити по деревах за допомогою сухожилля тварин. Спис і палиця слугували предметами для фізичних вправ. Дівчата та юнаки, члени общини, все одно мусили бути спритними, витривалими, швидкими, сміливими та рішучими. </w:t>
      </w:r>
      <w:r w:rsidRPr="00A778F5">
        <w:rPr>
          <w:rFonts w:ascii="Times New Roman" w:hAnsi="Times New Roman" w:cs="Times New Roman"/>
          <w:i/>
          <w:iCs/>
          <w:sz w:val="28"/>
          <w:szCs w:val="28"/>
        </w:rPr>
        <w:t>За свідченням етнографів відсутність цих якостей була перешкодою для шлюбу.</w:t>
      </w:r>
      <w:r w:rsidRPr="0041484C">
        <w:rPr>
          <w:rFonts w:ascii="Times New Roman" w:hAnsi="Times New Roman" w:cs="Times New Roman"/>
          <w:sz w:val="28"/>
          <w:szCs w:val="28"/>
        </w:rPr>
        <w:t xml:space="preserve"> </w:t>
      </w:r>
    </w:p>
    <w:p w14:paraId="3A231054"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У період розквіту матріархату </w:t>
      </w:r>
      <w:r w:rsidRPr="00A778F5">
        <w:rPr>
          <w:rFonts w:ascii="Times New Roman" w:hAnsi="Times New Roman" w:cs="Times New Roman"/>
          <w:i/>
          <w:iCs/>
          <w:sz w:val="28"/>
          <w:szCs w:val="28"/>
        </w:rPr>
        <w:t>з’являються предмети</w:t>
      </w:r>
      <w:r w:rsidRPr="0041484C">
        <w:rPr>
          <w:rFonts w:ascii="Times New Roman" w:hAnsi="Times New Roman" w:cs="Times New Roman"/>
          <w:sz w:val="28"/>
          <w:szCs w:val="28"/>
        </w:rPr>
        <w:t xml:space="preserve">, спеціально виготовлені для гри (м’яч із вовни, куля, фехтувальна палиця, спис із притупленим вістрям, ігровий лук тощо). Навчання дітей, особливо метанню палиці, списа, стрільба з лука, входило до первісного фізичного виховання. Наприклад, ірокези, що знаходились на стадії розвинутого родового устрою, широко застосовували ігри з </w:t>
      </w:r>
      <w:proofErr w:type="spellStart"/>
      <w:r w:rsidRPr="0041484C">
        <w:rPr>
          <w:rFonts w:ascii="Times New Roman" w:hAnsi="Times New Roman" w:cs="Times New Roman"/>
          <w:sz w:val="28"/>
          <w:szCs w:val="28"/>
        </w:rPr>
        <w:t>м’ячем</w:t>
      </w:r>
      <w:proofErr w:type="spellEnd"/>
      <w:r w:rsidRPr="0041484C">
        <w:rPr>
          <w:rFonts w:ascii="Times New Roman" w:hAnsi="Times New Roman" w:cs="Times New Roman"/>
          <w:sz w:val="28"/>
          <w:szCs w:val="28"/>
        </w:rPr>
        <w:t xml:space="preserve">, які були колективними. </w:t>
      </w:r>
    </w:p>
    <w:p w14:paraId="7C730765" w14:textId="77777777" w:rsidR="00A778F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lastRenderedPageBreak/>
        <w:t>З появою залізної сокири, плуга, розвитком плужного землеробства й скотарства встановлюється панівне становище чоловіка. Здійснюється перехід до моногамії (</w:t>
      </w:r>
      <w:proofErr w:type="spellStart"/>
      <w:r w:rsidRPr="0041484C">
        <w:rPr>
          <w:rFonts w:ascii="Times New Roman" w:hAnsi="Times New Roman" w:cs="Times New Roman"/>
          <w:sz w:val="28"/>
          <w:szCs w:val="28"/>
        </w:rPr>
        <w:t>одношлюб</w:t>
      </w:r>
      <w:proofErr w:type="spellEnd"/>
      <w:r w:rsidRPr="0041484C">
        <w:rPr>
          <w:rFonts w:ascii="Times New Roman" w:hAnsi="Times New Roman" w:cs="Times New Roman"/>
          <w:sz w:val="28"/>
          <w:szCs w:val="28"/>
        </w:rPr>
        <w:t xml:space="preserve">). Створюється </w:t>
      </w:r>
      <w:r w:rsidRPr="00A778F5">
        <w:rPr>
          <w:rFonts w:ascii="Times New Roman" w:hAnsi="Times New Roman" w:cs="Times New Roman"/>
          <w:b/>
          <w:bCs/>
          <w:sz w:val="28"/>
          <w:szCs w:val="28"/>
        </w:rPr>
        <w:t>патріархальний рід</w:t>
      </w:r>
      <w:r w:rsidRPr="0041484C">
        <w:rPr>
          <w:rFonts w:ascii="Times New Roman" w:hAnsi="Times New Roman" w:cs="Times New Roman"/>
          <w:sz w:val="28"/>
          <w:szCs w:val="28"/>
        </w:rPr>
        <w:t xml:space="preserve"> (патріархат) – родова община з чоловіком-старійшиною на чолі. Як відомо, рід – це колектив людей, об’єднаних у суспільно-виробничі групи, які пов’язані кровними зв’язками, а плем’я – це союз родів, що має спільну територію, мову або діалект, звичаї, обряди. </w:t>
      </w:r>
    </w:p>
    <w:p w14:paraId="290582B7" w14:textId="3387D13E" w:rsidR="00217EA5" w:rsidRDefault="0041484C" w:rsidP="0074108C">
      <w:pPr>
        <w:spacing w:line="360" w:lineRule="auto"/>
        <w:ind w:firstLine="708"/>
        <w:jc w:val="both"/>
        <w:rPr>
          <w:rFonts w:ascii="Times New Roman" w:hAnsi="Times New Roman" w:cs="Times New Roman"/>
          <w:sz w:val="28"/>
          <w:szCs w:val="28"/>
        </w:rPr>
      </w:pPr>
      <w:r w:rsidRPr="0041484C">
        <w:rPr>
          <w:rFonts w:ascii="Times New Roman" w:hAnsi="Times New Roman" w:cs="Times New Roman"/>
          <w:sz w:val="28"/>
          <w:szCs w:val="28"/>
        </w:rPr>
        <w:t xml:space="preserve">При патріархаті збагачується досвід фізичного виховання, ігри та фізичні вправи передаються іншим. Виникають бойові змагальні ігри, що були не відомі при матріархаті. Зароджуються поняття «бойова доблесть», «слава» тощо. Інколи суперечки, що виникали між племенами, вирішувались боротьбою серед представників </w:t>
      </w:r>
      <w:proofErr w:type="spellStart"/>
      <w:r w:rsidRPr="0041484C">
        <w:rPr>
          <w:rFonts w:ascii="Times New Roman" w:hAnsi="Times New Roman" w:cs="Times New Roman"/>
          <w:sz w:val="28"/>
          <w:szCs w:val="28"/>
        </w:rPr>
        <w:t>племенсуперників</w:t>
      </w:r>
      <w:proofErr w:type="spellEnd"/>
      <w:r w:rsidRPr="0041484C">
        <w:rPr>
          <w:rFonts w:ascii="Times New Roman" w:hAnsi="Times New Roman" w:cs="Times New Roman"/>
          <w:sz w:val="28"/>
          <w:szCs w:val="28"/>
        </w:rPr>
        <w:t xml:space="preserve">. Деколи вони завершувались не війною, а братанням, обміном подарунками та святкуванням. Тут важливу роль відігравали фізичні вправи, змагання. Зміни у виробництві та суспільному житті викликали нові переміни у фізичній культурі, тобто, старі ігри, зберігаючи мисливську термінологію, за характером своїх рухів уже перестали безпосередньо стосуватись підготовки мисливця. Так, наприклад, кулачний бій, боротьба, перенесення тягаря поступово перетворились у самостійні види індивідуальних змагань, в цей же час виникли нові змагальні ігри, що 23 показували побут землероба, скотаря чи мисливця. У багатьох народів розповсюдилась гра з биком (на Русі це відомо з розповіді про Кожум’яку), у якій відображалась діяльність людини з приручення диких тварин. При патріархаті відбувається також диференціація ігрової творчості. Так, у багатьох народів, що існували в давнину, ігри береглись тільки в дітей, а дорослі залишили лише окремі елементи, наблизивши їх таким чином до змагань. Наприклад, в індіанців популярними були ігри з метання томагавка в ціль, гонки на човнах, ходьба на ходулях (дибах). У племені Апачі з дитинства навчали бігу, верховій їзді, стрибків у воду. Популярними були ігри зі стрілами, ракетками, колесом тощо. Ескімоси змагались з бігу, боротьби, метання важких каменів, грали у «футбол» дерев’яним або кам’яним </w:t>
      </w:r>
      <w:proofErr w:type="spellStart"/>
      <w:r w:rsidRPr="0041484C">
        <w:rPr>
          <w:rFonts w:ascii="Times New Roman" w:hAnsi="Times New Roman" w:cs="Times New Roman"/>
          <w:sz w:val="28"/>
          <w:szCs w:val="28"/>
        </w:rPr>
        <w:t>м’ячем</w:t>
      </w:r>
      <w:proofErr w:type="spellEnd"/>
      <w:r w:rsidRPr="0041484C">
        <w:rPr>
          <w:rFonts w:ascii="Times New Roman" w:hAnsi="Times New Roman" w:cs="Times New Roman"/>
          <w:sz w:val="28"/>
          <w:szCs w:val="28"/>
        </w:rPr>
        <w:t>, вчили поводитись з човном, їздити на санях.</w:t>
      </w:r>
    </w:p>
    <w:p w14:paraId="1F6B19BF" w14:textId="77777777" w:rsidR="00BD5DAB" w:rsidRDefault="00BD5DAB" w:rsidP="0041484C">
      <w:pPr>
        <w:spacing w:line="360" w:lineRule="auto"/>
        <w:ind w:firstLine="708"/>
        <w:jc w:val="both"/>
        <w:rPr>
          <w:rFonts w:ascii="Times New Roman" w:hAnsi="Times New Roman" w:cs="Times New Roman"/>
          <w:sz w:val="28"/>
          <w:szCs w:val="28"/>
        </w:rPr>
      </w:pPr>
    </w:p>
    <w:p w14:paraId="4D1015F5" w14:textId="7D2726AD" w:rsidR="00BD5DAB" w:rsidRPr="00BD5DAB" w:rsidRDefault="00BD5DAB" w:rsidP="00BD5DAB">
      <w:pPr>
        <w:spacing w:line="360" w:lineRule="auto"/>
        <w:ind w:firstLine="708"/>
        <w:jc w:val="center"/>
        <w:rPr>
          <w:rFonts w:ascii="Times New Roman" w:hAnsi="Times New Roman" w:cs="Times New Roman"/>
          <w:b/>
          <w:bCs/>
          <w:sz w:val="28"/>
          <w:szCs w:val="28"/>
        </w:rPr>
      </w:pPr>
      <w:r w:rsidRPr="00BD5DAB">
        <w:rPr>
          <w:rFonts w:ascii="Times New Roman" w:hAnsi="Times New Roman" w:cs="Times New Roman"/>
          <w:b/>
          <w:bCs/>
          <w:sz w:val="28"/>
          <w:szCs w:val="28"/>
        </w:rPr>
        <w:lastRenderedPageBreak/>
        <w:t>2.2. Розвиток фізичної культури у період демократії</w:t>
      </w:r>
    </w:p>
    <w:p w14:paraId="6D4DE61D"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Розвиток виробничих сил, пов’язаний з освоєнням металів, поділом праці між землеробством і тваринництвом привів до розпаду родового ладу. Військові вожді і родова аристократія почали приділяти увагу військово-фізичному вихованню в своєму середовищі. Фізичне виховання набувало все більшої військової спрямованості. Суспільне життя зосереджувалось в чоловічих будинках, при яких існували будинки молоді. В них багато уваги приділялось військово-фізичній підготовці юнацтва. У цей час зародилась відмінність у вихованні хлопчиків і дівчат. Це знайшло своє відображення у вихованні, в іграх і фізичних вправах. Хлопчики і юнаки грали ігри, пов’язані з полюванням, і військові ігри, влаштовували засідки. Дівчатка і юнки займались іграми, танцями, вправами, які відображали побут і працю жінок. Фізичні вправи та ігри поступово перетворювались у важливий засіб виховання підростаючого покоління. Фізичне виховання почало виконувати одну із головних функцій родової общини. Його особливостями стали: тісний зв’язок з працею і побутом, безкласовий характер і доступність для всіх членів роду. Взагалі фізична культура з елементами спортивних вправ була складовою частиною загальної культури стародавньої людини. Фізичні вправи, що застосовувались в ритуалах та ініціаціях, однаково слугували фізичному розвитку всіх членів суспільства, де кожен мав рівні права. Фізичні вправи, змагальні ігри, одноборства стають невід’ємною, частиною та культових святкувань. Важливим для розуміння змісту, форм і методів фізичного виховання у родовому суспільстві є міжплемінний або родовий обмін обрядами, що допоміг  розповсюдити досвід, примножити його кращі елементи і ефективно застосовувати у майбутньому в підготовці до життєдіяльності. В період розпаду первіснообщинного устрою фізична культура стала використовуватись родоплемінною знаттю для своєї військової підготовки і підготовки своїх дружинників з метою грабування або підкорення інших племен. </w:t>
      </w:r>
    </w:p>
    <w:p w14:paraId="6E5BE1FF"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Таким чином, в період розпаду родового устрою фізичне виховання втрачає свій безпосередній зв’язок з працею, воєнізується, набуває класової спрямованості. Так поступово формується рабовласницьке суспільство з </w:t>
      </w:r>
      <w:r w:rsidRPr="00BD5DAB">
        <w:rPr>
          <w:rFonts w:ascii="Times New Roman" w:hAnsi="Times New Roman" w:cs="Times New Roman"/>
          <w:sz w:val="28"/>
          <w:szCs w:val="28"/>
        </w:rPr>
        <w:lastRenderedPageBreak/>
        <w:t xml:space="preserve">характерними особливостями його фізичного виховання. Втративши свою однорідність, фізичне виховання ділиться на два спрямування: панівного класу і народних мас. У період розпаду первіснообщинного ладу (так званий період військової демократії) все частіше міжплемінні сутички з метою збагачення мають характер серйозних бойових дій. Зміна в характері праці призвела до змін у відносинах між людьми і до організації соціальної структури суспільства. Наявність надлишкового продукту створила передумови для зосередження його в руках декількох людей і все це спричинило виникнення майнової нерівності. Саме до цієї епохи відноситься зародження соціальних родових і громадських органів влади, поява особливих посадових осіб – старійшин і вождів. Вождям приписувалася надприродна сила, ніби вони керували природними та атмосферними явищами. Звідси </w:t>
      </w:r>
      <w:proofErr w:type="spellStart"/>
      <w:r w:rsidRPr="00BD5DAB">
        <w:rPr>
          <w:rFonts w:ascii="Times New Roman" w:hAnsi="Times New Roman" w:cs="Times New Roman"/>
          <w:sz w:val="28"/>
          <w:szCs w:val="28"/>
        </w:rPr>
        <w:t>виникло</w:t>
      </w:r>
      <w:proofErr w:type="spellEnd"/>
      <w:r w:rsidRPr="00BD5DAB">
        <w:rPr>
          <w:rFonts w:ascii="Times New Roman" w:hAnsi="Times New Roman" w:cs="Times New Roman"/>
          <w:sz w:val="28"/>
          <w:szCs w:val="28"/>
        </w:rPr>
        <w:t xml:space="preserve"> повір’я, що вождем може бути тільки молодий, фізично здоровий чоловік, так як старий і хворий не може впоратися з обов’язками роду або племені. Цим мотивувався відомий багатьом народам звичай позбавляти влади й навіть убивати вождя, фізично знесиленого, старого або хворого. Тому, як тільки в одноплемінників виникали сумніви у фізичних здібностях вождя, між ним і претендентами на його місце влаштовувалися змагання, переможець цих змагань ставав вождем. З появою багатств і жаги до наживи, військовий грабіж стає однією з можливостей швидкого й легкого збагачення. В таких умовах родова аристократія збагачується в результаті грабіжницьких воєн. З’явились особливі загони (дружини) під керівництвом військового вождя, який часто був і вождем племені. Поруч із дружиною (загонами) виникають і народні збори (рада) для захисту громад, вони складались з озброєного народу. З’являються укріпленні поселення, що згодом переростають у городища з різними ровами, валами, тинами, баштами. Виникає так звана військова демократія. Змінюється психологія людини, війна, грабіж стали вважатися почесним і постійним ремеслом. Війна, як соціальне явище, сприяла виникненню нових форм і методів підготовки воїна, появі 25 бойових ігор та фізичних вправ. Фізична культура набула нових функцій, вона використовується патріархальною аристократією для підготовки бойових дружин, готових до нападів на інші племена. Так, вже в надрах первіснообщинного ладу зародились </w:t>
      </w:r>
      <w:r w:rsidRPr="00BD5DAB">
        <w:rPr>
          <w:rFonts w:ascii="Times New Roman" w:hAnsi="Times New Roman" w:cs="Times New Roman"/>
          <w:sz w:val="28"/>
          <w:szCs w:val="28"/>
        </w:rPr>
        <w:lastRenderedPageBreak/>
        <w:t xml:space="preserve">елементи нової системи фізичного виховання, що мали на меті підготовку воїна для самозахисту або пригнічення інших племен і народів. Фізична культура тих часів з її розмаїттям атлетичних вправ займала важливе місце у вихованні племінних вождів та їх дружинників. </w:t>
      </w:r>
    </w:p>
    <w:p w14:paraId="6F5484B6"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На ранніх </w:t>
      </w:r>
      <w:proofErr w:type="spellStart"/>
      <w:r w:rsidRPr="00BD5DAB">
        <w:rPr>
          <w:rFonts w:ascii="Times New Roman" w:hAnsi="Times New Roman" w:cs="Times New Roman"/>
          <w:sz w:val="28"/>
          <w:szCs w:val="28"/>
        </w:rPr>
        <w:t>рубежах</w:t>
      </w:r>
      <w:proofErr w:type="spellEnd"/>
      <w:r w:rsidRPr="00BD5DAB">
        <w:rPr>
          <w:rFonts w:ascii="Times New Roman" w:hAnsi="Times New Roman" w:cs="Times New Roman"/>
          <w:sz w:val="28"/>
          <w:szCs w:val="28"/>
        </w:rPr>
        <w:t xml:space="preserve"> розвитку військової демократії піша рать була вирішальною силою в битвах. Слава вождя залежала не тільки від його стану в суспільстві, але й фізичних і вольових якостей. У цей історичний період відбувся значний відхід фізичних вправ від мирної праці в напрямку до військового ремесла, спрямованого переважно на завоювання чужої території. </w:t>
      </w:r>
    </w:p>
    <w:p w14:paraId="3CB4DBB5" w14:textId="77777777" w:rsidR="00C352F9" w:rsidRDefault="00BD5DAB" w:rsidP="00BD5DAB">
      <w:pPr>
        <w:spacing w:line="360" w:lineRule="auto"/>
        <w:ind w:firstLine="708"/>
        <w:jc w:val="both"/>
        <w:rPr>
          <w:rFonts w:ascii="Times New Roman" w:hAnsi="Times New Roman" w:cs="Times New Roman"/>
          <w:sz w:val="28"/>
          <w:szCs w:val="28"/>
        </w:rPr>
      </w:pPr>
      <w:r w:rsidRPr="00C352F9">
        <w:rPr>
          <w:rFonts w:ascii="Times New Roman" w:hAnsi="Times New Roman" w:cs="Times New Roman"/>
          <w:b/>
          <w:bCs/>
          <w:sz w:val="28"/>
          <w:szCs w:val="28"/>
        </w:rPr>
        <w:t>Таким чином, виникнення фізичної культури обумовлено потребами життєдіяльності людини</w:t>
      </w:r>
      <w:r w:rsidRPr="00BD5DAB">
        <w:rPr>
          <w:rFonts w:ascii="Times New Roman" w:hAnsi="Times New Roman" w:cs="Times New Roman"/>
          <w:sz w:val="28"/>
          <w:szCs w:val="28"/>
        </w:rPr>
        <w:t xml:space="preserve">. Спочатку вона складалась із вправ та ігор, які імітували трудові процеси та готували до них. Фізичні вправи залежали від способу виробництва та характеру праці (збирання дарів природи, полювання тощо). При цьому, чим більш примітивними були знаряддя й засоби виробництва, тим колективним був характер праці. З появою та розвитком родової організації суспільства ігри та фізичні вправи поступово абстрагувались від трудових процесів. З’явились штучні спорядження для ігор і фізичних вправ: м’яч, куля, ключка, ракетка тощо. Їх поява започаткувала формування елементів фізичної культури як відносно самостійної галузі діяльності людей. </w:t>
      </w:r>
    </w:p>
    <w:p w14:paraId="7CA71CE1"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Фізичні вправи, змагальні ігри, єдиноборства стають невід’ємною традиційною складовою ритуалів та культових святкувань. Цінним для розуміння змісту, форм і методів фізичного виховання в родовому суспільстві є міжплемінний або родовий обмін обрядами, що допоміг розповсюдити досвід, примножити його кращі елементи й ефективно застосовувати в майбутньому при підготовці до життєдіяльності. </w:t>
      </w:r>
    </w:p>
    <w:p w14:paraId="0B3D6866" w14:textId="77777777" w:rsidR="00C352F9" w:rsidRDefault="00BD5DAB" w:rsidP="00BD5DAB">
      <w:pPr>
        <w:spacing w:line="360" w:lineRule="auto"/>
        <w:ind w:firstLine="708"/>
        <w:jc w:val="both"/>
        <w:rPr>
          <w:rFonts w:ascii="Times New Roman" w:hAnsi="Times New Roman" w:cs="Times New Roman"/>
          <w:sz w:val="28"/>
          <w:szCs w:val="28"/>
        </w:rPr>
      </w:pPr>
      <w:r w:rsidRPr="00C352F9">
        <w:rPr>
          <w:rFonts w:ascii="Times New Roman" w:hAnsi="Times New Roman" w:cs="Times New Roman"/>
          <w:b/>
          <w:bCs/>
          <w:sz w:val="28"/>
          <w:szCs w:val="28"/>
        </w:rPr>
        <w:t>У період розпаду родового ладу відбувається воєнізація фізичних вправ.</w:t>
      </w:r>
      <w:r w:rsidRPr="00BD5DAB">
        <w:rPr>
          <w:rFonts w:ascii="Times New Roman" w:hAnsi="Times New Roman" w:cs="Times New Roman"/>
          <w:sz w:val="28"/>
          <w:szCs w:val="28"/>
        </w:rPr>
        <w:t xml:space="preserve"> Наприклад, кулачний бій, тренування із зброєю, змагання колісниць, стрибки через меч, спис. У цей період з'являються початкові форми закладів колективного виховання: таємні спілки й будинки молоді, які існували лише для фізичного виховання юнаків. Так поступово формується рабовласницьке </w:t>
      </w:r>
      <w:r w:rsidRPr="00BD5DAB">
        <w:rPr>
          <w:rFonts w:ascii="Times New Roman" w:hAnsi="Times New Roman" w:cs="Times New Roman"/>
          <w:sz w:val="28"/>
          <w:szCs w:val="28"/>
        </w:rPr>
        <w:lastRenderedPageBreak/>
        <w:t xml:space="preserve">суспільство з характерними особливостями фізичного виховання. 26 Характерною особливістю цього періоду є також поява місць для проведення змагань гри в м'яч, тобто перших спортивних споруд, а також двох типів шкіл – для багатих i бідних. Головною рисою виховання стає його спрямованість на військово-фізичне навчання. Таким чином, в </w:t>
      </w:r>
      <w:r w:rsidRPr="00C352F9">
        <w:rPr>
          <w:rFonts w:ascii="Times New Roman" w:hAnsi="Times New Roman" w:cs="Times New Roman"/>
          <w:b/>
          <w:bCs/>
          <w:sz w:val="28"/>
          <w:szCs w:val="28"/>
        </w:rPr>
        <w:t xml:space="preserve">родовому </w:t>
      </w:r>
      <w:r w:rsidRPr="00BD5DAB">
        <w:rPr>
          <w:rFonts w:ascii="Times New Roman" w:hAnsi="Times New Roman" w:cs="Times New Roman"/>
          <w:sz w:val="28"/>
          <w:szCs w:val="28"/>
        </w:rPr>
        <w:t xml:space="preserve">суспільстві фізичне виховання мало важливе значення й було однією з функцій родової громади. </w:t>
      </w:r>
      <w:r w:rsidRPr="00C352F9">
        <w:rPr>
          <w:rFonts w:ascii="Times New Roman" w:hAnsi="Times New Roman" w:cs="Times New Roman"/>
          <w:b/>
          <w:bCs/>
          <w:sz w:val="28"/>
          <w:szCs w:val="28"/>
        </w:rPr>
        <w:t>Головною рисою фізичного виховання можна вважати, що воно було обов'язковим та загальним для всіх</w:t>
      </w:r>
      <w:r w:rsidRPr="00BD5DAB">
        <w:rPr>
          <w:rFonts w:ascii="Times New Roman" w:hAnsi="Times New Roman" w:cs="Times New Roman"/>
          <w:sz w:val="28"/>
          <w:szCs w:val="28"/>
        </w:rPr>
        <w:t xml:space="preserve">. Під час розпаду первіснообщинного ладу й утворення класів фізичне виховання втрачає свою єдність, </w:t>
      </w:r>
      <w:proofErr w:type="spellStart"/>
      <w:r w:rsidRPr="00BD5DAB">
        <w:rPr>
          <w:rFonts w:ascii="Times New Roman" w:hAnsi="Times New Roman" w:cs="Times New Roman"/>
          <w:sz w:val="28"/>
          <w:szCs w:val="28"/>
        </w:rPr>
        <w:t>вoєнiзуєтьcя</w:t>
      </w:r>
      <w:proofErr w:type="spellEnd"/>
      <w:r w:rsidRPr="00BD5DAB">
        <w:rPr>
          <w:rFonts w:ascii="Times New Roman" w:hAnsi="Times New Roman" w:cs="Times New Roman"/>
          <w:sz w:val="28"/>
          <w:szCs w:val="28"/>
        </w:rPr>
        <w:t xml:space="preserve">, піддається дії культу, набуває </w:t>
      </w:r>
      <w:proofErr w:type="spellStart"/>
      <w:r w:rsidRPr="00BD5DAB">
        <w:rPr>
          <w:rFonts w:ascii="Times New Roman" w:hAnsi="Times New Roman" w:cs="Times New Roman"/>
          <w:sz w:val="28"/>
          <w:szCs w:val="28"/>
        </w:rPr>
        <w:t>становокласових</w:t>
      </w:r>
      <w:proofErr w:type="spellEnd"/>
      <w:r w:rsidRPr="00BD5DAB">
        <w:rPr>
          <w:rFonts w:ascii="Times New Roman" w:hAnsi="Times New Roman" w:cs="Times New Roman"/>
          <w:sz w:val="28"/>
          <w:szCs w:val="28"/>
        </w:rPr>
        <w:t xml:space="preserve"> ознак та класового характеру. </w:t>
      </w:r>
    </w:p>
    <w:p w14:paraId="5B50D6FC" w14:textId="77777777" w:rsidR="00C352F9" w:rsidRDefault="00C352F9" w:rsidP="00BD5DAB">
      <w:pPr>
        <w:spacing w:line="360" w:lineRule="auto"/>
        <w:ind w:firstLine="708"/>
        <w:jc w:val="both"/>
        <w:rPr>
          <w:rFonts w:ascii="Times New Roman" w:hAnsi="Times New Roman" w:cs="Times New Roman"/>
          <w:sz w:val="28"/>
          <w:szCs w:val="28"/>
        </w:rPr>
      </w:pPr>
    </w:p>
    <w:p w14:paraId="0B6AC952" w14:textId="1AB9FF58" w:rsidR="00C352F9" w:rsidRPr="00C352F9" w:rsidRDefault="00BD5DAB" w:rsidP="00C352F9">
      <w:pPr>
        <w:spacing w:line="360" w:lineRule="auto"/>
        <w:ind w:firstLine="708"/>
        <w:jc w:val="center"/>
        <w:rPr>
          <w:rFonts w:ascii="Times New Roman" w:hAnsi="Times New Roman" w:cs="Times New Roman"/>
          <w:b/>
          <w:bCs/>
          <w:sz w:val="28"/>
          <w:szCs w:val="28"/>
        </w:rPr>
      </w:pPr>
      <w:r w:rsidRPr="00C352F9">
        <w:rPr>
          <w:rFonts w:ascii="Times New Roman" w:hAnsi="Times New Roman" w:cs="Times New Roman"/>
          <w:b/>
          <w:bCs/>
          <w:sz w:val="28"/>
          <w:szCs w:val="28"/>
        </w:rPr>
        <w:t>2.3. Теорії походження фізичної культури</w:t>
      </w:r>
    </w:p>
    <w:p w14:paraId="5D8E6687"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Проблема виникнення фізичної культури на першому етапі розвитку людства вже давно цікавить вчених багатьох країн. </w:t>
      </w:r>
    </w:p>
    <w:p w14:paraId="111E7491"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На сьогодні існують декілька теорій (гіпотез) походження фізичних вправ в ході розвитку суспільства:</w:t>
      </w:r>
    </w:p>
    <w:p w14:paraId="0D97DB45"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 – теорія гри, ігрової діяльності (належить Фрідріху Шиллеру);</w:t>
      </w:r>
    </w:p>
    <w:p w14:paraId="0F3914E4"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 – теорія магії, культу, релігійних уявлень (уперше викладена Соломоном </w:t>
      </w:r>
      <w:proofErr w:type="spellStart"/>
      <w:r w:rsidRPr="00BD5DAB">
        <w:rPr>
          <w:rFonts w:ascii="Times New Roman" w:hAnsi="Times New Roman" w:cs="Times New Roman"/>
          <w:sz w:val="28"/>
          <w:szCs w:val="28"/>
        </w:rPr>
        <w:t>Рейнаком</w:t>
      </w:r>
      <w:proofErr w:type="spellEnd"/>
      <w:r w:rsidRPr="00BD5DAB">
        <w:rPr>
          <w:rFonts w:ascii="Times New Roman" w:hAnsi="Times New Roman" w:cs="Times New Roman"/>
          <w:sz w:val="28"/>
          <w:szCs w:val="28"/>
        </w:rPr>
        <w:t>);</w:t>
      </w:r>
    </w:p>
    <w:p w14:paraId="74C18F55"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 – теорія зайвої енергії (сформульована </w:t>
      </w:r>
      <w:proofErr w:type="spellStart"/>
      <w:r w:rsidRPr="00BD5DAB">
        <w:rPr>
          <w:rFonts w:ascii="Times New Roman" w:hAnsi="Times New Roman" w:cs="Times New Roman"/>
          <w:sz w:val="28"/>
          <w:szCs w:val="28"/>
        </w:rPr>
        <w:t>Гербертом</w:t>
      </w:r>
      <w:proofErr w:type="spellEnd"/>
      <w:r w:rsidRPr="00BD5DAB">
        <w:rPr>
          <w:rFonts w:ascii="Times New Roman" w:hAnsi="Times New Roman" w:cs="Times New Roman"/>
          <w:sz w:val="28"/>
          <w:szCs w:val="28"/>
        </w:rPr>
        <w:t xml:space="preserve"> Спенсером);</w:t>
      </w:r>
    </w:p>
    <w:p w14:paraId="05EA8B13" w14:textId="77777777" w:rsidR="00C352F9" w:rsidRDefault="00BD5DAB" w:rsidP="00BD5DAB">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 – теорія трудової діяльності (марксистка теорія). </w:t>
      </w:r>
    </w:p>
    <w:p w14:paraId="22C919A4" w14:textId="77777777" w:rsidR="00C352F9" w:rsidRDefault="00BD5DAB" w:rsidP="00BD5DAB">
      <w:pPr>
        <w:spacing w:line="360" w:lineRule="auto"/>
        <w:ind w:firstLine="708"/>
        <w:jc w:val="both"/>
        <w:rPr>
          <w:rFonts w:ascii="Times New Roman" w:hAnsi="Times New Roman" w:cs="Times New Roman"/>
          <w:sz w:val="28"/>
          <w:szCs w:val="28"/>
        </w:rPr>
      </w:pPr>
      <w:r w:rsidRPr="00C352F9">
        <w:rPr>
          <w:rFonts w:ascii="Times New Roman" w:hAnsi="Times New Roman" w:cs="Times New Roman"/>
          <w:b/>
          <w:bCs/>
          <w:sz w:val="28"/>
          <w:szCs w:val="28"/>
        </w:rPr>
        <w:t>Теорія гри, ігрової діяльності</w:t>
      </w:r>
      <w:r w:rsidRPr="00BD5DAB">
        <w:rPr>
          <w:rFonts w:ascii="Times New Roman" w:hAnsi="Times New Roman" w:cs="Times New Roman"/>
          <w:sz w:val="28"/>
          <w:szCs w:val="28"/>
        </w:rPr>
        <w:t xml:space="preserve">. В кінці XIX – початку XX ст. німецький філософ Шиллер висунув теорію гри. Прихильниками якої були філософи Карл </w:t>
      </w:r>
      <w:proofErr w:type="spellStart"/>
      <w:r w:rsidRPr="00BD5DAB">
        <w:rPr>
          <w:rFonts w:ascii="Times New Roman" w:hAnsi="Times New Roman" w:cs="Times New Roman"/>
          <w:sz w:val="28"/>
          <w:szCs w:val="28"/>
        </w:rPr>
        <w:t>Бюхер</w:t>
      </w:r>
      <w:proofErr w:type="spellEnd"/>
      <w:r w:rsidRPr="00BD5DAB">
        <w:rPr>
          <w:rFonts w:ascii="Times New Roman" w:hAnsi="Times New Roman" w:cs="Times New Roman"/>
          <w:sz w:val="28"/>
          <w:szCs w:val="28"/>
        </w:rPr>
        <w:t xml:space="preserve"> і Христофор </w:t>
      </w:r>
      <w:proofErr w:type="spellStart"/>
      <w:r w:rsidRPr="00BD5DAB">
        <w:rPr>
          <w:rFonts w:ascii="Times New Roman" w:hAnsi="Times New Roman" w:cs="Times New Roman"/>
          <w:sz w:val="28"/>
          <w:szCs w:val="28"/>
        </w:rPr>
        <w:t>Гросс</w:t>
      </w:r>
      <w:proofErr w:type="spellEnd"/>
      <w:r w:rsidRPr="00BD5DAB">
        <w:rPr>
          <w:rFonts w:ascii="Times New Roman" w:hAnsi="Times New Roman" w:cs="Times New Roman"/>
          <w:sz w:val="28"/>
          <w:szCs w:val="28"/>
        </w:rPr>
        <w:t xml:space="preserve"> (Німеччина), </w:t>
      </w:r>
      <w:proofErr w:type="spellStart"/>
      <w:r w:rsidRPr="00BD5DAB">
        <w:rPr>
          <w:rFonts w:ascii="Times New Roman" w:hAnsi="Times New Roman" w:cs="Times New Roman"/>
          <w:sz w:val="28"/>
          <w:szCs w:val="28"/>
        </w:rPr>
        <w:t>Герберт</w:t>
      </w:r>
      <w:proofErr w:type="spellEnd"/>
      <w:r w:rsidRPr="00BD5DAB">
        <w:rPr>
          <w:rFonts w:ascii="Times New Roman" w:hAnsi="Times New Roman" w:cs="Times New Roman"/>
          <w:sz w:val="28"/>
          <w:szCs w:val="28"/>
        </w:rPr>
        <w:t xml:space="preserve"> Спенсер (Англія), Шарль </w:t>
      </w:r>
      <w:proofErr w:type="spellStart"/>
      <w:r w:rsidRPr="00BD5DAB">
        <w:rPr>
          <w:rFonts w:ascii="Times New Roman" w:hAnsi="Times New Roman" w:cs="Times New Roman"/>
          <w:sz w:val="28"/>
          <w:szCs w:val="28"/>
        </w:rPr>
        <w:t>Летурно</w:t>
      </w:r>
      <w:proofErr w:type="spellEnd"/>
      <w:r w:rsidRPr="00BD5DAB">
        <w:rPr>
          <w:rFonts w:ascii="Times New Roman" w:hAnsi="Times New Roman" w:cs="Times New Roman"/>
          <w:sz w:val="28"/>
          <w:szCs w:val="28"/>
        </w:rPr>
        <w:t xml:space="preserve"> (Франція). Згідно цієї теорії, людина розвивалася фізично й розумово завдяки праці, а трудові процеси виникли з гри. Таким чином, на думку вчених, в житті суспільства «гра старше праці», а «праця є дитя гри». Автори теорії ігор, </w:t>
      </w:r>
      <w:r w:rsidRPr="00BD5DAB">
        <w:rPr>
          <w:rFonts w:ascii="Times New Roman" w:hAnsi="Times New Roman" w:cs="Times New Roman"/>
          <w:sz w:val="28"/>
          <w:szCs w:val="28"/>
        </w:rPr>
        <w:lastRenderedPageBreak/>
        <w:t xml:space="preserve">розглядали ігри як підготовку до життєвих випробувань, в яких відбувається тренування органів. </w:t>
      </w:r>
    </w:p>
    <w:p w14:paraId="1A4532D4" w14:textId="77777777" w:rsidR="00C352F9" w:rsidRDefault="00BD5DAB" w:rsidP="00C352F9">
      <w:pPr>
        <w:spacing w:line="360" w:lineRule="auto"/>
        <w:ind w:firstLine="708"/>
        <w:jc w:val="both"/>
        <w:rPr>
          <w:rFonts w:ascii="Times New Roman" w:hAnsi="Times New Roman" w:cs="Times New Roman"/>
          <w:sz w:val="28"/>
          <w:szCs w:val="28"/>
        </w:rPr>
      </w:pPr>
      <w:r w:rsidRPr="00C352F9">
        <w:rPr>
          <w:rFonts w:ascii="Times New Roman" w:hAnsi="Times New Roman" w:cs="Times New Roman"/>
          <w:b/>
          <w:bCs/>
          <w:sz w:val="28"/>
          <w:szCs w:val="28"/>
        </w:rPr>
        <w:t>Теорія магії, культу, релігійних уявлень.</w:t>
      </w:r>
      <w:r w:rsidRPr="00BD5DAB">
        <w:rPr>
          <w:rFonts w:ascii="Times New Roman" w:hAnsi="Times New Roman" w:cs="Times New Roman"/>
          <w:sz w:val="28"/>
          <w:szCs w:val="28"/>
        </w:rPr>
        <w:t xml:space="preserve"> Теорія магії вперше висвітлена французьким археологом Соломоном </w:t>
      </w:r>
      <w:proofErr w:type="spellStart"/>
      <w:r w:rsidRPr="00BD5DAB">
        <w:rPr>
          <w:rFonts w:ascii="Times New Roman" w:hAnsi="Times New Roman" w:cs="Times New Roman"/>
          <w:sz w:val="28"/>
          <w:szCs w:val="28"/>
        </w:rPr>
        <w:t>Рейнаком</w:t>
      </w:r>
      <w:proofErr w:type="spellEnd"/>
      <w:r w:rsidRPr="00BD5DAB">
        <w:rPr>
          <w:rFonts w:ascii="Times New Roman" w:hAnsi="Times New Roman" w:cs="Times New Roman"/>
          <w:sz w:val="28"/>
          <w:szCs w:val="28"/>
        </w:rPr>
        <w:t xml:space="preserve">. Прихильником цієї теорії був француз </w:t>
      </w:r>
      <w:proofErr w:type="spellStart"/>
      <w:r w:rsidRPr="00BD5DAB">
        <w:rPr>
          <w:rFonts w:ascii="Times New Roman" w:hAnsi="Times New Roman" w:cs="Times New Roman"/>
          <w:sz w:val="28"/>
          <w:szCs w:val="28"/>
        </w:rPr>
        <w:t>Жиллет</w:t>
      </w:r>
      <w:proofErr w:type="spellEnd"/>
      <w:r w:rsidRPr="00BD5DAB">
        <w:rPr>
          <w:rFonts w:ascii="Times New Roman" w:hAnsi="Times New Roman" w:cs="Times New Roman"/>
          <w:sz w:val="28"/>
          <w:szCs w:val="28"/>
        </w:rPr>
        <w:t xml:space="preserve">, який запропонував сучаснішу теорію походження фізичної культури – «фізичні вправи й ігри мають культове, твариноподібне походження». Із виникненням релігійних вірувань елементи фізичних вправ пов’язувались із релігійними обрядами. Так з’явились культові танці, ігри. Важливу роль у цьому питанні відігравала також свідомість древньої людини, її духовний світ. Полювання та інші </w:t>
      </w:r>
      <w:proofErr w:type="spellStart"/>
      <w:r w:rsidRPr="00BD5DAB">
        <w:rPr>
          <w:rFonts w:ascii="Times New Roman" w:hAnsi="Times New Roman" w:cs="Times New Roman"/>
          <w:sz w:val="28"/>
          <w:szCs w:val="28"/>
        </w:rPr>
        <w:t>життєво</w:t>
      </w:r>
      <w:proofErr w:type="spellEnd"/>
      <w:r w:rsidRPr="00BD5DAB">
        <w:rPr>
          <w:rFonts w:ascii="Times New Roman" w:hAnsi="Times New Roman" w:cs="Times New Roman"/>
          <w:sz w:val="28"/>
          <w:szCs w:val="28"/>
        </w:rPr>
        <w:t xml:space="preserve"> важливі заняття вимагали уважного, свідомого до себе відношення,  а також певного рівня розвитку цілого ряду вмінь і навичок. Нерідко, перед тим як відправитися на полювання, людина зображала на скелі чи землі тварину, на яку вона мала полювати і наносила на зображення удари чи стріляла з лука. Здійснюючи магічні дії, людина в той же час загартовувала свою волю, виробляла точність ока й влучність руки, набувала навички, необхідні в реальному полюванні. Розвиток мислення, свідомості первісної людини стало суб’єктивною передумовою виникнення фізичного виховання в суспільстві.</w:t>
      </w:r>
    </w:p>
    <w:p w14:paraId="1AD0D0DE" w14:textId="77777777" w:rsidR="00C352F9" w:rsidRDefault="00BD5DAB" w:rsidP="00C352F9">
      <w:pPr>
        <w:spacing w:line="360" w:lineRule="auto"/>
        <w:ind w:firstLine="708"/>
        <w:jc w:val="both"/>
        <w:rPr>
          <w:rFonts w:ascii="Times New Roman" w:hAnsi="Times New Roman" w:cs="Times New Roman"/>
          <w:sz w:val="28"/>
          <w:szCs w:val="28"/>
        </w:rPr>
      </w:pPr>
      <w:r w:rsidRPr="00C352F9">
        <w:rPr>
          <w:rFonts w:ascii="Times New Roman" w:hAnsi="Times New Roman" w:cs="Times New Roman"/>
          <w:b/>
          <w:bCs/>
          <w:sz w:val="28"/>
          <w:szCs w:val="28"/>
        </w:rPr>
        <w:t>Теорія зайвої енергії.</w:t>
      </w:r>
      <w:r w:rsidRPr="00BD5DAB">
        <w:rPr>
          <w:rFonts w:ascii="Times New Roman" w:hAnsi="Times New Roman" w:cs="Times New Roman"/>
          <w:sz w:val="28"/>
          <w:szCs w:val="28"/>
        </w:rPr>
        <w:t xml:space="preserve"> Людина – це істота не лише соціальна, але і </w:t>
      </w:r>
      <w:proofErr w:type="spellStart"/>
      <w:r w:rsidRPr="00BD5DAB">
        <w:rPr>
          <w:rFonts w:ascii="Times New Roman" w:hAnsi="Times New Roman" w:cs="Times New Roman"/>
          <w:sz w:val="28"/>
          <w:szCs w:val="28"/>
        </w:rPr>
        <w:t>природнобіологічна</w:t>
      </w:r>
      <w:proofErr w:type="spellEnd"/>
      <w:r w:rsidRPr="00BD5DAB">
        <w:rPr>
          <w:rFonts w:ascii="Times New Roman" w:hAnsi="Times New Roman" w:cs="Times New Roman"/>
          <w:sz w:val="28"/>
          <w:szCs w:val="28"/>
        </w:rPr>
        <w:t xml:space="preserve"> з властивою їй руховою активністю. Вона не успадковує види діяльності, але біологічні можливості їх засвоєння можуть передаватися у спадок. Теорія зайвої біологічної енергії запропонована англійським філософом, вченим </w:t>
      </w:r>
      <w:proofErr w:type="spellStart"/>
      <w:r w:rsidRPr="00BD5DAB">
        <w:rPr>
          <w:rFonts w:ascii="Times New Roman" w:hAnsi="Times New Roman" w:cs="Times New Roman"/>
          <w:sz w:val="28"/>
          <w:szCs w:val="28"/>
        </w:rPr>
        <w:t>Гербертом</w:t>
      </w:r>
      <w:proofErr w:type="spellEnd"/>
      <w:r w:rsidRPr="00BD5DAB">
        <w:rPr>
          <w:rFonts w:ascii="Times New Roman" w:hAnsi="Times New Roman" w:cs="Times New Roman"/>
          <w:sz w:val="28"/>
          <w:szCs w:val="28"/>
        </w:rPr>
        <w:t xml:space="preserve"> Спенсером. Основне положення його теорії в тому, що фізична культура – це інстинкт, людина як і тварина грається, бо в неї є надлишок енергії, але на думку інших учених, якщо це інстинкт, то суспільство не несе відповідальності за </w:t>
      </w:r>
      <w:proofErr w:type="spellStart"/>
      <w:r w:rsidRPr="00BD5DAB">
        <w:rPr>
          <w:rFonts w:ascii="Times New Roman" w:hAnsi="Times New Roman" w:cs="Times New Roman"/>
          <w:sz w:val="28"/>
          <w:szCs w:val="28"/>
        </w:rPr>
        <w:t>пороки</w:t>
      </w:r>
      <w:proofErr w:type="spellEnd"/>
      <w:r w:rsidRPr="00BD5DAB">
        <w:rPr>
          <w:rFonts w:ascii="Times New Roman" w:hAnsi="Times New Roman" w:cs="Times New Roman"/>
          <w:sz w:val="28"/>
          <w:szCs w:val="28"/>
        </w:rPr>
        <w:t xml:space="preserve"> людини. Теорія трудової діяльності. Матеріалістична теорія, викладена в працях Т.В. Плеханова і Н.І. Пономарьова. Згідно їхньої теорії, в основі виникнення фізичної культури лежать два фактори – об’єктивний і суб’єктивний. </w:t>
      </w:r>
    </w:p>
    <w:p w14:paraId="3687F4BE" w14:textId="77777777" w:rsidR="00C352F9" w:rsidRDefault="00BD5DAB" w:rsidP="00C352F9">
      <w:pPr>
        <w:spacing w:line="360" w:lineRule="auto"/>
        <w:ind w:firstLine="708"/>
        <w:jc w:val="both"/>
        <w:rPr>
          <w:rFonts w:ascii="Times New Roman" w:hAnsi="Times New Roman" w:cs="Times New Roman"/>
          <w:sz w:val="28"/>
          <w:szCs w:val="28"/>
        </w:rPr>
      </w:pPr>
      <w:r w:rsidRPr="00C352F9">
        <w:rPr>
          <w:rFonts w:ascii="Times New Roman" w:hAnsi="Times New Roman" w:cs="Times New Roman"/>
          <w:b/>
          <w:bCs/>
          <w:sz w:val="28"/>
          <w:szCs w:val="28"/>
        </w:rPr>
        <w:lastRenderedPageBreak/>
        <w:t>До об’єктивного фактору</w:t>
      </w:r>
      <w:r w:rsidRPr="00BD5DAB">
        <w:rPr>
          <w:rFonts w:ascii="Times New Roman" w:hAnsi="Times New Roman" w:cs="Times New Roman"/>
          <w:sz w:val="28"/>
          <w:szCs w:val="28"/>
        </w:rPr>
        <w:t xml:space="preserve"> відноситься те, що в процесі трудової діяльності (полювання, рибальство, збирання) людина постійно була змушена розвивати і удосконалювати свої рухові навички й фізичні якості. </w:t>
      </w:r>
    </w:p>
    <w:p w14:paraId="589DFE2E" w14:textId="77777777" w:rsidR="00C352F9" w:rsidRDefault="00BD5DAB" w:rsidP="00C352F9">
      <w:pPr>
        <w:spacing w:line="360" w:lineRule="auto"/>
        <w:ind w:firstLine="708"/>
        <w:jc w:val="both"/>
        <w:rPr>
          <w:rFonts w:ascii="Times New Roman" w:hAnsi="Times New Roman" w:cs="Times New Roman"/>
          <w:sz w:val="28"/>
          <w:szCs w:val="28"/>
        </w:rPr>
      </w:pPr>
      <w:r w:rsidRPr="00C352F9">
        <w:rPr>
          <w:rFonts w:ascii="Times New Roman" w:hAnsi="Times New Roman" w:cs="Times New Roman"/>
          <w:b/>
          <w:bCs/>
          <w:sz w:val="28"/>
          <w:szCs w:val="28"/>
        </w:rPr>
        <w:t>До суб’єктивного чинника</w:t>
      </w:r>
      <w:r w:rsidRPr="00BD5DAB">
        <w:rPr>
          <w:rFonts w:ascii="Times New Roman" w:hAnsi="Times New Roman" w:cs="Times New Roman"/>
          <w:sz w:val="28"/>
          <w:szCs w:val="28"/>
        </w:rPr>
        <w:t xml:space="preserve"> відноситься розвиток мислення, свідомість людини, яка придумала вправи для підготовки до трудової діяльності, встановлювала зв'язок між попередньою підготовкою й результатами полювання, а також організувала передачу досвіду наступним поколінням. </w:t>
      </w:r>
    </w:p>
    <w:p w14:paraId="1967EEA8" w14:textId="77777777" w:rsidR="00C352F9" w:rsidRDefault="00BD5DAB" w:rsidP="00C352F9">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Помилка прихильників перших трьох теорій, які намагалися довести, що зачатки фізичного виховання є вже в тваринному світі, полягала в тому, що вони не знаходили відмінностей між інстинктивною поведінкою тварин і свідомою діяльністю людей. Учені, які намагалися довести, що фізична культура виникла з релігійних обрядів первісних людей, також помилялися, оскільки людина почала застосовувати фізичні вправи раніше, ніж з'явилася релігія. </w:t>
      </w:r>
    </w:p>
    <w:p w14:paraId="644F00BF" w14:textId="77777777" w:rsidR="00C352F9" w:rsidRDefault="00BD5DAB" w:rsidP="00C352F9">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Науково доведено, що суспільно-історичною основою походження фізичної культури є – праця. Саме про це і говорили Г.В. Плеханов і Н.І. Пономарьов у своїй теорії виникнення фізичних вправ. Фізична культура виникла з потреб первісних людей у підготовці до тієї або іншої трудової діяльності. Оскільки у ранньому періоді свого становлення, людина займалась полюванням, саме воно було серйозним фізичним випробуванням, пов'язаним з необхідністю довго бігати, метати, плавати, переносити важкі туші убитих тварин. Але ці дії ще не можна вважати фізичними вправами, оскільки вони застосовувалися з метою дії на навколишній світ і на природу заради добування їжі, одягу та інших матеріальних благ. Фізичними вправами ці дії стали лише тоді, коли людина почала свідомо використовувати їх з метою розвитку власних фізичних якостей, виділивши з трудових дій у відносно самостійний вид діяльності. Наприклад, перед полюванням багато разів повторювати важливі мисливські дії, тобто «грати в полювання». Отже, саме трудова діяльність первісної людини склала передумови для виникнення фізичного виховання в суспільстві. </w:t>
      </w:r>
    </w:p>
    <w:p w14:paraId="3870BD3B" w14:textId="77777777" w:rsidR="00C352F9" w:rsidRDefault="00BD5DAB" w:rsidP="00C352F9">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lastRenderedPageBreak/>
        <w:t xml:space="preserve">Таким чином, </w:t>
      </w:r>
      <w:r w:rsidRPr="00C352F9">
        <w:rPr>
          <w:rFonts w:ascii="Times New Roman" w:hAnsi="Times New Roman" w:cs="Times New Roman"/>
          <w:b/>
          <w:bCs/>
          <w:sz w:val="28"/>
          <w:szCs w:val="28"/>
        </w:rPr>
        <w:t>аналіз теорій</w:t>
      </w:r>
      <w:r w:rsidRPr="00BD5DAB">
        <w:rPr>
          <w:rFonts w:ascii="Times New Roman" w:hAnsi="Times New Roman" w:cs="Times New Roman"/>
          <w:sz w:val="28"/>
          <w:szCs w:val="28"/>
        </w:rPr>
        <w:t xml:space="preserve"> виникнення фізичної культури дозволяє зробити висновок, що фізичне виховання в цих умовах первісного суспільства виконувало функцію підготовки не тільки до трудової діяльності, але і до військової справи також. Отже, теорії виникнення фізичних вправ, взаємодоповнюють одна одну, кожна з яких має право на існування. </w:t>
      </w:r>
    </w:p>
    <w:p w14:paraId="391B234D" w14:textId="77777777" w:rsidR="00C352F9" w:rsidRPr="00C352F9" w:rsidRDefault="00BD5DAB" w:rsidP="00C352F9">
      <w:pPr>
        <w:spacing w:line="360" w:lineRule="auto"/>
        <w:ind w:firstLine="708"/>
        <w:jc w:val="both"/>
        <w:rPr>
          <w:rFonts w:ascii="Times New Roman" w:hAnsi="Times New Roman" w:cs="Times New Roman"/>
          <w:b/>
          <w:bCs/>
          <w:sz w:val="28"/>
          <w:szCs w:val="28"/>
        </w:rPr>
      </w:pPr>
      <w:r w:rsidRPr="00C352F9">
        <w:rPr>
          <w:rFonts w:ascii="Times New Roman" w:hAnsi="Times New Roman" w:cs="Times New Roman"/>
          <w:b/>
          <w:bCs/>
          <w:sz w:val="28"/>
          <w:szCs w:val="28"/>
        </w:rPr>
        <w:t xml:space="preserve">Питання та задання для самоконтролю: </w:t>
      </w:r>
    </w:p>
    <w:p w14:paraId="0CCE5B86" w14:textId="77777777" w:rsidR="00C352F9" w:rsidRDefault="00BD5DAB" w:rsidP="00C352F9">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1. Які функції виконували первісні елементи фізичної культури? </w:t>
      </w:r>
    </w:p>
    <w:p w14:paraId="20FC7E67" w14:textId="77777777" w:rsidR="00C352F9" w:rsidRDefault="00BD5DAB" w:rsidP="00C352F9">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2. Значення фізичного виховання в родовому суспільстві. </w:t>
      </w:r>
    </w:p>
    <w:p w14:paraId="74C0B374" w14:textId="77777777" w:rsidR="00C352F9" w:rsidRDefault="00BD5DAB" w:rsidP="00C352F9">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 xml:space="preserve">3. Охарактеризуйте якої теорії походження фізичної культури Ви дотримуєтеся і чому? </w:t>
      </w:r>
    </w:p>
    <w:p w14:paraId="021B961A" w14:textId="1189F675" w:rsidR="00BD5DAB" w:rsidRPr="0041484C" w:rsidRDefault="00BD5DAB" w:rsidP="00C352F9">
      <w:pPr>
        <w:spacing w:line="360" w:lineRule="auto"/>
        <w:ind w:firstLine="708"/>
        <w:jc w:val="both"/>
        <w:rPr>
          <w:rFonts w:ascii="Times New Roman" w:hAnsi="Times New Roman" w:cs="Times New Roman"/>
          <w:sz w:val="28"/>
          <w:szCs w:val="28"/>
        </w:rPr>
      </w:pPr>
      <w:r w:rsidRPr="00BD5DAB">
        <w:rPr>
          <w:rFonts w:ascii="Times New Roman" w:hAnsi="Times New Roman" w:cs="Times New Roman"/>
          <w:sz w:val="28"/>
          <w:szCs w:val="28"/>
        </w:rPr>
        <w:t>4. Особливості фізичного виховання у рабовласницькому суспільстві.</w:t>
      </w:r>
    </w:p>
    <w:sectPr w:rsidR="00BD5DAB" w:rsidRPr="0041484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4081E"/>
    <w:multiLevelType w:val="hybridMultilevel"/>
    <w:tmpl w:val="15D27F5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16cid:durableId="1041906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F8"/>
    <w:rsid w:val="00014B0F"/>
    <w:rsid w:val="00217EA5"/>
    <w:rsid w:val="0041484C"/>
    <w:rsid w:val="005D61A0"/>
    <w:rsid w:val="007334F8"/>
    <w:rsid w:val="0074108C"/>
    <w:rsid w:val="007B556B"/>
    <w:rsid w:val="007B78AB"/>
    <w:rsid w:val="009130D7"/>
    <w:rsid w:val="00A778F5"/>
    <w:rsid w:val="00BD5DAB"/>
    <w:rsid w:val="00C352F9"/>
    <w:rsid w:val="00D316E2"/>
    <w:rsid w:val="00E91DD2"/>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38FF"/>
  <w15:chartTrackingRefBased/>
  <w15:docId w15:val="{DA291539-A352-4FDF-BAE5-2A51F6AE9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33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33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334F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334F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334F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334F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334F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334F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334F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34F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334F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334F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334F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334F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334F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334F8"/>
    <w:rPr>
      <w:rFonts w:eastAsiaTheme="majorEastAsia" w:cstheme="majorBidi"/>
      <w:color w:val="595959" w:themeColor="text1" w:themeTint="A6"/>
    </w:rPr>
  </w:style>
  <w:style w:type="character" w:customStyle="1" w:styleId="80">
    <w:name w:val="Заголовок 8 Знак"/>
    <w:basedOn w:val="a0"/>
    <w:link w:val="8"/>
    <w:uiPriority w:val="9"/>
    <w:semiHidden/>
    <w:rsid w:val="007334F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334F8"/>
    <w:rPr>
      <w:rFonts w:eastAsiaTheme="majorEastAsia" w:cstheme="majorBidi"/>
      <w:color w:val="272727" w:themeColor="text1" w:themeTint="D8"/>
    </w:rPr>
  </w:style>
  <w:style w:type="paragraph" w:styleId="a3">
    <w:name w:val="Title"/>
    <w:basedOn w:val="a"/>
    <w:next w:val="a"/>
    <w:link w:val="a4"/>
    <w:uiPriority w:val="10"/>
    <w:qFormat/>
    <w:rsid w:val="00733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334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34F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334F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334F8"/>
    <w:pPr>
      <w:spacing w:before="160"/>
      <w:jc w:val="center"/>
    </w:pPr>
    <w:rPr>
      <w:i/>
      <w:iCs/>
      <w:color w:val="404040" w:themeColor="text1" w:themeTint="BF"/>
    </w:rPr>
  </w:style>
  <w:style w:type="character" w:customStyle="1" w:styleId="a8">
    <w:name w:val="Цитата Знак"/>
    <w:basedOn w:val="a0"/>
    <w:link w:val="a7"/>
    <w:uiPriority w:val="29"/>
    <w:rsid w:val="007334F8"/>
    <w:rPr>
      <w:i/>
      <w:iCs/>
      <w:color w:val="404040" w:themeColor="text1" w:themeTint="BF"/>
    </w:rPr>
  </w:style>
  <w:style w:type="paragraph" w:styleId="a9">
    <w:name w:val="List Paragraph"/>
    <w:basedOn w:val="a"/>
    <w:uiPriority w:val="34"/>
    <w:qFormat/>
    <w:rsid w:val="007334F8"/>
    <w:pPr>
      <w:ind w:left="720"/>
      <w:contextualSpacing/>
    </w:pPr>
  </w:style>
  <w:style w:type="character" w:styleId="aa">
    <w:name w:val="Intense Emphasis"/>
    <w:basedOn w:val="a0"/>
    <w:uiPriority w:val="21"/>
    <w:qFormat/>
    <w:rsid w:val="007334F8"/>
    <w:rPr>
      <w:i/>
      <w:iCs/>
      <w:color w:val="0F4761" w:themeColor="accent1" w:themeShade="BF"/>
    </w:rPr>
  </w:style>
  <w:style w:type="paragraph" w:styleId="ab">
    <w:name w:val="Intense Quote"/>
    <w:basedOn w:val="a"/>
    <w:next w:val="a"/>
    <w:link w:val="ac"/>
    <w:uiPriority w:val="30"/>
    <w:qFormat/>
    <w:rsid w:val="00733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334F8"/>
    <w:rPr>
      <w:i/>
      <w:iCs/>
      <w:color w:val="0F4761" w:themeColor="accent1" w:themeShade="BF"/>
    </w:rPr>
  </w:style>
  <w:style w:type="character" w:styleId="ad">
    <w:name w:val="Intense Reference"/>
    <w:basedOn w:val="a0"/>
    <w:uiPriority w:val="32"/>
    <w:qFormat/>
    <w:rsid w:val="007334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1083</TotalTime>
  <Pages>1</Pages>
  <Words>16613</Words>
  <Characters>9470</Characters>
  <Application>Microsoft Office Word</Application>
  <DocSecurity>0</DocSecurity>
  <Lines>78</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Путятіна</dc:creator>
  <cp:keywords/>
  <dc:description/>
  <cp:lastModifiedBy>Галина Путятіна</cp:lastModifiedBy>
  <cp:revision>8</cp:revision>
  <dcterms:created xsi:type="dcterms:W3CDTF">2026-09-14T08:36:00Z</dcterms:created>
  <dcterms:modified xsi:type="dcterms:W3CDTF">2026-09-25T08:20:00Z</dcterms:modified>
</cp:coreProperties>
</file>