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B8E" w:rsidRPr="002E7B8E" w:rsidRDefault="002E7B8E" w:rsidP="002E7B8E">
      <w:pPr>
        <w:jc w:val="center"/>
        <w:rPr>
          <w:rFonts w:ascii="Times New Roman" w:hAnsi="Times New Roman" w:cs="Times New Roman"/>
          <w:b/>
          <w:sz w:val="28"/>
          <w:szCs w:val="28"/>
          <w:lang w:val="uk-UA"/>
        </w:rPr>
      </w:pPr>
      <w:r w:rsidRPr="002E7B8E">
        <w:rPr>
          <w:rFonts w:ascii="Times New Roman" w:hAnsi="Times New Roman" w:cs="Times New Roman"/>
          <w:b/>
          <w:sz w:val="28"/>
          <w:szCs w:val="28"/>
          <w:lang w:val="uk-UA"/>
        </w:rPr>
        <w:t>ТЕМА</w:t>
      </w:r>
    </w:p>
    <w:tbl>
      <w:tblPr>
        <w:tblW w:w="10035" w:type="dxa"/>
        <w:tblLayout w:type="fixed"/>
        <w:tblLook w:val="04A0" w:firstRow="1" w:lastRow="0" w:firstColumn="1" w:lastColumn="0" w:noHBand="0" w:noVBand="1"/>
      </w:tblPr>
      <w:tblGrid>
        <w:gridCol w:w="10035"/>
      </w:tblGrid>
      <w:tr w:rsidR="002E7B8E" w:rsidRPr="00E257C0" w:rsidTr="002E7B8E">
        <w:trPr>
          <w:trHeight w:val="791"/>
        </w:trPr>
        <w:tc>
          <w:tcPr>
            <w:tcW w:w="10035" w:type="dxa"/>
            <w:hideMark/>
          </w:tcPr>
          <w:p w:rsidR="002E7B8E" w:rsidRPr="00E257C0" w:rsidRDefault="002E7B8E" w:rsidP="001F1946">
            <w:pPr>
              <w:pStyle w:val="align-justify"/>
              <w:spacing w:before="0" w:beforeAutospacing="0" w:after="0" w:afterAutospacing="0" w:line="360" w:lineRule="auto"/>
              <w:jc w:val="both"/>
              <w:rPr>
                <w:b/>
                <w:bCs/>
                <w:sz w:val="28"/>
                <w:szCs w:val="28"/>
                <w:lang w:eastAsia="en-US"/>
              </w:rPr>
            </w:pPr>
            <w:r w:rsidRPr="009B2267">
              <w:rPr>
                <w:b/>
                <w:sz w:val="28"/>
                <w:szCs w:val="28"/>
              </w:rPr>
              <w:t xml:space="preserve"> </w:t>
            </w:r>
            <w:r w:rsidRPr="00725305">
              <w:rPr>
                <w:rFonts w:asciiTheme="majorBidi" w:hAnsiTheme="majorBidi" w:cstheme="majorBidi"/>
                <w:b/>
                <w:sz w:val="28"/>
                <w:szCs w:val="28"/>
              </w:rPr>
              <w:t>СУЧАСНИЙ СТАН ПРОБЛЕМ СИСТЕМИ КАДРОВОГО ЗАБЕЗПЕЧЕННЯ СФЕРИ ФІЗИЧНОЇ КУЛЬТУРИ І СПОРТУ</w:t>
            </w:r>
            <w:r w:rsidRPr="00AB70DB">
              <w:rPr>
                <w:rFonts w:asciiTheme="majorBidi" w:hAnsiTheme="majorBidi" w:cstheme="majorBidi"/>
                <w:bCs/>
                <w:sz w:val="28"/>
                <w:szCs w:val="28"/>
                <w:u w:val="single"/>
              </w:rPr>
              <w:t xml:space="preserve"> </w:t>
            </w:r>
          </w:p>
        </w:tc>
      </w:tr>
      <w:tr w:rsidR="002E7B8E" w:rsidRPr="00AB70DB" w:rsidTr="002E7B8E">
        <w:trPr>
          <w:trHeight w:val="465"/>
        </w:trPr>
        <w:tc>
          <w:tcPr>
            <w:tcW w:w="10035" w:type="dxa"/>
            <w:hideMark/>
          </w:tcPr>
          <w:p w:rsidR="002E7B8E" w:rsidRPr="00AB70DB" w:rsidRDefault="00367EA0" w:rsidP="001F1946">
            <w:pPr>
              <w:pStyle w:val="a4"/>
              <w:spacing w:after="0" w:line="240" w:lineRule="auto"/>
              <w:ind w:left="0"/>
              <w:jc w:val="both"/>
              <w:rPr>
                <w:rFonts w:asciiTheme="majorBidi" w:hAnsiTheme="majorBidi" w:cstheme="majorBidi"/>
                <w:sz w:val="28"/>
                <w:szCs w:val="28"/>
                <w:lang w:val="ru-RU"/>
              </w:rPr>
            </w:pPr>
            <w:r>
              <w:rPr>
                <w:rFonts w:asciiTheme="majorBidi" w:hAnsiTheme="majorBidi" w:cstheme="majorBidi"/>
                <w:b/>
                <w:sz w:val="28"/>
                <w:szCs w:val="28"/>
                <w:lang w:val="uk-UA"/>
              </w:rPr>
              <w:t>1.</w:t>
            </w:r>
            <w:r w:rsidR="002E7B8E" w:rsidRPr="00AB70DB">
              <w:rPr>
                <w:rFonts w:asciiTheme="majorBidi" w:hAnsiTheme="majorBidi" w:cstheme="majorBidi"/>
                <w:sz w:val="28"/>
                <w:szCs w:val="28"/>
                <w:lang w:val="ru-RU"/>
              </w:rPr>
              <w:t>Система кадрового забезпечення сфери фізичної культури і спорту як об’єкт дослідження</w:t>
            </w:r>
          </w:p>
        </w:tc>
      </w:tr>
      <w:tr w:rsidR="002E7B8E" w:rsidRPr="00AB70DB" w:rsidTr="002E7B8E">
        <w:trPr>
          <w:trHeight w:val="547"/>
        </w:trPr>
        <w:tc>
          <w:tcPr>
            <w:tcW w:w="10035" w:type="dxa"/>
            <w:hideMark/>
          </w:tcPr>
          <w:p w:rsidR="002E7B8E" w:rsidRPr="00AB70DB" w:rsidRDefault="002E7B8E" w:rsidP="001F1946">
            <w:pPr>
              <w:spacing w:after="0" w:line="240" w:lineRule="auto"/>
              <w:jc w:val="both"/>
              <w:rPr>
                <w:rFonts w:asciiTheme="majorBidi" w:hAnsiTheme="majorBidi" w:cstheme="majorBidi"/>
                <w:sz w:val="28"/>
                <w:szCs w:val="28"/>
              </w:rPr>
            </w:pPr>
            <w:r w:rsidRPr="008860FE">
              <w:rPr>
                <w:rFonts w:asciiTheme="majorBidi" w:hAnsiTheme="majorBidi" w:cstheme="majorBidi"/>
                <w:b/>
                <w:sz w:val="28"/>
                <w:szCs w:val="28"/>
              </w:rPr>
              <w:t>2.</w:t>
            </w:r>
            <w:r w:rsidRPr="00AB70DB">
              <w:rPr>
                <w:rFonts w:asciiTheme="majorBidi" w:hAnsiTheme="majorBidi" w:cstheme="majorBidi"/>
                <w:sz w:val="28"/>
                <w:szCs w:val="28"/>
              </w:rPr>
              <w:t xml:space="preserve"> Аналіз нормативно-правового забезпечення системи підготовки, перепідготовки, підвищення кваліфікації та розстановки кадрів в сфері фізичної культури і спорту</w:t>
            </w:r>
          </w:p>
        </w:tc>
      </w:tr>
      <w:tr w:rsidR="002E7B8E" w:rsidRPr="00AB70DB" w:rsidTr="002E7B8E">
        <w:trPr>
          <w:trHeight w:val="791"/>
        </w:trPr>
        <w:tc>
          <w:tcPr>
            <w:tcW w:w="10035" w:type="dxa"/>
            <w:hideMark/>
          </w:tcPr>
          <w:p w:rsidR="002E7B8E" w:rsidRPr="00AB70DB" w:rsidRDefault="002E7B8E" w:rsidP="001F1946">
            <w:pPr>
              <w:spacing w:after="0" w:line="240" w:lineRule="auto"/>
              <w:contextualSpacing/>
              <w:jc w:val="both"/>
              <w:rPr>
                <w:rFonts w:asciiTheme="majorBidi" w:hAnsiTheme="majorBidi" w:cstheme="majorBidi"/>
                <w:sz w:val="28"/>
                <w:szCs w:val="28"/>
              </w:rPr>
            </w:pPr>
            <w:r w:rsidRPr="008860FE">
              <w:rPr>
                <w:rFonts w:asciiTheme="majorBidi" w:hAnsiTheme="majorBidi" w:cstheme="majorBidi"/>
                <w:b/>
                <w:sz w:val="28"/>
                <w:szCs w:val="28"/>
              </w:rPr>
              <w:t>3.</w:t>
            </w:r>
            <w:r w:rsidRPr="00AB70DB">
              <w:rPr>
                <w:rFonts w:asciiTheme="majorBidi" w:hAnsiTheme="majorBidi" w:cstheme="majorBidi"/>
                <w:sz w:val="28"/>
                <w:szCs w:val="28"/>
              </w:rPr>
              <w:t xml:space="preserve"> Аналіз технології збору та аналізу статистичної інформації щодо зайнятості фахівців сфери фізичної культури і спорту</w:t>
            </w:r>
          </w:p>
          <w:p w:rsidR="002E7B8E" w:rsidRPr="008860FE" w:rsidRDefault="002E7B8E" w:rsidP="001F1946">
            <w:pPr>
              <w:spacing w:after="0" w:line="240" w:lineRule="auto"/>
              <w:contextualSpacing/>
              <w:jc w:val="both"/>
              <w:rPr>
                <w:rFonts w:asciiTheme="majorBidi" w:hAnsiTheme="majorBidi" w:cstheme="majorBidi"/>
                <w:b/>
                <w:bCs/>
                <w:sz w:val="28"/>
                <w:szCs w:val="28"/>
                <w:lang w:val="uk-UA"/>
              </w:rPr>
            </w:pPr>
            <w:r w:rsidRPr="008860FE">
              <w:rPr>
                <w:rFonts w:asciiTheme="majorBidi" w:hAnsiTheme="majorBidi" w:cstheme="majorBidi"/>
                <w:b/>
                <w:sz w:val="28"/>
                <w:szCs w:val="28"/>
              </w:rPr>
              <w:t>4.</w:t>
            </w:r>
            <w:r w:rsidRPr="00AB70DB">
              <w:rPr>
                <w:rFonts w:asciiTheme="majorBidi" w:hAnsiTheme="majorBidi" w:cstheme="majorBidi"/>
                <w:sz w:val="28"/>
                <w:szCs w:val="28"/>
              </w:rPr>
              <w:t xml:space="preserve"> Системно-функціональний підхід до оптимізації кадрового забезпечення сфери фізичної культури і спорту</w:t>
            </w:r>
            <w:r w:rsidR="008860FE">
              <w:rPr>
                <w:rFonts w:asciiTheme="majorBidi" w:hAnsiTheme="majorBidi" w:cstheme="majorBidi"/>
                <w:sz w:val="28"/>
                <w:szCs w:val="28"/>
                <w:lang w:val="uk-UA"/>
              </w:rPr>
              <w:t xml:space="preserve"> (</w:t>
            </w:r>
            <w:proofErr w:type="gramStart"/>
            <w:r w:rsidR="008860FE">
              <w:rPr>
                <w:rFonts w:asciiTheme="majorBidi" w:hAnsiTheme="majorBidi" w:cstheme="majorBidi"/>
                <w:b/>
                <w:sz w:val="28"/>
                <w:szCs w:val="28"/>
                <w:lang w:val="uk-UA"/>
              </w:rPr>
              <w:t xml:space="preserve">СЛАЙД </w:t>
            </w:r>
            <w:r w:rsidR="008860FE">
              <w:rPr>
                <w:rFonts w:asciiTheme="majorBidi" w:hAnsiTheme="majorBidi" w:cstheme="majorBidi"/>
                <w:sz w:val="28"/>
                <w:szCs w:val="28"/>
                <w:lang w:val="uk-UA"/>
              </w:rPr>
              <w:t>)</w:t>
            </w:r>
            <w:proofErr w:type="gramEnd"/>
            <w:r w:rsidR="008860FE">
              <w:rPr>
                <w:rFonts w:asciiTheme="majorBidi" w:hAnsiTheme="majorBidi" w:cstheme="majorBidi"/>
                <w:sz w:val="28"/>
                <w:szCs w:val="28"/>
                <w:lang w:val="uk-UA"/>
              </w:rPr>
              <w:t>.</w:t>
            </w:r>
          </w:p>
          <w:p w:rsidR="002E7B8E" w:rsidRPr="00AB70DB" w:rsidRDefault="002E7B8E" w:rsidP="001F1946">
            <w:pPr>
              <w:spacing w:after="0" w:line="240" w:lineRule="auto"/>
              <w:contextualSpacing/>
              <w:jc w:val="both"/>
              <w:rPr>
                <w:rFonts w:asciiTheme="majorBidi" w:hAnsiTheme="majorBidi" w:cstheme="majorBidi"/>
                <w:sz w:val="28"/>
                <w:szCs w:val="28"/>
              </w:rPr>
            </w:pPr>
          </w:p>
        </w:tc>
      </w:tr>
    </w:tbl>
    <w:p w:rsidR="002E7B8E" w:rsidRDefault="002E7B8E" w:rsidP="002E7B8E">
      <w:pPr>
        <w:spacing w:after="0" w:line="360" w:lineRule="auto"/>
        <w:ind w:firstLine="567"/>
        <w:jc w:val="both"/>
        <w:rPr>
          <w:rFonts w:ascii="Times New Roman" w:hAnsi="Times New Roman" w:cs="Times New Roman"/>
          <w:sz w:val="28"/>
          <w:szCs w:val="28"/>
          <w:lang w:val="uk-UA"/>
        </w:rPr>
      </w:pPr>
    </w:p>
    <w:p w:rsidR="002E7B8E" w:rsidRDefault="002E7B8E" w:rsidP="002E7B8E">
      <w:pPr>
        <w:spacing w:after="0" w:line="360" w:lineRule="auto"/>
        <w:ind w:firstLine="567"/>
        <w:jc w:val="both"/>
        <w:rPr>
          <w:rFonts w:ascii="Times New Roman" w:eastAsia="Times New Roman" w:hAnsi="Times New Roman" w:cs="Times New Roman"/>
          <w:sz w:val="28"/>
          <w:szCs w:val="28"/>
          <w:lang w:val="uk-UA" w:eastAsia="ru-RU"/>
        </w:rPr>
      </w:pPr>
      <w:r w:rsidRPr="00615606">
        <w:rPr>
          <w:rFonts w:ascii="Times New Roman" w:hAnsi="Times New Roman" w:cs="Times New Roman"/>
          <w:sz w:val="28"/>
          <w:szCs w:val="28"/>
          <w:lang w:val="uk-UA"/>
        </w:rPr>
        <w:t xml:space="preserve">В Україні </w:t>
      </w:r>
      <w:r w:rsidRPr="00615606">
        <w:rPr>
          <w:rFonts w:ascii="Times New Roman" w:eastAsia="Times New Roman" w:hAnsi="Times New Roman" w:cs="Times New Roman"/>
          <w:sz w:val="28"/>
          <w:szCs w:val="28"/>
          <w:lang w:val="uk-UA" w:eastAsia="ru-RU"/>
        </w:rPr>
        <w:t>фізичну культуру і спорт</w:t>
      </w:r>
      <w:r w:rsidRPr="00615606">
        <w:rPr>
          <w:rFonts w:ascii="Times New Roman" w:hAnsi="Times New Roman" w:cs="Times New Roman"/>
          <w:sz w:val="28"/>
          <w:szCs w:val="28"/>
          <w:lang w:val="uk-UA"/>
        </w:rPr>
        <w:t xml:space="preserve"> на законодавчому рівня</w:t>
      </w:r>
      <w:r>
        <w:rPr>
          <w:rFonts w:ascii="Times New Roman" w:hAnsi="Times New Roman" w:cs="Times New Roman"/>
          <w:sz w:val="28"/>
          <w:szCs w:val="28"/>
          <w:lang w:val="uk-UA"/>
        </w:rPr>
        <w:t xml:space="preserve"> (стаття 4 Закону України «Про фізичну культуру і спорт»)</w:t>
      </w:r>
      <w:r w:rsidRPr="00615606">
        <w:rPr>
          <w:rFonts w:ascii="Times New Roman" w:hAnsi="Times New Roman" w:cs="Times New Roman"/>
          <w:sz w:val="28"/>
          <w:szCs w:val="28"/>
          <w:lang w:val="uk-UA"/>
        </w:rPr>
        <w:t xml:space="preserve"> визначено </w:t>
      </w:r>
      <w:bookmarkStart w:id="0" w:name="n53"/>
      <w:bookmarkEnd w:id="0"/>
      <w:r w:rsidRPr="00615606">
        <w:rPr>
          <w:rFonts w:ascii="Times New Roman" w:eastAsia="Times New Roman" w:hAnsi="Times New Roman" w:cs="Times New Roman"/>
          <w:sz w:val="28"/>
          <w:szCs w:val="28"/>
          <w:lang w:val="uk-UA" w:eastAsia="ru-RU"/>
        </w:rPr>
        <w:t>як пріоритетний напрям гуманітарної політики держави.</w:t>
      </w:r>
      <w:r>
        <w:rPr>
          <w:rFonts w:ascii="Times New Roman" w:eastAsia="Times New Roman" w:hAnsi="Times New Roman" w:cs="Times New Roman"/>
          <w:sz w:val="28"/>
          <w:szCs w:val="28"/>
          <w:lang w:val="uk-UA" w:eastAsia="ru-RU"/>
        </w:rPr>
        <w:t xml:space="preserve"> </w:t>
      </w:r>
    </w:p>
    <w:p w:rsidR="002E7B8E" w:rsidRDefault="002E7B8E" w:rsidP="002E7B8E">
      <w:pPr>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Протягом останніх 5-6 років на різних рівнях вживаються заходи для визначення перспектив подальшого розвитку цієї сфери та удосконалення відповідних суспільних відносин.</w:t>
      </w:r>
    </w:p>
    <w:p w:rsidR="002E7B8E" w:rsidRDefault="002E7B8E" w:rsidP="002E7B8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статі 7 Міжнародної хартії фізичного виховання, фізичної активності та спорту зазначається, що весь персонал, на який покладається відповідальність за фізичне виховання, фізичну активність та спорт, повинен володіти відповідною кваліфікацією, підготовкою та можливістю постійно підвищувати свій професійний рівень. Кадри мають отримувати професійне визнання відповідно до покладених на них обов’язків. </w:t>
      </w:r>
    </w:p>
    <w:p w:rsidR="002E7B8E" w:rsidRDefault="002E7B8E" w:rsidP="002E7B8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Впродовж останнього десятиріччя у системі кадрового забезпечення вітчизняної сфери фізичної культури і спорту накопичено низку суперечностей між реальним станом справ та запитами суспільства і новими можливостями для їх задоволення. Усунення наявних протирічь становитиме базис для зростання кількості персоналу, спроможного до успішного вирішення професійних завдань на основі використання наукових знань і передової практики роботи та з урахуванням нових викликів. </w:t>
      </w:r>
    </w:p>
    <w:p w:rsidR="002E7B8E" w:rsidRPr="00194CB2" w:rsidRDefault="002E7B8E" w:rsidP="002E7B8E">
      <w:pPr>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Дослідження питань кадрового забезпечення сфери фізичної культури і спорту в Україні були присвячені в основному проблематиці професійної підготовки майбутніх фахівців (Л. П. Сущенко, 2003–2020; О. Ю. Ажиппо, 2012–2018; М. В. Василенко, 2013–2018;  Є. О. Павлюк, 2017; М. В. Данелевич, 2018). </w:t>
      </w:r>
    </w:p>
    <w:p w:rsidR="008860FE" w:rsidRDefault="002E7B8E" w:rsidP="002E7B8E">
      <w:pPr>
        <w:spacing w:after="0" w:line="360" w:lineRule="auto"/>
        <w:ind w:firstLine="567"/>
        <w:jc w:val="both"/>
        <w:rPr>
          <w:rFonts w:ascii="Times New Roman" w:hAnsi="Times New Roman" w:cs="Times New Roman"/>
          <w:sz w:val="28"/>
          <w:szCs w:val="28"/>
          <w:lang w:val="uk-UA"/>
        </w:rPr>
      </w:pPr>
      <w:r w:rsidRPr="00E2470D">
        <w:rPr>
          <w:rFonts w:ascii="Times New Roman" w:eastAsia="Times New Roman" w:hAnsi="Times New Roman" w:cs="Times New Roman"/>
          <w:sz w:val="28"/>
          <w:szCs w:val="28"/>
          <w:lang w:val="uk-UA" w:eastAsia="ru-RU"/>
        </w:rPr>
        <w:t>Іноземні вчені генерували нові наукові знання стосовно</w:t>
      </w:r>
      <w:r>
        <w:rPr>
          <w:rFonts w:ascii="Times New Roman" w:eastAsia="Times New Roman" w:hAnsi="Times New Roman" w:cs="Times New Roman"/>
          <w:sz w:val="28"/>
          <w:szCs w:val="28"/>
          <w:lang w:val="uk-UA" w:eastAsia="ru-RU"/>
        </w:rPr>
        <w:t xml:space="preserve"> рамки кваліфікацій та підготовки тренерських кадрів для спорту, їх зайнятості та мобільності</w:t>
      </w:r>
      <w:r>
        <w:rPr>
          <w:rFonts w:ascii="Times New Roman" w:hAnsi="Times New Roman" w:cs="Times New Roman"/>
          <w:sz w:val="28"/>
          <w:szCs w:val="28"/>
          <w:lang w:val="uk-UA"/>
        </w:rPr>
        <w:t xml:space="preserve">, особливостей присвоєння професійних кваліфікацій у сфері активного дозвілля, зокрема в окремо в системах оздоровчого фітнесу та занять на відкритому повітрі, передового досвіду поєднання здобуття вищої фахової освіти та підготовки й участі у престижних міжнародних змаганнях тощо. </w:t>
      </w:r>
    </w:p>
    <w:p w:rsidR="002E7B8E" w:rsidRDefault="002E7B8E" w:rsidP="002E7B8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tbl>
      <w:tblPr>
        <w:tblW w:w="10035" w:type="dxa"/>
        <w:tblLayout w:type="fixed"/>
        <w:tblLook w:val="04A0" w:firstRow="1" w:lastRow="0" w:firstColumn="1" w:lastColumn="0" w:noHBand="0" w:noVBand="1"/>
      </w:tblPr>
      <w:tblGrid>
        <w:gridCol w:w="10035"/>
      </w:tblGrid>
      <w:tr w:rsidR="002E7B8E" w:rsidRPr="009B2267" w:rsidTr="001F1946">
        <w:trPr>
          <w:trHeight w:val="791"/>
        </w:trPr>
        <w:tc>
          <w:tcPr>
            <w:tcW w:w="10035" w:type="dxa"/>
          </w:tcPr>
          <w:p w:rsidR="002E7B8E" w:rsidRDefault="002E7B8E" w:rsidP="00367EA0">
            <w:pPr>
              <w:pStyle w:val="a4"/>
              <w:numPr>
                <w:ilvl w:val="0"/>
                <w:numId w:val="39"/>
              </w:numPr>
              <w:spacing w:after="0" w:line="360" w:lineRule="auto"/>
              <w:jc w:val="both"/>
              <w:rPr>
                <w:rFonts w:asciiTheme="majorBidi" w:hAnsiTheme="majorBidi" w:cstheme="majorBidi"/>
                <w:b/>
                <w:bCs/>
                <w:sz w:val="28"/>
                <w:szCs w:val="28"/>
                <w:lang w:val="ru-RU"/>
              </w:rPr>
            </w:pPr>
            <w:r w:rsidRPr="00FD4AE3">
              <w:rPr>
                <w:rFonts w:asciiTheme="majorBidi" w:hAnsiTheme="majorBidi" w:cstheme="majorBidi"/>
                <w:b/>
                <w:bCs/>
                <w:sz w:val="28"/>
                <w:szCs w:val="28"/>
                <w:lang w:val="ru-RU"/>
              </w:rPr>
              <w:t>Система кадрового забезпечення сфери фізичної культури і спорту як об’єкт дослідження</w:t>
            </w:r>
          </w:p>
          <w:p w:rsidR="002E7B8E" w:rsidRPr="00FD4AE3" w:rsidRDefault="002E7B8E" w:rsidP="001F1946">
            <w:pPr>
              <w:pStyle w:val="a4"/>
              <w:spacing w:after="0" w:line="360" w:lineRule="auto"/>
              <w:jc w:val="both"/>
              <w:rPr>
                <w:rFonts w:asciiTheme="majorBidi" w:hAnsiTheme="majorBidi" w:cstheme="majorBidi"/>
                <w:b/>
                <w:bCs/>
                <w:sz w:val="28"/>
                <w:szCs w:val="28"/>
                <w:lang w:val="ru-RU"/>
              </w:rPr>
            </w:pPr>
          </w:p>
          <w:p w:rsidR="002E7B8E" w:rsidRDefault="002E7B8E" w:rsidP="001F1946">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Pr="00ED3116">
              <w:rPr>
                <w:rFonts w:asciiTheme="majorBidi" w:hAnsiTheme="majorBidi" w:cstheme="majorBidi"/>
                <w:sz w:val="28"/>
                <w:szCs w:val="28"/>
              </w:rPr>
              <w:t xml:space="preserve">Весь персонал, на який покладається відповідальність за фізичне виховання, рухову активність та спорт, повинен володіти відповідною кваліфікацією, підготовкою та можливістю постійно підвищувати свій професійний рівень. Кадри мають отримувати професійне визнання відповідно до покладених на них обов’язків. </w:t>
            </w:r>
          </w:p>
          <w:p w:rsidR="002E7B8E" w:rsidRPr="00ED3116" w:rsidRDefault="002E7B8E" w:rsidP="001F1946">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Pr="00ED3116">
              <w:rPr>
                <w:rFonts w:asciiTheme="majorBidi" w:hAnsiTheme="majorBidi" w:cstheme="majorBidi"/>
                <w:sz w:val="28"/>
                <w:szCs w:val="28"/>
              </w:rPr>
              <w:t xml:space="preserve">Дослідження питань кадрового забезпечення сфери фізичної культури і спорту в Україні були присвячені в основному проблематиці професійної підготовки майбутніх </w:t>
            </w:r>
            <w:proofErr w:type="gramStart"/>
            <w:r w:rsidRPr="00ED3116">
              <w:rPr>
                <w:rFonts w:asciiTheme="majorBidi" w:hAnsiTheme="majorBidi" w:cstheme="majorBidi"/>
                <w:sz w:val="28"/>
                <w:szCs w:val="28"/>
              </w:rPr>
              <w:t>фахівців  (</w:t>
            </w:r>
            <w:proofErr w:type="gramEnd"/>
            <w:r w:rsidRPr="00ED3116">
              <w:rPr>
                <w:rFonts w:asciiTheme="majorBidi" w:hAnsiTheme="majorBidi" w:cstheme="majorBidi"/>
                <w:sz w:val="28"/>
                <w:szCs w:val="28"/>
              </w:rPr>
              <w:t>Л. П. Сущенко, 2003–2020; О. Ю. Ажиппо, 2012–2018;  М. В. Василенко, 2013–2018;  Є. О. Павлюк, 2017; М. В. Данелевич, 2018).</w:t>
            </w:r>
          </w:p>
          <w:p w:rsidR="002E7B8E" w:rsidRPr="008860FE" w:rsidRDefault="002E7B8E" w:rsidP="001F1946">
            <w:pPr>
              <w:spacing w:after="0" w:line="360" w:lineRule="auto"/>
              <w:jc w:val="both"/>
              <w:rPr>
                <w:rFonts w:asciiTheme="majorBidi" w:hAnsiTheme="majorBidi" w:cstheme="majorBidi"/>
                <w:b/>
                <w:sz w:val="28"/>
                <w:szCs w:val="28"/>
                <w:lang w:val="uk-UA"/>
              </w:rPr>
            </w:pPr>
            <w:r w:rsidRPr="00ED3116">
              <w:rPr>
                <w:rFonts w:asciiTheme="majorBidi" w:hAnsiTheme="majorBidi" w:cstheme="majorBidi"/>
                <w:sz w:val="28"/>
                <w:szCs w:val="28"/>
              </w:rPr>
              <w:t>Спільно з колегами М. В. Дутчак, 2010–2020</w:t>
            </w:r>
            <w:r>
              <w:rPr>
                <w:rFonts w:asciiTheme="majorBidi" w:hAnsiTheme="majorBidi" w:cstheme="majorBidi"/>
                <w:sz w:val="28"/>
                <w:szCs w:val="28"/>
              </w:rPr>
              <w:t xml:space="preserve"> вивчали такі питання</w:t>
            </w:r>
            <w:r w:rsidRPr="00ED3116">
              <w:rPr>
                <w:rFonts w:asciiTheme="majorBidi" w:hAnsiTheme="majorBidi" w:cstheme="majorBidi"/>
                <w:sz w:val="28"/>
                <w:szCs w:val="28"/>
              </w:rPr>
              <w:t>:</w:t>
            </w:r>
            <w:r w:rsidR="008860FE">
              <w:rPr>
                <w:rFonts w:asciiTheme="majorBidi" w:hAnsiTheme="majorBidi" w:cstheme="majorBidi"/>
                <w:sz w:val="28"/>
                <w:szCs w:val="28"/>
                <w:lang w:val="uk-UA"/>
              </w:rPr>
              <w:t xml:space="preserve"> </w:t>
            </w:r>
            <w:r w:rsidR="008860FE" w:rsidRPr="008860FE">
              <w:rPr>
                <w:rFonts w:asciiTheme="majorBidi" w:hAnsiTheme="majorBidi" w:cstheme="majorBidi"/>
                <w:b/>
                <w:sz w:val="28"/>
                <w:szCs w:val="28"/>
                <w:lang w:val="uk-UA"/>
              </w:rPr>
              <w:t>СЛАЙД</w:t>
            </w:r>
          </w:p>
          <w:p w:rsidR="002E7B8E" w:rsidRPr="00ED3116" w:rsidRDefault="002E7B8E" w:rsidP="001F1946">
            <w:pPr>
              <w:numPr>
                <w:ilvl w:val="0"/>
                <w:numId w:val="3"/>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класифікації професій у сфері фізичної культури і спорту в Україні;</w:t>
            </w:r>
          </w:p>
          <w:p w:rsidR="002E7B8E" w:rsidRPr="00ED3116" w:rsidRDefault="002E7B8E" w:rsidP="001F1946">
            <w:pPr>
              <w:numPr>
                <w:ilvl w:val="0"/>
                <w:numId w:val="3"/>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системи підвищення кваліфікації тренерів збірних команд України з олімпійських видів спорту;</w:t>
            </w:r>
          </w:p>
          <w:p w:rsidR="002E7B8E" w:rsidRPr="00ED3116" w:rsidRDefault="002E7B8E" w:rsidP="001F1946">
            <w:pPr>
              <w:numPr>
                <w:ilvl w:val="0"/>
                <w:numId w:val="3"/>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кваліфікаційних характеристик фахівців з оздоровчого фітнесу;</w:t>
            </w:r>
          </w:p>
          <w:p w:rsidR="002E7B8E" w:rsidRPr="00ED3116" w:rsidRDefault="002E7B8E" w:rsidP="001F1946">
            <w:pPr>
              <w:numPr>
                <w:ilvl w:val="0"/>
                <w:numId w:val="3"/>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кадрового забезпечення фітнес-індустрії.</w:t>
            </w:r>
          </w:p>
          <w:p w:rsidR="002E7B8E" w:rsidRPr="00ED3116" w:rsidRDefault="002E7B8E" w:rsidP="001F1946">
            <w:p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Іноземні вчені генерували нові наукові знання стосовно</w:t>
            </w:r>
            <w:r w:rsidR="008860FE">
              <w:rPr>
                <w:rFonts w:asciiTheme="majorBidi" w:hAnsiTheme="majorBidi" w:cstheme="majorBidi"/>
                <w:sz w:val="28"/>
                <w:szCs w:val="28"/>
                <w:lang w:val="uk-UA"/>
              </w:rPr>
              <w:t xml:space="preserve"> </w:t>
            </w:r>
            <w:r w:rsidR="008860FE" w:rsidRPr="008860FE">
              <w:rPr>
                <w:rFonts w:asciiTheme="majorBidi" w:hAnsiTheme="majorBidi" w:cstheme="majorBidi"/>
                <w:b/>
                <w:sz w:val="28"/>
                <w:szCs w:val="28"/>
                <w:lang w:val="uk-UA"/>
              </w:rPr>
              <w:t>СЛАЙД</w:t>
            </w:r>
            <w:r w:rsidRPr="00ED3116">
              <w:rPr>
                <w:rFonts w:asciiTheme="majorBidi" w:hAnsiTheme="majorBidi" w:cstheme="majorBidi"/>
                <w:sz w:val="28"/>
                <w:szCs w:val="28"/>
              </w:rPr>
              <w:t>:</w:t>
            </w:r>
          </w:p>
          <w:p w:rsidR="002E7B8E" w:rsidRPr="00ED3116" w:rsidRDefault="002E7B8E" w:rsidP="001F1946">
            <w:pPr>
              <w:numPr>
                <w:ilvl w:val="0"/>
                <w:numId w:val="4"/>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lastRenderedPageBreak/>
              <w:t>рамки кваліфікацій та підготовки тренерських кадрів для спорту, їх зайнятості та мобільності (</w:t>
            </w:r>
            <w:r w:rsidRPr="00ED3116">
              <w:rPr>
                <w:rFonts w:asciiTheme="majorBidi" w:hAnsiTheme="majorBidi" w:cstheme="majorBidi"/>
                <w:sz w:val="28"/>
                <w:szCs w:val="28"/>
                <w:lang w:val="en-US"/>
              </w:rPr>
              <w:t>S</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Lara</w:t>
            </w:r>
            <w:r w:rsidRPr="00ED3116">
              <w:rPr>
                <w:rFonts w:asciiTheme="majorBidi" w:hAnsiTheme="majorBidi" w:cstheme="majorBidi"/>
                <w:sz w:val="28"/>
                <w:szCs w:val="28"/>
              </w:rPr>
              <w:t>-</w:t>
            </w:r>
            <w:proofErr w:type="gramStart"/>
            <w:r w:rsidRPr="00ED3116">
              <w:rPr>
                <w:rFonts w:asciiTheme="majorBidi" w:hAnsiTheme="majorBidi" w:cstheme="majorBidi"/>
                <w:sz w:val="28"/>
                <w:szCs w:val="28"/>
                <w:lang w:val="en-US"/>
              </w:rPr>
              <w:t>Bercial</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J</w:t>
            </w:r>
            <w:r w:rsidRPr="00ED3116">
              <w:rPr>
                <w:rFonts w:asciiTheme="majorBidi" w:hAnsiTheme="majorBidi" w:cstheme="majorBidi"/>
                <w:sz w:val="28"/>
                <w:szCs w:val="28"/>
              </w:rPr>
              <w:t>.</w:t>
            </w:r>
            <w:proofErr w:type="gramEnd"/>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North</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L</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Petrovic</w:t>
            </w:r>
            <w:r w:rsidRPr="00ED3116">
              <w:rPr>
                <w:rFonts w:asciiTheme="majorBidi" w:hAnsiTheme="majorBidi" w:cstheme="majorBidi"/>
                <w:sz w:val="28"/>
                <w:szCs w:val="28"/>
              </w:rPr>
              <w:t>, 2016);</w:t>
            </w:r>
          </w:p>
          <w:p w:rsidR="002E7B8E" w:rsidRDefault="002E7B8E" w:rsidP="001F1946">
            <w:pPr>
              <w:numPr>
                <w:ilvl w:val="0"/>
                <w:numId w:val="4"/>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особливостей присвоєння професійних кваліфікацій у сфері активного дозвілля (</w:t>
            </w:r>
            <w:r w:rsidRPr="00ED3116">
              <w:rPr>
                <w:rFonts w:asciiTheme="majorBidi" w:hAnsiTheme="majorBidi" w:cstheme="majorBidi"/>
                <w:sz w:val="28"/>
                <w:szCs w:val="28"/>
                <w:lang w:val="en-US"/>
              </w:rPr>
              <w:t>L</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Moustakas</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H</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Smulders</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C</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Collins</w:t>
            </w:r>
            <w:r w:rsidRPr="00ED3116">
              <w:rPr>
                <w:rFonts w:asciiTheme="majorBidi" w:hAnsiTheme="majorBidi" w:cstheme="majorBidi"/>
                <w:sz w:val="28"/>
                <w:szCs w:val="28"/>
              </w:rPr>
              <w:t xml:space="preserve">, 2020); </w:t>
            </w:r>
          </w:p>
          <w:p w:rsidR="002E7B8E" w:rsidRPr="00ED3116" w:rsidRDefault="002E7B8E" w:rsidP="001F1946">
            <w:pPr>
              <w:numPr>
                <w:ilvl w:val="0"/>
                <w:numId w:val="4"/>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передового досвіду поєднання здобуття вищої фахової освіти та підготовки й участі у престижних міжнародних змаганнях (</w:t>
            </w:r>
            <w:r w:rsidRPr="00ED3116">
              <w:rPr>
                <w:rFonts w:asciiTheme="majorBidi" w:hAnsiTheme="majorBidi" w:cstheme="majorBidi"/>
                <w:sz w:val="28"/>
                <w:szCs w:val="28"/>
                <w:lang w:val="en-US"/>
              </w:rPr>
              <w:t>A</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Pato</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E</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Isidori</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A</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Calder</w:t>
            </w:r>
            <w:r w:rsidRPr="00ED3116">
              <w:rPr>
                <w:rFonts w:asciiTheme="majorBidi" w:hAnsiTheme="majorBidi" w:cstheme="majorBidi"/>
                <w:sz w:val="28"/>
                <w:szCs w:val="28"/>
              </w:rPr>
              <w:t>ó</w:t>
            </w:r>
            <w:r w:rsidRPr="00ED3116">
              <w:rPr>
                <w:rFonts w:asciiTheme="majorBidi" w:hAnsiTheme="majorBidi" w:cstheme="majorBidi"/>
                <w:sz w:val="28"/>
                <w:szCs w:val="28"/>
                <w:lang w:val="en-US"/>
              </w:rPr>
              <w:t>n</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J</w:t>
            </w:r>
            <w:r w:rsidRPr="00ED3116">
              <w:rPr>
                <w:rFonts w:asciiTheme="majorBidi" w:hAnsiTheme="majorBidi" w:cstheme="majorBidi"/>
                <w:sz w:val="28"/>
                <w:szCs w:val="28"/>
              </w:rPr>
              <w:t xml:space="preserve">. </w:t>
            </w:r>
            <w:r w:rsidRPr="00ED3116">
              <w:rPr>
                <w:rFonts w:asciiTheme="majorBidi" w:hAnsiTheme="majorBidi" w:cstheme="majorBidi"/>
                <w:sz w:val="28"/>
                <w:szCs w:val="28"/>
                <w:lang w:val="en-US"/>
              </w:rPr>
              <w:t>Brunton</w:t>
            </w:r>
            <w:r w:rsidRPr="00ED3116">
              <w:rPr>
                <w:rFonts w:asciiTheme="majorBidi" w:hAnsiTheme="majorBidi" w:cstheme="majorBidi"/>
                <w:sz w:val="28"/>
                <w:szCs w:val="28"/>
              </w:rPr>
              <w:t>, 2017).</w:t>
            </w:r>
          </w:p>
          <w:p w:rsidR="002E7B8E" w:rsidRPr="00ED3116" w:rsidRDefault="002E7B8E" w:rsidP="001F1946">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Pr="00ED3116">
              <w:rPr>
                <w:rFonts w:asciiTheme="majorBidi" w:hAnsiTheme="majorBidi" w:cstheme="majorBidi"/>
                <w:sz w:val="28"/>
                <w:szCs w:val="28"/>
              </w:rPr>
              <w:t xml:space="preserve">Відзначаючи важливий вклад згаданих досліджень в наукове обґрунтування інноваційних напрямів та технологій вирішення окремих проблем кадрового забезпечення сфери фізичної культури і спорту, треба підкреслити, що вони ще не дають системного уявлення про концептуальні засади вказаного процесу з урахуванням соціально-економічних викликів перед сучасною Українською державою, що обумовлені внутрішніми причинами та євроінтеграційними устремліннями. </w:t>
            </w:r>
          </w:p>
          <w:p w:rsidR="002E7B8E" w:rsidRPr="00ED3116" w:rsidRDefault="002E7B8E" w:rsidP="001F1946">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Pr="00ED3116">
              <w:rPr>
                <w:rFonts w:asciiTheme="majorBidi" w:hAnsiTheme="majorBidi" w:cstheme="majorBidi"/>
                <w:sz w:val="28"/>
                <w:szCs w:val="28"/>
              </w:rPr>
              <w:t xml:space="preserve">Кадрове забезпечення сфери фізичної культури і спорту – </w:t>
            </w:r>
            <w:proofErr w:type="gramStart"/>
            <w:r w:rsidRPr="00ED3116">
              <w:rPr>
                <w:rFonts w:asciiTheme="majorBidi" w:hAnsiTheme="majorBidi" w:cstheme="majorBidi"/>
                <w:sz w:val="28"/>
                <w:szCs w:val="28"/>
              </w:rPr>
              <w:t>це  комплекс</w:t>
            </w:r>
            <w:proofErr w:type="gramEnd"/>
            <w:r w:rsidRPr="00ED3116">
              <w:rPr>
                <w:rFonts w:asciiTheme="majorBidi" w:hAnsiTheme="majorBidi" w:cstheme="majorBidi"/>
                <w:sz w:val="28"/>
                <w:szCs w:val="28"/>
              </w:rPr>
              <w:t xml:space="preserve"> дій різних соціальних інституцій, спрямованих на</w:t>
            </w:r>
            <w:r w:rsidR="008860FE">
              <w:rPr>
                <w:rFonts w:asciiTheme="majorBidi" w:hAnsiTheme="majorBidi" w:cstheme="majorBidi"/>
                <w:sz w:val="28"/>
                <w:szCs w:val="28"/>
                <w:lang w:val="uk-UA"/>
              </w:rPr>
              <w:t xml:space="preserve"> </w:t>
            </w:r>
            <w:r w:rsidR="008860FE" w:rsidRPr="008860FE">
              <w:rPr>
                <w:rFonts w:asciiTheme="majorBidi" w:hAnsiTheme="majorBidi" w:cstheme="majorBidi"/>
                <w:b/>
                <w:sz w:val="28"/>
                <w:szCs w:val="28"/>
                <w:lang w:val="uk-UA"/>
              </w:rPr>
              <w:t>СЛАЙД</w:t>
            </w:r>
            <w:r w:rsidRPr="008860FE">
              <w:rPr>
                <w:rFonts w:asciiTheme="majorBidi" w:hAnsiTheme="majorBidi" w:cstheme="majorBidi"/>
                <w:b/>
                <w:sz w:val="28"/>
                <w:szCs w:val="28"/>
              </w:rPr>
              <w:t>:</w:t>
            </w:r>
            <w:r w:rsidRPr="00ED3116">
              <w:rPr>
                <w:rFonts w:asciiTheme="majorBidi" w:hAnsiTheme="majorBidi" w:cstheme="majorBidi"/>
                <w:sz w:val="28"/>
                <w:szCs w:val="28"/>
              </w:rPr>
              <w:t xml:space="preserve"> </w:t>
            </w:r>
          </w:p>
          <w:p w:rsidR="002E7B8E" w:rsidRPr="00ED3116" w:rsidRDefault="002E7B8E" w:rsidP="001F1946">
            <w:pPr>
              <w:numPr>
                <w:ilvl w:val="0"/>
                <w:numId w:val="5"/>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 xml:space="preserve">визначення кількості та якості необхідного персоналу (планування кадрових потреб); </w:t>
            </w:r>
          </w:p>
          <w:p w:rsidR="002E7B8E" w:rsidRPr="00ED3116" w:rsidRDefault="002E7B8E" w:rsidP="001F1946">
            <w:pPr>
              <w:numPr>
                <w:ilvl w:val="0"/>
                <w:numId w:val="5"/>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 xml:space="preserve">встановлення кваліфікаційних вимог до відповідних професій; </w:t>
            </w:r>
          </w:p>
          <w:p w:rsidR="002E7B8E" w:rsidRPr="00ED3116" w:rsidRDefault="002E7B8E" w:rsidP="001F1946">
            <w:pPr>
              <w:numPr>
                <w:ilvl w:val="0"/>
                <w:numId w:val="5"/>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 xml:space="preserve">здійснення підготовки необхідних фахівців та забезпечення їх безперервного професійного розвитку; </w:t>
            </w:r>
          </w:p>
          <w:p w:rsidR="002E7B8E" w:rsidRDefault="002E7B8E" w:rsidP="001F1946">
            <w:pPr>
              <w:numPr>
                <w:ilvl w:val="0"/>
                <w:numId w:val="5"/>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проведення періодичного оцінювання (сертифікації) їх готовності до успішного виконання функціональних обов’язків</w:t>
            </w:r>
            <w:r>
              <w:rPr>
                <w:rFonts w:asciiTheme="majorBidi" w:hAnsiTheme="majorBidi" w:cstheme="majorBidi"/>
                <w:sz w:val="28"/>
                <w:szCs w:val="28"/>
              </w:rPr>
              <w:t>.</w:t>
            </w:r>
          </w:p>
          <w:p w:rsidR="008860FE" w:rsidRDefault="002E7B8E" w:rsidP="001F1946">
            <w:pPr>
              <w:shd w:val="clear" w:color="auto" w:fill="FFFFFF"/>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К</w:t>
            </w:r>
            <w:r w:rsidRPr="00E50B65">
              <w:rPr>
                <w:rFonts w:ascii="Times New Roman" w:eastAsia="Times New Roman" w:hAnsi="Times New Roman" w:cs="Times New Roman"/>
                <w:sz w:val="28"/>
                <w:szCs w:val="28"/>
                <w:lang w:eastAsia="uk-UA"/>
              </w:rPr>
              <w:t>адрове забезпечення</w:t>
            </w:r>
            <w:r>
              <w:rPr>
                <w:rFonts w:ascii="Times New Roman" w:eastAsia="Times New Roman" w:hAnsi="Times New Roman" w:cs="Times New Roman"/>
                <w:sz w:val="28"/>
                <w:szCs w:val="28"/>
                <w:lang w:eastAsia="uk-UA"/>
              </w:rPr>
              <w:t xml:space="preserve"> сфери фізичної культури і спорту</w:t>
            </w:r>
            <w:r w:rsidRPr="00E50B65">
              <w:rPr>
                <w:rFonts w:ascii="Times New Roman" w:eastAsia="Times New Roman" w:hAnsi="Times New Roman" w:cs="Times New Roman"/>
                <w:sz w:val="28"/>
                <w:szCs w:val="28"/>
                <w:lang w:eastAsia="uk-UA"/>
              </w:rPr>
              <w:t xml:space="preserve"> як складов</w:t>
            </w:r>
            <w:r>
              <w:rPr>
                <w:rFonts w:ascii="Times New Roman" w:eastAsia="Times New Roman" w:hAnsi="Times New Roman" w:cs="Times New Roman"/>
                <w:sz w:val="28"/>
                <w:szCs w:val="28"/>
                <w:lang w:eastAsia="uk-UA"/>
              </w:rPr>
              <w:t>а</w:t>
            </w:r>
            <w:r w:rsidRPr="00E50B65">
              <w:rPr>
                <w:rFonts w:ascii="Times New Roman" w:eastAsia="Times New Roman" w:hAnsi="Times New Roman" w:cs="Times New Roman"/>
                <w:sz w:val="28"/>
                <w:szCs w:val="28"/>
                <w:lang w:eastAsia="uk-UA"/>
              </w:rPr>
              <w:t xml:space="preserve"> кадрової політики </w:t>
            </w:r>
            <w:r>
              <w:rPr>
                <w:rFonts w:ascii="Times New Roman" w:eastAsia="Times New Roman" w:hAnsi="Times New Roman" w:cs="Times New Roman"/>
                <w:sz w:val="28"/>
                <w:szCs w:val="28"/>
                <w:lang w:eastAsia="uk-UA"/>
              </w:rPr>
              <w:t>держави</w:t>
            </w:r>
            <w:r w:rsidRPr="00E50B65">
              <w:rPr>
                <w:rFonts w:ascii="Times New Roman" w:eastAsia="Times New Roman" w:hAnsi="Times New Roman" w:cs="Times New Roman"/>
                <w:sz w:val="28"/>
                <w:szCs w:val="28"/>
                <w:lang w:eastAsia="uk-UA"/>
              </w:rPr>
              <w:t xml:space="preserve">, за своєю сутністю є поліфункціональним поняттям, </w:t>
            </w:r>
            <w:proofErr w:type="gramStart"/>
            <w:r w:rsidRPr="00E50B65">
              <w:rPr>
                <w:rFonts w:ascii="Times New Roman" w:eastAsia="Times New Roman" w:hAnsi="Times New Roman" w:cs="Times New Roman"/>
                <w:sz w:val="28"/>
                <w:szCs w:val="28"/>
                <w:lang w:eastAsia="uk-UA"/>
              </w:rPr>
              <w:t xml:space="preserve">яке </w:t>
            </w:r>
            <w:r>
              <w:rPr>
                <w:rFonts w:ascii="Times New Roman" w:eastAsia="Times New Roman" w:hAnsi="Times New Roman" w:cs="Times New Roman"/>
                <w:sz w:val="28"/>
                <w:szCs w:val="28"/>
                <w:lang w:eastAsia="uk-UA"/>
              </w:rPr>
              <w:t xml:space="preserve"> </w:t>
            </w:r>
            <w:r w:rsidRPr="00E50B65">
              <w:rPr>
                <w:rFonts w:ascii="Times New Roman" w:eastAsia="Times New Roman" w:hAnsi="Times New Roman" w:cs="Times New Roman"/>
                <w:sz w:val="28"/>
                <w:szCs w:val="28"/>
                <w:lang w:eastAsia="uk-UA"/>
              </w:rPr>
              <w:t>визначає</w:t>
            </w:r>
            <w:proofErr w:type="gramEnd"/>
            <w:r w:rsidRPr="00E50B65">
              <w:rPr>
                <w:rFonts w:ascii="Times New Roman" w:eastAsia="Times New Roman" w:hAnsi="Times New Roman" w:cs="Times New Roman"/>
                <w:sz w:val="28"/>
                <w:szCs w:val="28"/>
                <w:lang w:eastAsia="uk-UA"/>
              </w:rPr>
              <w:t xml:space="preserve"> зміст правового, організаційного, змістового, діяльнісного компонентів  системи базової фахової підготовки спеціалістів </w:t>
            </w:r>
            <w:r>
              <w:rPr>
                <w:rFonts w:ascii="Times New Roman" w:eastAsia="Times New Roman" w:hAnsi="Times New Roman" w:cs="Times New Roman"/>
                <w:sz w:val="28"/>
                <w:szCs w:val="28"/>
                <w:lang w:eastAsia="uk-UA"/>
              </w:rPr>
              <w:t xml:space="preserve">сфери </w:t>
            </w:r>
            <w:r w:rsidRPr="00E50B65">
              <w:rPr>
                <w:rFonts w:ascii="Times New Roman" w:eastAsia="Times New Roman" w:hAnsi="Times New Roman" w:cs="Times New Roman"/>
                <w:sz w:val="28"/>
                <w:szCs w:val="28"/>
                <w:lang w:eastAsia="uk-UA"/>
              </w:rPr>
              <w:t xml:space="preserve">за відповідними  напрямами, системи післядипломної освіти, підвищення кваліфікації, як умови  перманентного удосконалення фахової компетенції </w:t>
            </w:r>
            <w:r>
              <w:rPr>
                <w:rFonts w:ascii="Times New Roman" w:eastAsia="Times New Roman" w:hAnsi="Times New Roman" w:cs="Times New Roman"/>
                <w:sz w:val="28"/>
                <w:szCs w:val="28"/>
                <w:lang w:eastAsia="uk-UA"/>
              </w:rPr>
              <w:t>п</w:t>
            </w:r>
            <w:r w:rsidRPr="00E50B65">
              <w:rPr>
                <w:rFonts w:ascii="Times New Roman" w:eastAsia="Times New Roman" w:hAnsi="Times New Roman" w:cs="Times New Roman"/>
                <w:sz w:val="28"/>
                <w:szCs w:val="28"/>
                <w:lang w:eastAsia="uk-UA"/>
              </w:rPr>
              <w:t>рацівників фізичної культури і спорту.</w:t>
            </w:r>
            <w:r>
              <w:rPr>
                <w:rFonts w:ascii="Times New Roman" w:eastAsia="Times New Roman" w:hAnsi="Times New Roman" w:cs="Times New Roman"/>
                <w:sz w:val="28"/>
                <w:szCs w:val="28"/>
                <w:lang w:eastAsia="uk-UA"/>
              </w:rPr>
              <w:t xml:space="preserve"> </w:t>
            </w:r>
          </w:p>
          <w:p w:rsidR="002E7B8E" w:rsidRPr="00ED3116" w:rsidRDefault="002E7B8E" w:rsidP="001F1946">
            <w:pPr>
              <w:shd w:val="clear" w:color="auto" w:fill="FFFFFF"/>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E50B65">
              <w:rPr>
                <w:rFonts w:ascii="Times New Roman" w:eastAsia="Times New Roman" w:hAnsi="Times New Roman" w:cs="Times New Roman"/>
                <w:sz w:val="28"/>
                <w:szCs w:val="28"/>
                <w:lang w:eastAsia="uk-UA"/>
              </w:rPr>
              <w:t xml:space="preserve">Під кадровими процесами слід розуміти </w:t>
            </w:r>
            <w:proofErr w:type="gramStart"/>
            <w:r w:rsidRPr="00E50B65">
              <w:rPr>
                <w:rFonts w:ascii="Times New Roman" w:eastAsia="Times New Roman" w:hAnsi="Times New Roman" w:cs="Times New Roman"/>
                <w:sz w:val="28"/>
                <w:szCs w:val="28"/>
                <w:lang w:eastAsia="uk-UA"/>
              </w:rPr>
              <w:t>об’єктивно  зумовлені</w:t>
            </w:r>
            <w:proofErr w:type="gramEnd"/>
            <w:r w:rsidRPr="00E50B65">
              <w:rPr>
                <w:rFonts w:ascii="Times New Roman" w:eastAsia="Times New Roman" w:hAnsi="Times New Roman" w:cs="Times New Roman"/>
                <w:sz w:val="28"/>
                <w:szCs w:val="28"/>
                <w:lang w:eastAsia="uk-UA"/>
              </w:rPr>
              <w:t xml:space="preserve">, соціально  значущі </w:t>
            </w:r>
            <w:r>
              <w:rPr>
                <w:rFonts w:ascii="Times New Roman" w:eastAsia="Times New Roman" w:hAnsi="Times New Roman" w:cs="Times New Roman"/>
                <w:sz w:val="28"/>
                <w:szCs w:val="28"/>
                <w:lang w:eastAsia="uk-UA"/>
              </w:rPr>
              <w:t>з</w:t>
            </w:r>
            <w:r w:rsidRPr="00E50B65">
              <w:rPr>
                <w:rFonts w:ascii="Times New Roman" w:eastAsia="Times New Roman" w:hAnsi="Times New Roman" w:cs="Times New Roman"/>
                <w:sz w:val="28"/>
                <w:szCs w:val="28"/>
                <w:lang w:eastAsia="uk-UA"/>
              </w:rPr>
              <w:t>міни, розгортання стану кадрових відносин і зв’язків, кількісних та якісних параметрів кадрового корпусу, результат дії об’єктивних</w:t>
            </w:r>
            <w:r>
              <w:rPr>
                <w:rFonts w:ascii="Times New Roman" w:eastAsia="Times New Roman" w:hAnsi="Times New Roman" w:cs="Times New Roman"/>
                <w:sz w:val="28"/>
                <w:szCs w:val="28"/>
                <w:lang w:eastAsia="uk-UA"/>
              </w:rPr>
              <w:t xml:space="preserve"> </w:t>
            </w:r>
            <w:r w:rsidRPr="00E50B65">
              <w:rPr>
                <w:rFonts w:ascii="Times New Roman" w:eastAsia="Times New Roman" w:hAnsi="Times New Roman" w:cs="Times New Roman"/>
                <w:sz w:val="28"/>
                <w:szCs w:val="28"/>
                <w:lang w:eastAsia="uk-UA"/>
              </w:rPr>
              <w:t xml:space="preserve">та суб’єктивних факторів, причому як у середині організації так і поза нею. </w:t>
            </w:r>
            <w:r>
              <w:rPr>
                <w:rFonts w:ascii="Times New Roman" w:eastAsia="Times New Roman" w:hAnsi="Times New Roman" w:cs="Times New Roman"/>
                <w:sz w:val="28"/>
                <w:szCs w:val="28"/>
                <w:lang w:eastAsia="uk-UA"/>
              </w:rPr>
              <w:t>Сфері</w:t>
            </w:r>
            <w:r w:rsidRPr="00E50B65">
              <w:rPr>
                <w:rFonts w:ascii="Times New Roman" w:eastAsia="Times New Roman" w:hAnsi="Times New Roman" w:cs="Times New Roman"/>
                <w:sz w:val="28"/>
                <w:szCs w:val="28"/>
                <w:lang w:eastAsia="uk-UA"/>
              </w:rPr>
              <w:t xml:space="preserve"> </w:t>
            </w:r>
            <w:proofErr w:type="gramStart"/>
            <w:r w:rsidRPr="00E50B65">
              <w:rPr>
                <w:rFonts w:ascii="Times New Roman" w:eastAsia="Times New Roman" w:hAnsi="Times New Roman" w:cs="Times New Roman"/>
                <w:sz w:val="28"/>
                <w:szCs w:val="28"/>
                <w:lang w:eastAsia="uk-UA"/>
              </w:rPr>
              <w:t>фізичної  культури</w:t>
            </w:r>
            <w:proofErr w:type="gramEnd"/>
            <w:r w:rsidRPr="00E50B65">
              <w:rPr>
                <w:rFonts w:ascii="Times New Roman" w:eastAsia="Times New Roman" w:hAnsi="Times New Roman" w:cs="Times New Roman"/>
                <w:sz w:val="28"/>
                <w:szCs w:val="28"/>
                <w:lang w:eastAsia="uk-UA"/>
              </w:rPr>
              <w:t xml:space="preserve"> і спорту в повній мірі притаманні такі кадрові процеси </w:t>
            </w:r>
            <w:r>
              <w:rPr>
                <w:rFonts w:ascii="Times New Roman" w:eastAsia="Times New Roman" w:hAnsi="Times New Roman" w:cs="Times New Roman"/>
                <w:sz w:val="28"/>
                <w:szCs w:val="28"/>
                <w:lang w:eastAsia="uk-UA"/>
              </w:rPr>
              <w:t>я</w:t>
            </w:r>
            <w:r w:rsidRPr="00E50B65">
              <w:rPr>
                <w:rFonts w:ascii="Times New Roman" w:eastAsia="Times New Roman" w:hAnsi="Times New Roman" w:cs="Times New Roman"/>
                <w:sz w:val="28"/>
                <w:szCs w:val="28"/>
                <w:lang w:eastAsia="uk-UA"/>
              </w:rPr>
              <w:t xml:space="preserve">к: оволодіння  професією, включення особистості у сферу професійної  діяльності, </w:t>
            </w:r>
            <w:r>
              <w:rPr>
                <w:rFonts w:ascii="Times New Roman" w:eastAsia="Times New Roman" w:hAnsi="Times New Roman" w:cs="Times New Roman"/>
                <w:sz w:val="28"/>
                <w:szCs w:val="28"/>
                <w:lang w:eastAsia="uk-UA"/>
              </w:rPr>
              <w:t>п</w:t>
            </w:r>
            <w:r w:rsidRPr="00E50B65">
              <w:rPr>
                <w:rFonts w:ascii="Times New Roman" w:eastAsia="Times New Roman" w:hAnsi="Times New Roman" w:cs="Times New Roman"/>
                <w:sz w:val="28"/>
                <w:szCs w:val="28"/>
                <w:lang w:eastAsia="uk-UA"/>
              </w:rPr>
              <w:t xml:space="preserve">одальше  професійне навчання та підвищення кваліфікації, становлення професіонала,  посадове зростання,  узагальнення, систематизація та передача набутого  передового професійного досвіду, творчий </w:t>
            </w:r>
            <w:r>
              <w:rPr>
                <w:rFonts w:ascii="Times New Roman" w:eastAsia="Times New Roman" w:hAnsi="Times New Roman" w:cs="Times New Roman"/>
                <w:sz w:val="28"/>
                <w:szCs w:val="28"/>
                <w:lang w:eastAsia="uk-UA"/>
              </w:rPr>
              <w:t>г</w:t>
            </w:r>
            <w:r w:rsidRPr="00E50B65">
              <w:rPr>
                <w:rFonts w:ascii="Times New Roman" w:eastAsia="Times New Roman" w:hAnsi="Times New Roman" w:cs="Times New Roman"/>
                <w:sz w:val="28"/>
                <w:szCs w:val="28"/>
                <w:lang w:eastAsia="uk-UA"/>
              </w:rPr>
              <w:t>енезис</w:t>
            </w:r>
            <w:r>
              <w:rPr>
                <w:rFonts w:ascii="Times New Roman" w:eastAsia="Times New Roman" w:hAnsi="Times New Roman" w:cs="Times New Roman"/>
                <w:sz w:val="28"/>
                <w:szCs w:val="28"/>
                <w:lang w:eastAsia="uk-UA"/>
              </w:rPr>
              <w:t xml:space="preserve"> </w:t>
            </w:r>
            <w:r w:rsidRPr="00E50B65">
              <w:rPr>
                <w:rFonts w:ascii="Times New Roman" w:eastAsia="Times New Roman" w:hAnsi="Times New Roman" w:cs="Times New Roman"/>
                <w:sz w:val="28"/>
                <w:szCs w:val="28"/>
                <w:lang w:eastAsia="uk-UA"/>
              </w:rPr>
              <w:t xml:space="preserve">фахівця-професіонала.  Кадровим </w:t>
            </w:r>
            <w:r>
              <w:rPr>
                <w:rFonts w:ascii="Times New Roman" w:eastAsia="Times New Roman" w:hAnsi="Times New Roman" w:cs="Times New Roman"/>
                <w:sz w:val="28"/>
                <w:szCs w:val="28"/>
                <w:lang w:eastAsia="uk-UA"/>
              </w:rPr>
              <w:t>п</w:t>
            </w:r>
            <w:r w:rsidRPr="00E50B65">
              <w:rPr>
                <w:rFonts w:ascii="Times New Roman" w:eastAsia="Times New Roman" w:hAnsi="Times New Roman" w:cs="Times New Roman"/>
                <w:sz w:val="28"/>
                <w:szCs w:val="28"/>
                <w:lang w:eastAsia="uk-UA"/>
              </w:rPr>
              <w:t xml:space="preserve">роцесам притаманні підвищена </w:t>
            </w:r>
            <w:r>
              <w:rPr>
                <w:rFonts w:ascii="Times New Roman" w:eastAsia="Times New Roman" w:hAnsi="Times New Roman" w:cs="Times New Roman"/>
                <w:sz w:val="28"/>
                <w:szCs w:val="28"/>
                <w:lang w:eastAsia="uk-UA"/>
              </w:rPr>
              <w:t>ди</w:t>
            </w:r>
            <w:r w:rsidRPr="00E50B65">
              <w:rPr>
                <w:rFonts w:ascii="Times New Roman" w:eastAsia="Times New Roman" w:hAnsi="Times New Roman" w:cs="Times New Roman"/>
                <w:sz w:val="28"/>
                <w:szCs w:val="28"/>
                <w:lang w:eastAsia="uk-UA"/>
              </w:rPr>
              <w:t xml:space="preserve">наміка, нестабільність, </w:t>
            </w:r>
            <w:proofErr w:type="gramStart"/>
            <w:r w:rsidRPr="00E50B65">
              <w:rPr>
                <w:rFonts w:ascii="Times New Roman" w:eastAsia="Times New Roman" w:hAnsi="Times New Roman" w:cs="Times New Roman"/>
                <w:sz w:val="28"/>
                <w:szCs w:val="28"/>
                <w:lang w:eastAsia="uk-UA"/>
              </w:rPr>
              <w:t xml:space="preserve">стихійність,   </w:t>
            </w:r>
            <w:proofErr w:type="gramEnd"/>
            <w:r w:rsidRPr="00E50B65">
              <w:rPr>
                <w:rFonts w:ascii="Times New Roman" w:eastAsia="Times New Roman" w:hAnsi="Times New Roman" w:cs="Times New Roman"/>
                <w:sz w:val="28"/>
                <w:szCs w:val="28"/>
                <w:lang w:eastAsia="uk-UA"/>
              </w:rPr>
              <w:t>неврівноваженість, спостерігається</w:t>
            </w:r>
            <w:r>
              <w:rPr>
                <w:rFonts w:ascii="Times New Roman" w:eastAsia="Times New Roman" w:hAnsi="Times New Roman" w:cs="Times New Roman"/>
                <w:sz w:val="28"/>
                <w:szCs w:val="28"/>
                <w:lang w:eastAsia="uk-UA"/>
              </w:rPr>
              <w:t xml:space="preserve"> </w:t>
            </w:r>
            <w:r w:rsidRPr="00E50B65">
              <w:rPr>
                <w:rFonts w:ascii="Times New Roman" w:eastAsia="Times New Roman" w:hAnsi="Times New Roman" w:cs="Times New Roman"/>
                <w:sz w:val="28"/>
                <w:szCs w:val="28"/>
                <w:lang w:eastAsia="uk-UA"/>
              </w:rPr>
              <w:t>посилення впливу традицій та звичаїв,  здебільшого  з негативними наслідками.</w:t>
            </w:r>
          </w:p>
          <w:p w:rsidR="002E7B8E" w:rsidRPr="00ED3116" w:rsidRDefault="002E7B8E" w:rsidP="001F1946">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Pr="00ED3116">
              <w:rPr>
                <w:rFonts w:asciiTheme="majorBidi" w:hAnsiTheme="majorBidi" w:cstheme="majorBidi"/>
                <w:sz w:val="28"/>
                <w:szCs w:val="28"/>
              </w:rPr>
              <w:t>Сучасна концепція кадрового забезпечення сфери фізичної культури і спорту в Україні передбачає</w:t>
            </w:r>
            <w:r w:rsidR="008860FE">
              <w:rPr>
                <w:rFonts w:asciiTheme="majorBidi" w:hAnsiTheme="majorBidi" w:cstheme="majorBidi"/>
                <w:sz w:val="28"/>
                <w:szCs w:val="28"/>
                <w:lang w:val="uk-UA"/>
              </w:rPr>
              <w:t xml:space="preserve"> </w:t>
            </w:r>
            <w:r w:rsidR="008860FE" w:rsidRPr="008860FE">
              <w:rPr>
                <w:rFonts w:asciiTheme="majorBidi" w:hAnsiTheme="majorBidi" w:cstheme="majorBidi"/>
                <w:b/>
                <w:sz w:val="28"/>
                <w:szCs w:val="28"/>
                <w:lang w:val="uk-UA"/>
              </w:rPr>
              <w:t>СЛАЙД</w:t>
            </w:r>
            <w:r w:rsidRPr="00ED3116">
              <w:rPr>
                <w:rFonts w:asciiTheme="majorBidi" w:hAnsiTheme="majorBidi" w:cstheme="majorBidi"/>
                <w:sz w:val="28"/>
                <w:szCs w:val="28"/>
              </w:rPr>
              <w:t xml:space="preserve">: </w:t>
            </w:r>
          </w:p>
          <w:p w:rsidR="002E7B8E" w:rsidRPr="00ED3116" w:rsidRDefault="002E7B8E" w:rsidP="008860FE">
            <w:pPr>
              <w:pStyle w:val="a4"/>
              <w:numPr>
                <w:ilvl w:val="0"/>
                <w:numId w:val="34"/>
              </w:numPr>
              <w:spacing w:after="0" w:line="360" w:lineRule="auto"/>
              <w:jc w:val="both"/>
              <w:rPr>
                <w:rFonts w:asciiTheme="majorBidi" w:hAnsiTheme="majorBidi" w:cstheme="majorBidi"/>
                <w:sz w:val="28"/>
                <w:szCs w:val="28"/>
                <w:lang w:val="ru-RU"/>
              </w:rPr>
            </w:pPr>
            <w:r w:rsidRPr="00ED3116">
              <w:rPr>
                <w:rFonts w:asciiTheme="majorBidi" w:eastAsiaTheme="minorEastAsia" w:hAnsiTheme="majorBidi" w:cstheme="majorBidi"/>
                <w:sz w:val="28"/>
                <w:szCs w:val="28"/>
                <w:lang w:val="ru-RU"/>
              </w:rPr>
              <w:t xml:space="preserve">запровадження нової методики збору та аналізу статистичної інформації стосовно задіяних фахівців у сфері фізичної культури і спорту; </w:t>
            </w:r>
          </w:p>
          <w:p w:rsidR="002E7B8E" w:rsidRPr="00ED3116" w:rsidRDefault="002E7B8E" w:rsidP="008860FE">
            <w:pPr>
              <w:pStyle w:val="a4"/>
              <w:numPr>
                <w:ilvl w:val="0"/>
                <w:numId w:val="34"/>
              </w:numPr>
              <w:spacing w:after="0" w:line="360" w:lineRule="auto"/>
              <w:jc w:val="both"/>
              <w:rPr>
                <w:rFonts w:asciiTheme="majorBidi" w:hAnsiTheme="majorBidi" w:cstheme="majorBidi"/>
                <w:sz w:val="28"/>
                <w:szCs w:val="28"/>
                <w:lang w:val="uk-UA"/>
              </w:rPr>
            </w:pPr>
            <w:r w:rsidRPr="00ED3116">
              <w:rPr>
                <w:rFonts w:asciiTheme="majorBidi" w:hAnsiTheme="majorBidi" w:cstheme="majorBidi"/>
                <w:sz w:val="28"/>
                <w:szCs w:val="28"/>
                <w:lang w:val="uk-UA"/>
              </w:rPr>
              <w:t xml:space="preserve">встановлення соціальних нормативів рівня забезпеченості кадрами, які провадять фізкультурно-оздоровчу та спортивну діяльність, на кожні 10 тис. громадян;  </w:t>
            </w:r>
          </w:p>
          <w:p w:rsidR="002E7B8E" w:rsidRPr="00ED3116" w:rsidRDefault="002E7B8E" w:rsidP="008860FE">
            <w:pPr>
              <w:pStyle w:val="a4"/>
              <w:numPr>
                <w:ilvl w:val="0"/>
                <w:numId w:val="34"/>
              </w:numPr>
              <w:spacing w:after="0" w:line="360" w:lineRule="auto"/>
              <w:jc w:val="both"/>
              <w:rPr>
                <w:rFonts w:asciiTheme="majorBidi" w:hAnsiTheme="majorBidi" w:cstheme="majorBidi"/>
                <w:sz w:val="28"/>
                <w:szCs w:val="28"/>
                <w:lang w:val="uk-UA"/>
              </w:rPr>
            </w:pPr>
            <w:r w:rsidRPr="00ED3116">
              <w:rPr>
                <w:rFonts w:asciiTheme="majorBidi" w:hAnsiTheme="majorBidi" w:cstheme="majorBidi"/>
                <w:sz w:val="28"/>
                <w:szCs w:val="28"/>
                <w:lang w:val="uk-UA"/>
              </w:rPr>
              <w:t xml:space="preserve">здійснення комплексних заходів зі створення нових робочих місць у сфері фізичної культури і спорту;  </w:t>
            </w:r>
          </w:p>
          <w:p w:rsidR="002E7B8E" w:rsidRPr="00ED3116" w:rsidRDefault="002E7B8E" w:rsidP="008860FE">
            <w:pPr>
              <w:pStyle w:val="a4"/>
              <w:numPr>
                <w:ilvl w:val="0"/>
                <w:numId w:val="34"/>
              </w:numPr>
              <w:spacing w:after="0" w:line="360" w:lineRule="auto"/>
              <w:jc w:val="both"/>
              <w:rPr>
                <w:rFonts w:asciiTheme="majorBidi" w:hAnsiTheme="majorBidi" w:cstheme="majorBidi"/>
                <w:sz w:val="28"/>
                <w:szCs w:val="28"/>
                <w:lang w:val="uk-UA"/>
              </w:rPr>
            </w:pPr>
            <w:r w:rsidRPr="00ED3116">
              <w:rPr>
                <w:rFonts w:asciiTheme="majorBidi" w:hAnsiTheme="majorBidi" w:cstheme="majorBidi"/>
                <w:sz w:val="28"/>
                <w:szCs w:val="28"/>
                <w:lang w:val="uk-UA"/>
              </w:rPr>
              <w:t xml:space="preserve">підвищення престижності професій у сфері фізичної культури і спорту на ринку праці за рахунок удосконалення нормування та оплати праці, підвищення соціальних гарантій та закріплення інших переваг серед відповідної категорії працівників; </w:t>
            </w:r>
          </w:p>
          <w:p w:rsidR="002E7B8E" w:rsidRPr="00ED3116" w:rsidRDefault="002E7B8E" w:rsidP="008860FE">
            <w:pPr>
              <w:pStyle w:val="a4"/>
              <w:numPr>
                <w:ilvl w:val="0"/>
                <w:numId w:val="34"/>
              </w:numPr>
              <w:spacing w:after="0" w:line="360" w:lineRule="auto"/>
              <w:jc w:val="both"/>
              <w:rPr>
                <w:rFonts w:asciiTheme="majorBidi" w:hAnsiTheme="majorBidi" w:cstheme="majorBidi"/>
                <w:sz w:val="28"/>
                <w:szCs w:val="28"/>
                <w:lang w:val="uk-UA"/>
              </w:rPr>
            </w:pPr>
            <w:r w:rsidRPr="00ED3116">
              <w:rPr>
                <w:rFonts w:asciiTheme="majorBidi" w:hAnsiTheme="majorBidi" w:cstheme="majorBidi"/>
                <w:sz w:val="28"/>
                <w:szCs w:val="28"/>
                <w:lang w:val="uk-UA"/>
              </w:rPr>
              <w:t>розроблення та затвердження галузевої рамки кваліфікацій та відповідних професійних стандартів;</w:t>
            </w:r>
          </w:p>
          <w:p w:rsidR="002E7B8E" w:rsidRPr="00ED3116" w:rsidRDefault="002E7B8E" w:rsidP="008860FE">
            <w:pPr>
              <w:pStyle w:val="a4"/>
              <w:numPr>
                <w:ilvl w:val="0"/>
                <w:numId w:val="34"/>
              </w:numPr>
              <w:spacing w:after="0" w:line="360" w:lineRule="auto"/>
              <w:jc w:val="both"/>
              <w:rPr>
                <w:rFonts w:asciiTheme="majorBidi" w:hAnsiTheme="majorBidi" w:cstheme="majorBidi"/>
                <w:sz w:val="28"/>
                <w:szCs w:val="28"/>
                <w:lang w:val="uk-UA"/>
              </w:rPr>
            </w:pPr>
            <w:r w:rsidRPr="00ED3116">
              <w:rPr>
                <w:rFonts w:asciiTheme="majorBidi" w:hAnsiTheme="majorBidi" w:cstheme="majorBidi"/>
                <w:sz w:val="28"/>
                <w:szCs w:val="28"/>
                <w:lang w:val="uk-UA"/>
              </w:rPr>
              <w:t>впровадження інноваційних технологій роботи кваліфікаційних центрів у сфері фізичної культури і спорту, а також здійснення оцінювання (сертифікації) готовності фахівців сфери до успішного виконання функціональних обов’язків;</w:t>
            </w:r>
          </w:p>
          <w:p w:rsidR="002E7B8E" w:rsidRDefault="002E7B8E" w:rsidP="008860FE">
            <w:pPr>
              <w:pStyle w:val="a4"/>
              <w:numPr>
                <w:ilvl w:val="0"/>
                <w:numId w:val="34"/>
              </w:numPr>
              <w:spacing w:after="0" w:line="360" w:lineRule="auto"/>
              <w:jc w:val="both"/>
              <w:rPr>
                <w:rFonts w:asciiTheme="majorBidi" w:hAnsiTheme="majorBidi" w:cstheme="majorBidi"/>
                <w:sz w:val="28"/>
                <w:szCs w:val="28"/>
                <w:lang w:val="uk-UA"/>
              </w:rPr>
            </w:pPr>
            <w:r w:rsidRPr="00ED3116">
              <w:rPr>
                <w:rFonts w:asciiTheme="majorBidi" w:hAnsiTheme="majorBidi" w:cstheme="majorBidi"/>
                <w:sz w:val="28"/>
                <w:szCs w:val="28"/>
                <w:lang w:val="uk-UA"/>
              </w:rPr>
              <w:lastRenderedPageBreak/>
              <w:t xml:space="preserve">формування та реалізацію нової стратегії розвитку фахової освіти у сфері фізичної культури і спорту. </w:t>
            </w:r>
          </w:p>
          <w:p w:rsidR="002E7B8E" w:rsidRDefault="002E7B8E" w:rsidP="001F1946">
            <w:pPr>
              <w:spacing w:after="0" w:line="360" w:lineRule="auto"/>
              <w:jc w:val="both"/>
              <w:rPr>
                <w:rFonts w:ascii="Times New Roman" w:eastAsia="Times New Roman" w:hAnsi="Times New Roman" w:cs="Times New Roman"/>
                <w:sz w:val="28"/>
                <w:szCs w:val="28"/>
              </w:rPr>
            </w:pPr>
            <w:r w:rsidRPr="002E7B8E">
              <w:rPr>
                <w:rFonts w:asciiTheme="majorBidi" w:hAnsiTheme="majorBidi" w:cstheme="majorBidi"/>
                <w:sz w:val="28"/>
                <w:szCs w:val="28"/>
                <w:lang w:val="uk-UA"/>
              </w:rPr>
              <w:t xml:space="preserve">       </w:t>
            </w:r>
            <w:r>
              <w:rPr>
                <w:rFonts w:asciiTheme="majorBidi" w:hAnsiTheme="majorBidi" w:cstheme="majorBidi"/>
                <w:sz w:val="28"/>
                <w:szCs w:val="28"/>
              </w:rPr>
              <w:t xml:space="preserve">Аналіз наукового доробку зарубіжних фахів в сфері спортивного менеджменту дозволило виявити </w:t>
            </w:r>
            <w:r w:rsidRPr="00377A2A">
              <w:rPr>
                <w:rFonts w:ascii="Times New Roman" w:eastAsia="Times New Roman" w:hAnsi="Times New Roman" w:cs="Times New Roman"/>
                <w:sz w:val="28"/>
                <w:szCs w:val="28"/>
              </w:rPr>
              <w:t>проблеми з набором, відбором та утриманням тренерів державних середніх шкіл</w:t>
            </w:r>
            <w:r w:rsidRPr="001A7C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Автори </w:t>
            </w:r>
            <w:r w:rsidRPr="001A7C9C">
              <w:rPr>
                <w:rFonts w:ascii="Times New Roman" w:eastAsia="Times New Roman" w:hAnsi="Times New Roman" w:cs="Times New Roman"/>
                <w:sz w:val="28"/>
                <w:szCs w:val="28"/>
              </w:rPr>
              <w:t>рекомендують проводити регулярні шкільні ліги або змагання для відпрацювання та опанування навичок тренерської роботи, проводити семінари, майстер-класи або спортивні клініки для розвитку та поширення знань, а в кінці навчального року переглядати стратегії набору, відбору та утримання персоналу для оновлення та виправлення політик, які не підходять або не є ефективними в тренерській роботі.</w:t>
            </w:r>
          </w:p>
          <w:p w:rsidR="008860FE" w:rsidRPr="008860FE" w:rsidRDefault="002E7B8E" w:rsidP="001F1946">
            <w:pPr>
              <w:pStyle w:val="a4"/>
              <w:numPr>
                <w:ilvl w:val="0"/>
                <w:numId w:val="1"/>
              </w:numPr>
              <w:spacing w:after="0" w:line="360" w:lineRule="auto"/>
              <w:ind w:left="0"/>
              <w:contextualSpacing/>
              <w:jc w:val="both"/>
              <w:rPr>
                <w:rFonts w:asciiTheme="majorBidi" w:eastAsiaTheme="minorHAnsi" w:hAnsiTheme="majorBidi" w:cstheme="majorBidi"/>
                <w:sz w:val="28"/>
                <w:szCs w:val="28"/>
                <w:lang w:val="ru-RU"/>
              </w:rPr>
            </w:pPr>
            <w:r w:rsidRPr="00987AD8">
              <w:rPr>
                <w:rFonts w:ascii="Times New Roman" w:hAnsi="Times New Roman" w:cs="Times New Roman"/>
                <w:sz w:val="28"/>
                <w:szCs w:val="28"/>
                <w:lang w:val="ru-RU"/>
              </w:rPr>
              <w:t xml:space="preserve">           Використовуючи підхід систематичного кількісного огляду літератури (</w:t>
            </w:r>
            <w:r w:rsidRPr="00987AD8">
              <w:rPr>
                <w:rFonts w:ascii="Times New Roman" w:hAnsi="Times New Roman" w:cs="Times New Roman"/>
                <w:sz w:val="28"/>
                <w:szCs w:val="28"/>
              </w:rPr>
              <w:t>SQLR</w:t>
            </w:r>
            <w:r w:rsidRPr="00987AD8">
              <w:rPr>
                <w:rFonts w:ascii="Times New Roman" w:hAnsi="Times New Roman" w:cs="Times New Roman"/>
                <w:sz w:val="28"/>
                <w:szCs w:val="28"/>
                <w:lang w:val="ru-RU"/>
              </w:rPr>
              <w:t>), нам вдалося встановити, що дослідження питань кадрового забезпечення сфери спорту та активного відрочинку в зарубіжних дослідженнях активно проводилися переважно протягом останніх 15 років з акцентом на характеристики роботи (77%) порівняно з створенням роботи (23%). Акцент у дослідженнях робиться на</w:t>
            </w:r>
            <w:r w:rsidR="008860FE">
              <w:rPr>
                <w:rFonts w:ascii="Times New Roman" w:hAnsi="Times New Roman" w:cs="Times New Roman"/>
                <w:sz w:val="28"/>
                <w:szCs w:val="28"/>
                <w:lang w:val="ru-RU"/>
              </w:rPr>
              <w:t xml:space="preserve"> </w:t>
            </w:r>
            <w:r w:rsidR="008860FE" w:rsidRPr="008860FE">
              <w:rPr>
                <w:rFonts w:ascii="Times New Roman" w:hAnsi="Times New Roman" w:cs="Times New Roman"/>
                <w:b/>
                <w:sz w:val="28"/>
                <w:szCs w:val="28"/>
                <w:lang w:val="ru-RU"/>
              </w:rPr>
              <w:t>СЛАЙД</w:t>
            </w:r>
            <w:r w:rsidRPr="00987AD8">
              <w:rPr>
                <w:rFonts w:ascii="Times New Roman" w:hAnsi="Times New Roman" w:cs="Times New Roman"/>
                <w:sz w:val="28"/>
                <w:szCs w:val="28"/>
                <w:lang w:val="ru-RU"/>
              </w:rPr>
              <w:t xml:space="preserve">: </w:t>
            </w:r>
          </w:p>
          <w:p w:rsidR="008860FE" w:rsidRPr="008860FE" w:rsidRDefault="002E7B8E" w:rsidP="008860FE">
            <w:pPr>
              <w:pStyle w:val="a4"/>
              <w:numPr>
                <w:ilvl w:val="0"/>
                <w:numId w:val="1"/>
              </w:numPr>
              <w:spacing w:after="0" w:line="360" w:lineRule="auto"/>
              <w:ind w:left="0"/>
              <w:contextualSpacing/>
              <w:jc w:val="both"/>
              <w:rPr>
                <w:rFonts w:asciiTheme="majorBidi" w:eastAsiaTheme="minorHAnsi" w:hAnsiTheme="majorBidi" w:cstheme="majorBidi"/>
                <w:sz w:val="28"/>
                <w:szCs w:val="28"/>
                <w:lang w:val="ru-RU"/>
              </w:rPr>
            </w:pPr>
            <w:r w:rsidRPr="00987AD8">
              <w:rPr>
                <w:rFonts w:ascii="Times New Roman" w:hAnsi="Times New Roman" w:cs="Times New Roman"/>
                <w:sz w:val="28"/>
                <w:szCs w:val="28"/>
                <w:lang w:val="ru-RU"/>
              </w:rPr>
              <w:t>(1) характеристиках роботи, пов'язаних з «</w:t>
            </w:r>
            <w:r w:rsidRPr="00987AD8">
              <w:rPr>
                <w:rFonts w:ascii="Times New Roman" w:hAnsi="Times New Roman" w:cs="Times New Roman"/>
                <w:i/>
                <w:iCs/>
                <w:sz w:val="28"/>
                <w:szCs w:val="28"/>
                <w:lang w:val="ru-RU"/>
              </w:rPr>
              <w:t>завданнями»</w:t>
            </w:r>
            <w:r w:rsidRPr="00987AD8">
              <w:rPr>
                <w:rFonts w:ascii="Times New Roman" w:hAnsi="Times New Roman" w:cs="Times New Roman"/>
                <w:sz w:val="28"/>
                <w:szCs w:val="28"/>
                <w:lang w:val="ru-RU"/>
              </w:rPr>
              <w:t xml:space="preserve"> та «</w:t>
            </w:r>
            <w:r w:rsidRPr="00987AD8">
              <w:rPr>
                <w:rFonts w:ascii="Times New Roman" w:hAnsi="Times New Roman" w:cs="Times New Roman"/>
                <w:i/>
                <w:iCs/>
                <w:sz w:val="28"/>
                <w:szCs w:val="28"/>
                <w:lang w:val="ru-RU"/>
              </w:rPr>
              <w:t xml:space="preserve">знаннями», </w:t>
            </w:r>
            <w:r w:rsidRPr="00987AD8">
              <w:rPr>
                <w:rFonts w:ascii="Times New Roman" w:hAnsi="Times New Roman" w:cs="Times New Roman"/>
                <w:sz w:val="28"/>
                <w:szCs w:val="28"/>
                <w:lang w:val="ru-RU"/>
              </w:rPr>
              <w:t>спортивних</w:t>
            </w:r>
            <w:r w:rsidRPr="00987AD8">
              <w:rPr>
                <w:rFonts w:ascii="Times New Roman" w:hAnsi="Times New Roman" w:cs="Times New Roman"/>
                <w:sz w:val="28"/>
                <w:szCs w:val="28"/>
                <w:lang w:val="uk-UA"/>
              </w:rPr>
              <w:t xml:space="preserve"> </w:t>
            </w:r>
            <w:r w:rsidR="008860FE">
              <w:rPr>
                <w:rFonts w:ascii="Times New Roman" w:hAnsi="Times New Roman" w:cs="Times New Roman"/>
                <w:sz w:val="28"/>
                <w:szCs w:val="28"/>
                <w:lang w:val="ru-RU"/>
              </w:rPr>
              <w:t>менеджерів</w:t>
            </w:r>
            <w:r w:rsidRPr="008860FE">
              <w:rPr>
                <w:rFonts w:ascii="Times New Roman" w:hAnsi="Times New Roman" w:cs="Times New Roman"/>
                <w:sz w:val="28"/>
                <w:szCs w:val="28"/>
                <w:lang w:val="ru-RU"/>
              </w:rPr>
              <w:t>;</w:t>
            </w:r>
          </w:p>
          <w:p w:rsidR="008860FE" w:rsidRPr="008860FE" w:rsidRDefault="002E7B8E" w:rsidP="008860FE">
            <w:pPr>
              <w:pStyle w:val="a4"/>
              <w:numPr>
                <w:ilvl w:val="0"/>
                <w:numId w:val="1"/>
              </w:numPr>
              <w:spacing w:after="0" w:line="360" w:lineRule="auto"/>
              <w:ind w:left="0"/>
              <w:contextualSpacing/>
              <w:jc w:val="both"/>
              <w:rPr>
                <w:rFonts w:asciiTheme="majorBidi" w:eastAsiaTheme="minorHAnsi" w:hAnsiTheme="majorBidi" w:cstheme="majorBidi"/>
                <w:sz w:val="28"/>
                <w:szCs w:val="28"/>
                <w:lang w:val="ru-RU"/>
              </w:rPr>
            </w:pPr>
            <w:r w:rsidRPr="008860FE">
              <w:rPr>
                <w:rFonts w:ascii="Times New Roman" w:hAnsi="Times New Roman" w:cs="Times New Roman"/>
                <w:sz w:val="28"/>
                <w:szCs w:val="28"/>
                <w:lang w:val="ru-RU"/>
              </w:rPr>
              <w:t xml:space="preserve"> (2) «</w:t>
            </w:r>
            <w:r w:rsidRPr="008860FE">
              <w:rPr>
                <w:rFonts w:ascii="Times New Roman" w:hAnsi="Times New Roman" w:cs="Times New Roman"/>
                <w:sz w:val="28"/>
                <w:szCs w:val="28"/>
                <w:lang w:val="uk-UA"/>
              </w:rPr>
              <w:t>с</w:t>
            </w:r>
            <w:r w:rsidRPr="008860FE">
              <w:rPr>
                <w:rFonts w:ascii="Times New Roman" w:hAnsi="Times New Roman" w:cs="Times New Roman"/>
                <w:i/>
                <w:iCs/>
                <w:sz w:val="28"/>
                <w:szCs w:val="28"/>
                <w:lang w:val="ru-RU"/>
              </w:rPr>
              <w:t>оціальних»</w:t>
            </w:r>
            <w:r w:rsidRPr="008860FE">
              <w:rPr>
                <w:rFonts w:ascii="Times New Roman" w:hAnsi="Times New Roman" w:cs="Times New Roman"/>
                <w:sz w:val="28"/>
                <w:szCs w:val="28"/>
                <w:lang w:val="ru-RU"/>
              </w:rPr>
              <w:t xml:space="preserve"> характеристиках роботи тренерів; </w:t>
            </w:r>
          </w:p>
          <w:p w:rsidR="008860FE" w:rsidRPr="008860FE" w:rsidRDefault="002E7B8E" w:rsidP="008860FE">
            <w:pPr>
              <w:pStyle w:val="a4"/>
              <w:numPr>
                <w:ilvl w:val="0"/>
                <w:numId w:val="1"/>
              </w:numPr>
              <w:spacing w:after="0" w:line="360" w:lineRule="auto"/>
              <w:ind w:left="0"/>
              <w:contextualSpacing/>
              <w:jc w:val="both"/>
              <w:rPr>
                <w:rFonts w:asciiTheme="majorBidi" w:eastAsiaTheme="minorHAnsi" w:hAnsiTheme="majorBidi" w:cstheme="majorBidi"/>
                <w:sz w:val="28"/>
                <w:szCs w:val="28"/>
                <w:lang w:val="ru-RU"/>
              </w:rPr>
            </w:pPr>
            <w:r w:rsidRPr="008860FE">
              <w:rPr>
                <w:rFonts w:ascii="Times New Roman" w:hAnsi="Times New Roman" w:cs="Times New Roman"/>
                <w:sz w:val="28"/>
                <w:szCs w:val="28"/>
                <w:lang w:val="ru-RU"/>
              </w:rPr>
              <w:t>(3) «</w:t>
            </w:r>
            <w:r w:rsidRPr="008860FE">
              <w:rPr>
                <w:rFonts w:ascii="Times New Roman" w:hAnsi="Times New Roman" w:cs="Times New Roman"/>
                <w:i/>
                <w:iCs/>
                <w:sz w:val="28"/>
                <w:szCs w:val="28"/>
                <w:lang w:val="ru-RU"/>
              </w:rPr>
              <w:t>контекстуальних»</w:t>
            </w:r>
            <w:r w:rsidRPr="008860FE">
              <w:rPr>
                <w:rFonts w:ascii="Times New Roman" w:hAnsi="Times New Roman" w:cs="Times New Roman"/>
                <w:sz w:val="28"/>
                <w:szCs w:val="28"/>
                <w:lang w:val="ru-RU"/>
              </w:rPr>
              <w:t xml:space="preserve"> характеристиках роботи</w:t>
            </w:r>
            <w:r w:rsidRPr="008860FE">
              <w:rPr>
                <w:rFonts w:ascii="Times New Roman" w:hAnsi="Times New Roman" w:cs="Times New Roman"/>
                <w:sz w:val="28"/>
                <w:szCs w:val="28"/>
                <w:lang w:val="uk-UA"/>
              </w:rPr>
              <w:t xml:space="preserve"> </w:t>
            </w:r>
            <w:r w:rsidR="008860FE">
              <w:rPr>
                <w:rFonts w:ascii="Times New Roman" w:hAnsi="Times New Roman" w:cs="Times New Roman"/>
                <w:sz w:val="28"/>
                <w:szCs w:val="28"/>
                <w:lang w:val="ru-RU"/>
              </w:rPr>
              <w:t>суддів;</w:t>
            </w:r>
            <w:r w:rsidRPr="008860FE">
              <w:rPr>
                <w:rFonts w:ascii="Times New Roman" w:hAnsi="Times New Roman" w:cs="Times New Roman"/>
                <w:sz w:val="28"/>
                <w:szCs w:val="28"/>
                <w:lang w:val="ru-RU"/>
              </w:rPr>
              <w:t xml:space="preserve"> </w:t>
            </w:r>
          </w:p>
          <w:p w:rsidR="002E7B8E" w:rsidRPr="008860FE" w:rsidRDefault="002E7B8E" w:rsidP="008860FE">
            <w:pPr>
              <w:pStyle w:val="a4"/>
              <w:numPr>
                <w:ilvl w:val="0"/>
                <w:numId w:val="1"/>
              </w:numPr>
              <w:spacing w:after="0" w:line="360" w:lineRule="auto"/>
              <w:ind w:left="0"/>
              <w:contextualSpacing/>
              <w:jc w:val="both"/>
              <w:rPr>
                <w:rFonts w:asciiTheme="majorBidi" w:eastAsiaTheme="minorHAnsi" w:hAnsiTheme="majorBidi" w:cstheme="majorBidi"/>
                <w:sz w:val="28"/>
                <w:szCs w:val="28"/>
                <w:lang w:val="ru-RU"/>
              </w:rPr>
            </w:pPr>
            <w:r w:rsidRPr="008860FE">
              <w:rPr>
                <w:rFonts w:ascii="Times New Roman" w:hAnsi="Times New Roman" w:cs="Times New Roman"/>
                <w:sz w:val="28"/>
                <w:szCs w:val="28"/>
                <w:lang w:val="ru-RU"/>
              </w:rPr>
              <w:t>(4) «</w:t>
            </w:r>
            <w:r w:rsidRPr="008860FE">
              <w:rPr>
                <w:rFonts w:ascii="Times New Roman" w:hAnsi="Times New Roman" w:cs="Times New Roman"/>
                <w:i/>
                <w:iCs/>
                <w:sz w:val="28"/>
                <w:szCs w:val="28"/>
                <w:lang w:val="ru-RU"/>
              </w:rPr>
              <w:t>співвідношенні роботи та особистого життя»</w:t>
            </w:r>
            <w:r w:rsidRPr="008860FE">
              <w:rPr>
                <w:rFonts w:ascii="Times New Roman" w:hAnsi="Times New Roman" w:cs="Times New Roman"/>
                <w:i/>
                <w:iCs/>
                <w:sz w:val="28"/>
                <w:szCs w:val="28"/>
                <w:lang w:val="uk-UA"/>
              </w:rPr>
              <w:t xml:space="preserve"> </w:t>
            </w:r>
            <w:r w:rsidRPr="008860FE">
              <w:rPr>
                <w:rFonts w:ascii="Times New Roman" w:hAnsi="Times New Roman" w:cs="Times New Roman"/>
                <w:sz w:val="28"/>
                <w:szCs w:val="28"/>
                <w:lang w:val="ru-RU"/>
              </w:rPr>
              <w:t>спортивних</w:t>
            </w:r>
            <w:r w:rsidRPr="008860FE">
              <w:rPr>
                <w:rFonts w:ascii="Times New Roman" w:hAnsi="Times New Roman" w:cs="Times New Roman"/>
                <w:sz w:val="28"/>
                <w:szCs w:val="28"/>
                <w:lang w:val="uk-UA"/>
              </w:rPr>
              <w:t xml:space="preserve"> </w:t>
            </w:r>
            <w:r w:rsidRPr="008860FE">
              <w:rPr>
                <w:rFonts w:ascii="Times New Roman" w:hAnsi="Times New Roman" w:cs="Times New Roman"/>
                <w:sz w:val="28"/>
                <w:szCs w:val="28"/>
                <w:lang w:val="ru-RU"/>
              </w:rPr>
              <w:t xml:space="preserve">тренерів. </w:t>
            </w:r>
          </w:p>
          <w:p w:rsidR="002E7B8E" w:rsidRPr="00ED3116" w:rsidRDefault="008860FE" w:rsidP="008860FE">
            <w:pPr>
              <w:pStyle w:val="a4"/>
              <w:spacing w:after="0" w:line="360" w:lineRule="auto"/>
              <w:ind w:left="0"/>
              <w:contextualSpacing/>
              <w:jc w:val="both"/>
              <w:rPr>
                <w:sz w:val="28"/>
                <w:szCs w:val="28"/>
                <w:lang w:val="uk-UA"/>
              </w:rPr>
            </w:pPr>
            <w:r>
              <w:rPr>
                <w:rFonts w:ascii="Times New Roman" w:hAnsi="Times New Roman" w:cs="Times New Roman"/>
                <w:sz w:val="28"/>
                <w:szCs w:val="28"/>
                <w:lang w:val="ru-RU"/>
              </w:rPr>
              <w:t xml:space="preserve"> </w:t>
            </w:r>
          </w:p>
        </w:tc>
      </w:tr>
      <w:tr w:rsidR="002E7B8E" w:rsidRPr="009B2267" w:rsidTr="001F1946">
        <w:trPr>
          <w:trHeight w:val="791"/>
        </w:trPr>
        <w:tc>
          <w:tcPr>
            <w:tcW w:w="10035" w:type="dxa"/>
          </w:tcPr>
          <w:p w:rsidR="002E7B8E" w:rsidRPr="002307B9" w:rsidRDefault="002E7B8E" w:rsidP="001F1946">
            <w:pPr>
              <w:spacing w:after="0" w:line="360" w:lineRule="auto"/>
              <w:jc w:val="both"/>
              <w:rPr>
                <w:rFonts w:asciiTheme="majorBidi" w:hAnsiTheme="majorBidi" w:cstheme="majorBidi"/>
                <w:b/>
                <w:bCs/>
                <w:sz w:val="28"/>
                <w:szCs w:val="28"/>
              </w:rPr>
            </w:pPr>
            <w:bookmarkStart w:id="1" w:name="_GoBack"/>
            <w:bookmarkEnd w:id="1"/>
          </w:p>
        </w:tc>
      </w:tr>
      <w:tr w:rsidR="002E7B8E" w:rsidRPr="009B2267" w:rsidTr="001F1946">
        <w:trPr>
          <w:trHeight w:val="791"/>
        </w:trPr>
        <w:tc>
          <w:tcPr>
            <w:tcW w:w="10035" w:type="dxa"/>
          </w:tcPr>
          <w:p w:rsidR="002E7B8E" w:rsidRPr="00FD4AE3" w:rsidRDefault="002E7B8E" w:rsidP="00367EA0">
            <w:pPr>
              <w:pStyle w:val="a4"/>
              <w:numPr>
                <w:ilvl w:val="0"/>
                <w:numId w:val="39"/>
              </w:numPr>
              <w:spacing w:after="0" w:line="360" w:lineRule="auto"/>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Ана</w:t>
            </w:r>
            <w:r w:rsidRPr="00FD4AE3">
              <w:rPr>
                <w:rFonts w:ascii="Times New Roman" w:hAnsi="Times New Roman" w:cs="Times New Roman"/>
                <w:b/>
                <w:bCs/>
                <w:sz w:val="28"/>
                <w:szCs w:val="28"/>
                <w:lang w:val="ru-RU"/>
              </w:rPr>
              <w:t>ліз нормативно-правового забезпечення системи підготовки, перепідготовки, підвищення кваліфікації та розстановки кадрів в сфері фізичної культури і спорту</w:t>
            </w:r>
          </w:p>
          <w:p w:rsidR="002E7B8E" w:rsidRPr="00FD4AE3" w:rsidRDefault="002E7B8E" w:rsidP="001F1946">
            <w:pPr>
              <w:pStyle w:val="a4"/>
              <w:spacing w:after="0" w:line="360" w:lineRule="auto"/>
              <w:jc w:val="both"/>
              <w:rPr>
                <w:rFonts w:ascii="Times New Roman" w:hAnsi="Times New Roman" w:cs="Times New Roman"/>
                <w:b/>
                <w:bCs/>
                <w:sz w:val="28"/>
                <w:szCs w:val="28"/>
                <w:lang w:val="ru-RU"/>
              </w:rPr>
            </w:pPr>
          </w:p>
          <w:p w:rsidR="008860FE" w:rsidRDefault="008860FE" w:rsidP="001F194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У</w:t>
            </w:r>
            <w:r w:rsidR="002E7B8E" w:rsidRPr="00FD4AE3">
              <w:rPr>
                <w:rFonts w:ascii="Times New Roman" w:hAnsi="Times New Roman" w:cs="Times New Roman"/>
                <w:sz w:val="28"/>
                <w:szCs w:val="28"/>
              </w:rPr>
              <w:t xml:space="preserve"> Стратегії розвитку фізичної культури і спорту на період до 2028 року, затвердженій Постановою Кабінету Міністрів України від 4 листопада 2022 року № 1089, однією із стратегічних цілей визначена ефективна система забезпечення </w:t>
            </w:r>
            <w:r w:rsidR="002E7B8E" w:rsidRPr="00FD4AE3">
              <w:rPr>
                <w:rFonts w:ascii="Times New Roman" w:hAnsi="Times New Roman" w:cs="Times New Roman"/>
                <w:sz w:val="28"/>
                <w:szCs w:val="28"/>
              </w:rPr>
              <w:lastRenderedPageBreak/>
              <w:t xml:space="preserve">сфери фізичної культури і спорту фахівцями відповідної кваліфікації з мотивацією до результативної роботи. </w:t>
            </w:r>
          </w:p>
          <w:p w:rsidR="008860FE" w:rsidRPr="008860FE" w:rsidRDefault="008860FE" w:rsidP="001F194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E7B8E" w:rsidRPr="008860FE">
              <w:rPr>
                <w:rFonts w:ascii="Times New Roman" w:hAnsi="Times New Roman" w:cs="Times New Roman"/>
                <w:sz w:val="28"/>
                <w:szCs w:val="28"/>
                <w:lang w:val="uk-UA"/>
              </w:rPr>
              <w:t xml:space="preserve">Серед напрямів досягнення цієї цілі передбачено впровадження у сферу фізичної культури і спорту системи періодичної сертифікації фахівців, сформованої з урахуванням вітчизняних особливостей та передового світового досвіду, а також із залученням громадськості, спортивних федерацій та суб’єктів приватного сектору. </w:t>
            </w:r>
          </w:p>
          <w:p w:rsidR="008860FE" w:rsidRPr="00367EA0" w:rsidRDefault="002E7B8E" w:rsidP="001F1946">
            <w:pPr>
              <w:spacing w:after="0" w:line="360" w:lineRule="auto"/>
              <w:jc w:val="both"/>
              <w:rPr>
                <w:rFonts w:ascii="Times New Roman" w:hAnsi="Times New Roman" w:cs="Times New Roman"/>
                <w:sz w:val="28"/>
                <w:szCs w:val="28"/>
                <w:lang w:val="uk-UA"/>
              </w:rPr>
            </w:pPr>
            <w:r w:rsidRPr="00367EA0">
              <w:rPr>
                <w:rFonts w:ascii="Times New Roman" w:hAnsi="Times New Roman" w:cs="Times New Roman"/>
                <w:sz w:val="28"/>
                <w:szCs w:val="28"/>
                <w:lang w:val="uk-UA"/>
              </w:rPr>
              <w:t xml:space="preserve">В нинішніх умовах це має особливе значення, оскільки кожний визнаний в Україні вид спорту (зараз у відповідному реєстрі понад 150 позицій) характеризується своїми особливостями, правилами змагань, технікою виконання змагальних вправ, підвищеною травмонебезпечністю, те, що має враховуватись в організації тренувального процесу та змагальної діяльності. </w:t>
            </w:r>
          </w:p>
          <w:p w:rsidR="008860FE" w:rsidRPr="00367EA0" w:rsidRDefault="002E7B8E" w:rsidP="001F1946">
            <w:pPr>
              <w:spacing w:after="0" w:line="360" w:lineRule="auto"/>
              <w:jc w:val="both"/>
              <w:rPr>
                <w:rFonts w:ascii="Times New Roman" w:hAnsi="Times New Roman" w:cs="Times New Roman"/>
                <w:sz w:val="28"/>
                <w:szCs w:val="28"/>
                <w:lang w:val="uk-UA"/>
              </w:rPr>
            </w:pPr>
            <w:r w:rsidRPr="00367EA0">
              <w:rPr>
                <w:rFonts w:ascii="Times New Roman" w:hAnsi="Times New Roman" w:cs="Times New Roman"/>
                <w:sz w:val="28"/>
                <w:szCs w:val="28"/>
                <w:lang w:val="uk-UA"/>
              </w:rPr>
              <w:t xml:space="preserve">Проте в існуючій практиці, через відсутність відповідного законодавчого регулювання, має місце робота зі спортсменами певного виду спорту фахівців «широкого профілю» без підтвердження їх належної підготовки. </w:t>
            </w:r>
          </w:p>
          <w:p w:rsidR="002E7B8E" w:rsidRPr="00DF1879" w:rsidRDefault="002E7B8E" w:rsidP="00DF1879">
            <w:pPr>
              <w:spacing w:after="0" w:line="360" w:lineRule="auto"/>
              <w:jc w:val="both"/>
              <w:rPr>
                <w:rFonts w:ascii="Times New Roman" w:hAnsi="Times New Roman" w:cs="Times New Roman"/>
                <w:sz w:val="28"/>
                <w:szCs w:val="28"/>
                <w:lang w:val="uk-UA"/>
              </w:rPr>
            </w:pPr>
            <w:r w:rsidRPr="00FD4AE3">
              <w:rPr>
                <w:rFonts w:ascii="Times New Roman" w:hAnsi="Times New Roman" w:cs="Times New Roman"/>
                <w:sz w:val="28"/>
                <w:szCs w:val="28"/>
              </w:rPr>
              <w:t>Передовий досвід підтверджує, що залучення до цього процесу громадськості, зокрема спортивних федерацій, є вкр</w:t>
            </w:r>
            <w:r w:rsidR="00DF1879">
              <w:rPr>
                <w:rFonts w:ascii="Times New Roman" w:hAnsi="Times New Roman" w:cs="Times New Roman"/>
                <w:sz w:val="28"/>
                <w:szCs w:val="28"/>
              </w:rPr>
              <w:t>ай перспективним та необхідним</w:t>
            </w:r>
            <w:r w:rsidR="00DF1879">
              <w:rPr>
                <w:rFonts w:ascii="Times New Roman" w:hAnsi="Times New Roman" w:cs="Times New Roman"/>
                <w:sz w:val="28"/>
                <w:szCs w:val="28"/>
                <w:lang w:val="uk-UA"/>
              </w:rPr>
              <w:t>.</w:t>
            </w:r>
          </w:p>
          <w:p w:rsidR="002E7B8E" w:rsidRPr="00FD4AE3" w:rsidRDefault="002E7B8E" w:rsidP="001F1946">
            <w:pPr>
              <w:pStyle w:val="rvps2"/>
              <w:shd w:val="clear" w:color="auto" w:fill="FFFFFF"/>
              <w:spacing w:before="0" w:beforeAutospacing="0" w:after="0" w:afterAutospacing="0" w:line="360" w:lineRule="auto"/>
              <w:ind w:firstLine="709"/>
              <w:jc w:val="both"/>
              <w:textAlignment w:val="baseline"/>
              <w:rPr>
                <w:color w:val="000000"/>
                <w:sz w:val="28"/>
                <w:szCs w:val="28"/>
                <w:lang w:val="uk-UA"/>
              </w:rPr>
            </w:pPr>
            <w:r w:rsidRPr="00FD4AE3">
              <w:rPr>
                <w:sz w:val="28"/>
                <w:szCs w:val="28"/>
                <w:lang w:val="uk-UA"/>
              </w:rPr>
              <w:t xml:space="preserve">Структурно-функціональний аналіз системи </w:t>
            </w:r>
            <w:r>
              <w:rPr>
                <w:sz w:val="28"/>
                <w:szCs w:val="28"/>
                <w:lang w:val="uk-UA"/>
              </w:rPr>
              <w:t xml:space="preserve">кадрового забезпечення сфери фізичної культури і спорту </w:t>
            </w:r>
            <w:r w:rsidRPr="00FD4AE3">
              <w:rPr>
                <w:sz w:val="28"/>
                <w:szCs w:val="28"/>
                <w:lang w:val="uk-UA"/>
              </w:rPr>
              <w:t xml:space="preserve">на державному рівні, дозволяє стверджувати, що </w:t>
            </w:r>
            <w:r w:rsidRPr="00FD4AE3">
              <w:rPr>
                <w:color w:val="000000"/>
                <w:sz w:val="28"/>
                <w:szCs w:val="28"/>
                <w:lang w:val="uk-UA"/>
              </w:rPr>
              <w:t>досягнення зазначеної мети передбачає реалізацію таких функцій</w:t>
            </w:r>
            <w:r w:rsidR="00DF1879">
              <w:rPr>
                <w:color w:val="000000"/>
                <w:sz w:val="28"/>
                <w:szCs w:val="28"/>
                <w:lang w:val="uk-UA"/>
              </w:rPr>
              <w:t xml:space="preserve"> </w:t>
            </w:r>
            <w:r w:rsidR="00DF1879" w:rsidRPr="00DF1879">
              <w:rPr>
                <w:b/>
                <w:color w:val="000000"/>
                <w:sz w:val="28"/>
                <w:szCs w:val="28"/>
                <w:lang w:val="uk-UA"/>
              </w:rPr>
              <w:t>СЛАЙД</w:t>
            </w:r>
            <w:r w:rsidRPr="00FD4AE3">
              <w:rPr>
                <w:color w:val="000000"/>
                <w:sz w:val="28"/>
                <w:szCs w:val="28"/>
                <w:lang w:val="uk-UA"/>
              </w:rPr>
              <w:t>:</w:t>
            </w:r>
          </w:p>
          <w:p w:rsidR="002E7B8E" w:rsidRPr="00FD4AE3" w:rsidRDefault="002E7B8E" w:rsidP="001F1946">
            <w:pPr>
              <w:pStyle w:val="rvps2"/>
              <w:numPr>
                <w:ilvl w:val="0"/>
                <w:numId w:val="21"/>
              </w:numPr>
              <w:shd w:val="clear" w:color="auto" w:fill="FFFFFF"/>
              <w:tabs>
                <w:tab w:val="clear" w:pos="1170"/>
                <w:tab w:val="num" w:pos="540"/>
              </w:tabs>
              <w:spacing w:before="0" w:beforeAutospacing="0" w:after="0" w:afterAutospacing="0" w:line="360" w:lineRule="auto"/>
              <w:ind w:left="0" w:firstLine="709"/>
              <w:jc w:val="both"/>
              <w:textAlignment w:val="baseline"/>
              <w:rPr>
                <w:color w:val="000000"/>
                <w:sz w:val="28"/>
                <w:szCs w:val="28"/>
                <w:lang w:val="uk-UA"/>
              </w:rPr>
            </w:pPr>
            <w:r w:rsidRPr="00FD4AE3">
              <w:rPr>
                <w:color w:val="000000"/>
                <w:sz w:val="28"/>
                <w:szCs w:val="28"/>
                <w:lang w:val="uk-UA"/>
              </w:rPr>
              <w:t>забезпечення координації дій усіх заінтересованих суб'єктів;</w:t>
            </w:r>
          </w:p>
          <w:p w:rsidR="002E7B8E" w:rsidRPr="00FD4AE3" w:rsidRDefault="002E7B8E" w:rsidP="001F1946">
            <w:pPr>
              <w:pStyle w:val="rvps2"/>
              <w:numPr>
                <w:ilvl w:val="0"/>
                <w:numId w:val="21"/>
              </w:numPr>
              <w:shd w:val="clear" w:color="auto" w:fill="FFFFFF"/>
              <w:tabs>
                <w:tab w:val="clear" w:pos="1170"/>
                <w:tab w:val="num" w:pos="540"/>
              </w:tabs>
              <w:spacing w:before="0" w:beforeAutospacing="0" w:after="0" w:afterAutospacing="0" w:line="360" w:lineRule="auto"/>
              <w:ind w:left="0" w:firstLine="709"/>
              <w:jc w:val="both"/>
              <w:textAlignment w:val="baseline"/>
              <w:rPr>
                <w:color w:val="000000"/>
                <w:sz w:val="28"/>
                <w:szCs w:val="28"/>
                <w:lang w:val="uk-UA"/>
              </w:rPr>
            </w:pPr>
            <w:r w:rsidRPr="00FD4AE3">
              <w:rPr>
                <w:color w:val="000000"/>
                <w:sz w:val="28"/>
                <w:szCs w:val="28"/>
                <w:lang w:val="uk-UA"/>
              </w:rPr>
              <w:t>планування та прогнозування оцінки</w:t>
            </w:r>
            <w:r>
              <w:rPr>
                <w:color w:val="000000"/>
                <w:sz w:val="28"/>
                <w:szCs w:val="28"/>
                <w:lang w:val="uk-UA"/>
              </w:rPr>
              <w:t xml:space="preserve"> забезпеченності фахівцями сфери</w:t>
            </w:r>
            <w:r w:rsidRPr="00FD4AE3">
              <w:rPr>
                <w:color w:val="000000"/>
                <w:sz w:val="28"/>
                <w:szCs w:val="28"/>
                <w:lang w:val="uk-UA"/>
              </w:rPr>
              <w:t>;</w:t>
            </w:r>
          </w:p>
          <w:p w:rsidR="002E7B8E" w:rsidRPr="00FD4AE3" w:rsidRDefault="002E7B8E" w:rsidP="001F1946">
            <w:pPr>
              <w:pStyle w:val="rvps2"/>
              <w:numPr>
                <w:ilvl w:val="0"/>
                <w:numId w:val="21"/>
              </w:numPr>
              <w:shd w:val="clear" w:color="auto" w:fill="FFFFFF"/>
              <w:tabs>
                <w:tab w:val="clear" w:pos="1170"/>
                <w:tab w:val="num" w:pos="540"/>
              </w:tabs>
              <w:spacing w:before="0" w:beforeAutospacing="0" w:after="0" w:afterAutospacing="0" w:line="360" w:lineRule="auto"/>
              <w:ind w:left="0" w:firstLine="709"/>
              <w:jc w:val="both"/>
              <w:textAlignment w:val="baseline"/>
              <w:rPr>
                <w:color w:val="000000"/>
                <w:sz w:val="28"/>
                <w:szCs w:val="28"/>
                <w:lang w:val="uk-UA"/>
              </w:rPr>
            </w:pPr>
            <w:r w:rsidRPr="00FD4AE3">
              <w:rPr>
                <w:color w:val="000000"/>
                <w:sz w:val="28"/>
                <w:szCs w:val="28"/>
                <w:lang w:val="uk-UA"/>
              </w:rPr>
              <w:t>організація нових інституцій</w:t>
            </w:r>
            <w:r>
              <w:rPr>
                <w:color w:val="000000"/>
                <w:sz w:val="28"/>
                <w:szCs w:val="28"/>
                <w:lang w:val="uk-UA"/>
              </w:rPr>
              <w:t>;</w:t>
            </w:r>
          </w:p>
          <w:p w:rsidR="002E7B8E" w:rsidRPr="00FD4AE3" w:rsidRDefault="002E7B8E" w:rsidP="001F1946">
            <w:pPr>
              <w:pStyle w:val="rvps2"/>
              <w:numPr>
                <w:ilvl w:val="0"/>
                <w:numId w:val="21"/>
              </w:numPr>
              <w:shd w:val="clear" w:color="auto" w:fill="FFFFFF"/>
              <w:tabs>
                <w:tab w:val="clear" w:pos="1170"/>
                <w:tab w:val="num" w:pos="540"/>
              </w:tabs>
              <w:spacing w:before="0" w:beforeAutospacing="0" w:after="0" w:afterAutospacing="0" w:line="360" w:lineRule="auto"/>
              <w:ind w:left="0" w:firstLine="709"/>
              <w:jc w:val="both"/>
              <w:textAlignment w:val="baseline"/>
              <w:rPr>
                <w:color w:val="000000"/>
                <w:sz w:val="28"/>
                <w:szCs w:val="28"/>
                <w:lang w:val="uk-UA"/>
              </w:rPr>
            </w:pPr>
            <w:r w:rsidRPr="00FD4AE3">
              <w:rPr>
                <w:color w:val="000000"/>
                <w:sz w:val="28"/>
                <w:szCs w:val="28"/>
                <w:lang w:val="uk-UA"/>
              </w:rPr>
              <w:t xml:space="preserve">упорядкування діючої організаційної структури системи </w:t>
            </w:r>
            <w:r>
              <w:rPr>
                <w:sz w:val="28"/>
                <w:szCs w:val="28"/>
                <w:lang w:val="uk-UA"/>
              </w:rPr>
              <w:t xml:space="preserve">кадрового забезпечення </w:t>
            </w:r>
            <w:r w:rsidRPr="00FD4AE3">
              <w:rPr>
                <w:sz w:val="28"/>
                <w:szCs w:val="28"/>
                <w:lang w:val="uk-UA"/>
              </w:rPr>
              <w:t>та її нормативно-правове регулювання;</w:t>
            </w:r>
          </w:p>
          <w:p w:rsidR="002E7B8E" w:rsidRPr="00FD4AE3" w:rsidRDefault="002E7B8E" w:rsidP="001F1946">
            <w:pPr>
              <w:pStyle w:val="rvps2"/>
              <w:numPr>
                <w:ilvl w:val="0"/>
                <w:numId w:val="21"/>
              </w:numPr>
              <w:shd w:val="clear" w:color="auto" w:fill="FFFFFF"/>
              <w:tabs>
                <w:tab w:val="clear" w:pos="1170"/>
                <w:tab w:val="num" w:pos="540"/>
              </w:tabs>
              <w:spacing w:before="0" w:beforeAutospacing="0" w:after="0" w:afterAutospacing="0" w:line="360" w:lineRule="auto"/>
              <w:ind w:left="0" w:firstLine="709"/>
              <w:jc w:val="both"/>
              <w:textAlignment w:val="baseline"/>
              <w:rPr>
                <w:color w:val="000000"/>
                <w:sz w:val="28"/>
                <w:szCs w:val="28"/>
                <w:lang w:val="uk-UA"/>
              </w:rPr>
            </w:pPr>
            <w:r w:rsidRPr="00FD4AE3">
              <w:rPr>
                <w:color w:val="000000"/>
                <w:sz w:val="28"/>
                <w:szCs w:val="28"/>
                <w:lang w:val="uk-UA"/>
              </w:rPr>
              <w:t>організаційне проектування;</w:t>
            </w:r>
          </w:p>
          <w:p w:rsidR="002E7B8E" w:rsidRPr="00FD4AE3" w:rsidRDefault="002E7B8E" w:rsidP="001F1946">
            <w:pPr>
              <w:pStyle w:val="rvps2"/>
              <w:numPr>
                <w:ilvl w:val="0"/>
                <w:numId w:val="21"/>
              </w:numPr>
              <w:shd w:val="clear" w:color="auto" w:fill="FFFFFF"/>
              <w:tabs>
                <w:tab w:val="clear" w:pos="1170"/>
                <w:tab w:val="num" w:pos="540"/>
              </w:tabs>
              <w:spacing w:before="0" w:beforeAutospacing="0" w:after="0" w:afterAutospacing="0" w:line="360" w:lineRule="auto"/>
              <w:ind w:left="0" w:firstLine="709"/>
              <w:jc w:val="both"/>
              <w:textAlignment w:val="baseline"/>
              <w:rPr>
                <w:color w:val="000000"/>
                <w:sz w:val="28"/>
                <w:szCs w:val="28"/>
                <w:lang w:val="uk-UA"/>
              </w:rPr>
            </w:pPr>
            <w:r w:rsidRPr="00FD4AE3">
              <w:rPr>
                <w:color w:val="000000"/>
                <w:sz w:val="28"/>
                <w:szCs w:val="28"/>
                <w:lang w:val="uk-UA"/>
              </w:rPr>
              <w:t>моніторинг;</w:t>
            </w:r>
          </w:p>
          <w:p w:rsidR="002E7B8E" w:rsidRPr="00FD4AE3" w:rsidRDefault="002E7B8E" w:rsidP="001F1946">
            <w:pPr>
              <w:pStyle w:val="rvps2"/>
              <w:numPr>
                <w:ilvl w:val="0"/>
                <w:numId w:val="21"/>
              </w:numPr>
              <w:shd w:val="clear" w:color="auto" w:fill="FFFFFF"/>
              <w:tabs>
                <w:tab w:val="clear" w:pos="1170"/>
                <w:tab w:val="num" w:pos="540"/>
              </w:tabs>
              <w:spacing w:before="0" w:beforeAutospacing="0" w:after="0" w:afterAutospacing="0" w:line="360" w:lineRule="auto"/>
              <w:ind w:left="0" w:firstLine="709"/>
              <w:jc w:val="both"/>
              <w:textAlignment w:val="baseline"/>
              <w:rPr>
                <w:color w:val="000000"/>
                <w:sz w:val="28"/>
                <w:szCs w:val="28"/>
                <w:lang w:val="uk-UA"/>
              </w:rPr>
            </w:pPr>
            <w:r w:rsidRPr="00FD4AE3">
              <w:rPr>
                <w:color w:val="000000"/>
                <w:sz w:val="28"/>
                <w:szCs w:val="28"/>
                <w:lang w:val="uk-UA"/>
              </w:rPr>
              <w:t>маркетинг.</w:t>
            </w:r>
          </w:p>
          <w:p w:rsidR="002E7B8E" w:rsidRPr="00FD4AE3" w:rsidRDefault="002E7B8E" w:rsidP="001F1946">
            <w:pPr>
              <w:spacing w:after="0" w:line="360" w:lineRule="auto"/>
              <w:jc w:val="both"/>
              <w:rPr>
                <w:rFonts w:ascii="Times New Roman" w:hAnsi="Times New Roman" w:cs="Times New Roman"/>
                <w:sz w:val="28"/>
                <w:szCs w:val="28"/>
              </w:rPr>
            </w:pPr>
            <w:r w:rsidRPr="002E7B8E">
              <w:rPr>
                <w:rFonts w:ascii="Times New Roman" w:hAnsi="Times New Roman" w:cs="Times New Roman"/>
                <w:sz w:val="28"/>
                <w:szCs w:val="28"/>
                <w:lang w:val="uk-UA"/>
              </w:rPr>
              <w:t xml:space="preserve">            Сфера фізичної культури і спорту (ФКС), складовою якої є її система кадрового забезпечення -  є впорядкованою сукупністю органів державної влади і </w:t>
            </w:r>
            <w:r w:rsidRPr="002E7B8E">
              <w:rPr>
                <w:rFonts w:ascii="Times New Roman" w:hAnsi="Times New Roman" w:cs="Times New Roman"/>
                <w:sz w:val="28"/>
                <w:szCs w:val="28"/>
                <w:lang w:val="uk-UA"/>
              </w:rPr>
              <w:lastRenderedPageBreak/>
              <w:t xml:space="preserve">місцевого самоврядування, організацій, закладів і громадян, які здійснюють діяльність на користь розвитку фізичної культури і спорту, а також визначає суспільні відносини між ними. </w:t>
            </w:r>
            <w:r w:rsidRPr="00FD4AE3">
              <w:rPr>
                <w:rFonts w:ascii="Times New Roman" w:hAnsi="Times New Roman" w:cs="Times New Roman"/>
                <w:sz w:val="28"/>
                <w:szCs w:val="28"/>
              </w:rPr>
              <w:t>Фізкультурно-спортивна організація (ФСО) у свою чергу є системою, створеною з метою фізичного вдосконалення людей, для розвитку фізичної дієздатності, яка відноситься до соціальних організацій.</w:t>
            </w:r>
          </w:p>
          <w:p w:rsidR="002E7B8E" w:rsidRPr="00FD4AE3" w:rsidRDefault="002E7B8E" w:rsidP="001F1946">
            <w:pPr>
              <w:spacing w:line="360" w:lineRule="auto"/>
              <w:jc w:val="both"/>
              <w:rPr>
                <w:rFonts w:ascii="Times New Roman" w:hAnsi="Times New Roman" w:cs="Times New Roman"/>
                <w:sz w:val="28"/>
                <w:szCs w:val="28"/>
              </w:rPr>
            </w:pPr>
            <w:r w:rsidRPr="00FD4AE3">
              <w:rPr>
                <w:rFonts w:ascii="Times New Roman" w:hAnsi="Times New Roman" w:cs="Times New Roman"/>
                <w:sz w:val="28"/>
                <w:szCs w:val="28"/>
              </w:rPr>
              <w:t>Основний елемент будь-якої ФСО – це люди, тобто її персонал. Відповідно для ефективної роботи будь-якої ФСО особливу увагу слід приділяти кадровому забезпеченню. У статті 43 Конституції України мовиться про те, що кожен має право на працю, тобто можливість заробляти собі на життя працею, яку він вільно обирає або</w:t>
            </w:r>
            <w:r w:rsidR="00DF1879">
              <w:rPr>
                <w:rFonts w:ascii="Times New Roman" w:hAnsi="Times New Roman" w:cs="Times New Roman"/>
                <w:sz w:val="28"/>
                <w:szCs w:val="28"/>
              </w:rPr>
              <w:t xml:space="preserve"> </w:t>
            </w:r>
            <w:proofErr w:type="gramStart"/>
            <w:r w:rsidR="00DF1879">
              <w:rPr>
                <w:rFonts w:ascii="Times New Roman" w:hAnsi="Times New Roman" w:cs="Times New Roman"/>
                <w:sz w:val="28"/>
                <w:szCs w:val="28"/>
              </w:rPr>
              <w:t>на яку</w:t>
            </w:r>
            <w:proofErr w:type="gramEnd"/>
            <w:r w:rsidR="00DF1879">
              <w:rPr>
                <w:rFonts w:ascii="Times New Roman" w:hAnsi="Times New Roman" w:cs="Times New Roman"/>
                <w:sz w:val="28"/>
                <w:szCs w:val="28"/>
              </w:rPr>
              <w:t xml:space="preserve"> вільно погоджується</w:t>
            </w:r>
            <w:r w:rsidRPr="00FD4AE3">
              <w:rPr>
                <w:rFonts w:ascii="Times New Roman" w:hAnsi="Times New Roman" w:cs="Times New Roman"/>
                <w:sz w:val="28"/>
                <w:szCs w:val="28"/>
              </w:rPr>
              <w:t>.</w:t>
            </w:r>
          </w:p>
          <w:p w:rsidR="002E7B8E" w:rsidRPr="00FD4AE3" w:rsidRDefault="002E7B8E" w:rsidP="001F194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F1879">
              <w:rPr>
                <w:rFonts w:ascii="Times New Roman" w:hAnsi="Times New Roman" w:cs="Times New Roman"/>
                <w:b/>
                <w:sz w:val="28"/>
                <w:szCs w:val="28"/>
              </w:rPr>
              <w:t>Праця у сфері фізичної культури і спорту є</w:t>
            </w:r>
            <w:r w:rsidRPr="00FD4AE3">
              <w:rPr>
                <w:rFonts w:ascii="Times New Roman" w:hAnsi="Times New Roman" w:cs="Times New Roman"/>
                <w:sz w:val="28"/>
                <w:szCs w:val="28"/>
              </w:rPr>
              <w:t xml:space="preserve"> спільна планомірна діяльність зв'язаних між собою працівників, що здійснюється за допомогою спеціальних засобів праці, і направлена на надання по перевазі різноманітних соціально-культурних послуг. На думку зарубіжних фахівців, в рамках фізичної культури і спорту виробництво послуг складає 60,0%, а товарів</w:t>
            </w:r>
            <w:r w:rsidR="00DF1879">
              <w:rPr>
                <w:rFonts w:ascii="Times New Roman" w:hAnsi="Times New Roman" w:cs="Times New Roman"/>
                <w:sz w:val="28"/>
                <w:szCs w:val="28"/>
                <w:lang w:val="uk-UA"/>
              </w:rPr>
              <w:t xml:space="preserve"> </w:t>
            </w:r>
            <w:r w:rsidRPr="00FD4AE3">
              <w:rPr>
                <w:rFonts w:ascii="Times New Roman" w:hAnsi="Times New Roman" w:cs="Times New Roman"/>
                <w:sz w:val="28"/>
                <w:szCs w:val="28"/>
              </w:rPr>
              <w:t>-</w:t>
            </w:r>
            <w:r w:rsidR="00DF1879">
              <w:rPr>
                <w:rFonts w:ascii="Times New Roman" w:hAnsi="Times New Roman" w:cs="Times New Roman"/>
                <w:sz w:val="28"/>
                <w:szCs w:val="28"/>
                <w:lang w:val="uk-UA"/>
              </w:rPr>
              <w:t xml:space="preserve"> </w:t>
            </w:r>
            <w:r w:rsidRPr="00FD4AE3">
              <w:rPr>
                <w:rFonts w:ascii="Times New Roman" w:hAnsi="Times New Roman" w:cs="Times New Roman"/>
                <w:sz w:val="28"/>
                <w:szCs w:val="28"/>
              </w:rPr>
              <w:t>40,0%, простежується тенденція до збільшення в об'ємі вироблюваного га</w:t>
            </w:r>
            <w:r w:rsidR="00DF1879">
              <w:rPr>
                <w:rFonts w:ascii="Times New Roman" w:hAnsi="Times New Roman" w:cs="Times New Roman"/>
                <w:sz w:val="28"/>
                <w:szCs w:val="28"/>
              </w:rPr>
              <w:t>лузевого продукту частки послуг</w:t>
            </w:r>
            <w:r w:rsidRPr="00FD4AE3">
              <w:rPr>
                <w:rFonts w:ascii="Times New Roman" w:hAnsi="Times New Roman" w:cs="Times New Roman"/>
                <w:sz w:val="28"/>
                <w:szCs w:val="28"/>
              </w:rPr>
              <w:t>.</w:t>
            </w:r>
          </w:p>
          <w:p w:rsidR="002E7B8E" w:rsidRPr="00FD4AE3" w:rsidRDefault="002E7B8E" w:rsidP="001F1946">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D4AE3">
              <w:rPr>
                <w:rFonts w:ascii="Times New Roman" w:hAnsi="Times New Roman" w:cs="Times New Roman"/>
                <w:sz w:val="28"/>
                <w:szCs w:val="28"/>
              </w:rPr>
              <w:t>Праця фахівців у сфері ФКС має специфічні особливості</w:t>
            </w:r>
            <w:r w:rsidR="00DF1879">
              <w:rPr>
                <w:rFonts w:ascii="Times New Roman" w:hAnsi="Times New Roman" w:cs="Times New Roman"/>
                <w:sz w:val="28"/>
                <w:szCs w:val="28"/>
                <w:lang w:val="uk-UA"/>
              </w:rPr>
              <w:t xml:space="preserve"> </w:t>
            </w:r>
            <w:r w:rsidR="00DF1879" w:rsidRPr="00DF1879">
              <w:rPr>
                <w:rFonts w:ascii="Times New Roman" w:hAnsi="Times New Roman" w:cs="Times New Roman"/>
                <w:b/>
                <w:sz w:val="28"/>
                <w:szCs w:val="28"/>
                <w:lang w:val="uk-UA"/>
              </w:rPr>
              <w:t>СЛАЙД</w:t>
            </w:r>
            <w:r w:rsidRPr="00FD4AE3">
              <w:rPr>
                <w:rFonts w:ascii="Times New Roman" w:hAnsi="Times New Roman" w:cs="Times New Roman"/>
                <w:sz w:val="28"/>
                <w:szCs w:val="28"/>
              </w:rPr>
              <w:t>:</w:t>
            </w:r>
          </w:p>
          <w:p w:rsidR="002E7B8E" w:rsidRPr="00FD4AE3" w:rsidRDefault="002E7B8E" w:rsidP="001F1946">
            <w:pPr>
              <w:spacing w:after="0" w:line="360" w:lineRule="auto"/>
              <w:rPr>
                <w:rFonts w:ascii="Times New Roman" w:hAnsi="Times New Roman" w:cs="Times New Roman"/>
                <w:sz w:val="28"/>
                <w:szCs w:val="28"/>
              </w:rPr>
            </w:pPr>
            <w:r w:rsidRPr="00FD4AE3">
              <w:rPr>
                <w:rFonts w:ascii="Times New Roman" w:hAnsi="Times New Roman" w:cs="Times New Roman"/>
                <w:sz w:val="28"/>
                <w:szCs w:val="28"/>
              </w:rPr>
              <w:t>•</w:t>
            </w:r>
            <w:r w:rsidRPr="00FD4AE3">
              <w:rPr>
                <w:rFonts w:ascii="Times New Roman" w:hAnsi="Times New Roman" w:cs="Times New Roman"/>
                <w:sz w:val="28"/>
                <w:szCs w:val="28"/>
              </w:rPr>
              <w:tab/>
              <w:t>вона носить переважно педагогічний характер, оскільки направлений на навчання і виховання тих, що займаються фізичними вправами і видами спорту;</w:t>
            </w:r>
          </w:p>
          <w:p w:rsidR="002E7B8E" w:rsidRPr="00FD4AE3" w:rsidRDefault="002E7B8E" w:rsidP="001F1946">
            <w:pPr>
              <w:spacing w:after="0" w:line="360" w:lineRule="auto"/>
              <w:rPr>
                <w:rFonts w:ascii="Times New Roman" w:hAnsi="Times New Roman" w:cs="Times New Roman"/>
                <w:sz w:val="28"/>
                <w:szCs w:val="28"/>
              </w:rPr>
            </w:pPr>
            <w:r w:rsidRPr="00FD4AE3">
              <w:rPr>
                <w:rFonts w:ascii="Times New Roman" w:hAnsi="Times New Roman" w:cs="Times New Roman"/>
                <w:sz w:val="28"/>
                <w:szCs w:val="28"/>
              </w:rPr>
              <w:t>•</w:t>
            </w:r>
            <w:r w:rsidRPr="00FD4AE3">
              <w:rPr>
                <w:rFonts w:ascii="Times New Roman" w:hAnsi="Times New Roman" w:cs="Times New Roman"/>
                <w:sz w:val="28"/>
                <w:szCs w:val="28"/>
              </w:rPr>
              <w:tab/>
              <w:t>вона вкрай важко піддається регламентації і нормуванню, вимагає високого рівня творчості, пов'язаної з необхідністю ухвалення самостійних рішень, направлених на поліпшення навчально-тренувального процесу, організацію і проведення спортивно-масових заходів і т.д.;</w:t>
            </w:r>
          </w:p>
          <w:p w:rsidR="002E7B8E" w:rsidRPr="00FD4AE3" w:rsidRDefault="002E7B8E" w:rsidP="001F1946">
            <w:pPr>
              <w:spacing w:after="0" w:line="360" w:lineRule="auto"/>
              <w:rPr>
                <w:rFonts w:ascii="Times New Roman" w:hAnsi="Times New Roman" w:cs="Times New Roman"/>
                <w:sz w:val="28"/>
                <w:szCs w:val="28"/>
              </w:rPr>
            </w:pPr>
            <w:r w:rsidRPr="00FD4AE3">
              <w:rPr>
                <w:rFonts w:ascii="Times New Roman" w:hAnsi="Times New Roman" w:cs="Times New Roman"/>
                <w:sz w:val="28"/>
                <w:szCs w:val="28"/>
              </w:rPr>
              <w:t>•</w:t>
            </w:r>
            <w:r w:rsidRPr="00FD4AE3">
              <w:rPr>
                <w:rFonts w:ascii="Times New Roman" w:hAnsi="Times New Roman" w:cs="Times New Roman"/>
                <w:sz w:val="28"/>
                <w:szCs w:val="28"/>
              </w:rPr>
              <w:tab/>
              <w:t>виробництво соціально-культурних послуг в сфері співпадає за часом з їх споживанням, тому результати праці фізкультурних працівників невід’ємні від їх дій;</w:t>
            </w:r>
          </w:p>
          <w:p w:rsidR="002E7B8E" w:rsidRPr="00FD4AE3" w:rsidRDefault="002E7B8E" w:rsidP="001F1946">
            <w:pPr>
              <w:spacing w:after="0" w:line="360" w:lineRule="auto"/>
              <w:rPr>
                <w:rFonts w:ascii="Times New Roman" w:hAnsi="Times New Roman" w:cs="Times New Roman"/>
                <w:sz w:val="28"/>
                <w:szCs w:val="28"/>
              </w:rPr>
            </w:pPr>
            <w:r w:rsidRPr="00FD4AE3">
              <w:rPr>
                <w:rFonts w:ascii="Times New Roman" w:hAnsi="Times New Roman" w:cs="Times New Roman"/>
                <w:sz w:val="28"/>
                <w:szCs w:val="28"/>
              </w:rPr>
              <w:t>•</w:t>
            </w:r>
            <w:r w:rsidRPr="00FD4AE3">
              <w:rPr>
                <w:rFonts w:ascii="Times New Roman" w:hAnsi="Times New Roman" w:cs="Times New Roman"/>
                <w:sz w:val="28"/>
                <w:szCs w:val="28"/>
              </w:rPr>
              <w:tab/>
              <w:t>результати праці працівників фізичної культури і спорту набувають матеріальну, нематеріальну і побічно матеріальну форму.</w:t>
            </w:r>
          </w:p>
          <w:p w:rsidR="002E7B8E" w:rsidRPr="00FD4AE3" w:rsidRDefault="002E7B8E" w:rsidP="001F1946">
            <w:pPr>
              <w:spacing w:after="0" w:line="360" w:lineRule="auto"/>
              <w:jc w:val="both"/>
              <w:rPr>
                <w:rFonts w:ascii="Times New Roman" w:hAnsi="Times New Roman" w:cs="Times New Roman"/>
                <w:sz w:val="28"/>
                <w:szCs w:val="28"/>
              </w:rPr>
            </w:pPr>
            <w:r w:rsidRPr="00FD4AE3">
              <w:rPr>
                <w:rFonts w:ascii="Times New Roman" w:hAnsi="Times New Roman" w:cs="Times New Roman"/>
                <w:sz w:val="28"/>
                <w:szCs w:val="28"/>
              </w:rPr>
              <w:lastRenderedPageBreak/>
              <w:t>Держава забезпечує підготовку, перепідготовку і підвищення кваліфікації кадрів у сфері фізичної культури і спорту, особлива увага приділяє їх підготовці для ро</w:t>
            </w:r>
            <w:r w:rsidR="00DF1879">
              <w:rPr>
                <w:rFonts w:ascii="Times New Roman" w:hAnsi="Times New Roman" w:cs="Times New Roman"/>
                <w:sz w:val="28"/>
                <w:szCs w:val="28"/>
              </w:rPr>
              <w:t xml:space="preserve">боти в сільській </w:t>
            </w:r>
            <w:proofErr w:type="gramStart"/>
            <w:r w:rsidR="00DF1879">
              <w:rPr>
                <w:rFonts w:ascii="Times New Roman" w:hAnsi="Times New Roman" w:cs="Times New Roman"/>
                <w:sz w:val="28"/>
                <w:szCs w:val="28"/>
              </w:rPr>
              <w:t>місцевост.</w:t>
            </w:r>
            <w:r w:rsidRPr="00FD4AE3">
              <w:rPr>
                <w:rFonts w:ascii="Times New Roman" w:hAnsi="Times New Roman" w:cs="Times New Roman"/>
                <w:sz w:val="28"/>
                <w:szCs w:val="28"/>
              </w:rPr>
              <w:t>.</w:t>
            </w:r>
            <w:proofErr w:type="gramEnd"/>
            <w:r w:rsidRPr="00FD4AE3">
              <w:rPr>
                <w:rFonts w:ascii="Times New Roman" w:hAnsi="Times New Roman" w:cs="Times New Roman"/>
                <w:sz w:val="28"/>
                <w:szCs w:val="28"/>
              </w:rPr>
              <w:t xml:space="preserve"> </w:t>
            </w:r>
          </w:p>
          <w:p w:rsidR="002E7B8E" w:rsidRPr="00FD4AE3" w:rsidRDefault="002E7B8E" w:rsidP="001F194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D4AE3">
              <w:rPr>
                <w:rFonts w:ascii="Times New Roman" w:hAnsi="Times New Roman" w:cs="Times New Roman"/>
                <w:sz w:val="28"/>
                <w:szCs w:val="28"/>
              </w:rPr>
              <w:t>Ключову роль в якісній підготовці кадрів відіграють заклади вищої освіти (ЗВО), які продукують найбільш підготовлених і компетентних фахівців</w:t>
            </w:r>
            <w:r w:rsidR="00DF1879">
              <w:rPr>
                <w:rFonts w:ascii="Times New Roman" w:hAnsi="Times New Roman" w:cs="Times New Roman"/>
                <w:sz w:val="28"/>
                <w:szCs w:val="28"/>
                <w:lang w:val="uk-UA"/>
              </w:rPr>
              <w:t xml:space="preserve"> ЗА СПЕЦІАЛЬНІСТЮ А 7 ФІЗИЧНА КУЛЬТУРА І СПОРТ</w:t>
            </w:r>
            <w:r w:rsidRPr="00FD4AE3">
              <w:rPr>
                <w:rFonts w:ascii="Times New Roman" w:hAnsi="Times New Roman" w:cs="Times New Roman"/>
                <w:sz w:val="28"/>
                <w:szCs w:val="28"/>
              </w:rPr>
              <w:t xml:space="preserve">. У системі підготовки і перепідготовки кадрів для фізичної культури і спорту вища освіта грає вирішальну роль, оскільки саме випускники </w:t>
            </w:r>
            <w:r w:rsidR="00DF1879">
              <w:rPr>
                <w:rFonts w:ascii="Times New Roman" w:hAnsi="Times New Roman" w:cs="Times New Roman"/>
                <w:sz w:val="28"/>
                <w:szCs w:val="28"/>
                <w:lang w:val="uk-UA"/>
              </w:rPr>
              <w:t xml:space="preserve">ЗВО </w:t>
            </w:r>
            <w:r w:rsidRPr="00FD4AE3">
              <w:rPr>
                <w:rFonts w:ascii="Times New Roman" w:hAnsi="Times New Roman" w:cs="Times New Roman"/>
                <w:sz w:val="28"/>
                <w:szCs w:val="28"/>
              </w:rPr>
              <w:t>забезпечують</w:t>
            </w:r>
            <w:r w:rsidR="00DF1879">
              <w:rPr>
                <w:rFonts w:ascii="Times New Roman" w:hAnsi="Times New Roman" w:cs="Times New Roman"/>
                <w:sz w:val="28"/>
                <w:szCs w:val="28"/>
                <w:lang w:val="uk-UA"/>
              </w:rPr>
              <w:t xml:space="preserve"> </w:t>
            </w:r>
            <w:r w:rsidR="00DF1879" w:rsidRPr="00DF1879">
              <w:rPr>
                <w:rFonts w:ascii="Times New Roman" w:hAnsi="Times New Roman" w:cs="Times New Roman"/>
                <w:b/>
                <w:sz w:val="28"/>
                <w:szCs w:val="28"/>
                <w:lang w:val="uk-UA"/>
              </w:rPr>
              <w:t>СЛАЙД</w:t>
            </w:r>
            <w:r w:rsidRPr="00FD4AE3">
              <w:rPr>
                <w:rFonts w:ascii="Times New Roman" w:hAnsi="Times New Roman" w:cs="Times New Roman"/>
                <w:sz w:val="28"/>
                <w:szCs w:val="28"/>
              </w:rPr>
              <w:t>:</w:t>
            </w:r>
          </w:p>
          <w:p w:rsidR="002E7B8E" w:rsidRPr="00FD4AE3" w:rsidRDefault="002E7B8E" w:rsidP="001F1946">
            <w:pPr>
              <w:pStyle w:val="a4"/>
              <w:numPr>
                <w:ilvl w:val="0"/>
                <w:numId w:val="22"/>
              </w:numPr>
              <w:spacing w:after="0" w:line="360" w:lineRule="auto"/>
              <w:ind w:left="0" w:firstLine="709"/>
              <w:contextualSpacing/>
              <w:jc w:val="both"/>
              <w:rPr>
                <w:rFonts w:ascii="Times New Roman" w:hAnsi="Times New Roman" w:cs="Times New Roman"/>
                <w:sz w:val="28"/>
                <w:szCs w:val="28"/>
                <w:lang w:val="ru-RU"/>
              </w:rPr>
            </w:pPr>
            <w:r w:rsidRPr="00FD4AE3">
              <w:rPr>
                <w:rFonts w:ascii="Times New Roman" w:hAnsi="Times New Roman" w:cs="Times New Roman"/>
                <w:sz w:val="28"/>
                <w:szCs w:val="28"/>
                <w:lang w:val="uk-UA"/>
              </w:rPr>
              <w:t xml:space="preserve">інтеграцію фізкультурної освіти, науки і економічної практики в єдиний комплекс; спортивні ЗВО багато в чому зумовлюють шляхи і тенденції розвитку фізичної культури і спорту в країні. </w:t>
            </w:r>
            <w:r w:rsidRPr="00FD4AE3">
              <w:rPr>
                <w:rFonts w:ascii="Times New Roman" w:hAnsi="Times New Roman" w:cs="Times New Roman"/>
                <w:sz w:val="28"/>
                <w:szCs w:val="28"/>
                <w:lang w:val="ru-RU"/>
              </w:rPr>
              <w:t>За допомогою фізкультурної освіти більшість наукових розробок, методик, технологій упроваджується в навчальний процес і практику;</w:t>
            </w:r>
          </w:p>
          <w:p w:rsidR="002E7B8E" w:rsidRPr="00FD4AE3" w:rsidRDefault="002E7B8E" w:rsidP="001F1946">
            <w:pPr>
              <w:pStyle w:val="a4"/>
              <w:numPr>
                <w:ilvl w:val="0"/>
                <w:numId w:val="22"/>
              </w:numPr>
              <w:spacing w:after="0" w:line="360" w:lineRule="auto"/>
              <w:ind w:left="0" w:firstLine="709"/>
              <w:contextualSpacing/>
              <w:jc w:val="both"/>
              <w:rPr>
                <w:rFonts w:ascii="Times New Roman" w:hAnsi="Times New Roman" w:cs="Times New Roman"/>
                <w:sz w:val="28"/>
                <w:szCs w:val="28"/>
                <w:lang w:val="ru-RU"/>
              </w:rPr>
            </w:pPr>
            <w:r w:rsidRPr="00FD4AE3">
              <w:rPr>
                <w:rFonts w:ascii="Times New Roman" w:hAnsi="Times New Roman" w:cs="Times New Roman"/>
                <w:sz w:val="28"/>
                <w:szCs w:val="28"/>
                <w:lang w:val="ru-RU"/>
              </w:rPr>
              <w:t>кадровий потенціал для загальноосвітніх шкіл, середніх спеціальних навчальних закладів, військових училищ і вищих навчальних закладів всіх профілів. Ця категорія є в основному державними службовцями і відображає інтереси держави;</w:t>
            </w:r>
          </w:p>
          <w:p w:rsidR="002E7B8E" w:rsidRPr="00FD4AE3" w:rsidRDefault="002E7B8E" w:rsidP="001F1946">
            <w:pPr>
              <w:pStyle w:val="a4"/>
              <w:numPr>
                <w:ilvl w:val="0"/>
                <w:numId w:val="22"/>
              </w:numPr>
              <w:spacing w:after="0" w:line="360" w:lineRule="auto"/>
              <w:ind w:left="0" w:firstLine="709"/>
              <w:contextualSpacing/>
              <w:jc w:val="both"/>
              <w:rPr>
                <w:rFonts w:ascii="Times New Roman" w:hAnsi="Times New Roman" w:cs="Times New Roman"/>
                <w:sz w:val="28"/>
                <w:szCs w:val="28"/>
                <w:lang w:val="ru-RU"/>
              </w:rPr>
            </w:pPr>
            <w:r w:rsidRPr="00FD4AE3">
              <w:rPr>
                <w:rFonts w:ascii="Times New Roman" w:hAnsi="Times New Roman" w:cs="Times New Roman"/>
                <w:sz w:val="28"/>
                <w:szCs w:val="28"/>
                <w:lang w:val="ru-RU"/>
              </w:rPr>
              <w:t>систему державної служби фахівцями фізкультурно-спортивного профілю вищої кваліфікації;</w:t>
            </w:r>
          </w:p>
          <w:p w:rsidR="002E7B8E" w:rsidRPr="00FD4AE3" w:rsidRDefault="002E7B8E" w:rsidP="001F1946">
            <w:pPr>
              <w:pStyle w:val="a4"/>
              <w:numPr>
                <w:ilvl w:val="0"/>
                <w:numId w:val="22"/>
              </w:numPr>
              <w:spacing w:after="0" w:line="360" w:lineRule="auto"/>
              <w:ind w:left="0" w:firstLine="709"/>
              <w:contextualSpacing/>
              <w:jc w:val="both"/>
              <w:rPr>
                <w:rFonts w:ascii="Times New Roman" w:hAnsi="Times New Roman" w:cs="Times New Roman"/>
                <w:sz w:val="28"/>
                <w:szCs w:val="28"/>
                <w:lang w:val="ru-RU"/>
              </w:rPr>
            </w:pPr>
            <w:r w:rsidRPr="00FD4AE3">
              <w:rPr>
                <w:rFonts w:ascii="Times New Roman" w:hAnsi="Times New Roman" w:cs="Times New Roman"/>
                <w:sz w:val="28"/>
                <w:szCs w:val="28"/>
                <w:lang w:val="ru-RU"/>
              </w:rPr>
              <w:t>міжнародні спортивні організації і комітети фахівцями;</w:t>
            </w:r>
          </w:p>
          <w:p w:rsidR="002E7B8E" w:rsidRPr="00FD4AE3" w:rsidRDefault="002E7B8E" w:rsidP="001F1946">
            <w:pPr>
              <w:pStyle w:val="a4"/>
              <w:numPr>
                <w:ilvl w:val="0"/>
                <w:numId w:val="22"/>
              </w:numPr>
              <w:spacing w:after="0" w:line="360" w:lineRule="auto"/>
              <w:ind w:left="0" w:firstLine="709"/>
              <w:contextualSpacing/>
              <w:jc w:val="both"/>
              <w:rPr>
                <w:rFonts w:ascii="Times New Roman" w:hAnsi="Times New Roman" w:cs="Times New Roman"/>
                <w:sz w:val="28"/>
                <w:szCs w:val="28"/>
                <w:lang w:val="ru-RU"/>
              </w:rPr>
            </w:pPr>
            <w:r w:rsidRPr="00FD4AE3">
              <w:rPr>
                <w:rFonts w:ascii="Times New Roman" w:hAnsi="Times New Roman" w:cs="Times New Roman"/>
                <w:sz w:val="28"/>
                <w:szCs w:val="28"/>
                <w:lang w:val="ru-RU"/>
              </w:rPr>
              <w:t>підготовку спортивних менеджерів і підприємців, які працюють у сфері рекреаційної та спортивно-масової підготовки, а також в си</w:t>
            </w:r>
            <w:r w:rsidR="00DF1879">
              <w:rPr>
                <w:rFonts w:ascii="Times New Roman" w:hAnsi="Times New Roman" w:cs="Times New Roman"/>
                <w:sz w:val="28"/>
                <w:szCs w:val="28"/>
                <w:lang w:val="ru-RU"/>
              </w:rPr>
              <w:t>стемі спорту вищих досягнень</w:t>
            </w:r>
            <w:r w:rsidRPr="00FD4AE3">
              <w:rPr>
                <w:rFonts w:ascii="Times New Roman" w:hAnsi="Times New Roman" w:cs="Times New Roman"/>
                <w:sz w:val="28"/>
                <w:szCs w:val="28"/>
                <w:lang w:val="ru-RU"/>
              </w:rPr>
              <w:t>.</w:t>
            </w:r>
          </w:p>
          <w:p w:rsidR="002E7B8E" w:rsidRPr="00FD4AE3" w:rsidRDefault="002E7B8E" w:rsidP="001F1946">
            <w:pPr>
              <w:spacing w:after="0" w:line="360" w:lineRule="auto"/>
              <w:jc w:val="both"/>
              <w:rPr>
                <w:rStyle w:val="longtext"/>
                <w:rFonts w:ascii="Times New Roman" w:hAnsi="Times New Roman"/>
                <w:sz w:val="28"/>
                <w:szCs w:val="28"/>
              </w:rPr>
            </w:pPr>
            <w:r w:rsidRPr="00FD4AE3">
              <w:rPr>
                <w:rStyle w:val="longtext"/>
                <w:rFonts w:ascii="Times New Roman" w:hAnsi="Times New Roman"/>
                <w:sz w:val="28"/>
                <w:szCs w:val="28"/>
              </w:rPr>
              <w:t xml:space="preserve"> </w:t>
            </w:r>
          </w:p>
          <w:p w:rsidR="002E7B8E" w:rsidRPr="00FD4AE3" w:rsidRDefault="002E7B8E" w:rsidP="001F1946">
            <w:pPr>
              <w:spacing w:after="0" w:line="360" w:lineRule="auto"/>
              <w:jc w:val="both"/>
              <w:rPr>
                <w:rStyle w:val="longtext"/>
                <w:rFonts w:ascii="Times New Roman" w:hAnsi="Times New Roman"/>
                <w:sz w:val="28"/>
                <w:szCs w:val="28"/>
              </w:rPr>
            </w:pPr>
            <w:r w:rsidRPr="00FD4AE3">
              <w:rPr>
                <w:rStyle w:val="longtext"/>
                <w:rFonts w:ascii="Times New Roman" w:hAnsi="Times New Roman"/>
                <w:sz w:val="28"/>
                <w:szCs w:val="28"/>
              </w:rPr>
              <w:t>Міністерство молоді та спорту України є центральним органом виконавчої влади у сфері ФКС, основними функціями щодо кадрового забезпечення сфери є</w:t>
            </w:r>
            <w:r w:rsidR="00DF1879">
              <w:rPr>
                <w:rStyle w:val="longtext"/>
                <w:rFonts w:ascii="Times New Roman" w:hAnsi="Times New Roman"/>
                <w:sz w:val="28"/>
                <w:szCs w:val="28"/>
                <w:lang w:val="uk-UA"/>
              </w:rPr>
              <w:t xml:space="preserve"> </w:t>
            </w:r>
            <w:r w:rsidR="00DF1879" w:rsidRPr="00DF1879">
              <w:rPr>
                <w:rStyle w:val="longtext"/>
                <w:rFonts w:ascii="Times New Roman" w:hAnsi="Times New Roman"/>
                <w:b/>
                <w:sz w:val="28"/>
                <w:szCs w:val="28"/>
                <w:lang w:val="uk-UA"/>
              </w:rPr>
              <w:t>СЛАЙД</w:t>
            </w:r>
            <w:r w:rsidRPr="00DF1879">
              <w:rPr>
                <w:rStyle w:val="longtext"/>
                <w:rFonts w:ascii="Times New Roman" w:hAnsi="Times New Roman"/>
                <w:b/>
                <w:sz w:val="28"/>
                <w:szCs w:val="28"/>
              </w:rPr>
              <w:t>:</w:t>
            </w:r>
            <w:r w:rsidRPr="00FD4AE3">
              <w:rPr>
                <w:rStyle w:val="longtext"/>
                <w:rFonts w:ascii="Times New Roman" w:hAnsi="Times New Roman"/>
                <w:sz w:val="28"/>
                <w:szCs w:val="28"/>
              </w:rPr>
              <w:t xml:space="preserve"> </w:t>
            </w:r>
          </w:p>
          <w:p w:rsidR="002E7B8E" w:rsidRPr="00FD4AE3" w:rsidRDefault="002E7B8E" w:rsidP="001F1946">
            <w:pPr>
              <w:pStyle w:val="a4"/>
              <w:numPr>
                <w:ilvl w:val="0"/>
                <w:numId w:val="27"/>
              </w:numPr>
              <w:spacing w:after="0" w:line="360" w:lineRule="auto"/>
              <w:ind w:left="0" w:firstLine="709"/>
              <w:contextualSpacing/>
              <w:jc w:val="both"/>
              <w:rPr>
                <w:rStyle w:val="longtext"/>
                <w:rFonts w:ascii="Times New Roman" w:hAnsi="Times New Roman"/>
                <w:sz w:val="28"/>
                <w:szCs w:val="28"/>
                <w:lang w:val="uk-UA"/>
              </w:rPr>
            </w:pPr>
            <w:r w:rsidRPr="00FD4AE3">
              <w:rPr>
                <w:rStyle w:val="longtext"/>
                <w:rFonts w:ascii="Times New Roman" w:hAnsi="Times New Roman"/>
                <w:sz w:val="28"/>
                <w:szCs w:val="28"/>
                <w:lang w:val="uk-UA"/>
              </w:rPr>
              <w:t>забезпечення підготовки кадрів у сфері ФКС, при цьому особливу увагу приділяє їх підготовці для роботи у сільській місцевості;</w:t>
            </w:r>
          </w:p>
          <w:p w:rsidR="002E7B8E" w:rsidRPr="00FD4AE3" w:rsidRDefault="002E7B8E" w:rsidP="001F1946">
            <w:pPr>
              <w:pStyle w:val="a4"/>
              <w:numPr>
                <w:ilvl w:val="0"/>
                <w:numId w:val="27"/>
              </w:numPr>
              <w:spacing w:after="0" w:line="360" w:lineRule="auto"/>
              <w:ind w:left="0" w:firstLine="709"/>
              <w:contextualSpacing/>
              <w:jc w:val="both"/>
              <w:rPr>
                <w:rStyle w:val="longtext"/>
                <w:rFonts w:ascii="Times New Roman" w:hAnsi="Times New Roman"/>
                <w:sz w:val="28"/>
                <w:szCs w:val="28"/>
                <w:lang w:val="ru-RU"/>
              </w:rPr>
            </w:pPr>
            <w:r w:rsidRPr="00FD4AE3">
              <w:rPr>
                <w:rStyle w:val="longtext"/>
                <w:rFonts w:ascii="Times New Roman" w:hAnsi="Times New Roman"/>
                <w:sz w:val="28"/>
                <w:szCs w:val="28"/>
                <w:lang w:val="ru-RU"/>
              </w:rPr>
              <w:lastRenderedPageBreak/>
              <w:t>використання науково-обґрунтованих підходів до прогнозування та задоволення реальних потреб суспільства у відповідних фахівцях (як за кількістю, так і за якістю підготовки);</w:t>
            </w:r>
          </w:p>
          <w:p w:rsidR="002E7B8E" w:rsidRPr="00FD4AE3" w:rsidRDefault="002E7B8E" w:rsidP="001F1946">
            <w:pPr>
              <w:pStyle w:val="a4"/>
              <w:numPr>
                <w:ilvl w:val="0"/>
                <w:numId w:val="27"/>
              </w:numPr>
              <w:spacing w:after="0" w:line="360" w:lineRule="auto"/>
              <w:ind w:left="0" w:firstLine="709"/>
              <w:contextualSpacing/>
              <w:jc w:val="both"/>
              <w:rPr>
                <w:rStyle w:val="longtext"/>
                <w:rFonts w:ascii="Times New Roman" w:hAnsi="Times New Roman"/>
                <w:sz w:val="28"/>
                <w:szCs w:val="28"/>
                <w:lang w:val="ru-RU"/>
              </w:rPr>
            </w:pPr>
            <w:r w:rsidRPr="00FD4AE3">
              <w:rPr>
                <w:rStyle w:val="longtext"/>
                <w:rFonts w:ascii="Times New Roman" w:hAnsi="Times New Roman"/>
                <w:sz w:val="28"/>
                <w:szCs w:val="28"/>
                <w:lang w:val="ru-RU"/>
              </w:rPr>
              <w:t>підвищення рівня захисту інтересів, удосконалення системи морального і матеріального стимулювання, нормування та оплати праці, посилення особистої відповідальності за кінцевий результат діяльності фізкультурних кадрів;</w:t>
            </w:r>
          </w:p>
          <w:p w:rsidR="002E7B8E" w:rsidRPr="00FD4AE3" w:rsidRDefault="002E7B8E" w:rsidP="001F1946">
            <w:pPr>
              <w:pStyle w:val="a4"/>
              <w:numPr>
                <w:ilvl w:val="0"/>
                <w:numId w:val="27"/>
              </w:numPr>
              <w:spacing w:after="0" w:line="360" w:lineRule="auto"/>
              <w:ind w:left="0" w:firstLine="709"/>
              <w:contextualSpacing/>
              <w:jc w:val="both"/>
              <w:rPr>
                <w:rStyle w:val="longtext"/>
                <w:rFonts w:ascii="Times New Roman" w:hAnsi="Times New Roman"/>
                <w:sz w:val="28"/>
                <w:szCs w:val="28"/>
                <w:lang w:val="ru-RU"/>
              </w:rPr>
            </w:pPr>
            <w:r w:rsidRPr="00FD4AE3">
              <w:rPr>
                <w:rStyle w:val="longtext"/>
                <w:rFonts w:ascii="Times New Roman" w:hAnsi="Times New Roman"/>
                <w:sz w:val="28"/>
                <w:szCs w:val="28"/>
                <w:lang w:val="ru-RU"/>
              </w:rPr>
              <w:t>систематичне оновлення нормативної бази з питань класифікацій професій;</w:t>
            </w:r>
          </w:p>
          <w:p w:rsidR="002E7B8E" w:rsidRPr="00FD4AE3" w:rsidRDefault="002E7B8E" w:rsidP="001F1946">
            <w:pPr>
              <w:pStyle w:val="a4"/>
              <w:numPr>
                <w:ilvl w:val="0"/>
                <w:numId w:val="27"/>
              </w:numPr>
              <w:spacing w:after="0" w:line="360" w:lineRule="auto"/>
              <w:ind w:left="0" w:firstLine="709"/>
              <w:contextualSpacing/>
              <w:jc w:val="both"/>
              <w:rPr>
                <w:rStyle w:val="longtext"/>
                <w:rFonts w:ascii="Times New Roman" w:hAnsi="Times New Roman"/>
                <w:sz w:val="28"/>
                <w:szCs w:val="28"/>
                <w:lang w:val="ru-RU"/>
              </w:rPr>
            </w:pPr>
            <w:r w:rsidRPr="00FD4AE3">
              <w:rPr>
                <w:rStyle w:val="longtext"/>
                <w:rFonts w:ascii="Times New Roman" w:hAnsi="Times New Roman"/>
                <w:sz w:val="28"/>
                <w:szCs w:val="28"/>
                <w:lang w:val="ru-RU"/>
              </w:rPr>
              <w:t>вдосконалення організаційно-управлінської діяльності безперервної освіти, а саме професійно-орієнтаційної роботи, підвищення кваліфікації та перепідготовки фізкультурних кадрів;</w:t>
            </w:r>
          </w:p>
          <w:p w:rsidR="002E7B8E" w:rsidRPr="005F1BA8" w:rsidRDefault="002E7B8E" w:rsidP="001F1946">
            <w:pPr>
              <w:pStyle w:val="a4"/>
              <w:numPr>
                <w:ilvl w:val="0"/>
                <w:numId w:val="27"/>
              </w:numPr>
              <w:spacing w:after="0" w:line="360" w:lineRule="auto"/>
              <w:ind w:left="0" w:firstLine="709"/>
              <w:contextualSpacing/>
              <w:jc w:val="both"/>
              <w:rPr>
                <w:rStyle w:val="longtext"/>
                <w:rFonts w:ascii="Times New Roman" w:hAnsi="Times New Roman"/>
                <w:sz w:val="28"/>
                <w:szCs w:val="28"/>
                <w:lang w:val="ru-RU"/>
              </w:rPr>
            </w:pPr>
            <w:r w:rsidRPr="00FD4AE3">
              <w:rPr>
                <w:rStyle w:val="longtext"/>
                <w:rFonts w:ascii="Times New Roman" w:hAnsi="Times New Roman"/>
                <w:sz w:val="28"/>
                <w:szCs w:val="28"/>
                <w:lang w:val="ru-RU"/>
              </w:rPr>
              <w:t>сприяє оптимізації мережі ЗВО фізкультурног</w:t>
            </w:r>
            <w:r w:rsidR="005F1BA8">
              <w:rPr>
                <w:rStyle w:val="longtext"/>
                <w:rFonts w:ascii="Times New Roman" w:hAnsi="Times New Roman"/>
                <w:sz w:val="28"/>
                <w:szCs w:val="28"/>
                <w:lang w:val="ru-RU"/>
              </w:rPr>
              <w:t>о профілю</w:t>
            </w:r>
            <w:r w:rsidRPr="005F1BA8">
              <w:rPr>
                <w:rStyle w:val="longtext"/>
                <w:rFonts w:ascii="Times New Roman" w:hAnsi="Times New Roman"/>
                <w:sz w:val="28"/>
                <w:szCs w:val="28"/>
                <w:lang w:val="ru-RU"/>
              </w:rPr>
              <w:t>.</w:t>
            </w:r>
          </w:p>
          <w:p w:rsidR="002E7B8E" w:rsidRPr="00FD4AE3" w:rsidRDefault="002E7B8E" w:rsidP="00EE4041">
            <w:pPr>
              <w:spacing w:after="0" w:line="360" w:lineRule="auto"/>
              <w:jc w:val="both"/>
              <w:rPr>
                <w:rStyle w:val="longtext"/>
                <w:rFonts w:ascii="Times New Roman" w:hAnsi="Times New Roman"/>
                <w:sz w:val="28"/>
                <w:szCs w:val="28"/>
              </w:rPr>
            </w:pPr>
            <w:r w:rsidRPr="00FD4AE3">
              <w:rPr>
                <w:rStyle w:val="longtext"/>
                <w:rFonts w:ascii="Times New Roman" w:hAnsi="Times New Roman"/>
                <w:sz w:val="28"/>
                <w:szCs w:val="28"/>
              </w:rPr>
              <w:t>Підготовка</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фахівців</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сфери</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ФКС</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в</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Україні</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проводиться</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за</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державним</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замовленням</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та</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на</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конкурсній</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основі</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відповідно</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до</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затвердженої</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Концепції</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реалізації</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рівневої</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освіти</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для</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підготовки</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фахівців</w:t>
            </w:r>
            <w:r w:rsidRPr="00EE4041">
              <w:rPr>
                <w:rStyle w:val="longtext"/>
                <w:rFonts w:ascii="Times New Roman" w:hAnsi="Times New Roman"/>
                <w:sz w:val="28"/>
                <w:szCs w:val="28"/>
              </w:rPr>
              <w:t xml:space="preserve"> </w:t>
            </w:r>
            <w:r w:rsidR="00EE4041">
              <w:rPr>
                <w:rStyle w:val="longtext"/>
                <w:rFonts w:ascii="Times New Roman" w:hAnsi="Times New Roman"/>
                <w:sz w:val="28"/>
                <w:szCs w:val="28"/>
              </w:rPr>
              <w:t>ступенів</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бакалавр</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та</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магістр</w:t>
            </w:r>
            <w:r w:rsidRPr="00EE4041">
              <w:rPr>
                <w:rStyle w:val="longtext"/>
                <w:rFonts w:ascii="Times New Roman" w:hAnsi="Times New Roman"/>
                <w:sz w:val="28"/>
                <w:szCs w:val="28"/>
              </w:rPr>
              <w:t xml:space="preserve">» </w:t>
            </w:r>
            <w:r w:rsidRPr="00FD4AE3">
              <w:rPr>
                <w:rStyle w:val="longtext"/>
                <w:rFonts w:ascii="Times New Roman" w:hAnsi="Times New Roman"/>
                <w:sz w:val="28"/>
                <w:szCs w:val="28"/>
              </w:rPr>
              <w:t>за</w:t>
            </w:r>
            <w:r w:rsidRPr="00EE4041">
              <w:rPr>
                <w:rStyle w:val="longtext"/>
                <w:rFonts w:ascii="Times New Roman" w:hAnsi="Times New Roman"/>
                <w:sz w:val="28"/>
                <w:szCs w:val="28"/>
              </w:rPr>
              <w:t xml:space="preserve"> </w:t>
            </w:r>
            <w:r w:rsidR="00EE4041">
              <w:rPr>
                <w:rStyle w:val="longtext"/>
                <w:rFonts w:ascii="Times New Roman" w:hAnsi="Times New Roman"/>
                <w:sz w:val="28"/>
                <w:szCs w:val="28"/>
              </w:rPr>
              <w:t>галуз</w:t>
            </w:r>
            <w:r w:rsidR="00EE4041">
              <w:rPr>
                <w:rStyle w:val="longtext"/>
                <w:rFonts w:ascii="Times New Roman" w:hAnsi="Times New Roman"/>
                <w:sz w:val="28"/>
                <w:szCs w:val="28"/>
                <w:lang w:val="uk-UA"/>
              </w:rPr>
              <w:t>з</w:t>
            </w:r>
            <w:r w:rsidR="00EE4041">
              <w:rPr>
                <w:rStyle w:val="longtext"/>
                <w:rFonts w:ascii="Times New Roman" w:hAnsi="Times New Roman"/>
                <w:sz w:val="28"/>
                <w:szCs w:val="28"/>
              </w:rPr>
              <w:t>ю</w:t>
            </w:r>
            <w:r w:rsidR="00EE4041">
              <w:rPr>
                <w:rStyle w:val="longtext"/>
                <w:rFonts w:ascii="Times New Roman" w:hAnsi="Times New Roman"/>
                <w:sz w:val="28"/>
                <w:szCs w:val="28"/>
                <w:lang w:val="uk-UA"/>
              </w:rPr>
              <w:t xml:space="preserve"> </w:t>
            </w:r>
            <w:r w:rsidRPr="00FD4AE3">
              <w:rPr>
                <w:rStyle w:val="longtext"/>
                <w:rFonts w:ascii="Times New Roman" w:hAnsi="Times New Roman"/>
                <w:sz w:val="28"/>
                <w:szCs w:val="28"/>
              </w:rPr>
              <w:t>знань</w:t>
            </w:r>
            <w:r w:rsidR="00EE4041">
              <w:rPr>
                <w:rStyle w:val="longtext"/>
                <w:rFonts w:ascii="Times New Roman" w:hAnsi="Times New Roman"/>
                <w:sz w:val="28"/>
                <w:szCs w:val="28"/>
                <w:lang w:val="uk-UA"/>
              </w:rPr>
              <w:t xml:space="preserve"> </w:t>
            </w:r>
            <w:r w:rsidR="00EE4041">
              <w:rPr>
                <w:rStyle w:val="longtext"/>
                <w:rFonts w:ascii="Times New Roman" w:hAnsi="Times New Roman"/>
                <w:sz w:val="28"/>
                <w:szCs w:val="28"/>
              </w:rPr>
              <w:t>«Освіта»</w:t>
            </w:r>
            <w:r w:rsidR="00EE4041">
              <w:rPr>
                <w:rStyle w:val="longtext"/>
                <w:rFonts w:ascii="Times New Roman" w:hAnsi="Times New Roman"/>
                <w:sz w:val="28"/>
                <w:szCs w:val="28"/>
                <w:lang w:val="uk-UA"/>
              </w:rPr>
              <w:t xml:space="preserve">, </w:t>
            </w:r>
            <w:r w:rsidRPr="00FD4AE3">
              <w:rPr>
                <w:rStyle w:val="longtext"/>
                <w:rFonts w:ascii="Times New Roman" w:hAnsi="Times New Roman"/>
                <w:sz w:val="28"/>
                <w:szCs w:val="28"/>
              </w:rPr>
              <w:t>С</w:t>
            </w:r>
            <w:r w:rsidR="00EE4041">
              <w:rPr>
                <w:rStyle w:val="longtext"/>
                <w:rFonts w:ascii="Times New Roman" w:hAnsi="Times New Roman"/>
                <w:sz w:val="28"/>
                <w:szCs w:val="28"/>
              </w:rPr>
              <w:t>пеціальністю</w:t>
            </w:r>
            <w:r w:rsidR="00DF1879">
              <w:rPr>
                <w:rStyle w:val="longtext"/>
                <w:rFonts w:ascii="Times New Roman" w:hAnsi="Times New Roman"/>
                <w:sz w:val="28"/>
                <w:szCs w:val="28"/>
              </w:rPr>
              <w:t xml:space="preserve"> А </w:t>
            </w:r>
            <w:r>
              <w:rPr>
                <w:rStyle w:val="longtext"/>
                <w:rFonts w:ascii="Times New Roman" w:hAnsi="Times New Roman"/>
                <w:sz w:val="28"/>
                <w:szCs w:val="28"/>
              </w:rPr>
              <w:t>7</w:t>
            </w:r>
            <w:r w:rsidR="00EE4041">
              <w:rPr>
                <w:rStyle w:val="longtext"/>
                <w:rFonts w:ascii="Times New Roman" w:hAnsi="Times New Roman"/>
                <w:sz w:val="28"/>
                <w:szCs w:val="28"/>
              </w:rPr>
              <w:t xml:space="preserve"> «Фізична культура і спорт»;</w:t>
            </w:r>
            <w:r w:rsidR="00EE4041">
              <w:rPr>
                <w:rStyle w:val="longtext"/>
                <w:rFonts w:ascii="Times New Roman" w:hAnsi="Times New Roman"/>
                <w:sz w:val="28"/>
                <w:szCs w:val="28"/>
                <w:lang w:val="uk-UA"/>
              </w:rPr>
              <w:t xml:space="preserve"> </w:t>
            </w:r>
            <w:r>
              <w:rPr>
                <w:rStyle w:val="longtext"/>
                <w:rFonts w:ascii="Times New Roman" w:hAnsi="Times New Roman"/>
                <w:sz w:val="28"/>
                <w:szCs w:val="28"/>
              </w:rPr>
              <w:t>С</w:t>
            </w:r>
            <w:r w:rsidR="00EE4041">
              <w:rPr>
                <w:rStyle w:val="longtext"/>
                <w:rFonts w:ascii="Times New Roman" w:hAnsi="Times New Roman"/>
                <w:sz w:val="28"/>
                <w:szCs w:val="28"/>
              </w:rPr>
              <w:t>пеціальністю</w:t>
            </w:r>
            <w:r w:rsidRPr="00FD4AE3">
              <w:rPr>
                <w:rStyle w:val="longtext"/>
                <w:rFonts w:ascii="Times New Roman" w:hAnsi="Times New Roman"/>
                <w:sz w:val="28"/>
                <w:szCs w:val="28"/>
              </w:rPr>
              <w:t xml:space="preserve"> </w:t>
            </w:r>
            <w:r w:rsidR="00DF1879">
              <w:rPr>
                <w:rStyle w:val="longtext"/>
                <w:rFonts w:ascii="Times New Roman" w:hAnsi="Times New Roman"/>
                <w:sz w:val="28"/>
                <w:szCs w:val="28"/>
              </w:rPr>
              <w:t>А 4</w:t>
            </w:r>
            <w:r w:rsidRPr="00FD4AE3">
              <w:rPr>
                <w:rStyle w:val="longtext"/>
                <w:rFonts w:ascii="Times New Roman" w:hAnsi="Times New Roman"/>
                <w:sz w:val="28"/>
                <w:szCs w:val="28"/>
              </w:rPr>
              <w:t xml:space="preserve"> «Середня освіта» (фізична культура, основи здоров’я)</w:t>
            </w:r>
          </w:p>
          <w:p w:rsidR="002E7B8E" w:rsidRDefault="002E7B8E" w:rsidP="001F1946">
            <w:pPr>
              <w:spacing w:line="360" w:lineRule="auto"/>
              <w:jc w:val="both"/>
              <w:rPr>
                <w:rFonts w:ascii="Times New Roman" w:hAnsi="Times New Roman" w:cs="Times New Roman"/>
                <w:sz w:val="28"/>
                <w:szCs w:val="28"/>
              </w:rPr>
            </w:pPr>
            <w:r w:rsidRPr="00FD4AE3">
              <w:rPr>
                <w:rFonts w:ascii="Times New Roman" w:hAnsi="Times New Roman" w:cs="Times New Roman"/>
                <w:sz w:val="28"/>
                <w:szCs w:val="28"/>
              </w:rPr>
              <w:t xml:space="preserve">Всі заклади </w:t>
            </w:r>
            <w:r w:rsidR="00DF1879">
              <w:rPr>
                <w:rFonts w:ascii="Times New Roman" w:hAnsi="Times New Roman" w:cs="Times New Roman"/>
                <w:sz w:val="28"/>
                <w:szCs w:val="28"/>
                <w:lang w:val="uk-UA"/>
              </w:rPr>
              <w:t xml:space="preserve">вищої освіти </w:t>
            </w:r>
            <w:r w:rsidRPr="00FD4AE3">
              <w:rPr>
                <w:rFonts w:ascii="Times New Roman" w:hAnsi="Times New Roman" w:cs="Times New Roman"/>
                <w:sz w:val="28"/>
                <w:szCs w:val="28"/>
              </w:rPr>
              <w:t xml:space="preserve">проходять процедуру ліцензування і акредитації. </w:t>
            </w:r>
          </w:p>
          <w:p w:rsidR="005F1BA8" w:rsidRPr="003011E9" w:rsidRDefault="005F1BA8" w:rsidP="003011E9">
            <w:pPr>
              <w:spacing w:after="0" w:line="360" w:lineRule="auto"/>
              <w:jc w:val="both"/>
              <w:rPr>
                <w:rFonts w:ascii="Times New Roman" w:hAnsi="Times New Roman" w:cs="Times New Roman"/>
                <w:sz w:val="28"/>
                <w:szCs w:val="28"/>
                <w:lang w:val="uk-UA"/>
              </w:rPr>
            </w:pPr>
            <w:r w:rsidRPr="003011E9">
              <w:rPr>
                <w:rFonts w:ascii="Times New Roman" w:hAnsi="Times New Roman" w:cs="Times New Roman"/>
                <w:sz w:val="28"/>
                <w:szCs w:val="28"/>
              </w:rPr>
              <w:t>Підготовка здобувачів вищої освіти здійснюється за відповідними освітніми програм</w:t>
            </w:r>
            <w:r w:rsidR="00EE4041" w:rsidRPr="003011E9">
              <w:rPr>
                <w:rFonts w:ascii="Times New Roman" w:hAnsi="Times New Roman" w:cs="Times New Roman"/>
                <w:sz w:val="28"/>
                <w:szCs w:val="28"/>
                <w:lang w:val="uk-UA"/>
              </w:rPr>
              <w:t>ами</w:t>
            </w:r>
            <w:r w:rsidRPr="003011E9">
              <w:rPr>
                <w:rFonts w:ascii="Times New Roman" w:hAnsi="Times New Roman" w:cs="Times New Roman"/>
                <w:sz w:val="28"/>
                <w:szCs w:val="28"/>
                <w:lang w:val="uk-UA"/>
              </w:rPr>
              <w:t xml:space="preserve"> </w:t>
            </w:r>
            <w:r w:rsidRPr="003011E9">
              <w:rPr>
                <w:rFonts w:ascii="Times New Roman" w:hAnsi="Times New Roman" w:cs="Times New Roman"/>
                <w:sz w:val="28"/>
                <w:szCs w:val="28"/>
              </w:rPr>
              <w:t xml:space="preserve"> першого (бакалаврського) та другого (магістерського) рівнів вищої освіти за спеціальністю А 7 Фізична культура і спорт</w:t>
            </w:r>
            <w:r w:rsidR="00EE4041" w:rsidRPr="003011E9">
              <w:rPr>
                <w:rFonts w:ascii="Times New Roman" w:hAnsi="Times New Roman" w:cs="Times New Roman"/>
                <w:sz w:val="28"/>
                <w:szCs w:val="28"/>
                <w:lang w:val="uk-UA"/>
              </w:rPr>
              <w:t xml:space="preserve"> </w:t>
            </w:r>
            <w:r w:rsidRPr="003011E9">
              <w:rPr>
                <w:rFonts w:ascii="Times New Roman" w:hAnsi="Times New Roman" w:cs="Times New Roman"/>
                <w:sz w:val="28"/>
                <w:szCs w:val="28"/>
                <w:lang w:val="uk-UA"/>
              </w:rPr>
              <w:t xml:space="preserve"> </w:t>
            </w:r>
            <w:r w:rsidRPr="003011E9">
              <w:rPr>
                <w:rFonts w:ascii="Times New Roman" w:hAnsi="Times New Roman" w:cs="Times New Roman"/>
                <w:sz w:val="28"/>
                <w:szCs w:val="28"/>
              </w:rPr>
              <w:t>з урахуванням вимог законодавства та стандартів вищої освіти</w:t>
            </w:r>
            <w:r w:rsidR="00EE4041" w:rsidRPr="003011E9">
              <w:rPr>
                <w:rFonts w:ascii="Times New Roman" w:hAnsi="Times New Roman" w:cs="Times New Roman"/>
                <w:sz w:val="28"/>
                <w:szCs w:val="28"/>
                <w:lang w:val="uk-UA"/>
              </w:rPr>
              <w:t xml:space="preserve"> (</w:t>
            </w:r>
            <w:r w:rsidR="00EE4041" w:rsidRPr="003011E9">
              <w:rPr>
                <w:rFonts w:ascii="Times New Roman" w:hAnsi="Times New Roman" w:cs="Times New Roman"/>
                <w:sz w:val="28"/>
                <w:szCs w:val="28"/>
              </w:rPr>
              <w:t>Стандарт вищої освіти України: перший (бакалаврський) рівень вищої освіти, галузь знань 01 Освіта/Педагогіка, спеціальність 017 Фізична культура і спорт</w:t>
            </w:r>
            <w:r w:rsidR="00EE4041" w:rsidRPr="003011E9">
              <w:rPr>
                <w:rFonts w:ascii="Times New Roman" w:hAnsi="Times New Roman" w:cs="Times New Roman"/>
                <w:sz w:val="28"/>
                <w:szCs w:val="28"/>
                <w:lang w:val="uk-UA"/>
              </w:rPr>
              <w:t>, 2019 р.</w:t>
            </w:r>
            <w:r w:rsidR="003011E9" w:rsidRPr="003011E9">
              <w:rPr>
                <w:rFonts w:ascii="Times New Roman" w:hAnsi="Times New Roman" w:cs="Times New Roman"/>
                <w:sz w:val="28"/>
                <w:szCs w:val="28"/>
                <w:lang w:val="uk-UA"/>
              </w:rPr>
              <w:t xml:space="preserve"> </w:t>
            </w:r>
            <w:r w:rsidR="003011E9" w:rsidRPr="003011E9">
              <w:rPr>
                <w:rFonts w:ascii="Times New Roman" w:hAnsi="Times New Roman" w:cs="Times New Roman"/>
                <w:sz w:val="28"/>
                <w:szCs w:val="28"/>
              </w:rPr>
              <w:t xml:space="preserve">Стандарт вищої освіти України: </w:t>
            </w:r>
            <w:r w:rsidR="003011E9" w:rsidRPr="003011E9">
              <w:rPr>
                <w:rFonts w:ascii="Times New Roman" w:hAnsi="Times New Roman" w:cs="Times New Roman"/>
                <w:sz w:val="28"/>
                <w:szCs w:val="28"/>
                <w:lang w:val="uk-UA"/>
              </w:rPr>
              <w:t xml:space="preserve">другий </w:t>
            </w:r>
            <w:r w:rsidR="003011E9" w:rsidRPr="003011E9">
              <w:rPr>
                <w:rFonts w:ascii="Times New Roman" w:hAnsi="Times New Roman" w:cs="Times New Roman"/>
                <w:sz w:val="28"/>
                <w:szCs w:val="28"/>
              </w:rPr>
              <w:t>(магістерський) рівень вищої освіти, галузь знань 01 Освіта/Педагогіка, спеціальність 017 Фізична культура і спорт</w:t>
            </w:r>
            <w:r w:rsidR="003011E9" w:rsidRPr="003011E9">
              <w:rPr>
                <w:rFonts w:ascii="Times New Roman" w:hAnsi="Times New Roman" w:cs="Times New Roman"/>
                <w:sz w:val="28"/>
                <w:szCs w:val="28"/>
                <w:lang w:val="uk-UA"/>
              </w:rPr>
              <w:t>, 2021 р.</w:t>
            </w:r>
            <w:r w:rsidR="00EE4041" w:rsidRPr="003011E9">
              <w:rPr>
                <w:rFonts w:ascii="Times New Roman" w:hAnsi="Times New Roman" w:cs="Times New Roman"/>
                <w:sz w:val="28"/>
                <w:szCs w:val="28"/>
                <w:lang w:val="uk-UA"/>
              </w:rPr>
              <w:t>)</w:t>
            </w:r>
          </w:p>
          <w:p w:rsidR="005F1BA8" w:rsidRPr="00367EA0" w:rsidRDefault="005F1BA8" w:rsidP="003011E9">
            <w:pPr>
              <w:spacing w:after="0" w:line="360" w:lineRule="auto"/>
              <w:jc w:val="both"/>
              <w:rPr>
                <w:rFonts w:ascii="Times New Roman" w:hAnsi="Times New Roman" w:cs="Times New Roman"/>
                <w:sz w:val="28"/>
                <w:szCs w:val="28"/>
                <w:lang w:val="uk-UA"/>
              </w:rPr>
            </w:pPr>
            <w:r w:rsidRPr="00367EA0">
              <w:rPr>
                <w:rFonts w:ascii="Times New Roman" w:hAnsi="Times New Roman" w:cs="Times New Roman"/>
                <w:sz w:val="28"/>
                <w:szCs w:val="28"/>
                <w:lang w:val="uk-UA"/>
              </w:rPr>
              <w:t xml:space="preserve">Стандарт вищої освіти визначає сукупність вимог до освітніх програм вищої освіти в межах відповідного рівня та спеціальності. Він є важливим орієнтиром </w:t>
            </w:r>
            <w:r w:rsidRPr="00367EA0">
              <w:rPr>
                <w:rFonts w:ascii="Times New Roman" w:hAnsi="Times New Roman" w:cs="Times New Roman"/>
                <w:sz w:val="28"/>
                <w:szCs w:val="28"/>
                <w:lang w:val="uk-UA"/>
              </w:rPr>
              <w:lastRenderedPageBreak/>
              <w:t>для розроблення освітньої програми та забезпечує єдність базових вимог до підготовки фахівців певної спеціальності.</w:t>
            </w:r>
          </w:p>
          <w:p w:rsidR="005F1BA8" w:rsidRPr="003011E9" w:rsidRDefault="005F1BA8" w:rsidP="003011E9">
            <w:pPr>
              <w:spacing w:after="0" w:line="360" w:lineRule="auto"/>
              <w:ind w:firstLine="708"/>
              <w:jc w:val="both"/>
              <w:rPr>
                <w:rFonts w:ascii="Times New Roman" w:hAnsi="Times New Roman" w:cs="Times New Roman"/>
                <w:sz w:val="28"/>
                <w:szCs w:val="28"/>
              </w:rPr>
            </w:pPr>
            <w:r w:rsidRPr="003011E9">
              <w:rPr>
                <w:rFonts w:ascii="Times New Roman" w:hAnsi="Times New Roman" w:cs="Times New Roman"/>
                <w:sz w:val="28"/>
                <w:szCs w:val="28"/>
              </w:rPr>
              <w:t>Освітня програма являє собою комплекс освітніх компонентів, спрямованих на досягнення передбачених нею результатів навчання та набуття відповідних компетентностей. На її основі формується навчальний план, визначається перелік обов’язкових та вибіркових освітніх компонентів, послідовність їх вивчення, обсяг кредитів та форми підсумкового контролю.</w:t>
            </w:r>
          </w:p>
          <w:p w:rsidR="002E7B8E" w:rsidRPr="005F1BA8" w:rsidRDefault="002E7B8E" w:rsidP="00DF1879">
            <w:pPr>
              <w:spacing w:line="360" w:lineRule="auto"/>
              <w:ind w:firstLine="708"/>
              <w:jc w:val="both"/>
              <w:rPr>
                <w:rFonts w:ascii="Times New Roman" w:hAnsi="Times New Roman" w:cs="Times New Roman"/>
                <w:sz w:val="28"/>
                <w:szCs w:val="28"/>
                <w:lang w:val="uk-UA"/>
              </w:rPr>
            </w:pPr>
            <w:r w:rsidRPr="005F1BA8">
              <w:rPr>
                <w:rFonts w:ascii="Times New Roman" w:hAnsi="Times New Roman" w:cs="Times New Roman"/>
                <w:sz w:val="28"/>
                <w:szCs w:val="28"/>
                <w:lang w:val="uk-UA"/>
              </w:rPr>
              <w:t xml:space="preserve">Після </w:t>
            </w:r>
            <w:r w:rsidR="00DF1879" w:rsidRPr="005F1BA8">
              <w:rPr>
                <w:rFonts w:ascii="Times New Roman" w:hAnsi="Times New Roman" w:cs="Times New Roman"/>
                <w:sz w:val="28"/>
                <w:szCs w:val="28"/>
                <w:lang w:val="uk-UA"/>
              </w:rPr>
              <w:t>закінчення навчання за освітн</w:t>
            </w:r>
            <w:r w:rsidR="00DF1879">
              <w:rPr>
                <w:rFonts w:ascii="Times New Roman" w:hAnsi="Times New Roman" w:cs="Times New Roman"/>
                <w:sz w:val="28"/>
                <w:szCs w:val="28"/>
                <w:lang w:val="uk-UA"/>
              </w:rPr>
              <w:t>іми</w:t>
            </w:r>
            <w:r w:rsidR="00DF1879" w:rsidRPr="005F1BA8">
              <w:rPr>
                <w:rFonts w:ascii="Times New Roman" w:hAnsi="Times New Roman" w:cs="Times New Roman"/>
                <w:sz w:val="28"/>
                <w:szCs w:val="28"/>
                <w:lang w:val="uk-UA"/>
              </w:rPr>
              <w:t xml:space="preserve"> програмами</w:t>
            </w:r>
            <w:r w:rsidRPr="005F1BA8">
              <w:rPr>
                <w:rFonts w:ascii="Times New Roman" w:hAnsi="Times New Roman" w:cs="Times New Roman"/>
                <w:sz w:val="28"/>
                <w:szCs w:val="28"/>
                <w:lang w:val="uk-UA"/>
              </w:rPr>
              <w:t xml:space="preserve"> бакалавра</w:t>
            </w:r>
            <w:r w:rsidR="00DF1879">
              <w:rPr>
                <w:rFonts w:ascii="Times New Roman" w:hAnsi="Times New Roman" w:cs="Times New Roman"/>
                <w:sz w:val="28"/>
                <w:szCs w:val="28"/>
                <w:lang w:val="uk-UA"/>
              </w:rPr>
              <w:t xml:space="preserve"> та магістра з</w:t>
            </w:r>
            <w:r w:rsidRPr="005F1BA8">
              <w:rPr>
                <w:rFonts w:ascii="Times New Roman" w:hAnsi="Times New Roman" w:cs="Times New Roman"/>
                <w:sz w:val="28"/>
                <w:szCs w:val="28"/>
                <w:lang w:val="uk-UA"/>
              </w:rPr>
              <w:t xml:space="preserve"> фізичної культури і спорту випускник здатен виконувати зазначену в </w:t>
            </w:r>
            <w:r w:rsidR="00DF1879">
              <w:rPr>
                <w:rFonts w:ascii="Times New Roman" w:hAnsi="Times New Roman" w:cs="Times New Roman"/>
                <w:sz w:val="28"/>
                <w:szCs w:val="28"/>
                <w:lang w:val="uk-UA"/>
              </w:rPr>
              <w:t xml:space="preserve">Класифікаторі професій </w:t>
            </w:r>
            <w:r w:rsidRPr="005F1BA8">
              <w:rPr>
                <w:rFonts w:ascii="Times New Roman" w:hAnsi="Times New Roman" w:cs="Times New Roman"/>
                <w:sz w:val="28"/>
                <w:szCs w:val="28"/>
                <w:lang w:val="uk-UA"/>
              </w:rPr>
              <w:t>ДК 003:2010 професійну роботу</w:t>
            </w:r>
            <w:r w:rsidR="00DF1879">
              <w:rPr>
                <w:rFonts w:ascii="Times New Roman" w:hAnsi="Times New Roman" w:cs="Times New Roman"/>
                <w:sz w:val="28"/>
                <w:szCs w:val="28"/>
                <w:lang w:val="uk-UA"/>
              </w:rPr>
              <w:t>.</w:t>
            </w:r>
            <w:r w:rsidRPr="005F1BA8">
              <w:rPr>
                <w:rFonts w:ascii="Times New Roman" w:hAnsi="Times New Roman" w:cs="Times New Roman"/>
                <w:sz w:val="28"/>
                <w:szCs w:val="28"/>
                <w:lang w:val="uk-UA"/>
              </w:rPr>
              <w:t xml:space="preserve"> </w:t>
            </w:r>
          </w:p>
          <w:p w:rsidR="002E7B8E" w:rsidRPr="00FD4AE3" w:rsidRDefault="002E7B8E" w:rsidP="001F1946">
            <w:pPr>
              <w:pStyle w:val="a5"/>
              <w:spacing w:before="0" w:beforeAutospacing="0" w:after="0" w:afterAutospacing="0" w:line="360" w:lineRule="auto"/>
              <w:jc w:val="both"/>
              <w:rPr>
                <w:sz w:val="28"/>
                <w:szCs w:val="28"/>
              </w:rPr>
            </w:pPr>
            <w:r w:rsidRPr="00367EA0">
              <w:rPr>
                <w:sz w:val="28"/>
                <w:szCs w:val="28"/>
                <w:lang w:val="uk-UA"/>
              </w:rPr>
              <w:t>У Довіднику кваліфікаційних характеристик професій працівників сфери ФКС (2016 р.</w:t>
            </w:r>
            <w:r w:rsidR="005F1BA8">
              <w:rPr>
                <w:sz w:val="28"/>
                <w:szCs w:val="28"/>
                <w:lang w:val="uk-UA"/>
              </w:rPr>
              <w:t>,</w:t>
            </w:r>
            <w:r w:rsidRPr="00367EA0">
              <w:rPr>
                <w:sz w:val="28"/>
                <w:szCs w:val="28"/>
                <w:lang w:val="uk-UA"/>
              </w:rPr>
              <w:t xml:space="preserve">) викладено кваліфікаційні характеристики, що застосовуються як нормативні документи, та можуть служити основою при розроблені посадових інструкцій, які містять конкретний перелік посадових обов’язків працівників з урахуванням особливостей організації праці та управління, їх прав, відповідальності та компетентності. </w:t>
            </w:r>
            <w:r w:rsidRPr="00FD4AE3">
              <w:rPr>
                <w:sz w:val="28"/>
                <w:szCs w:val="28"/>
              </w:rPr>
              <w:t>Вони затверджуються керівниками суб’єктів сфери ФК і С, виходячи із завдань, функцій і повноважень, встановлених відповідними нормативно-правовими актами, та штатного розпису, затверджен</w:t>
            </w:r>
            <w:r w:rsidR="00DF1879">
              <w:rPr>
                <w:sz w:val="28"/>
                <w:szCs w:val="28"/>
              </w:rPr>
              <w:t>ого в установленому порядку</w:t>
            </w:r>
            <w:r w:rsidRPr="00FD4AE3">
              <w:rPr>
                <w:sz w:val="28"/>
                <w:szCs w:val="28"/>
              </w:rPr>
              <w:t>.</w:t>
            </w:r>
          </w:p>
          <w:p w:rsidR="00DF1879" w:rsidRDefault="002E7B8E" w:rsidP="001F1946">
            <w:pPr>
              <w:spacing w:line="360" w:lineRule="auto"/>
              <w:jc w:val="both"/>
              <w:rPr>
                <w:rFonts w:ascii="Times New Roman" w:hAnsi="Times New Roman" w:cs="Times New Roman"/>
                <w:sz w:val="28"/>
                <w:szCs w:val="28"/>
              </w:rPr>
            </w:pPr>
            <w:r w:rsidRPr="00FD4AE3">
              <w:rPr>
                <w:rFonts w:ascii="Times New Roman" w:hAnsi="Times New Roman" w:cs="Times New Roman"/>
                <w:sz w:val="28"/>
                <w:szCs w:val="28"/>
              </w:rPr>
              <w:t xml:space="preserve">Підвищення кваліфікації фахівців є однією з умов ефективного використання кадрів на основі Концепції безперервної освіти, яка полягає в тому, що фахівець не припиняє освіту після отримання диплома про закінчення навчального закладу, а продовжує його впродовж всього професійного життя. </w:t>
            </w:r>
          </w:p>
          <w:p w:rsidR="002E7B8E" w:rsidRPr="00DF1879" w:rsidRDefault="002E7B8E" w:rsidP="001F1946">
            <w:pPr>
              <w:spacing w:line="360" w:lineRule="auto"/>
              <w:jc w:val="both"/>
              <w:rPr>
                <w:rFonts w:ascii="Times New Roman" w:hAnsi="Times New Roman" w:cs="Times New Roman"/>
                <w:b/>
                <w:sz w:val="28"/>
                <w:szCs w:val="28"/>
              </w:rPr>
            </w:pPr>
            <w:r w:rsidRPr="00FD4AE3">
              <w:rPr>
                <w:rFonts w:ascii="Times New Roman" w:hAnsi="Times New Roman" w:cs="Times New Roman"/>
                <w:sz w:val="28"/>
                <w:szCs w:val="28"/>
              </w:rPr>
              <w:t>Державою забезпечується по відношенню до працівників сфери фізичної культури і спорту низка заходів, сприяючих ефективній роботі персоналу, до них відносять</w:t>
            </w:r>
            <w:r w:rsidR="00DF1879">
              <w:rPr>
                <w:rFonts w:ascii="Times New Roman" w:hAnsi="Times New Roman" w:cs="Times New Roman"/>
                <w:sz w:val="28"/>
                <w:szCs w:val="28"/>
                <w:lang w:val="uk-UA"/>
              </w:rPr>
              <w:t xml:space="preserve"> </w:t>
            </w:r>
            <w:r w:rsidR="00DF1879" w:rsidRPr="00DF1879">
              <w:rPr>
                <w:rFonts w:ascii="Times New Roman" w:hAnsi="Times New Roman" w:cs="Times New Roman"/>
                <w:b/>
                <w:sz w:val="28"/>
                <w:szCs w:val="28"/>
                <w:lang w:val="uk-UA"/>
              </w:rPr>
              <w:t>СЛАЙД</w:t>
            </w:r>
            <w:r w:rsidRPr="00DF1879">
              <w:rPr>
                <w:rFonts w:ascii="Times New Roman" w:hAnsi="Times New Roman" w:cs="Times New Roman"/>
                <w:b/>
                <w:sz w:val="28"/>
                <w:szCs w:val="28"/>
              </w:rPr>
              <w:t>:</w:t>
            </w:r>
          </w:p>
          <w:p w:rsidR="002E7B8E" w:rsidRPr="00FD4AE3" w:rsidRDefault="002E7B8E" w:rsidP="001F1946">
            <w:pPr>
              <w:spacing w:line="360" w:lineRule="auto"/>
              <w:jc w:val="both"/>
              <w:rPr>
                <w:rFonts w:ascii="Times New Roman" w:hAnsi="Times New Roman" w:cs="Times New Roman"/>
                <w:sz w:val="28"/>
                <w:szCs w:val="28"/>
              </w:rPr>
            </w:pPr>
            <w:r w:rsidRPr="00FD4AE3">
              <w:rPr>
                <w:rFonts w:ascii="Times New Roman" w:hAnsi="Times New Roman" w:cs="Times New Roman"/>
                <w:sz w:val="28"/>
                <w:szCs w:val="28"/>
              </w:rPr>
              <w:t>•</w:t>
            </w:r>
            <w:r w:rsidRPr="00FD4AE3">
              <w:rPr>
                <w:rFonts w:ascii="Times New Roman" w:hAnsi="Times New Roman" w:cs="Times New Roman"/>
                <w:sz w:val="28"/>
                <w:szCs w:val="28"/>
              </w:rPr>
              <w:tab/>
              <w:t>належні умови праці, побуту, відпочинку, медичне обслуговування;</w:t>
            </w:r>
          </w:p>
          <w:p w:rsidR="002E7B8E" w:rsidRPr="00FD4AE3" w:rsidRDefault="002E7B8E" w:rsidP="001F1946">
            <w:pPr>
              <w:spacing w:line="360" w:lineRule="auto"/>
              <w:jc w:val="both"/>
              <w:rPr>
                <w:rFonts w:ascii="Times New Roman" w:hAnsi="Times New Roman" w:cs="Times New Roman"/>
                <w:sz w:val="28"/>
                <w:szCs w:val="28"/>
              </w:rPr>
            </w:pPr>
            <w:r w:rsidRPr="00FD4AE3">
              <w:rPr>
                <w:rFonts w:ascii="Times New Roman" w:hAnsi="Times New Roman" w:cs="Times New Roman"/>
                <w:sz w:val="28"/>
                <w:szCs w:val="28"/>
              </w:rPr>
              <w:t>•</w:t>
            </w:r>
            <w:r w:rsidRPr="00FD4AE3">
              <w:rPr>
                <w:rFonts w:ascii="Times New Roman" w:hAnsi="Times New Roman" w:cs="Times New Roman"/>
                <w:sz w:val="28"/>
                <w:szCs w:val="28"/>
              </w:rPr>
              <w:tab/>
              <w:t>підвищення кваліфікації один раз на п'ять років;</w:t>
            </w:r>
          </w:p>
          <w:p w:rsidR="002E7B8E" w:rsidRPr="00FD4AE3" w:rsidRDefault="002E7B8E" w:rsidP="001F1946">
            <w:pPr>
              <w:spacing w:line="360" w:lineRule="auto"/>
              <w:jc w:val="both"/>
              <w:rPr>
                <w:rFonts w:ascii="Times New Roman" w:hAnsi="Times New Roman" w:cs="Times New Roman"/>
                <w:sz w:val="28"/>
                <w:szCs w:val="28"/>
              </w:rPr>
            </w:pPr>
            <w:r w:rsidRPr="00FD4AE3">
              <w:rPr>
                <w:rFonts w:ascii="Times New Roman" w:hAnsi="Times New Roman" w:cs="Times New Roman"/>
                <w:sz w:val="28"/>
                <w:szCs w:val="28"/>
              </w:rPr>
              <w:lastRenderedPageBreak/>
              <w:t>•</w:t>
            </w:r>
            <w:r w:rsidRPr="00FD4AE3">
              <w:rPr>
                <w:rFonts w:ascii="Times New Roman" w:hAnsi="Times New Roman" w:cs="Times New Roman"/>
                <w:sz w:val="28"/>
                <w:szCs w:val="28"/>
              </w:rPr>
              <w:tab/>
              <w:t>правовий, соціальний, професійний захист;</w:t>
            </w:r>
          </w:p>
          <w:p w:rsidR="002E7B8E" w:rsidRPr="00FD4AE3" w:rsidRDefault="002E7B8E" w:rsidP="001F1946">
            <w:pPr>
              <w:spacing w:line="360" w:lineRule="auto"/>
              <w:jc w:val="both"/>
              <w:rPr>
                <w:rFonts w:ascii="Times New Roman" w:hAnsi="Times New Roman" w:cs="Times New Roman"/>
                <w:sz w:val="28"/>
                <w:szCs w:val="28"/>
              </w:rPr>
            </w:pPr>
            <w:r w:rsidRPr="00FD4AE3">
              <w:rPr>
                <w:rFonts w:ascii="Times New Roman" w:hAnsi="Times New Roman" w:cs="Times New Roman"/>
                <w:sz w:val="28"/>
                <w:szCs w:val="28"/>
              </w:rPr>
              <w:t>•</w:t>
            </w:r>
            <w:r w:rsidRPr="00FD4AE3">
              <w:rPr>
                <w:rFonts w:ascii="Times New Roman" w:hAnsi="Times New Roman" w:cs="Times New Roman"/>
                <w:sz w:val="28"/>
                <w:szCs w:val="28"/>
              </w:rPr>
              <w:tab/>
              <w:t>компенсації у разі втрати роботи, у зв'язку із змінами в організації виробництва і праці;</w:t>
            </w:r>
          </w:p>
          <w:p w:rsidR="002E7B8E" w:rsidRPr="00FD4AE3" w:rsidRDefault="002E7B8E" w:rsidP="001F1946">
            <w:pPr>
              <w:spacing w:line="360" w:lineRule="auto"/>
              <w:jc w:val="both"/>
              <w:rPr>
                <w:rFonts w:ascii="Times New Roman" w:hAnsi="Times New Roman" w:cs="Times New Roman"/>
                <w:sz w:val="28"/>
                <w:szCs w:val="28"/>
              </w:rPr>
            </w:pPr>
            <w:r w:rsidRPr="00FD4AE3">
              <w:rPr>
                <w:rFonts w:ascii="Times New Roman" w:hAnsi="Times New Roman" w:cs="Times New Roman"/>
                <w:sz w:val="28"/>
                <w:szCs w:val="28"/>
              </w:rPr>
              <w:t>•</w:t>
            </w:r>
            <w:r w:rsidRPr="00FD4AE3">
              <w:rPr>
                <w:rFonts w:ascii="Times New Roman" w:hAnsi="Times New Roman" w:cs="Times New Roman"/>
                <w:sz w:val="28"/>
                <w:szCs w:val="28"/>
              </w:rPr>
              <w:tab/>
              <w:t>призначення і виплату пенсії відповідно до законодавства;</w:t>
            </w:r>
          </w:p>
          <w:p w:rsidR="00DF1879" w:rsidRDefault="002E7B8E" w:rsidP="00DF1879">
            <w:pPr>
              <w:spacing w:line="360" w:lineRule="auto"/>
              <w:jc w:val="both"/>
              <w:rPr>
                <w:rFonts w:ascii="Times New Roman" w:hAnsi="Times New Roman" w:cs="Times New Roman"/>
                <w:sz w:val="28"/>
                <w:szCs w:val="28"/>
              </w:rPr>
            </w:pPr>
            <w:r w:rsidRPr="00FD4AE3">
              <w:rPr>
                <w:rFonts w:ascii="Times New Roman" w:hAnsi="Times New Roman" w:cs="Times New Roman"/>
                <w:sz w:val="28"/>
                <w:szCs w:val="28"/>
              </w:rPr>
              <w:t>•</w:t>
            </w:r>
            <w:r w:rsidRPr="00FD4AE3">
              <w:rPr>
                <w:rFonts w:ascii="Times New Roman" w:hAnsi="Times New Roman" w:cs="Times New Roman"/>
                <w:sz w:val="28"/>
                <w:szCs w:val="28"/>
              </w:rPr>
              <w:tab/>
              <w:t>призначення пенсії за вислугу років тренерам;</w:t>
            </w:r>
          </w:p>
          <w:p w:rsidR="002E7B8E" w:rsidRPr="00DF1879" w:rsidRDefault="002E7B8E" w:rsidP="00DF1879">
            <w:pPr>
              <w:spacing w:line="360" w:lineRule="auto"/>
              <w:jc w:val="both"/>
              <w:rPr>
                <w:rFonts w:ascii="Times New Roman" w:hAnsi="Times New Roman" w:cs="Times New Roman"/>
                <w:sz w:val="28"/>
                <w:szCs w:val="28"/>
              </w:rPr>
            </w:pPr>
            <w:r w:rsidRPr="00FD4AE3">
              <w:rPr>
                <w:rFonts w:ascii="Times New Roman" w:hAnsi="Times New Roman"/>
                <w:sz w:val="28"/>
                <w:szCs w:val="28"/>
                <w:lang w:val="uk-UA"/>
              </w:rPr>
              <w:t>•</w:t>
            </w:r>
            <w:r w:rsidRPr="00FD4AE3">
              <w:rPr>
                <w:rFonts w:ascii="Times New Roman" w:hAnsi="Times New Roman"/>
                <w:sz w:val="28"/>
                <w:szCs w:val="28"/>
                <w:lang w:val="uk-UA"/>
              </w:rPr>
              <w:tab/>
              <w:t>встановлення надбавок за спортивні звання (за спортивні звання "заслужений тренер", "заслужений майстер спорту" – у розмірі 20 відсотків, "майстер спорту міжнародного класу" – 15 відсотків, "майстер спорту" –</w:t>
            </w:r>
            <w:r w:rsidR="00DF1879">
              <w:rPr>
                <w:rFonts w:ascii="Times New Roman" w:hAnsi="Times New Roman"/>
                <w:sz w:val="28"/>
                <w:szCs w:val="28"/>
                <w:lang w:val="uk-UA"/>
              </w:rPr>
              <w:t xml:space="preserve"> 10 відсотків посадового окладу</w:t>
            </w:r>
            <w:r w:rsidRPr="00FD4AE3">
              <w:rPr>
                <w:rFonts w:ascii="Times New Roman" w:hAnsi="Times New Roman"/>
                <w:sz w:val="28"/>
                <w:szCs w:val="28"/>
              </w:rPr>
              <w:t>.</w:t>
            </w:r>
          </w:p>
          <w:p w:rsidR="002E7B8E" w:rsidRPr="00FD4AE3" w:rsidRDefault="002E7B8E" w:rsidP="001F1946">
            <w:pPr>
              <w:pStyle w:val="Standard"/>
              <w:spacing w:after="0" w:line="360" w:lineRule="auto"/>
              <w:ind w:firstLine="709"/>
              <w:jc w:val="both"/>
              <w:rPr>
                <w:rFonts w:ascii="Times New Roman" w:hAnsi="Times New Roman" w:cs="Times New Roman"/>
                <w:sz w:val="28"/>
                <w:szCs w:val="28"/>
                <w:lang w:val="uk-UA" w:eastAsia="ru-RU"/>
              </w:rPr>
            </w:pPr>
            <w:r w:rsidRPr="00FD4AE3">
              <w:rPr>
                <w:rFonts w:ascii="Times New Roman" w:hAnsi="Times New Roman" w:cs="Times New Roman"/>
                <w:sz w:val="28"/>
                <w:szCs w:val="28"/>
                <w:lang w:val="uk-UA" w:eastAsia="ru-RU"/>
              </w:rPr>
              <w:t>Сучасний спеціаліст, для успішної праці в сфері фізичної культури та спорту, повинен постійно поповнювати й оновлювати свої професійні знання та знайомитися з новими технологіями в професійній діяльності.</w:t>
            </w:r>
            <w:r w:rsidRPr="00FD4AE3">
              <w:rPr>
                <w:rFonts w:ascii="Times New Roman" w:hAnsi="Times New Roman" w:cs="Times New Roman"/>
                <w:sz w:val="28"/>
                <w:szCs w:val="28"/>
                <w:lang w:val="uk-UA"/>
              </w:rPr>
              <w:t xml:space="preserve"> Значення інноваційної діяльності в сучаснім світі важко переоцінити. Використання нововведень в організації управлінської праці відкриває перед фізкультурно-спортивними організаціями нові перспективи.</w:t>
            </w:r>
            <w:r w:rsidRPr="00FD4AE3">
              <w:rPr>
                <w:rFonts w:ascii="Times New Roman" w:hAnsi="Times New Roman" w:cs="Times New Roman"/>
                <w:sz w:val="28"/>
                <w:szCs w:val="28"/>
                <w:lang w:val="uk-UA" w:eastAsia="ru-RU"/>
              </w:rPr>
              <w:t xml:space="preserve"> Разом з тим, як показує практика, виключно самостійне підвищення кваліфікації спеціалістами не приносе бажаного результату. Необхідні спеціальні умови та висококваліфіковані викладачі, які спроможні організувати цей процес. Вирішити цю проблему можуть тільки спеціальні навчальні заклади, до підрозділів яких ві</w:t>
            </w:r>
            <w:r>
              <w:rPr>
                <w:rFonts w:ascii="Times New Roman" w:hAnsi="Times New Roman" w:cs="Times New Roman"/>
                <w:sz w:val="28"/>
                <w:szCs w:val="28"/>
                <w:lang w:val="uk-UA" w:eastAsia="ru-RU"/>
              </w:rPr>
              <w:t>д</w:t>
            </w:r>
            <w:r w:rsidRPr="00FD4AE3">
              <w:rPr>
                <w:rFonts w:ascii="Times New Roman" w:hAnsi="Times New Roman" w:cs="Times New Roman"/>
                <w:sz w:val="28"/>
                <w:szCs w:val="28"/>
                <w:lang w:val="uk-UA" w:eastAsia="ru-RU"/>
              </w:rPr>
              <w:t xml:space="preserve">носяться факультети й інститути підвищення кваліфікації. </w:t>
            </w:r>
          </w:p>
          <w:p w:rsidR="00DF1879" w:rsidRDefault="002E7B8E" w:rsidP="001F1946">
            <w:pPr>
              <w:pStyle w:val="Standard"/>
              <w:spacing w:after="0" w:line="360" w:lineRule="auto"/>
              <w:ind w:firstLine="709"/>
              <w:jc w:val="both"/>
              <w:rPr>
                <w:rFonts w:ascii="Times New Roman" w:hAnsi="Times New Roman" w:cs="Times New Roman"/>
                <w:sz w:val="28"/>
                <w:szCs w:val="28"/>
                <w:lang w:val="uk-UA" w:eastAsia="ru-RU"/>
              </w:rPr>
            </w:pPr>
            <w:r w:rsidRPr="00FD4AE3">
              <w:rPr>
                <w:rFonts w:ascii="Times New Roman" w:hAnsi="Times New Roman" w:cs="Times New Roman"/>
                <w:sz w:val="28"/>
                <w:szCs w:val="28"/>
                <w:lang w:val="uk-UA" w:eastAsia="ru-RU"/>
              </w:rPr>
              <w:t>Ускладн</w:t>
            </w:r>
            <w:r>
              <w:rPr>
                <w:rFonts w:ascii="Times New Roman" w:hAnsi="Times New Roman" w:cs="Times New Roman"/>
                <w:sz w:val="28"/>
                <w:szCs w:val="28"/>
                <w:lang w:val="uk-UA" w:eastAsia="ru-RU"/>
              </w:rPr>
              <w:t>ю</w:t>
            </w:r>
            <w:r w:rsidRPr="00FD4AE3">
              <w:rPr>
                <w:rFonts w:ascii="Times New Roman" w:hAnsi="Times New Roman" w:cs="Times New Roman"/>
                <w:sz w:val="28"/>
                <w:szCs w:val="28"/>
                <w:lang w:val="uk-UA" w:eastAsia="ru-RU"/>
              </w:rPr>
              <w:t>ється ситуація з підвищенням кваліфікації спеціалістів фізичної культури й тим, що у зв’язку з соціально-економічними перетвореннями, які проводяться в країні, значним чином скоротились час та об’єм навчання на курсах підвищення кваліфікації. Це призвело до тимчасового дефіциту у даному процесі, що вимушує організаторів курсів більш уважно і детально підходити до організації, змісту та забезпеченню навчання. Необхідно інтенсифікувати пошук додаткових резервів підвищення ефективності післядипломного навчання спеціалістів фізичної культури</w:t>
            </w:r>
            <w:r w:rsidR="00DF1879">
              <w:rPr>
                <w:rFonts w:ascii="Times New Roman" w:hAnsi="Times New Roman" w:cs="Times New Roman"/>
                <w:sz w:val="28"/>
                <w:szCs w:val="28"/>
                <w:lang w:val="uk-UA" w:eastAsia="ru-RU"/>
              </w:rPr>
              <w:t xml:space="preserve"> і спорту</w:t>
            </w:r>
            <w:r w:rsidRPr="00FD4AE3">
              <w:rPr>
                <w:rFonts w:ascii="Times New Roman" w:hAnsi="Times New Roman" w:cs="Times New Roman"/>
                <w:sz w:val="28"/>
                <w:szCs w:val="28"/>
                <w:lang w:val="uk-UA" w:eastAsia="ru-RU"/>
              </w:rPr>
              <w:t xml:space="preserve">. </w:t>
            </w:r>
          </w:p>
          <w:p w:rsidR="002E7B8E" w:rsidRPr="00B72580" w:rsidRDefault="002E7B8E" w:rsidP="001F1946">
            <w:pPr>
              <w:shd w:val="clear" w:color="auto" w:fill="FFFFFF"/>
              <w:spacing w:line="360" w:lineRule="auto"/>
              <w:rPr>
                <w:rFonts w:ascii="Times New Roman" w:hAnsi="Times New Roman" w:cs="Times New Roman"/>
                <w:sz w:val="28"/>
                <w:szCs w:val="28"/>
                <w:lang w:val="uk-UA"/>
              </w:rPr>
            </w:pPr>
            <w:r w:rsidRPr="00B72580">
              <w:rPr>
                <w:rFonts w:ascii="Times New Roman" w:hAnsi="Times New Roman" w:cs="Times New Roman"/>
                <w:sz w:val="28"/>
                <w:szCs w:val="28"/>
                <w:lang w:val="uk-UA"/>
              </w:rPr>
              <w:lastRenderedPageBreak/>
              <w:t>Організація праці фахівців сфери фізичної культури і спорту має базуватися на наукових засадах, які включають:</w:t>
            </w:r>
          </w:p>
          <w:p w:rsidR="002E7B8E" w:rsidRPr="00367EA0" w:rsidRDefault="002E7B8E" w:rsidP="001F1946">
            <w:pPr>
              <w:shd w:val="clear" w:color="auto" w:fill="FFFFFF"/>
              <w:spacing w:line="360" w:lineRule="auto"/>
              <w:rPr>
                <w:rFonts w:ascii="Times New Roman" w:hAnsi="Times New Roman" w:cs="Times New Roman"/>
                <w:sz w:val="28"/>
                <w:szCs w:val="28"/>
                <w:lang w:val="uk-UA"/>
              </w:rPr>
            </w:pPr>
            <w:r w:rsidRPr="00367EA0">
              <w:rPr>
                <w:rFonts w:ascii="Times New Roman" w:hAnsi="Times New Roman" w:cs="Times New Roman"/>
                <w:b/>
                <w:bCs/>
                <w:spacing w:val="-1"/>
                <w:sz w:val="28"/>
                <w:szCs w:val="28"/>
                <w:lang w:val="uk-UA"/>
              </w:rPr>
              <w:t>1. Організація оплати та симулювання праці</w:t>
            </w:r>
          </w:p>
          <w:p w:rsidR="002E7B8E" w:rsidRPr="00367EA0" w:rsidRDefault="002E7B8E" w:rsidP="00B72580">
            <w:pPr>
              <w:shd w:val="clear" w:color="auto" w:fill="FFFFFF"/>
              <w:tabs>
                <w:tab w:val="left" w:pos="6412"/>
              </w:tabs>
              <w:spacing w:line="360" w:lineRule="auto"/>
              <w:rPr>
                <w:rFonts w:ascii="Times New Roman" w:hAnsi="Times New Roman" w:cs="Times New Roman"/>
                <w:sz w:val="28"/>
                <w:szCs w:val="28"/>
                <w:lang w:val="uk-UA"/>
              </w:rPr>
            </w:pPr>
            <w:r w:rsidRPr="00367EA0">
              <w:rPr>
                <w:rFonts w:ascii="Times New Roman" w:hAnsi="Times New Roman" w:cs="Times New Roman"/>
                <w:b/>
                <w:bCs/>
                <w:sz w:val="28"/>
                <w:szCs w:val="28"/>
                <w:lang w:val="uk-UA"/>
              </w:rPr>
              <w:t>2. Нормування та планування особистої праці фахівця в сфері фізичної культури і спорту</w:t>
            </w:r>
            <w:r w:rsidRPr="00367EA0">
              <w:rPr>
                <w:rFonts w:ascii="Times New Roman" w:hAnsi="Times New Roman" w:cs="Times New Roman"/>
                <w:sz w:val="28"/>
                <w:szCs w:val="28"/>
                <w:lang w:val="uk-UA"/>
              </w:rPr>
              <w:t xml:space="preserve">. </w:t>
            </w:r>
          </w:p>
          <w:p w:rsidR="002E7B8E" w:rsidRPr="00FD4AE3" w:rsidRDefault="002E7B8E" w:rsidP="001F1946">
            <w:pPr>
              <w:shd w:val="clear" w:color="auto" w:fill="FFFFFF"/>
              <w:spacing w:line="360" w:lineRule="auto"/>
              <w:rPr>
                <w:rFonts w:ascii="Times New Roman" w:hAnsi="Times New Roman" w:cs="Times New Roman"/>
                <w:sz w:val="28"/>
                <w:szCs w:val="28"/>
              </w:rPr>
            </w:pPr>
            <w:r w:rsidRPr="00FD4AE3">
              <w:rPr>
                <w:rFonts w:ascii="Times New Roman" w:hAnsi="Times New Roman" w:cs="Times New Roman"/>
                <w:b/>
                <w:bCs/>
                <w:spacing w:val="-1"/>
                <w:sz w:val="28"/>
                <w:szCs w:val="28"/>
              </w:rPr>
              <w:t>3. Розподіл і кооперація праці</w:t>
            </w:r>
          </w:p>
          <w:p w:rsidR="002E7B8E" w:rsidRPr="00FD4AE3" w:rsidRDefault="002E7B8E" w:rsidP="001F1946">
            <w:pPr>
              <w:shd w:val="clear" w:color="auto" w:fill="FFFFFF"/>
              <w:spacing w:line="360" w:lineRule="auto"/>
              <w:rPr>
                <w:rFonts w:ascii="Times New Roman" w:hAnsi="Times New Roman" w:cs="Times New Roman"/>
                <w:sz w:val="28"/>
                <w:szCs w:val="28"/>
              </w:rPr>
            </w:pPr>
            <w:r w:rsidRPr="00FD4AE3">
              <w:rPr>
                <w:rFonts w:ascii="Times New Roman" w:hAnsi="Times New Roman" w:cs="Times New Roman"/>
                <w:b/>
                <w:bCs/>
                <w:spacing w:val="-2"/>
                <w:sz w:val="28"/>
                <w:szCs w:val="28"/>
              </w:rPr>
              <w:t>4. Сприятливий режим та умови праці</w:t>
            </w:r>
          </w:p>
          <w:p w:rsidR="002E7B8E" w:rsidRPr="00FD4AE3" w:rsidRDefault="002E7B8E" w:rsidP="001F1946">
            <w:pPr>
              <w:shd w:val="clear" w:color="auto" w:fill="FFFFFF"/>
              <w:spacing w:before="4" w:line="360" w:lineRule="auto"/>
              <w:rPr>
                <w:rFonts w:ascii="Times New Roman" w:hAnsi="Times New Roman" w:cs="Times New Roman"/>
                <w:sz w:val="28"/>
                <w:szCs w:val="28"/>
              </w:rPr>
            </w:pPr>
            <w:r w:rsidRPr="00FD4AE3">
              <w:rPr>
                <w:rFonts w:ascii="Times New Roman" w:hAnsi="Times New Roman" w:cs="Times New Roman"/>
                <w:b/>
                <w:bCs/>
                <w:sz w:val="28"/>
                <w:szCs w:val="28"/>
              </w:rPr>
              <w:t xml:space="preserve">5. Нормування та планування особистої праці </w:t>
            </w:r>
          </w:p>
          <w:p w:rsidR="002E7B8E" w:rsidRPr="00FD4AE3" w:rsidRDefault="002E7B8E" w:rsidP="001F1946">
            <w:pPr>
              <w:shd w:val="clear" w:color="auto" w:fill="FFFFFF"/>
              <w:spacing w:line="360" w:lineRule="auto"/>
              <w:rPr>
                <w:rFonts w:ascii="Times New Roman" w:hAnsi="Times New Roman" w:cs="Times New Roman"/>
                <w:sz w:val="28"/>
                <w:szCs w:val="28"/>
              </w:rPr>
            </w:pPr>
            <w:r w:rsidRPr="00FD4AE3">
              <w:rPr>
                <w:rFonts w:ascii="Times New Roman" w:hAnsi="Times New Roman" w:cs="Times New Roman"/>
                <w:b/>
                <w:bCs/>
                <w:spacing w:val="-1"/>
                <w:sz w:val="28"/>
                <w:szCs w:val="28"/>
              </w:rPr>
              <w:t>6. Організація підготовки і підвищення кваліфікації кадрів</w:t>
            </w:r>
          </w:p>
          <w:p w:rsidR="002E7B8E" w:rsidRPr="00FD4AE3" w:rsidRDefault="002E7B8E" w:rsidP="001F1946">
            <w:pPr>
              <w:pStyle w:val="Standard"/>
              <w:spacing w:after="0" w:line="360" w:lineRule="auto"/>
              <w:ind w:firstLine="709"/>
              <w:jc w:val="both"/>
              <w:rPr>
                <w:rFonts w:ascii="Times New Roman" w:hAnsi="Times New Roman" w:cs="Times New Roman"/>
                <w:sz w:val="28"/>
                <w:szCs w:val="28"/>
                <w:lang w:val="uk-UA"/>
              </w:rPr>
            </w:pPr>
            <w:r w:rsidRPr="00FD4AE3">
              <w:rPr>
                <w:rFonts w:ascii="Times New Roman" w:hAnsi="Times New Roman" w:cs="Times New Roman"/>
                <w:sz w:val="28"/>
                <w:szCs w:val="28"/>
                <w:lang w:val="uk-UA"/>
              </w:rPr>
              <w:t>Підвищення кваліфікації фахівців є однією з умов ефективного використання кадрів на основі Концепції безперервної освіти, яка полягає в тому, що фахівець не припиняє освіту після отримання диплома про закінчення навчального закладу, а продовжує його впродовж всього професійного життя. Безперервна освіта фахівців у сфері фізичної культури та спорту, необхідна з таких причин</w:t>
            </w:r>
            <w:r w:rsidR="00B72580">
              <w:rPr>
                <w:rFonts w:ascii="Times New Roman" w:hAnsi="Times New Roman" w:cs="Times New Roman"/>
                <w:sz w:val="28"/>
                <w:szCs w:val="28"/>
                <w:lang w:val="uk-UA"/>
              </w:rPr>
              <w:t xml:space="preserve"> </w:t>
            </w:r>
            <w:r w:rsidR="00B72580" w:rsidRPr="00B72580">
              <w:rPr>
                <w:rFonts w:ascii="Times New Roman" w:hAnsi="Times New Roman" w:cs="Times New Roman"/>
                <w:b/>
                <w:sz w:val="28"/>
                <w:szCs w:val="28"/>
                <w:lang w:val="uk-UA"/>
              </w:rPr>
              <w:t>СЛАЙД</w:t>
            </w:r>
            <w:r w:rsidRPr="00FD4AE3">
              <w:rPr>
                <w:rFonts w:ascii="Times New Roman" w:hAnsi="Times New Roman" w:cs="Times New Roman"/>
                <w:sz w:val="28"/>
                <w:szCs w:val="28"/>
                <w:lang w:val="uk-UA"/>
              </w:rPr>
              <w:t>:</w:t>
            </w:r>
          </w:p>
          <w:p w:rsidR="002E7B8E" w:rsidRPr="00FD4AE3" w:rsidRDefault="002E7B8E" w:rsidP="001F1946">
            <w:pPr>
              <w:pStyle w:val="Standard"/>
              <w:numPr>
                <w:ilvl w:val="0"/>
                <w:numId w:val="33"/>
              </w:numPr>
              <w:spacing w:after="0" w:line="360" w:lineRule="auto"/>
              <w:ind w:left="0" w:firstLine="709"/>
              <w:jc w:val="both"/>
              <w:rPr>
                <w:rFonts w:ascii="Times New Roman" w:hAnsi="Times New Roman" w:cs="Times New Roman"/>
                <w:sz w:val="28"/>
                <w:szCs w:val="28"/>
                <w:lang w:val="uk-UA"/>
              </w:rPr>
            </w:pPr>
            <w:r w:rsidRPr="00FD4AE3">
              <w:rPr>
                <w:rFonts w:ascii="Times New Roman" w:hAnsi="Times New Roman" w:cs="Times New Roman"/>
                <w:sz w:val="28"/>
                <w:szCs w:val="28"/>
                <w:lang w:val="uk-UA"/>
              </w:rPr>
              <w:t>випускник навчального закладу здобув загальну освіту і недостатньо компетентний щодо конкретної роботи або посади, яку займає;</w:t>
            </w:r>
          </w:p>
          <w:p w:rsidR="002E7B8E" w:rsidRPr="00FD4AE3" w:rsidRDefault="002E7B8E" w:rsidP="001F1946">
            <w:pPr>
              <w:pStyle w:val="Standard"/>
              <w:numPr>
                <w:ilvl w:val="0"/>
                <w:numId w:val="33"/>
              </w:numPr>
              <w:spacing w:after="0" w:line="360" w:lineRule="auto"/>
              <w:ind w:left="0" w:firstLine="709"/>
              <w:jc w:val="both"/>
              <w:rPr>
                <w:rFonts w:ascii="Times New Roman" w:hAnsi="Times New Roman" w:cs="Times New Roman"/>
                <w:sz w:val="28"/>
                <w:szCs w:val="28"/>
                <w:lang w:val="uk-UA"/>
              </w:rPr>
            </w:pPr>
            <w:r w:rsidRPr="00FD4AE3">
              <w:rPr>
                <w:rFonts w:ascii="Times New Roman" w:hAnsi="Times New Roman" w:cs="Times New Roman"/>
                <w:sz w:val="28"/>
                <w:szCs w:val="28"/>
                <w:lang w:val="uk-UA"/>
              </w:rPr>
              <w:t>відповідно до спеціалізації діяльності випускники не можуть бути однаково компетентним в різних видах діяльності;</w:t>
            </w:r>
          </w:p>
          <w:p w:rsidR="002E7B8E" w:rsidRPr="00FD4AE3" w:rsidRDefault="002E7B8E" w:rsidP="001F1946">
            <w:pPr>
              <w:pStyle w:val="Standard"/>
              <w:numPr>
                <w:ilvl w:val="0"/>
                <w:numId w:val="32"/>
              </w:numPr>
              <w:spacing w:after="0" w:line="360" w:lineRule="auto"/>
              <w:ind w:left="0" w:firstLine="709"/>
              <w:jc w:val="both"/>
              <w:rPr>
                <w:rFonts w:ascii="Times New Roman" w:hAnsi="Times New Roman" w:cs="Times New Roman"/>
                <w:sz w:val="28"/>
                <w:szCs w:val="28"/>
                <w:lang w:val="uk-UA"/>
              </w:rPr>
            </w:pPr>
            <w:r w:rsidRPr="00FD4AE3">
              <w:rPr>
                <w:rFonts w:ascii="Times New Roman" w:hAnsi="Times New Roman" w:cs="Times New Roman"/>
                <w:sz w:val="28"/>
                <w:szCs w:val="28"/>
                <w:lang w:val="uk-UA"/>
              </w:rPr>
              <w:t>дія закону старіння інформації. Інформацію, яку отримали майбутні фахівці під час навчання, може опинитися частково або повністю застарілою, зміненою в період їх професійної діяльності. Виникає необхідність оновлення інформації.</w:t>
            </w:r>
          </w:p>
          <w:p w:rsidR="002E7B8E" w:rsidRPr="00FD4AE3" w:rsidRDefault="002E7B8E" w:rsidP="001F1946">
            <w:pPr>
              <w:pStyle w:val="Standard"/>
              <w:spacing w:after="0" w:line="360" w:lineRule="auto"/>
              <w:ind w:firstLine="709"/>
              <w:jc w:val="both"/>
              <w:rPr>
                <w:rFonts w:ascii="Times New Roman" w:hAnsi="Times New Roman" w:cs="Times New Roman"/>
                <w:sz w:val="28"/>
                <w:szCs w:val="28"/>
                <w:lang w:val="uk-UA"/>
              </w:rPr>
            </w:pPr>
            <w:r w:rsidRPr="00FD4AE3">
              <w:rPr>
                <w:rFonts w:ascii="Times New Roman" w:hAnsi="Times New Roman" w:cs="Times New Roman"/>
                <w:sz w:val="28"/>
                <w:szCs w:val="28"/>
                <w:lang w:val="uk-UA"/>
              </w:rPr>
              <w:t>Для здійснення концепції безперервної освіти у сфері ФКС існує система підвищення кваліфікації фахівців. На даний час для підвищення кваліфікації використовуються такі її форми</w:t>
            </w:r>
            <w:r w:rsidR="00B72580">
              <w:rPr>
                <w:rFonts w:ascii="Times New Roman" w:hAnsi="Times New Roman" w:cs="Times New Roman"/>
                <w:sz w:val="28"/>
                <w:szCs w:val="28"/>
                <w:lang w:val="uk-UA"/>
              </w:rPr>
              <w:t xml:space="preserve"> </w:t>
            </w:r>
            <w:r w:rsidR="00B72580" w:rsidRPr="00B72580">
              <w:rPr>
                <w:rFonts w:ascii="Times New Roman" w:hAnsi="Times New Roman" w:cs="Times New Roman"/>
                <w:b/>
                <w:sz w:val="28"/>
                <w:szCs w:val="28"/>
                <w:lang w:val="uk-UA"/>
              </w:rPr>
              <w:t>СЛАЙД</w:t>
            </w:r>
            <w:r w:rsidRPr="00FD4AE3">
              <w:rPr>
                <w:rFonts w:ascii="Times New Roman" w:hAnsi="Times New Roman" w:cs="Times New Roman"/>
                <w:sz w:val="28"/>
                <w:szCs w:val="28"/>
                <w:lang w:val="uk-UA"/>
              </w:rPr>
              <w:t>:</w:t>
            </w:r>
          </w:p>
          <w:p w:rsidR="002E7B8E" w:rsidRPr="00FD4AE3" w:rsidRDefault="002E7B8E" w:rsidP="001F1946">
            <w:pPr>
              <w:pStyle w:val="Standard"/>
              <w:numPr>
                <w:ilvl w:val="0"/>
                <w:numId w:val="31"/>
              </w:numPr>
              <w:spacing w:after="0" w:line="360" w:lineRule="auto"/>
              <w:ind w:left="0" w:firstLine="709"/>
              <w:jc w:val="both"/>
              <w:rPr>
                <w:rFonts w:ascii="Times New Roman" w:hAnsi="Times New Roman" w:cs="Times New Roman"/>
                <w:sz w:val="28"/>
                <w:szCs w:val="28"/>
                <w:lang w:val="uk-UA"/>
              </w:rPr>
            </w:pPr>
            <w:r w:rsidRPr="00FD4AE3">
              <w:rPr>
                <w:rFonts w:ascii="Times New Roman" w:hAnsi="Times New Roman" w:cs="Times New Roman"/>
                <w:sz w:val="28"/>
                <w:szCs w:val="28"/>
                <w:lang w:val="uk-UA"/>
              </w:rPr>
              <w:t>навчання на факультетах підвищення кваліфікації ВНЗ фізкультурного профілю;</w:t>
            </w:r>
          </w:p>
          <w:p w:rsidR="002E7B8E" w:rsidRPr="00FD4AE3" w:rsidRDefault="002E7B8E" w:rsidP="001F1946">
            <w:pPr>
              <w:pStyle w:val="Standard"/>
              <w:numPr>
                <w:ilvl w:val="0"/>
                <w:numId w:val="31"/>
              </w:numPr>
              <w:spacing w:after="0" w:line="360" w:lineRule="auto"/>
              <w:ind w:left="0" w:firstLine="709"/>
              <w:jc w:val="both"/>
              <w:rPr>
                <w:rFonts w:ascii="Times New Roman" w:hAnsi="Times New Roman" w:cs="Times New Roman"/>
                <w:sz w:val="28"/>
                <w:szCs w:val="28"/>
                <w:lang w:val="uk-UA"/>
              </w:rPr>
            </w:pPr>
            <w:r w:rsidRPr="00FD4AE3">
              <w:rPr>
                <w:rFonts w:ascii="Times New Roman" w:hAnsi="Times New Roman" w:cs="Times New Roman"/>
                <w:sz w:val="28"/>
                <w:szCs w:val="28"/>
                <w:lang w:val="uk-UA"/>
              </w:rPr>
              <w:lastRenderedPageBreak/>
              <w:t>участь у науково-практичних конференціях;</w:t>
            </w:r>
          </w:p>
          <w:p w:rsidR="002E7B8E" w:rsidRPr="00FD4AE3" w:rsidRDefault="002E7B8E" w:rsidP="001F1946">
            <w:pPr>
              <w:pStyle w:val="Standard"/>
              <w:numPr>
                <w:ilvl w:val="0"/>
                <w:numId w:val="31"/>
              </w:numPr>
              <w:spacing w:after="0" w:line="360" w:lineRule="auto"/>
              <w:ind w:left="0" w:firstLine="709"/>
              <w:jc w:val="both"/>
              <w:rPr>
                <w:rFonts w:ascii="Times New Roman" w:hAnsi="Times New Roman" w:cs="Times New Roman"/>
                <w:sz w:val="28"/>
                <w:szCs w:val="28"/>
                <w:lang w:val="uk-UA"/>
              </w:rPr>
            </w:pPr>
            <w:r w:rsidRPr="00FD4AE3">
              <w:rPr>
                <w:rFonts w:ascii="Times New Roman" w:hAnsi="Times New Roman" w:cs="Times New Roman"/>
                <w:sz w:val="28"/>
                <w:szCs w:val="28"/>
                <w:lang w:val="uk-UA"/>
              </w:rPr>
              <w:t>участь у тематичних семінарах;</w:t>
            </w:r>
          </w:p>
          <w:p w:rsidR="002E7B8E" w:rsidRPr="00FD4AE3" w:rsidRDefault="002E7B8E" w:rsidP="001F1946">
            <w:pPr>
              <w:pStyle w:val="Standard"/>
              <w:numPr>
                <w:ilvl w:val="0"/>
                <w:numId w:val="31"/>
              </w:numPr>
              <w:spacing w:after="0" w:line="360" w:lineRule="auto"/>
              <w:ind w:left="0" w:firstLine="709"/>
              <w:jc w:val="both"/>
              <w:rPr>
                <w:rFonts w:ascii="Times New Roman" w:hAnsi="Times New Roman" w:cs="Times New Roman"/>
                <w:sz w:val="28"/>
                <w:szCs w:val="28"/>
                <w:lang w:val="uk-UA"/>
              </w:rPr>
            </w:pPr>
            <w:r w:rsidRPr="00FD4AE3">
              <w:rPr>
                <w:rFonts w:ascii="Times New Roman" w:hAnsi="Times New Roman" w:cs="Times New Roman"/>
                <w:sz w:val="28"/>
                <w:szCs w:val="28"/>
                <w:lang w:val="uk-UA"/>
              </w:rPr>
              <w:t>самостійне вивчення науково-методичної літератури та передового досвіду колег;</w:t>
            </w:r>
          </w:p>
          <w:p w:rsidR="002E7B8E" w:rsidRPr="00FD4AE3" w:rsidRDefault="00B72580" w:rsidP="001F1946">
            <w:pPr>
              <w:pStyle w:val="Standard"/>
              <w:numPr>
                <w:ilvl w:val="0"/>
                <w:numId w:val="3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стажування (рис.1</w:t>
            </w:r>
            <w:r w:rsidR="002E7B8E" w:rsidRPr="00FD4AE3">
              <w:rPr>
                <w:rFonts w:ascii="Times New Roman" w:hAnsi="Times New Roman" w:cs="Times New Roman"/>
                <w:sz w:val="28"/>
                <w:szCs w:val="28"/>
                <w:lang w:val="uk-UA"/>
              </w:rPr>
              <w:t>).</w:t>
            </w:r>
          </w:p>
          <w:p w:rsidR="002E7B8E" w:rsidRPr="00FD4AE3" w:rsidRDefault="002E7B8E" w:rsidP="001F1946">
            <w:pPr>
              <w:pStyle w:val="a9"/>
              <w:spacing w:line="360" w:lineRule="auto"/>
              <w:rPr>
                <w:rFonts w:ascii="Times New Roman" w:hAnsi="Times New Roman"/>
                <w:sz w:val="28"/>
                <w:szCs w:val="28"/>
                <w:lang w:val="uk-UA"/>
              </w:rPr>
            </w:pPr>
            <w:r w:rsidRPr="00FD4AE3">
              <w:rPr>
                <w:rFonts w:ascii="Times New Roman" w:hAnsi="Times New Roman"/>
                <w:noProof/>
                <w:sz w:val="28"/>
                <w:szCs w:val="28"/>
                <w:lang w:val="uk-UA" w:eastAsia="uk-UA"/>
              </w:rPr>
              <w:drawing>
                <wp:inline distT="0" distB="0" distL="0" distR="0" wp14:anchorId="00D199E7" wp14:editId="0409D983">
                  <wp:extent cx="5486400" cy="3667760"/>
                  <wp:effectExtent l="0" t="57150" r="0" b="66040"/>
                  <wp:docPr id="1859469131"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2E7B8E" w:rsidRPr="00FD4AE3" w:rsidRDefault="002E7B8E" w:rsidP="001F1946">
            <w:pPr>
              <w:spacing w:line="360" w:lineRule="auto"/>
              <w:rPr>
                <w:rFonts w:ascii="Times New Roman" w:hAnsi="Times New Roman" w:cs="Times New Roman"/>
                <w:color w:val="FF0000"/>
                <w:sz w:val="28"/>
                <w:szCs w:val="28"/>
              </w:rPr>
            </w:pPr>
          </w:p>
          <w:p w:rsidR="002E7B8E" w:rsidRPr="00FD4AE3" w:rsidRDefault="002E7B8E" w:rsidP="001F1946">
            <w:pPr>
              <w:pStyle w:val="Standard"/>
              <w:spacing w:after="0" w:line="360" w:lineRule="auto"/>
              <w:ind w:firstLine="709"/>
              <w:jc w:val="both"/>
              <w:rPr>
                <w:rFonts w:ascii="Times New Roman" w:hAnsi="Times New Roman" w:cs="Times New Roman"/>
                <w:b/>
                <w:sz w:val="28"/>
                <w:szCs w:val="28"/>
                <w:lang w:val="uk-UA"/>
              </w:rPr>
            </w:pPr>
            <w:r w:rsidRPr="00FD4AE3">
              <w:rPr>
                <w:rFonts w:ascii="Times New Roman" w:hAnsi="Times New Roman" w:cs="Times New Roman"/>
                <w:b/>
                <w:sz w:val="28"/>
                <w:szCs w:val="28"/>
                <w:lang w:val="uk-UA"/>
              </w:rPr>
              <w:t>Рис. 1.</w:t>
            </w:r>
            <w:r>
              <w:rPr>
                <w:rFonts w:ascii="Times New Roman" w:hAnsi="Times New Roman" w:cs="Times New Roman"/>
                <w:b/>
                <w:sz w:val="28"/>
                <w:szCs w:val="28"/>
                <w:lang w:val="uk-UA"/>
              </w:rPr>
              <w:t>1</w:t>
            </w:r>
            <w:r w:rsidRPr="00FD4AE3">
              <w:rPr>
                <w:rFonts w:ascii="Times New Roman" w:hAnsi="Times New Roman" w:cs="Times New Roman"/>
                <w:b/>
                <w:sz w:val="28"/>
                <w:szCs w:val="28"/>
                <w:lang w:val="uk-UA"/>
              </w:rPr>
              <w:t>. Форми підвищення кваліфікації фахівців сфери фізичної культури і спорту</w:t>
            </w:r>
          </w:p>
          <w:p w:rsidR="002E7B8E" w:rsidRDefault="002E7B8E" w:rsidP="001F1946">
            <w:pPr>
              <w:spacing w:line="360" w:lineRule="auto"/>
              <w:rPr>
                <w:rFonts w:ascii="Times New Roman" w:hAnsi="Times New Roman" w:cs="Times New Roman"/>
                <w:color w:val="FF0000"/>
                <w:sz w:val="28"/>
                <w:szCs w:val="28"/>
              </w:rPr>
            </w:pPr>
          </w:p>
          <w:p w:rsidR="002E7B8E" w:rsidRPr="00E50B65" w:rsidRDefault="002E7B8E" w:rsidP="001F1946">
            <w:pPr>
              <w:pStyle w:val="a4"/>
              <w:spacing w:line="360" w:lineRule="auto"/>
              <w:ind w:left="900"/>
              <w:jc w:val="both"/>
              <w:rPr>
                <w:rFonts w:ascii="Times New Roman" w:hAnsi="Times New Roman" w:cs="Times New Roman"/>
                <w:b/>
                <w:bCs/>
                <w:sz w:val="28"/>
                <w:szCs w:val="28"/>
                <w:lang w:val="uk-UA"/>
              </w:rPr>
            </w:pPr>
            <w:r w:rsidRPr="00E50B65">
              <w:rPr>
                <w:rFonts w:ascii="Times New Roman" w:hAnsi="Times New Roman" w:cs="Times New Roman"/>
                <w:b/>
                <w:bCs/>
                <w:sz w:val="28"/>
                <w:szCs w:val="28"/>
                <w:lang w:val="uk-UA"/>
              </w:rPr>
              <w:t xml:space="preserve">3. </w:t>
            </w:r>
            <w:r w:rsidRPr="00E50B65">
              <w:rPr>
                <w:rFonts w:asciiTheme="majorBidi" w:hAnsiTheme="majorBidi" w:cstheme="majorBidi"/>
                <w:b/>
                <w:bCs/>
                <w:sz w:val="28"/>
                <w:szCs w:val="28"/>
                <w:lang w:val="uk-UA"/>
              </w:rPr>
              <w:t>Аналіз технології збору та аналізу статистичної інформації щодо зайнятості фахівців сфери фізичної культури і спорту</w:t>
            </w:r>
          </w:p>
          <w:p w:rsidR="002E7B8E" w:rsidRDefault="002E7B8E" w:rsidP="001F1946">
            <w:pPr>
              <w:shd w:val="clear" w:color="auto" w:fill="FFFFFF"/>
              <w:spacing w:after="0" w:line="360" w:lineRule="auto"/>
              <w:ind w:firstLine="708"/>
              <w:jc w:val="both"/>
              <w:rPr>
                <w:rFonts w:ascii="Times New Roman" w:hAnsi="Times New Roman" w:cs="Times New Roman"/>
                <w:sz w:val="28"/>
                <w:szCs w:val="28"/>
              </w:rPr>
            </w:pPr>
            <w:r w:rsidRPr="00797AB0">
              <w:rPr>
                <w:rFonts w:ascii="Times New Roman" w:hAnsi="Times New Roman" w:cs="Times New Roman"/>
                <w:sz w:val="28"/>
                <w:szCs w:val="28"/>
              </w:rPr>
              <w:t xml:space="preserve">Одним із пріоритетних завдань внутрішньої політики України на найближчі роки визначено збереження і розвиток національного людського капіталу держави як головного фактора економічного росту. Підтримуючи проголошені резолюцією Генеральної Асамблеї Організації Об’єднаних Націй від 25 вересня 2015 року № 70/1 глобальні цілі сталого розвитку до 2030 року та результати їх адаптації з урахуванням специфіки розвитку України, викладені у Національній доповіді </w:t>
            </w:r>
            <w:r w:rsidRPr="00797AB0">
              <w:rPr>
                <w:rFonts w:ascii="Times New Roman" w:hAnsi="Times New Roman" w:cs="Times New Roman"/>
                <w:sz w:val="28"/>
                <w:szCs w:val="28"/>
              </w:rPr>
              <w:lastRenderedPageBreak/>
              <w:t xml:space="preserve">«Цілі сталого розвитку: Україна», визначено пріоритети державної політики, а саме забезпечення здорового способу життя та сприяння благополуччю для всіх у будь-якому віці. В Україні </w:t>
            </w:r>
            <w:r>
              <w:rPr>
                <w:rFonts w:ascii="Times New Roman" w:hAnsi="Times New Roman" w:cs="Times New Roman"/>
                <w:sz w:val="28"/>
                <w:szCs w:val="28"/>
              </w:rPr>
              <w:t xml:space="preserve">систему спорту та активного відпочинку </w:t>
            </w:r>
            <w:r w:rsidRPr="00797AB0">
              <w:rPr>
                <w:rFonts w:ascii="Times New Roman" w:hAnsi="Times New Roman" w:cs="Times New Roman"/>
                <w:sz w:val="28"/>
                <w:szCs w:val="28"/>
              </w:rPr>
              <w:t>визначено як прі</w:t>
            </w:r>
            <w:r>
              <w:rPr>
                <w:rFonts w:ascii="Times New Roman" w:hAnsi="Times New Roman" w:cs="Times New Roman"/>
                <w:sz w:val="28"/>
                <w:szCs w:val="28"/>
              </w:rPr>
              <w:t>о</w:t>
            </w:r>
            <w:r w:rsidRPr="00797AB0">
              <w:rPr>
                <w:rFonts w:ascii="Times New Roman" w:hAnsi="Times New Roman" w:cs="Times New Roman"/>
                <w:sz w:val="28"/>
                <w:szCs w:val="28"/>
              </w:rPr>
              <w:t xml:space="preserve">ритетний напрям гуманітарної політики. Однак, аналіз поточної ситуації стану </w:t>
            </w:r>
            <w:r>
              <w:rPr>
                <w:rFonts w:ascii="Times New Roman" w:hAnsi="Times New Roman" w:cs="Times New Roman"/>
                <w:sz w:val="28"/>
                <w:szCs w:val="28"/>
              </w:rPr>
              <w:t xml:space="preserve">її </w:t>
            </w:r>
            <w:r w:rsidRPr="00797AB0">
              <w:rPr>
                <w:rFonts w:ascii="Times New Roman" w:hAnsi="Times New Roman" w:cs="Times New Roman"/>
                <w:sz w:val="28"/>
                <w:szCs w:val="28"/>
              </w:rPr>
              <w:t>функціонування, свідчить про те, що вона не дає значних економічних та соціально-гуманітарних преференцій те</w:t>
            </w:r>
            <w:r>
              <w:rPr>
                <w:rFonts w:ascii="Times New Roman" w:hAnsi="Times New Roman" w:cs="Times New Roman"/>
                <w:sz w:val="28"/>
                <w:szCs w:val="28"/>
              </w:rPr>
              <w:t>риторіальним громадам і державі</w:t>
            </w:r>
            <w:r w:rsidRPr="001E0A80">
              <w:rPr>
                <w:rFonts w:ascii="Times New Roman" w:hAnsi="Times New Roman" w:cs="Times New Roman"/>
                <w:sz w:val="28"/>
                <w:szCs w:val="28"/>
              </w:rPr>
              <w:t>.</w:t>
            </w:r>
          </w:p>
          <w:p w:rsidR="002E7B8E" w:rsidRPr="001E0A80" w:rsidRDefault="002E7B8E" w:rsidP="001F194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Нормативно-правовим </w:t>
            </w:r>
            <w:r w:rsidRPr="001E0A80">
              <w:rPr>
                <w:rFonts w:ascii="Times New Roman" w:hAnsi="Times New Roman" w:cs="Times New Roman"/>
                <w:sz w:val="28"/>
                <w:szCs w:val="28"/>
              </w:rPr>
              <w:t xml:space="preserve">підґрунтям </w:t>
            </w:r>
            <w:r>
              <w:rPr>
                <w:rFonts w:ascii="Times New Roman" w:hAnsi="Times New Roman" w:cs="Times New Roman"/>
                <w:sz w:val="28"/>
                <w:szCs w:val="28"/>
              </w:rPr>
              <w:t>Поряд</w:t>
            </w:r>
            <w:r w:rsidRPr="001E0A80">
              <w:rPr>
                <w:rFonts w:ascii="Times New Roman" w:hAnsi="Times New Roman" w:cs="Times New Roman"/>
                <w:sz w:val="28"/>
                <w:szCs w:val="28"/>
              </w:rPr>
              <w:t xml:space="preserve">ку </w:t>
            </w:r>
            <w:r>
              <w:rPr>
                <w:rFonts w:ascii="Times New Roman" w:hAnsi="Times New Roman" w:cs="Times New Roman"/>
                <w:sz w:val="28"/>
                <w:szCs w:val="28"/>
              </w:rPr>
              <w:t>денного</w:t>
            </w:r>
            <w:r w:rsidRPr="001E0A80">
              <w:rPr>
                <w:rFonts w:ascii="Times New Roman" w:hAnsi="Times New Roman" w:cs="Times New Roman"/>
                <w:sz w:val="28"/>
                <w:szCs w:val="28"/>
              </w:rPr>
              <w:t xml:space="preserve"> досягнення Глобальних цілей сталого розвитку є цілі і принципи Статуту Організації Об’єднаних</w:t>
            </w:r>
            <w:r>
              <w:rPr>
                <w:rFonts w:ascii="Times New Roman" w:hAnsi="Times New Roman" w:cs="Times New Roman"/>
                <w:sz w:val="28"/>
                <w:szCs w:val="28"/>
              </w:rPr>
              <w:t xml:space="preserve"> Націй</w:t>
            </w:r>
            <w:r w:rsidRPr="001E0A80">
              <w:rPr>
                <w:rFonts w:ascii="Times New Roman" w:hAnsi="Times New Roman" w:cs="Times New Roman"/>
                <w:sz w:val="28"/>
                <w:szCs w:val="28"/>
              </w:rPr>
              <w:t xml:space="preserve">, основні положення Загальної декларації прав людини, міжнародних договорів у царині прав людини, Декларації тисячоліття, Підсумкового документа Всесвітнього саміту 2005 року та </w:t>
            </w:r>
            <w:r w:rsidRPr="002A7097">
              <w:rPr>
                <w:rFonts w:ascii="Times New Roman" w:hAnsi="Times New Roman" w:cs="Times New Roman"/>
                <w:sz w:val="28"/>
                <w:szCs w:val="28"/>
              </w:rPr>
              <w:t>Декларації про право на розвиток</w:t>
            </w:r>
            <w:r w:rsidRPr="001E0A80">
              <w:rPr>
                <w:rFonts w:ascii="Times New Roman" w:hAnsi="Times New Roman" w:cs="Times New Roman"/>
                <w:sz w:val="28"/>
                <w:szCs w:val="28"/>
              </w:rPr>
              <w:t>.</w:t>
            </w:r>
          </w:p>
          <w:p w:rsidR="002E7B8E" w:rsidRPr="001E0A80" w:rsidRDefault="002E7B8E" w:rsidP="001F1946">
            <w:pPr>
              <w:spacing w:after="0" w:line="360" w:lineRule="auto"/>
              <w:ind w:firstLine="708"/>
              <w:jc w:val="both"/>
              <w:rPr>
                <w:rFonts w:ascii="Times New Roman" w:hAnsi="Times New Roman" w:cs="Times New Roman"/>
                <w:sz w:val="28"/>
                <w:szCs w:val="28"/>
              </w:rPr>
            </w:pPr>
            <w:r w:rsidRPr="001E0A80">
              <w:rPr>
                <w:rFonts w:ascii="Times New Roman" w:hAnsi="Times New Roman" w:cs="Times New Roman"/>
                <w:sz w:val="28"/>
                <w:szCs w:val="28"/>
              </w:rPr>
              <w:t>Зростання внеску системи спорту та активного відпочинку в справу розвитку та миру, обґрунтовується її сприянням толерантності та повазі, розширенню прав і можливостей жінок та молоді, окремих осіб і громад, а також досягненню цілей в сфері охорони здоров’я, освіти та соціальної інтеграції</w:t>
            </w:r>
            <w:r>
              <w:rPr>
                <w:rFonts w:ascii="Times New Roman" w:hAnsi="Times New Roman" w:cs="Times New Roman"/>
                <w:sz w:val="28"/>
                <w:szCs w:val="28"/>
              </w:rPr>
              <w:t xml:space="preserve"> </w:t>
            </w:r>
            <w:r w:rsidRPr="00E46CE4">
              <w:rPr>
                <w:rFonts w:ascii="Times New Roman" w:hAnsi="Times New Roman" w:cs="Times New Roman"/>
                <w:i/>
                <w:sz w:val="28"/>
                <w:szCs w:val="28"/>
              </w:rPr>
              <w:t>(2030 Agenda for Sustainable Development A/RES/70/1, paragraph 37).</w:t>
            </w:r>
          </w:p>
          <w:p w:rsidR="002E7B8E" w:rsidRPr="001E0A80" w:rsidRDefault="002E7B8E" w:rsidP="001F1946">
            <w:pPr>
              <w:spacing w:after="0" w:line="360" w:lineRule="auto"/>
              <w:ind w:firstLine="708"/>
              <w:jc w:val="both"/>
              <w:rPr>
                <w:rFonts w:ascii="Times New Roman" w:eastAsia="Times New Roman" w:hAnsi="Times New Roman" w:cs="Times New Roman"/>
                <w:sz w:val="28"/>
                <w:szCs w:val="28"/>
                <w:lang w:eastAsia="ru-RU"/>
              </w:rPr>
            </w:pPr>
            <w:r w:rsidRPr="001E0A80">
              <w:rPr>
                <w:rFonts w:ascii="Times New Roman" w:eastAsia="Times New Roman" w:hAnsi="Times New Roman" w:cs="Times New Roman"/>
                <w:sz w:val="28"/>
                <w:szCs w:val="28"/>
                <w:lang w:eastAsia="ru-RU"/>
              </w:rPr>
              <w:t xml:space="preserve">Роль системи спорту та активного відпочинку для досягнення цілей сталого розвитку (ЦСР) </w:t>
            </w:r>
            <w:r>
              <w:rPr>
                <w:rFonts w:ascii="Times New Roman" w:eastAsia="Times New Roman" w:hAnsi="Times New Roman" w:cs="Times New Roman"/>
                <w:sz w:val="28"/>
                <w:szCs w:val="28"/>
                <w:lang w:eastAsia="ru-RU"/>
              </w:rPr>
              <w:t xml:space="preserve">базується </w:t>
            </w:r>
            <w:r w:rsidRPr="001E0A80">
              <w:rPr>
                <w:rFonts w:ascii="Times New Roman" w:eastAsia="Times New Roman" w:hAnsi="Times New Roman" w:cs="Times New Roman"/>
                <w:sz w:val="28"/>
                <w:szCs w:val="28"/>
                <w:lang w:eastAsia="ru-RU"/>
              </w:rPr>
              <w:t>на економічних вимірюваннях та категоріях прояву соціально-економічного впливу системи на сталий розвиток держав.</w:t>
            </w:r>
          </w:p>
          <w:p w:rsidR="002E7B8E" w:rsidRPr="001E0A80" w:rsidRDefault="002E7B8E" w:rsidP="001F1946">
            <w:pPr>
              <w:spacing w:after="0" w:line="360" w:lineRule="auto"/>
              <w:ind w:firstLine="708"/>
              <w:jc w:val="both"/>
              <w:rPr>
                <w:rFonts w:ascii="Times New Roman" w:eastAsia="Times New Roman" w:hAnsi="Times New Roman" w:cs="Times New Roman"/>
                <w:sz w:val="28"/>
                <w:szCs w:val="28"/>
                <w:lang w:eastAsia="ru-RU"/>
              </w:rPr>
            </w:pPr>
            <w:r w:rsidRPr="001E0A80">
              <w:rPr>
                <w:rFonts w:ascii="Times New Roman" w:eastAsia="Times New Roman" w:hAnsi="Times New Roman" w:cs="Times New Roman"/>
                <w:sz w:val="28"/>
                <w:szCs w:val="28"/>
                <w:lang w:eastAsia="ru-RU"/>
              </w:rPr>
              <w:t xml:space="preserve">Однією з таких </w:t>
            </w:r>
            <w:r w:rsidRPr="001350A0">
              <w:rPr>
                <w:rFonts w:ascii="Times New Roman" w:eastAsia="Times New Roman" w:hAnsi="Times New Roman" w:cs="Times New Roman"/>
                <w:bCs/>
                <w:sz w:val="28"/>
                <w:szCs w:val="28"/>
                <w:lang w:eastAsia="ru-RU"/>
              </w:rPr>
              <w:t xml:space="preserve">категорій </w:t>
            </w:r>
            <w:r w:rsidRPr="001E0A80">
              <w:rPr>
                <w:rFonts w:ascii="Times New Roman" w:eastAsia="Times New Roman" w:hAnsi="Times New Roman" w:cs="Times New Roman"/>
                <w:sz w:val="28"/>
                <w:szCs w:val="28"/>
                <w:lang w:eastAsia="ru-RU"/>
              </w:rPr>
              <w:t xml:space="preserve">є проблема </w:t>
            </w:r>
            <w:r w:rsidRPr="001350A0">
              <w:rPr>
                <w:rFonts w:ascii="Times New Roman" w:eastAsia="Times New Roman" w:hAnsi="Times New Roman" w:cs="Times New Roman"/>
                <w:sz w:val="28"/>
                <w:szCs w:val="28"/>
                <w:lang w:eastAsia="ru-RU"/>
              </w:rPr>
              <w:t>зайнятості</w:t>
            </w:r>
            <w:r w:rsidRPr="001E0A80">
              <w:rPr>
                <w:rFonts w:ascii="Times New Roman" w:eastAsia="Times New Roman" w:hAnsi="Times New Roman" w:cs="Times New Roman"/>
                <w:sz w:val="28"/>
                <w:szCs w:val="28"/>
                <w:lang w:eastAsia="ru-RU"/>
              </w:rPr>
              <w:t xml:space="preserve"> </w:t>
            </w:r>
            <w:r w:rsidRPr="001E0A80">
              <w:rPr>
                <w:rFonts w:ascii="Times New Roman" w:hAnsi="Times New Roman" w:cs="Times New Roman"/>
                <w:sz w:val="28"/>
                <w:szCs w:val="28"/>
                <w:shd w:val="clear" w:color="auto" w:fill="FFFFFF"/>
              </w:rPr>
              <w:t>у системі спорту та активного відпочинку</w:t>
            </w:r>
            <w:r w:rsidRPr="001E0A80">
              <w:rPr>
                <w:rFonts w:ascii="Times New Roman" w:eastAsia="Times New Roman" w:hAnsi="Times New Roman" w:cs="Times New Roman"/>
                <w:sz w:val="28"/>
                <w:szCs w:val="28"/>
                <w:lang w:eastAsia="ru-RU"/>
              </w:rPr>
              <w:t>.</w:t>
            </w:r>
          </w:p>
          <w:p w:rsidR="002E7B8E" w:rsidRPr="001E0A80" w:rsidRDefault="002E7B8E" w:rsidP="001F1946">
            <w:pPr>
              <w:spacing w:after="0" w:line="360" w:lineRule="auto"/>
              <w:ind w:firstLine="708"/>
              <w:jc w:val="both"/>
              <w:rPr>
                <w:rFonts w:ascii="Times New Roman" w:hAnsi="Times New Roman" w:cs="Times New Roman"/>
                <w:sz w:val="28"/>
                <w:szCs w:val="28"/>
              </w:rPr>
            </w:pPr>
            <w:r w:rsidRPr="001E0A80">
              <w:rPr>
                <w:rFonts w:ascii="Times New Roman" w:hAnsi="Times New Roman" w:cs="Times New Roman"/>
                <w:sz w:val="28"/>
                <w:szCs w:val="28"/>
              </w:rPr>
              <w:t xml:space="preserve">Зайнятість населення як соціально-економічна категорія – це залучення до трудової діяльності громадян згідно з їх фактичними та майновими можливостями, яка складається під впливом попиту і пропозиції </w:t>
            </w:r>
            <w:proofErr w:type="gramStart"/>
            <w:r w:rsidRPr="001E0A80">
              <w:rPr>
                <w:rFonts w:ascii="Times New Roman" w:hAnsi="Times New Roman" w:cs="Times New Roman"/>
                <w:sz w:val="28"/>
                <w:szCs w:val="28"/>
              </w:rPr>
              <w:t>на ринку</w:t>
            </w:r>
            <w:proofErr w:type="gramEnd"/>
            <w:r w:rsidRPr="001E0A80">
              <w:rPr>
                <w:rFonts w:ascii="Times New Roman" w:hAnsi="Times New Roman" w:cs="Times New Roman"/>
                <w:sz w:val="28"/>
                <w:szCs w:val="28"/>
              </w:rPr>
              <w:t xml:space="preserve"> праці та приносить матеріальну вигоду, здатну задовольнити відповідний життєвий рівень працівників та їх сімей (Павлюк Т.М., 2016).</w:t>
            </w:r>
          </w:p>
          <w:p w:rsidR="002E7B8E" w:rsidRPr="001E0A80" w:rsidRDefault="002E7B8E" w:rsidP="001F1946">
            <w:pPr>
              <w:spacing w:after="0" w:line="360" w:lineRule="auto"/>
              <w:ind w:firstLine="708"/>
              <w:jc w:val="both"/>
              <w:rPr>
                <w:rFonts w:ascii="Times New Roman" w:hAnsi="Times New Roman" w:cs="Times New Roman"/>
                <w:sz w:val="28"/>
                <w:szCs w:val="28"/>
              </w:rPr>
            </w:pPr>
            <w:r w:rsidRPr="00F13875">
              <w:rPr>
                <w:rFonts w:ascii="Times New Roman" w:hAnsi="Times New Roman" w:cs="Times New Roman"/>
                <w:sz w:val="28"/>
                <w:szCs w:val="28"/>
              </w:rPr>
              <w:t>Аналіз принципів, практик та норм,</w:t>
            </w:r>
            <w:r>
              <w:rPr>
                <w:rFonts w:ascii="Times New Roman" w:hAnsi="Times New Roman" w:cs="Times New Roman"/>
                <w:sz w:val="28"/>
                <w:szCs w:val="28"/>
              </w:rPr>
              <w:t xml:space="preserve"> які транслюються Європейським союзом у вирішенні питань </w:t>
            </w:r>
            <w:r w:rsidRPr="001E0A80">
              <w:rPr>
                <w:rFonts w:ascii="Times New Roman" w:hAnsi="Times New Roman" w:cs="Times New Roman"/>
                <w:sz w:val="28"/>
                <w:szCs w:val="28"/>
                <w:shd w:val="clear" w:color="auto" w:fill="FFFFFF"/>
              </w:rPr>
              <w:t>зайнятості у системі спорту та активного відпочинку</w:t>
            </w:r>
            <w:r>
              <w:rPr>
                <w:rFonts w:ascii="Times New Roman" w:hAnsi="Times New Roman" w:cs="Times New Roman"/>
                <w:sz w:val="28"/>
                <w:szCs w:val="28"/>
              </w:rPr>
              <w:t xml:space="preserve">, демонструє їх </w:t>
            </w:r>
            <w:r w:rsidRPr="007769FF">
              <w:rPr>
                <w:rFonts w:ascii="Times New Roman" w:hAnsi="Times New Roman" w:cs="Times New Roman"/>
                <w:sz w:val="28"/>
                <w:szCs w:val="28"/>
              </w:rPr>
              <w:t>спроможність та активне застосування на глобальному рівні</w:t>
            </w:r>
            <w:r>
              <w:rPr>
                <w:rFonts w:ascii="Times New Roman" w:hAnsi="Times New Roman" w:cs="Times New Roman"/>
                <w:sz w:val="28"/>
                <w:szCs w:val="28"/>
              </w:rPr>
              <w:t>.</w:t>
            </w:r>
          </w:p>
          <w:p w:rsidR="00B72580" w:rsidRPr="00B72580" w:rsidRDefault="002E7B8E" w:rsidP="001F1946">
            <w:pPr>
              <w:spacing w:after="0" w:line="360" w:lineRule="auto"/>
              <w:ind w:firstLine="708"/>
              <w:jc w:val="both"/>
              <w:rPr>
                <w:rFonts w:ascii="Times New Roman" w:hAnsi="Times New Roman" w:cs="Times New Roman"/>
                <w:b/>
                <w:sz w:val="28"/>
                <w:szCs w:val="28"/>
                <w:lang w:val="uk-UA"/>
              </w:rPr>
            </w:pPr>
            <w:r w:rsidRPr="001350A0">
              <w:rPr>
                <w:rFonts w:ascii="Times New Roman" w:hAnsi="Times New Roman" w:cs="Times New Roman"/>
                <w:sz w:val="28"/>
                <w:szCs w:val="28"/>
              </w:rPr>
              <w:t>Консолідована позиція розвитку спорту в ЄС грунтується на його «специфічни</w:t>
            </w:r>
            <w:r w:rsidR="00B72580">
              <w:rPr>
                <w:rFonts w:ascii="Times New Roman" w:hAnsi="Times New Roman" w:cs="Times New Roman"/>
                <w:sz w:val="28"/>
                <w:szCs w:val="28"/>
              </w:rPr>
              <w:t xml:space="preserve">х характеристиках» (функціях) </w:t>
            </w:r>
            <w:r w:rsidR="00B72580" w:rsidRPr="00B72580">
              <w:rPr>
                <w:rFonts w:ascii="Times New Roman" w:hAnsi="Times New Roman" w:cs="Times New Roman"/>
                <w:b/>
                <w:sz w:val="28"/>
                <w:szCs w:val="28"/>
                <w:lang w:val="uk-UA"/>
              </w:rPr>
              <w:t>СЛАЙД</w:t>
            </w:r>
          </w:p>
          <w:p w:rsidR="00B72580" w:rsidRPr="00367EA0" w:rsidRDefault="002E7B8E" w:rsidP="00B72580">
            <w:pPr>
              <w:pStyle w:val="a4"/>
              <w:numPr>
                <w:ilvl w:val="0"/>
                <w:numId w:val="35"/>
              </w:numPr>
              <w:spacing w:after="0" w:line="360" w:lineRule="auto"/>
              <w:jc w:val="both"/>
              <w:rPr>
                <w:rFonts w:ascii="Times New Roman" w:hAnsi="Times New Roman" w:cs="Times New Roman"/>
                <w:sz w:val="28"/>
                <w:szCs w:val="28"/>
                <w:lang w:val="ru-RU"/>
              </w:rPr>
            </w:pPr>
            <w:r w:rsidRPr="00367EA0">
              <w:rPr>
                <w:rFonts w:ascii="Times New Roman" w:hAnsi="Times New Roman" w:cs="Times New Roman"/>
                <w:sz w:val="28"/>
                <w:szCs w:val="28"/>
                <w:lang w:val="ru-RU"/>
              </w:rPr>
              <w:lastRenderedPageBreak/>
              <w:t xml:space="preserve">спорт є ідеальним середовищем для створення більшої соціальної включеності та запобігання нетолерантності, расизму, сексизму, жорстокості, вживання алкоголю та наркотичних засобів; </w:t>
            </w:r>
          </w:p>
          <w:p w:rsidR="002E7B8E" w:rsidRPr="00B72580" w:rsidRDefault="002E7B8E" w:rsidP="00B72580">
            <w:pPr>
              <w:pStyle w:val="a4"/>
              <w:numPr>
                <w:ilvl w:val="0"/>
                <w:numId w:val="35"/>
              </w:numPr>
              <w:spacing w:after="0" w:line="360" w:lineRule="auto"/>
              <w:jc w:val="both"/>
              <w:rPr>
                <w:rFonts w:ascii="Times New Roman" w:hAnsi="Times New Roman" w:cs="Times New Roman"/>
                <w:sz w:val="28"/>
                <w:szCs w:val="28"/>
                <w:lang w:val="ru-RU"/>
              </w:rPr>
            </w:pPr>
            <w:r w:rsidRPr="00B72580">
              <w:rPr>
                <w:rFonts w:ascii="Times New Roman" w:hAnsi="Times New Roman" w:cs="Times New Roman"/>
                <w:sz w:val="28"/>
                <w:szCs w:val="28"/>
                <w:lang w:val="ru-RU"/>
              </w:rPr>
              <w:t xml:space="preserve">спорт сприяє залученню </w:t>
            </w:r>
            <w:proofErr w:type="gramStart"/>
            <w:r w:rsidRPr="00B72580">
              <w:rPr>
                <w:rFonts w:ascii="Times New Roman" w:hAnsi="Times New Roman" w:cs="Times New Roman"/>
                <w:sz w:val="28"/>
                <w:szCs w:val="28"/>
                <w:lang w:val="ru-RU"/>
              </w:rPr>
              <w:t>на ринку</w:t>
            </w:r>
            <w:proofErr w:type="gramEnd"/>
            <w:r w:rsidRPr="00B72580">
              <w:rPr>
                <w:rFonts w:ascii="Times New Roman" w:hAnsi="Times New Roman" w:cs="Times New Roman"/>
                <w:sz w:val="28"/>
                <w:szCs w:val="28"/>
                <w:lang w:val="ru-RU"/>
              </w:rPr>
              <w:t xml:space="preserve"> праці різних верств населен</w:t>
            </w:r>
            <w:r w:rsidR="00B72580" w:rsidRPr="00B72580">
              <w:rPr>
                <w:rFonts w:ascii="Times New Roman" w:hAnsi="Times New Roman" w:cs="Times New Roman"/>
                <w:sz w:val="28"/>
                <w:szCs w:val="28"/>
                <w:lang w:val="ru-RU"/>
              </w:rPr>
              <w:t>ня) (</w:t>
            </w:r>
            <w:r w:rsidR="00B72580">
              <w:rPr>
                <w:rFonts w:ascii="Times New Roman" w:hAnsi="Times New Roman" w:cs="Times New Roman"/>
                <w:sz w:val="28"/>
                <w:szCs w:val="28"/>
              </w:rPr>
              <w:t>European</w:t>
            </w:r>
            <w:r w:rsidR="00B72580" w:rsidRPr="00B72580">
              <w:rPr>
                <w:rFonts w:ascii="Times New Roman" w:hAnsi="Times New Roman" w:cs="Times New Roman"/>
                <w:sz w:val="28"/>
                <w:szCs w:val="28"/>
                <w:lang w:val="ru-RU"/>
              </w:rPr>
              <w:t xml:space="preserve"> </w:t>
            </w:r>
            <w:r w:rsidR="00B72580">
              <w:rPr>
                <w:rFonts w:ascii="Times New Roman" w:hAnsi="Times New Roman" w:cs="Times New Roman"/>
                <w:sz w:val="28"/>
                <w:szCs w:val="28"/>
              </w:rPr>
              <w:t>Commission</w:t>
            </w:r>
            <w:r w:rsidR="00B72580" w:rsidRPr="00B72580">
              <w:rPr>
                <w:rFonts w:ascii="Times New Roman" w:hAnsi="Times New Roman" w:cs="Times New Roman"/>
                <w:sz w:val="28"/>
                <w:szCs w:val="28"/>
                <w:lang w:val="ru-RU"/>
              </w:rPr>
              <w:t>, 2007)</w:t>
            </w:r>
            <w:r w:rsidRPr="00B72580">
              <w:rPr>
                <w:rFonts w:ascii="Times New Roman" w:hAnsi="Times New Roman" w:cs="Times New Roman"/>
                <w:sz w:val="28"/>
                <w:szCs w:val="28"/>
                <w:lang w:val="ru-RU" w:eastAsia="ru-RU"/>
              </w:rPr>
              <w:t>.</w:t>
            </w:r>
          </w:p>
          <w:p w:rsidR="002E7B8E" w:rsidRPr="001350A0" w:rsidRDefault="002E7B8E" w:rsidP="001F1946">
            <w:pPr>
              <w:spacing w:after="0" w:line="360" w:lineRule="auto"/>
              <w:ind w:firstLine="708"/>
              <w:jc w:val="both"/>
              <w:rPr>
                <w:rFonts w:ascii="Times New Roman" w:eastAsia="Times New Roman" w:hAnsi="Times New Roman" w:cs="Times New Roman"/>
                <w:bCs/>
                <w:sz w:val="28"/>
                <w:szCs w:val="28"/>
                <w:lang w:eastAsia="ru-RU"/>
              </w:rPr>
            </w:pPr>
            <w:r w:rsidRPr="001350A0">
              <w:rPr>
                <w:rFonts w:ascii="Times New Roman" w:eastAsia="Times New Roman" w:hAnsi="Times New Roman" w:cs="Times New Roman"/>
                <w:bCs/>
                <w:sz w:val="28"/>
                <w:szCs w:val="28"/>
                <w:lang w:eastAsia="ru-RU"/>
              </w:rPr>
              <w:t>Проблема зайнятості у системі спорту та активного відпочинку передбачає реалізацію таких напрямів політики:</w:t>
            </w:r>
          </w:p>
          <w:p w:rsidR="002E7B8E" w:rsidRPr="00FE424E" w:rsidRDefault="002E7B8E" w:rsidP="001F1946">
            <w:pPr>
              <w:pStyle w:val="a4"/>
              <w:numPr>
                <w:ilvl w:val="0"/>
                <w:numId w:val="16"/>
              </w:numPr>
              <w:spacing w:after="0" w:line="360" w:lineRule="auto"/>
              <w:ind w:left="360"/>
              <w:contextualSpacing/>
              <w:jc w:val="both"/>
              <w:rPr>
                <w:rFonts w:ascii="Times New Roman" w:hAnsi="Times New Roman" w:cs="Times New Roman"/>
                <w:b/>
                <w:sz w:val="28"/>
                <w:szCs w:val="28"/>
                <w:lang w:val="uk-UA" w:eastAsia="ru-RU"/>
              </w:rPr>
            </w:pPr>
            <w:r>
              <w:rPr>
                <w:rFonts w:ascii="Times New Roman" w:hAnsi="Times New Roman" w:cs="Times New Roman"/>
                <w:sz w:val="28"/>
                <w:szCs w:val="28"/>
                <w:lang w:val="uk-UA" w:eastAsia="ru-RU"/>
              </w:rPr>
              <w:t>реінтеграція</w:t>
            </w:r>
            <w:r w:rsidRPr="00FE424E">
              <w:rPr>
                <w:rFonts w:ascii="Times New Roman" w:hAnsi="Times New Roman" w:cs="Times New Roman"/>
                <w:sz w:val="28"/>
                <w:szCs w:val="28"/>
                <w:lang w:val="uk-UA" w:eastAsia="ru-RU"/>
              </w:rPr>
              <w:t xml:space="preserve"> професійних спортсменів на ринок праці в</w:t>
            </w:r>
            <w:r>
              <w:rPr>
                <w:rFonts w:ascii="Times New Roman" w:hAnsi="Times New Roman" w:cs="Times New Roman"/>
                <w:sz w:val="28"/>
                <w:szCs w:val="28"/>
                <w:lang w:val="uk-UA" w:eastAsia="ru-RU"/>
              </w:rPr>
              <w:t xml:space="preserve"> </w:t>
            </w:r>
            <w:r w:rsidRPr="00FE424E">
              <w:rPr>
                <w:rFonts w:ascii="Times New Roman" w:hAnsi="Times New Roman" w:cs="Times New Roman"/>
                <w:sz w:val="28"/>
                <w:szCs w:val="28"/>
                <w:lang w:val="uk-UA" w:eastAsia="ru-RU"/>
              </w:rPr>
              <w:t>кінці</w:t>
            </w:r>
            <w:r>
              <w:rPr>
                <w:rFonts w:ascii="Times New Roman" w:hAnsi="Times New Roman" w:cs="Times New Roman"/>
                <w:sz w:val="28"/>
                <w:szCs w:val="28"/>
                <w:lang w:val="uk-UA" w:eastAsia="ru-RU"/>
              </w:rPr>
              <w:t xml:space="preserve"> їх </w:t>
            </w:r>
            <w:r w:rsidRPr="00FE424E">
              <w:rPr>
                <w:rFonts w:ascii="Times New Roman" w:hAnsi="Times New Roman" w:cs="Times New Roman"/>
                <w:sz w:val="28"/>
                <w:szCs w:val="28"/>
                <w:lang w:val="uk-UA" w:eastAsia="ru-RU"/>
              </w:rPr>
              <w:t>спортивної</w:t>
            </w:r>
            <w:r>
              <w:rPr>
                <w:rFonts w:ascii="Times New Roman" w:hAnsi="Times New Roman" w:cs="Times New Roman"/>
                <w:sz w:val="28"/>
                <w:szCs w:val="28"/>
                <w:lang w:val="uk-UA" w:eastAsia="ru-RU"/>
              </w:rPr>
              <w:t xml:space="preserve"> </w:t>
            </w:r>
            <w:r w:rsidRPr="00FE424E">
              <w:rPr>
                <w:rFonts w:ascii="Times New Roman" w:hAnsi="Times New Roman" w:cs="Times New Roman"/>
                <w:sz w:val="28"/>
                <w:szCs w:val="28"/>
                <w:lang w:val="uk-UA" w:eastAsia="ru-RU"/>
              </w:rPr>
              <w:t>кар'єри</w:t>
            </w:r>
            <w:r>
              <w:rPr>
                <w:rFonts w:ascii="Times New Roman" w:hAnsi="Times New Roman" w:cs="Times New Roman"/>
                <w:sz w:val="28"/>
                <w:szCs w:val="28"/>
                <w:lang w:val="uk-UA" w:eastAsia="ru-RU"/>
              </w:rPr>
              <w:t xml:space="preserve"> - передбачається необхідність забезпечення «подвійної кар'єри» через систему місцевих освітніх центрів на ранніх етапах підготовки спорсменів та спорсменок</w:t>
            </w:r>
            <w:r w:rsidRPr="00FE424E">
              <w:rPr>
                <w:rFonts w:ascii="Times New Roman" w:hAnsi="Times New Roman" w:cs="Times New Roman"/>
                <w:sz w:val="28"/>
                <w:szCs w:val="28"/>
                <w:lang w:val="uk-UA" w:eastAsia="ru-RU"/>
              </w:rPr>
              <w:t>,</w:t>
            </w:r>
            <w:r>
              <w:rPr>
                <w:rFonts w:ascii="Times New Roman" w:hAnsi="Times New Roman" w:cs="Times New Roman"/>
                <w:sz w:val="28"/>
                <w:szCs w:val="28"/>
                <w:lang w:val="uk-UA" w:eastAsia="ru-RU"/>
              </w:rPr>
              <w:t xml:space="preserve"> для захисту їх </w:t>
            </w:r>
            <w:r w:rsidRPr="00FE424E">
              <w:rPr>
                <w:rFonts w:ascii="Times New Roman" w:hAnsi="Times New Roman" w:cs="Times New Roman"/>
                <w:sz w:val="28"/>
                <w:szCs w:val="28"/>
                <w:lang w:val="uk-UA" w:eastAsia="ru-RU"/>
              </w:rPr>
              <w:t>моральних,</w:t>
            </w:r>
            <w:r>
              <w:rPr>
                <w:rFonts w:ascii="Times New Roman" w:hAnsi="Times New Roman" w:cs="Times New Roman"/>
                <w:sz w:val="28"/>
                <w:szCs w:val="28"/>
                <w:lang w:val="uk-UA" w:eastAsia="ru-RU"/>
              </w:rPr>
              <w:t xml:space="preserve"> </w:t>
            </w:r>
            <w:r w:rsidRPr="00FE424E">
              <w:rPr>
                <w:rFonts w:ascii="Times New Roman" w:hAnsi="Times New Roman" w:cs="Times New Roman"/>
                <w:sz w:val="28"/>
                <w:szCs w:val="28"/>
                <w:lang w:val="uk-UA" w:eastAsia="ru-RU"/>
              </w:rPr>
              <w:t>освітніх</w:t>
            </w:r>
            <w:r>
              <w:rPr>
                <w:rFonts w:ascii="Times New Roman" w:hAnsi="Times New Roman" w:cs="Times New Roman"/>
                <w:sz w:val="28"/>
                <w:szCs w:val="28"/>
                <w:lang w:val="uk-UA" w:eastAsia="ru-RU"/>
              </w:rPr>
              <w:t xml:space="preserve"> </w:t>
            </w:r>
            <w:r w:rsidRPr="00FE424E">
              <w:rPr>
                <w:rFonts w:ascii="Times New Roman" w:hAnsi="Times New Roman" w:cs="Times New Roman"/>
                <w:sz w:val="28"/>
                <w:szCs w:val="28"/>
                <w:lang w:val="uk-UA" w:eastAsia="ru-RU"/>
              </w:rPr>
              <w:t>та</w:t>
            </w:r>
            <w:r>
              <w:rPr>
                <w:rFonts w:ascii="Times New Roman" w:hAnsi="Times New Roman" w:cs="Times New Roman"/>
                <w:sz w:val="28"/>
                <w:szCs w:val="28"/>
                <w:lang w:val="uk-UA" w:eastAsia="ru-RU"/>
              </w:rPr>
              <w:t xml:space="preserve"> </w:t>
            </w:r>
            <w:r w:rsidRPr="00FE424E">
              <w:rPr>
                <w:rFonts w:ascii="Times New Roman" w:hAnsi="Times New Roman" w:cs="Times New Roman"/>
                <w:sz w:val="28"/>
                <w:szCs w:val="28"/>
                <w:lang w:val="uk-UA" w:eastAsia="ru-RU"/>
              </w:rPr>
              <w:t>професійних інтересів</w:t>
            </w:r>
            <w:r>
              <w:rPr>
                <w:rFonts w:ascii="Times New Roman" w:hAnsi="Times New Roman" w:cs="Times New Roman"/>
                <w:sz w:val="28"/>
                <w:szCs w:val="28"/>
                <w:lang w:val="uk-UA" w:eastAsia="ru-RU"/>
              </w:rPr>
              <w:t>;</w:t>
            </w:r>
          </w:p>
          <w:p w:rsidR="002E7B8E" w:rsidRDefault="002E7B8E" w:rsidP="001F1946">
            <w:pPr>
              <w:pStyle w:val="a4"/>
              <w:numPr>
                <w:ilvl w:val="0"/>
                <w:numId w:val="16"/>
              </w:numPr>
              <w:spacing w:after="0" w:line="360" w:lineRule="auto"/>
              <w:ind w:left="360"/>
              <w:contextualSpacing/>
              <w:jc w:val="both"/>
              <w:rPr>
                <w:rFonts w:ascii="Times New Roman" w:hAnsi="Times New Roman" w:cs="Times New Roman"/>
                <w:sz w:val="28"/>
                <w:szCs w:val="28"/>
                <w:lang w:val="uk-UA" w:eastAsia="ru-RU"/>
              </w:rPr>
            </w:pPr>
            <w:r w:rsidRPr="00FE424E">
              <w:rPr>
                <w:rFonts w:ascii="Times New Roman" w:hAnsi="Times New Roman" w:cs="Times New Roman"/>
                <w:sz w:val="28"/>
                <w:szCs w:val="28"/>
                <w:lang w:val="uk-UA" w:eastAsia="ru-RU"/>
              </w:rPr>
              <w:t>розвиток волонтерства в спортивних організаціях, що дає багато можли</w:t>
            </w:r>
            <w:r>
              <w:rPr>
                <w:rFonts w:ascii="Times New Roman" w:hAnsi="Times New Roman" w:cs="Times New Roman"/>
                <w:sz w:val="28"/>
                <w:szCs w:val="28"/>
                <w:lang w:val="uk-UA" w:eastAsia="ru-RU"/>
              </w:rPr>
              <w:t xml:space="preserve">востей для неформальної освіти; </w:t>
            </w:r>
          </w:p>
          <w:p w:rsidR="002E7B8E" w:rsidRDefault="002E7B8E" w:rsidP="001F1946">
            <w:pPr>
              <w:pStyle w:val="a4"/>
              <w:numPr>
                <w:ilvl w:val="0"/>
                <w:numId w:val="16"/>
              </w:numPr>
              <w:spacing w:after="0" w:line="360" w:lineRule="auto"/>
              <w:ind w:left="360"/>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розвиток спортивної інфраструктури, як інструмент сприяння зростання та створення робочих місць, а також місцевого та регіонального розвитку;</w:t>
            </w:r>
          </w:p>
          <w:p w:rsidR="002E7B8E" w:rsidRPr="00DE3587" w:rsidRDefault="002E7B8E" w:rsidP="001F1946">
            <w:pPr>
              <w:pStyle w:val="a4"/>
              <w:numPr>
                <w:ilvl w:val="0"/>
                <w:numId w:val="16"/>
              </w:numPr>
              <w:spacing w:after="0" w:line="360" w:lineRule="auto"/>
              <w:ind w:left="360"/>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заборона дискримінації за національною ознакою щодо найму, винагороди, інших умов праці та зайнятості: вільне пересування працівників відповідно до Положення 1612/68 про свободу пересування працівників)</w:t>
            </w:r>
            <w:r w:rsidRPr="00DE3587">
              <w:rPr>
                <w:rFonts w:ascii="Times New Roman" w:hAnsi="Times New Roman" w:cs="Times New Roman"/>
                <w:sz w:val="28"/>
                <w:szCs w:val="28"/>
                <w:lang w:val="uk-UA" w:eastAsia="ru-RU"/>
              </w:rPr>
              <w:t>;</w:t>
            </w:r>
          </w:p>
          <w:p w:rsidR="002E7B8E" w:rsidRDefault="002E7B8E" w:rsidP="001F1946">
            <w:pPr>
              <w:pStyle w:val="a4"/>
              <w:numPr>
                <w:ilvl w:val="0"/>
                <w:numId w:val="16"/>
              </w:numPr>
              <w:spacing w:after="0" w:line="360" w:lineRule="auto"/>
              <w:ind w:left="360"/>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врегулювання агентської діяльності;</w:t>
            </w:r>
          </w:p>
          <w:p w:rsidR="002E7B8E" w:rsidRDefault="002E7B8E" w:rsidP="001F1946">
            <w:pPr>
              <w:pStyle w:val="a4"/>
              <w:numPr>
                <w:ilvl w:val="0"/>
                <w:numId w:val="16"/>
              </w:numPr>
              <w:spacing w:after="0" w:line="360" w:lineRule="auto"/>
              <w:ind w:left="360"/>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захист прав неповнолітніх спортсменів;</w:t>
            </w:r>
          </w:p>
          <w:p w:rsidR="002E7B8E" w:rsidRDefault="002E7B8E" w:rsidP="001F1946">
            <w:pPr>
              <w:pStyle w:val="a4"/>
              <w:numPr>
                <w:ilvl w:val="0"/>
                <w:numId w:val="16"/>
              </w:numPr>
              <w:spacing w:after="0" w:line="360" w:lineRule="auto"/>
              <w:ind w:left="360"/>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соціальне партнерство та соціальний діалог в системі управління спортом в контексті вирішення спільних проблем роботодавців (Європрейська асоціація спортивних роботодавців </w:t>
            </w:r>
            <w:r>
              <w:rPr>
                <w:rFonts w:ascii="Times New Roman" w:hAnsi="Times New Roman" w:cs="Times New Roman"/>
                <w:sz w:val="28"/>
                <w:szCs w:val="28"/>
                <w:lang w:eastAsia="ru-RU"/>
              </w:rPr>
              <w:t>EASE</w:t>
            </w:r>
            <w:r>
              <w:rPr>
                <w:rFonts w:ascii="Times New Roman" w:hAnsi="Times New Roman" w:cs="Times New Roman"/>
                <w:sz w:val="28"/>
                <w:szCs w:val="28"/>
                <w:lang w:val="uk-UA" w:eastAsia="ru-RU"/>
              </w:rPr>
              <w:t>) та спортсменів (угоди про трудові відносини з умовами професійної підготовки, умовами праці та захисту), з урахування юридичної бази ЄС, національного права та автономії;</w:t>
            </w:r>
          </w:p>
          <w:p w:rsidR="002E7B8E" w:rsidRDefault="002E7B8E" w:rsidP="001F1946">
            <w:pPr>
              <w:pStyle w:val="a4"/>
              <w:numPr>
                <w:ilvl w:val="0"/>
                <w:numId w:val="16"/>
              </w:numPr>
              <w:spacing w:after="0" w:line="360" w:lineRule="auto"/>
              <w:ind w:left="360"/>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визнання кваліфікацій іноземних працівників (враховуючи мобільність працюючих у спортивному секторі);</w:t>
            </w:r>
          </w:p>
          <w:p w:rsidR="002E7B8E" w:rsidRPr="007508DC" w:rsidRDefault="002E7B8E" w:rsidP="001F1946">
            <w:pPr>
              <w:pStyle w:val="a4"/>
              <w:numPr>
                <w:ilvl w:val="0"/>
                <w:numId w:val="16"/>
              </w:numPr>
              <w:spacing w:after="0" w:line="360" w:lineRule="auto"/>
              <w:ind w:left="360"/>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створення узагальненої системи збору статистичних даних в площині зайнятості в системі спорту та активного відпочинку.</w:t>
            </w:r>
          </w:p>
          <w:p w:rsidR="002E7B8E" w:rsidRPr="00875D0B" w:rsidRDefault="002E7B8E" w:rsidP="001F1946">
            <w:pPr>
              <w:shd w:val="clear" w:color="auto" w:fill="FFFFFF"/>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Досягнення Глобальних цілей сталого розвитку на національному рівні в Україні, імплементовано </w:t>
            </w:r>
            <w:r w:rsidRPr="003000F1">
              <w:rPr>
                <w:rFonts w:ascii="Times New Roman" w:hAnsi="Times New Roman" w:cs="Times New Roman"/>
                <w:sz w:val="28"/>
                <w:szCs w:val="28"/>
                <w:shd w:val="clear" w:color="auto" w:fill="FFFFFF"/>
              </w:rPr>
              <w:t>у «</w:t>
            </w:r>
            <w:r w:rsidRPr="003000F1">
              <w:rPr>
                <w:rFonts w:ascii="Times New Roman" w:hAnsi="Times New Roman" w:cs="Times New Roman"/>
                <w:sz w:val="28"/>
                <w:szCs w:val="28"/>
              </w:rPr>
              <w:t>Стратегією розвиту фізичної культури і спорту до 2028 року»</w:t>
            </w:r>
            <w:r>
              <w:rPr>
                <w:rFonts w:ascii="Times New Roman" w:hAnsi="Times New Roman" w:cs="Times New Roman"/>
                <w:sz w:val="28"/>
                <w:szCs w:val="28"/>
                <w:shd w:val="clear" w:color="auto" w:fill="FFFFFF"/>
              </w:rPr>
              <w:t>. Напрями вирішення проблем зайнятості в системі спорту та активного відпочинку узагальнено окреслено у розробленій Дутчаком М.В. (2020)</w:t>
            </w:r>
            <w:r w:rsidRPr="003000F1">
              <w:rPr>
                <w:rFonts w:ascii="Times New Roman" w:hAnsi="Times New Roman" w:cs="Times New Roman"/>
                <w:shd w:val="clear" w:color="auto" w:fill="FFFFFF"/>
              </w:rPr>
              <w:t xml:space="preserve"> </w:t>
            </w:r>
            <w:r w:rsidRPr="0054561A">
              <w:rPr>
                <w:rFonts w:ascii="Times New Roman" w:hAnsi="Times New Roman" w:cs="Times New Roman"/>
                <w:sz w:val="28"/>
                <w:szCs w:val="28"/>
                <w:shd w:val="clear" w:color="auto" w:fill="FFFFFF"/>
              </w:rPr>
              <w:t>Сучасній концепції</w:t>
            </w:r>
            <w:r w:rsidRPr="00875D0B">
              <w:rPr>
                <w:rFonts w:ascii="Times New Roman" w:hAnsi="Times New Roman" w:cs="Times New Roman"/>
                <w:sz w:val="28"/>
                <w:szCs w:val="28"/>
                <w:shd w:val="clear" w:color="auto" w:fill="FFFFFF"/>
              </w:rPr>
              <w:t xml:space="preserve"> кадрового забезпечення сфери фізичної культури і спорту в Україні</w:t>
            </w:r>
            <w:r>
              <w:rPr>
                <w:rFonts w:ascii="Times New Roman" w:hAnsi="Times New Roman" w:cs="Times New Roman"/>
                <w:sz w:val="28"/>
                <w:szCs w:val="28"/>
                <w:shd w:val="clear" w:color="auto" w:fill="FFFFFF"/>
              </w:rPr>
              <w:t xml:space="preserve">, </w:t>
            </w:r>
            <w:r w:rsidRPr="00875D0B">
              <w:rPr>
                <w:rFonts w:ascii="Times New Roman" w:hAnsi="Times New Roman" w:cs="Times New Roman"/>
                <w:sz w:val="28"/>
                <w:szCs w:val="28"/>
                <w:shd w:val="clear" w:color="auto" w:fill="FFFFFF"/>
              </w:rPr>
              <w:t>зокрема наголошується на наявності низки суперечностей між реальним станом справ та запитами суспільства і новими можливостями для їх задоволення, що потребує вирішення професійних завдань на основі використання наукових знань і передової практики роботи; розкрито низку науково-прикладних проблем, на вирішення яких орієнтоване дане дослідження.</w:t>
            </w:r>
          </w:p>
          <w:p w:rsidR="002E7B8E" w:rsidRPr="00875D0B" w:rsidRDefault="002E7B8E" w:rsidP="001F1946">
            <w:pPr>
              <w:spacing w:after="0" w:line="360" w:lineRule="auto"/>
              <w:ind w:firstLine="708"/>
              <w:jc w:val="both"/>
              <w:rPr>
                <w:rFonts w:ascii="Times New Roman" w:hAnsi="Times New Roman" w:cs="Times New Roman"/>
                <w:sz w:val="28"/>
                <w:szCs w:val="28"/>
              </w:rPr>
            </w:pPr>
            <w:r w:rsidRPr="00875D0B">
              <w:rPr>
                <w:rFonts w:ascii="Times New Roman" w:hAnsi="Times New Roman" w:cs="Times New Roman"/>
                <w:sz w:val="28"/>
                <w:szCs w:val="28"/>
                <w:shd w:val="clear" w:color="auto" w:fill="FFFFFF"/>
              </w:rPr>
              <w:t>Дослідження окремих питань кадрового забезпечення сфери фізичної культури і спорту є орієнтовані на обґрунтування наявності та вирішення</w:t>
            </w:r>
            <w:r w:rsidRPr="00875D0B">
              <w:rPr>
                <w:rFonts w:ascii="Times New Roman" w:hAnsi="Times New Roman" w:cs="Times New Roman"/>
                <w:color w:val="FF0000"/>
                <w:sz w:val="28"/>
                <w:szCs w:val="28"/>
                <w:shd w:val="clear" w:color="auto" w:fill="FFFFFF"/>
              </w:rPr>
              <w:t xml:space="preserve"> </w:t>
            </w:r>
            <w:r>
              <w:rPr>
                <w:rFonts w:ascii="Times New Roman" w:hAnsi="Times New Roman" w:cs="Times New Roman"/>
                <w:sz w:val="28"/>
                <w:szCs w:val="28"/>
                <w:shd w:val="clear" w:color="auto" w:fill="FFFFFF"/>
              </w:rPr>
              <w:t xml:space="preserve">ряду </w:t>
            </w:r>
            <w:r w:rsidRPr="00875D0B">
              <w:rPr>
                <w:rFonts w:ascii="Times New Roman" w:hAnsi="Times New Roman" w:cs="Times New Roman"/>
                <w:sz w:val="28"/>
                <w:szCs w:val="28"/>
                <w:shd w:val="clear" w:color="auto" w:fill="FFFFFF"/>
              </w:rPr>
              <w:t>проблем</w:t>
            </w:r>
            <w:r>
              <w:rPr>
                <w:rFonts w:ascii="Times New Roman" w:hAnsi="Times New Roman" w:cs="Times New Roman"/>
                <w:sz w:val="28"/>
                <w:szCs w:val="28"/>
                <w:shd w:val="clear" w:color="auto" w:fill="FFFFFF"/>
              </w:rPr>
              <w:t xml:space="preserve">, які опосередковано стосуються </w:t>
            </w:r>
            <w:r w:rsidRPr="00875D0B">
              <w:rPr>
                <w:rFonts w:ascii="Times New Roman" w:hAnsi="Times New Roman" w:cs="Times New Roman"/>
                <w:sz w:val="28"/>
                <w:szCs w:val="28"/>
              </w:rPr>
              <w:t>системи зайнятості у сфері фізичної культури і спорту</w:t>
            </w:r>
            <w:r>
              <w:rPr>
                <w:rFonts w:ascii="Times New Roman" w:hAnsi="Times New Roman" w:cs="Times New Roman"/>
                <w:sz w:val="28"/>
                <w:szCs w:val="28"/>
              </w:rPr>
              <w:t>, що</w:t>
            </w:r>
            <w:r w:rsidRPr="00875D0B">
              <w:rPr>
                <w:rFonts w:ascii="Times New Roman" w:hAnsi="Times New Roman" w:cs="Times New Roman"/>
                <w:sz w:val="28"/>
                <w:szCs w:val="28"/>
              </w:rPr>
              <w:t xml:space="preserve"> орієнтована на передові європейські моделі.</w:t>
            </w:r>
          </w:p>
          <w:p w:rsidR="002E7B8E" w:rsidRPr="00875D0B" w:rsidRDefault="002E7B8E" w:rsidP="001F1946">
            <w:pPr>
              <w:pStyle w:val="a7"/>
              <w:tabs>
                <w:tab w:val="left" w:pos="1134"/>
              </w:tabs>
              <w:spacing w:line="360" w:lineRule="auto"/>
              <w:ind w:left="0"/>
              <w:rPr>
                <w:szCs w:val="28"/>
                <w:lang w:val="uk-UA"/>
              </w:rPr>
            </w:pPr>
            <w:r w:rsidRPr="00875D0B">
              <w:rPr>
                <w:szCs w:val="28"/>
                <w:lang w:val="uk-UA"/>
              </w:rPr>
              <w:t>Перспективами подальших досліджень є обґрунтування теоретико-методологічних засад та технологій удосконалення системи зайнятості в сфері фізичної культури і спорту в Україні:</w:t>
            </w:r>
          </w:p>
          <w:p w:rsidR="002E7B8E" w:rsidRPr="00875D0B" w:rsidRDefault="002E7B8E" w:rsidP="001F1946">
            <w:pPr>
              <w:pStyle w:val="a7"/>
              <w:numPr>
                <w:ilvl w:val="0"/>
                <w:numId w:val="18"/>
              </w:numPr>
              <w:tabs>
                <w:tab w:val="left" w:pos="1134"/>
              </w:tabs>
              <w:spacing w:line="360" w:lineRule="auto"/>
              <w:ind w:left="360"/>
              <w:rPr>
                <w:szCs w:val="28"/>
                <w:lang w:val="uk-UA"/>
              </w:rPr>
            </w:pPr>
            <w:r w:rsidRPr="00875D0B">
              <w:rPr>
                <w:bCs/>
                <w:szCs w:val="28"/>
                <w:lang w:val="uk-UA"/>
              </w:rPr>
              <w:t>запровадження нової методики збору та аналізу статистичної інформації стосовно задіяних фахівців у сфері фізичної культури і спорту;</w:t>
            </w:r>
          </w:p>
          <w:p w:rsidR="002E7B8E" w:rsidRPr="00875D0B" w:rsidRDefault="002E7B8E" w:rsidP="001F1946">
            <w:pPr>
              <w:pStyle w:val="a7"/>
              <w:numPr>
                <w:ilvl w:val="0"/>
                <w:numId w:val="18"/>
              </w:numPr>
              <w:tabs>
                <w:tab w:val="left" w:pos="1134"/>
              </w:tabs>
              <w:spacing w:line="360" w:lineRule="auto"/>
              <w:ind w:left="360"/>
              <w:rPr>
                <w:szCs w:val="28"/>
                <w:lang w:val="uk-UA"/>
              </w:rPr>
            </w:pPr>
            <w:r w:rsidRPr="00875D0B">
              <w:rPr>
                <w:szCs w:val="28"/>
                <w:lang w:val="uk-UA"/>
              </w:rPr>
              <w:t>удосконалення методики розрахунку потреби у відповідних фахівцях;</w:t>
            </w:r>
          </w:p>
          <w:p w:rsidR="002E7B8E" w:rsidRPr="00B42662" w:rsidRDefault="002E7B8E" w:rsidP="001F1946">
            <w:pPr>
              <w:pStyle w:val="a7"/>
              <w:numPr>
                <w:ilvl w:val="0"/>
                <w:numId w:val="18"/>
              </w:numPr>
              <w:tabs>
                <w:tab w:val="left" w:pos="1134"/>
              </w:tabs>
              <w:spacing w:line="360" w:lineRule="auto"/>
              <w:ind w:left="360"/>
              <w:rPr>
                <w:szCs w:val="28"/>
                <w:lang w:val="uk-UA"/>
              </w:rPr>
            </w:pPr>
            <w:r w:rsidRPr="00875D0B">
              <w:rPr>
                <w:szCs w:val="28"/>
                <w:lang w:val="uk-UA"/>
              </w:rPr>
              <w:t>розробка технології збору та аналізу статистичної інформації щодо зайнятості фахівців сфери фізичної культури і спорту.</w:t>
            </w:r>
          </w:p>
          <w:p w:rsidR="002E7B8E" w:rsidRPr="002E7B8E" w:rsidRDefault="002E7B8E" w:rsidP="001F1946">
            <w:pPr>
              <w:spacing w:line="360" w:lineRule="auto"/>
              <w:rPr>
                <w:rFonts w:ascii="Times New Roman" w:hAnsi="Times New Roman" w:cs="Times New Roman"/>
                <w:sz w:val="28"/>
                <w:szCs w:val="28"/>
                <w:lang w:val="uk-UA"/>
              </w:rPr>
            </w:pPr>
          </w:p>
          <w:p w:rsidR="002E7B8E" w:rsidRPr="00E50B65" w:rsidRDefault="002E7B8E" w:rsidP="001F1946">
            <w:pPr>
              <w:spacing w:line="360" w:lineRule="auto"/>
              <w:rPr>
                <w:rFonts w:ascii="Times New Roman" w:hAnsi="Times New Roman" w:cs="Times New Roman"/>
                <w:b/>
                <w:bCs/>
                <w:sz w:val="28"/>
                <w:szCs w:val="28"/>
              </w:rPr>
            </w:pPr>
            <w:r w:rsidRPr="00E50B65">
              <w:rPr>
                <w:rFonts w:asciiTheme="majorBidi" w:hAnsiTheme="majorBidi" w:cstheme="majorBidi"/>
                <w:b/>
                <w:bCs/>
                <w:sz w:val="28"/>
                <w:szCs w:val="28"/>
              </w:rPr>
              <w:t>4.Системно-функціональний підхід до оптимізації кадрового забезпечення сфери фізичної культури і спорту</w:t>
            </w:r>
          </w:p>
          <w:p w:rsidR="002E7B8E" w:rsidRDefault="002E7B8E" w:rsidP="001F1946">
            <w:pPr>
              <w:pStyle w:val="20"/>
              <w:shd w:val="clear" w:color="auto" w:fill="auto"/>
              <w:spacing w:line="360" w:lineRule="auto"/>
              <w:ind w:firstLine="709"/>
              <w:rPr>
                <w:rFonts w:cs="Times New Roman"/>
                <w:color w:val="000000"/>
                <w:sz w:val="28"/>
                <w:szCs w:val="28"/>
                <w:lang w:eastAsia="uk-UA"/>
              </w:rPr>
            </w:pPr>
            <w:r w:rsidRPr="001350A0">
              <w:rPr>
                <w:rFonts w:cs="Times New Roman"/>
                <w:color w:val="000000"/>
                <w:sz w:val="28"/>
                <w:szCs w:val="28"/>
                <w:lang w:eastAsia="uk-UA"/>
              </w:rPr>
              <w:t>У широкому сенсі під поняттям «кадрова політика у сфері</w:t>
            </w:r>
            <w:r>
              <w:rPr>
                <w:rFonts w:cs="Times New Roman"/>
                <w:color w:val="000000"/>
                <w:sz w:val="28"/>
                <w:szCs w:val="28"/>
                <w:lang w:eastAsia="uk-UA"/>
              </w:rPr>
              <w:t xml:space="preserve"> фізичної культури і спорту</w:t>
            </w:r>
            <w:r w:rsidRPr="001350A0">
              <w:rPr>
                <w:rFonts w:cs="Times New Roman"/>
                <w:color w:val="000000"/>
                <w:sz w:val="28"/>
                <w:szCs w:val="28"/>
                <w:lang w:eastAsia="uk-UA"/>
              </w:rPr>
              <w:t xml:space="preserve">» слід розуміти системну діяльність державних органів влади, яка спрямована на формування, удосконалення, впровадження комплексу стандартів, професійних вимог до службовців, педагогічних та інших працівників галузі, критеріїв їх підбору, підготовки та перепідготовки, підвищення рівня кваліфікації, </w:t>
            </w:r>
            <w:r w:rsidRPr="001350A0">
              <w:rPr>
                <w:rFonts w:cs="Times New Roman"/>
                <w:color w:val="000000"/>
                <w:sz w:val="28"/>
                <w:szCs w:val="28"/>
                <w:lang w:eastAsia="uk-UA"/>
              </w:rPr>
              <w:lastRenderedPageBreak/>
              <w:t>раціонального використання кадрового потенціалу та його збереження на основні кількісно-якісних прогнозів і перспектив розвитку сфери фітнесу і р</w:t>
            </w:r>
            <w:r w:rsidR="00B72580">
              <w:rPr>
                <w:rFonts w:cs="Times New Roman"/>
                <w:color w:val="000000"/>
                <w:sz w:val="28"/>
                <w:szCs w:val="28"/>
                <w:lang w:eastAsia="uk-UA"/>
              </w:rPr>
              <w:t>екреації в Україні</w:t>
            </w:r>
            <w:r w:rsidRPr="001350A0">
              <w:rPr>
                <w:rFonts w:cs="Times New Roman"/>
                <w:color w:val="000000"/>
                <w:sz w:val="28"/>
                <w:szCs w:val="28"/>
                <w:lang w:eastAsia="uk-UA"/>
              </w:rPr>
              <w:t>.</w:t>
            </w:r>
          </w:p>
          <w:p w:rsidR="00B72580" w:rsidRDefault="002E7B8E" w:rsidP="001F1946">
            <w:pPr>
              <w:pStyle w:val="20"/>
              <w:shd w:val="clear" w:color="auto" w:fill="auto"/>
              <w:spacing w:line="360" w:lineRule="auto"/>
              <w:ind w:firstLine="709"/>
              <w:rPr>
                <w:rFonts w:cs="Times New Roman"/>
                <w:color w:val="000000"/>
                <w:sz w:val="28"/>
                <w:szCs w:val="28"/>
                <w:lang w:eastAsia="uk-UA"/>
              </w:rPr>
            </w:pPr>
            <w:r w:rsidRPr="00FD4AE3">
              <w:rPr>
                <w:rFonts w:cs="Times New Roman"/>
                <w:color w:val="000000"/>
                <w:sz w:val="28"/>
                <w:szCs w:val="28"/>
                <w:lang w:eastAsia="uk-UA"/>
              </w:rPr>
              <w:t>Кадрам сфери фізичної культури та спорту притаманні такі риси, як</w:t>
            </w:r>
            <w:r w:rsidR="00B72580">
              <w:rPr>
                <w:rFonts w:cs="Times New Roman"/>
                <w:color w:val="000000"/>
                <w:sz w:val="28"/>
                <w:szCs w:val="28"/>
                <w:lang w:eastAsia="uk-UA"/>
              </w:rPr>
              <w:t xml:space="preserve"> </w:t>
            </w:r>
            <w:r w:rsidR="00B72580" w:rsidRPr="00B72580">
              <w:rPr>
                <w:rFonts w:cs="Times New Roman"/>
                <w:b/>
                <w:color w:val="000000"/>
                <w:sz w:val="28"/>
                <w:szCs w:val="28"/>
                <w:lang w:eastAsia="uk-UA"/>
              </w:rPr>
              <w:t>СЛАЙД</w:t>
            </w:r>
            <w:r w:rsidRPr="00FD4AE3">
              <w:rPr>
                <w:rFonts w:cs="Times New Roman"/>
                <w:color w:val="000000"/>
                <w:sz w:val="28"/>
                <w:szCs w:val="28"/>
                <w:lang w:eastAsia="uk-UA"/>
              </w:rPr>
              <w:t>:</w:t>
            </w:r>
          </w:p>
          <w:p w:rsidR="00B72580" w:rsidRDefault="002E7B8E" w:rsidP="00B72580">
            <w:pPr>
              <w:pStyle w:val="20"/>
              <w:numPr>
                <w:ilvl w:val="0"/>
                <w:numId w:val="36"/>
              </w:numPr>
              <w:shd w:val="clear" w:color="auto" w:fill="auto"/>
              <w:spacing w:line="360" w:lineRule="auto"/>
              <w:rPr>
                <w:rFonts w:cs="Times New Roman"/>
                <w:color w:val="000000"/>
                <w:sz w:val="28"/>
                <w:szCs w:val="28"/>
                <w:lang w:eastAsia="uk-UA"/>
              </w:rPr>
            </w:pPr>
            <w:r w:rsidRPr="00FD4AE3">
              <w:rPr>
                <w:rFonts w:cs="Times New Roman"/>
                <w:color w:val="000000"/>
                <w:sz w:val="28"/>
                <w:szCs w:val="28"/>
                <w:lang w:eastAsia="uk-UA"/>
              </w:rPr>
              <w:t>професійна підготовка;</w:t>
            </w:r>
          </w:p>
          <w:p w:rsidR="00B72580" w:rsidRDefault="002E7B8E" w:rsidP="00B72580">
            <w:pPr>
              <w:pStyle w:val="20"/>
              <w:numPr>
                <w:ilvl w:val="0"/>
                <w:numId w:val="36"/>
              </w:numPr>
              <w:shd w:val="clear" w:color="auto" w:fill="auto"/>
              <w:spacing w:line="360" w:lineRule="auto"/>
              <w:rPr>
                <w:rFonts w:cs="Times New Roman"/>
                <w:color w:val="000000"/>
                <w:sz w:val="28"/>
                <w:szCs w:val="28"/>
                <w:lang w:eastAsia="uk-UA"/>
              </w:rPr>
            </w:pPr>
            <w:r w:rsidRPr="00FD4AE3">
              <w:rPr>
                <w:rFonts w:cs="Times New Roman"/>
                <w:color w:val="000000"/>
                <w:sz w:val="28"/>
                <w:szCs w:val="28"/>
                <w:lang w:eastAsia="uk-UA"/>
              </w:rPr>
              <w:t>постійний характер службово-трудової, викладацької, викладацько-тренерської, управлінської діяльності, яка є основним джерелом фінансових надходжень;</w:t>
            </w:r>
          </w:p>
          <w:p w:rsidR="00B72580" w:rsidRDefault="002E7B8E" w:rsidP="00B72580">
            <w:pPr>
              <w:pStyle w:val="20"/>
              <w:numPr>
                <w:ilvl w:val="0"/>
                <w:numId w:val="36"/>
              </w:numPr>
              <w:shd w:val="clear" w:color="auto" w:fill="auto"/>
              <w:spacing w:line="360" w:lineRule="auto"/>
              <w:rPr>
                <w:rFonts w:cs="Times New Roman"/>
                <w:color w:val="000000"/>
                <w:sz w:val="28"/>
                <w:szCs w:val="28"/>
                <w:lang w:eastAsia="uk-UA"/>
              </w:rPr>
            </w:pPr>
            <w:r w:rsidRPr="00FD4AE3">
              <w:rPr>
                <w:rFonts w:cs="Times New Roman"/>
                <w:color w:val="000000"/>
                <w:sz w:val="28"/>
                <w:szCs w:val="28"/>
                <w:lang w:eastAsia="uk-UA"/>
              </w:rPr>
              <w:t xml:space="preserve">діяльність спрямована на фактичну реалізацію чи забезпечення виконання поставлених завдань, функцій сфери фізичної культури та спорту. </w:t>
            </w:r>
          </w:p>
          <w:p w:rsidR="00B72580" w:rsidRDefault="002E7B8E" w:rsidP="001F1946">
            <w:pPr>
              <w:pStyle w:val="20"/>
              <w:shd w:val="clear" w:color="auto" w:fill="auto"/>
              <w:spacing w:line="360" w:lineRule="auto"/>
              <w:ind w:firstLine="709"/>
              <w:rPr>
                <w:rFonts w:cs="Times New Roman"/>
                <w:color w:val="000000"/>
                <w:sz w:val="28"/>
                <w:szCs w:val="28"/>
                <w:lang w:eastAsia="uk-UA"/>
              </w:rPr>
            </w:pPr>
            <w:r w:rsidRPr="00FD4AE3">
              <w:rPr>
                <w:rFonts w:cs="Times New Roman"/>
                <w:color w:val="000000"/>
                <w:sz w:val="28"/>
                <w:szCs w:val="28"/>
                <w:lang w:eastAsia="uk-UA"/>
              </w:rPr>
              <w:t>На сучасному етапі основними завданнями вдосконалення системи кадрового забезпечення сфери фізичної культури і спорту є</w:t>
            </w:r>
            <w:r w:rsidR="00B72580">
              <w:rPr>
                <w:rFonts w:cs="Times New Roman"/>
                <w:color w:val="000000"/>
                <w:sz w:val="28"/>
                <w:szCs w:val="28"/>
                <w:lang w:eastAsia="uk-UA"/>
              </w:rPr>
              <w:t xml:space="preserve"> </w:t>
            </w:r>
            <w:r w:rsidR="00B72580" w:rsidRPr="00B72580">
              <w:rPr>
                <w:rFonts w:cs="Times New Roman"/>
                <w:b/>
                <w:color w:val="000000"/>
                <w:sz w:val="28"/>
                <w:szCs w:val="28"/>
                <w:lang w:eastAsia="uk-UA"/>
              </w:rPr>
              <w:t>СЛАЙД</w:t>
            </w:r>
            <w:r w:rsidRPr="00FD4AE3">
              <w:rPr>
                <w:rFonts w:cs="Times New Roman"/>
                <w:color w:val="000000"/>
                <w:sz w:val="28"/>
                <w:szCs w:val="28"/>
                <w:lang w:eastAsia="uk-UA"/>
              </w:rPr>
              <w:t xml:space="preserve">: </w:t>
            </w:r>
          </w:p>
          <w:p w:rsidR="00B72580" w:rsidRDefault="002E7B8E" w:rsidP="00B72580">
            <w:pPr>
              <w:pStyle w:val="20"/>
              <w:numPr>
                <w:ilvl w:val="0"/>
                <w:numId w:val="37"/>
              </w:numPr>
              <w:shd w:val="clear" w:color="auto" w:fill="auto"/>
              <w:spacing w:line="360" w:lineRule="auto"/>
              <w:rPr>
                <w:rFonts w:cs="Times New Roman"/>
                <w:color w:val="000000"/>
                <w:sz w:val="28"/>
                <w:szCs w:val="28"/>
                <w:lang w:eastAsia="uk-UA"/>
              </w:rPr>
            </w:pPr>
            <w:r w:rsidRPr="00FD4AE3">
              <w:rPr>
                <w:rFonts w:cs="Times New Roman"/>
                <w:color w:val="000000"/>
                <w:sz w:val="28"/>
                <w:szCs w:val="28"/>
                <w:lang w:eastAsia="uk-UA"/>
              </w:rPr>
              <w:t xml:space="preserve">розробка і затвердження нормативів кадрового забезпечення сфери для формування державного замовлення на підготовку відповідних фахівців; </w:t>
            </w:r>
          </w:p>
          <w:p w:rsidR="00B72580" w:rsidRDefault="002E7B8E" w:rsidP="00B72580">
            <w:pPr>
              <w:pStyle w:val="20"/>
              <w:numPr>
                <w:ilvl w:val="0"/>
                <w:numId w:val="37"/>
              </w:numPr>
              <w:shd w:val="clear" w:color="auto" w:fill="auto"/>
              <w:spacing w:line="360" w:lineRule="auto"/>
              <w:rPr>
                <w:rFonts w:cs="Times New Roman"/>
                <w:color w:val="000000"/>
                <w:sz w:val="28"/>
                <w:szCs w:val="28"/>
                <w:lang w:eastAsia="uk-UA"/>
              </w:rPr>
            </w:pPr>
            <w:r w:rsidRPr="00FD4AE3">
              <w:rPr>
                <w:rFonts w:cs="Times New Roman"/>
                <w:color w:val="000000"/>
                <w:sz w:val="28"/>
                <w:szCs w:val="28"/>
                <w:lang w:eastAsia="uk-UA"/>
              </w:rPr>
              <w:t xml:space="preserve">оптимізація кількості </w:t>
            </w:r>
            <w:r w:rsidR="00B72580">
              <w:rPr>
                <w:rFonts w:cs="Times New Roman"/>
                <w:color w:val="000000"/>
                <w:sz w:val="28"/>
                <w:szCs w:val="28"/>
                <w:lang w:eastAsia="uk-UA"/>
              </w:rPr>
              <w:t>ЗВО, які готують таких фахівців,</w:t>
            </w:r>
            <w:r w:rsidRPr="00FD4AE3">
              <w:rPr>
                <w:rFonts w:cs="Times New Roman"/>
                <w:color w:val="000000"/>
                <w:sz w:val="28"/>
                <w:szCs w:val="28"/>
                <w:lang w:eastAsia="uk-UA"/>
              </w:rPr>
              <w:t xml:space="preserve"> удосконалення порядку</w:t>
            </w:r>
            <w:r w:rsidR="00B72580">
              <w:rPr>
                <w:rFonts w:cs="Times New Roman"/>
                <w:color w:val="000000"/>
                <w:sz w:val="28"/>
                <w:szCs w:val="28"/>
                <w:lang w:eastAsia="uk-UA"/>
              </w:rPr>
              <w:t xml:space="preserve"> їх ліцензування та акредитації</w:t>
            </w:r>
            <w:r w:rsidRPr="00FD4AE3">
              <w:rPr>
                <w:rFonts w:cs="Times New Roman"/>
                <w:color w:val="000000"/>
                <w:sz w:val="28"/>
                <w:szCs w:val="28"/>
                <w:lang w:eastAsia="uk-UA"/>
              </w:rPr>
              <w:t xml:space="preserve">; </w:t>
            </w:r>
          </w:p>
          <w:p w:rsidR="00B72580" w:rsidRDefault="002E7B8E" w:rsidP="00B72580">
            <w:pPr>
              <w:pStyle w:val="20"/>
              <w:numPr>
                <w:ilvl w:val="0"/>
                <w:numId w:val="37"/>
              </w:numPr>
              <w:shd w:val="clear" w:color="auto" w:fill="auto"/>
              <w:spacing w:line="360" w:lineRule="auto"/>
              <w:rPr>
                <w:rFonts w:cs="Times New Roman"/>
                <w:color w:val="000000"/>
                <w:sz w:val="28"/>
                <w:szCs w:val="28"/>
                <w:lang w:eastAsia="uk-UA"/>
              </w:rPr>
            </w:pPr>
            <w:r w:rsidRPr="00FD4AE3">
              <w:rPr>
                <w:rFonts w:cs="Times New Roman"/>
                <w:color w:val="000000"/>
                <w:sz w:val="28"/>
                <w:szCs w:val="28"/>
                <w:lang w:eastAsia="uk-UA"/>
              </w:rPr>
              <w:t>удосконалення механізму залучення, підготовки та використання волонтерів у сфері;</w:t>
            </w:r>
          </w:p>
          <w:p w:rsidR="00B72580" w:rsidRDefault="002E7B8E" w:rsidP="00B72580">
            <w:pPr>
              <w:pStyle w:val="20"/>
              <w:numPr>
                <w:ilvl w:val="0"/>
                <w:numId w:val="37"/>
              </w:numPr>
              <w:shd w:val="clear" w:color="auto" w:fill="auto"/>
              <w:spacing w:line="360" w:lineRule="auto"/>
              <w:rPr>
                <w:rFonts w:cs="Times New Roman"/>
                <w:color w:val="000000"/>
                <w:sz w:val="28"/>
                <w:szCs w:val="28"/>
                <w:lang w:eastAsia="uk-UA"/>
              </w:rPr>
            </w:pPr>
            <w:r w:rsidRPr="00FD4AE3">
              <w:rPr>
                <w:rFonts w:cs="Times New Roman"/>
                <w:color w:val="000000"/>
                <w:sz w:val="28"/>
                <w:szCs w:val="28"/>
                <w:lang w:eastAsia="uk-UA"/>
              </w:rPr>
              <w:t xml:space="preserve">створення навчально-наукових спортивних комплексів на базі ЗВО, що належать до сфери фізичної культури та спорту; </w:t>
            </w:r>
          </w:p>
          <w:p w:rsidR="00B72580" w:rsidRDefault="002E7B8E" w:rsidP="00B72580">
            <w:pPr>
              <w:pStyle w:val="20"/>
              <w:numPr>
                <w:ilvl w:val="0"/>
                <w:numId w:val="37"/>
              </w:numPr>
              <w:shd w:val="clear" w:color="auto" w:fill="auto"/>
              <w:spacing w:line="360" w:lineRule="auto"/>
              <w:rPr>
                <w:rFonts w:cs="Times New Roman"/>
                <w:color w:val="000000"/>
                <w:sz w:val="28"/>
                <w:szCs w:val="28"/>
                <w:lang w:eastAsia="uk-UA"/>
              </w:rPr>
            </w:pPr>
            <w:r w:rsidRPr="00FD4AE3">
              <w:rPr>
                <w:rFonts w:cs="Times New Roman"/>
                <w:color w:val="000000"/>
                <w:sz w:val="28"/>
                <w:szCs w:val="28"/>
                <w:lang w:eastAsia="uk-UA"/>
              </w:rPr>
              <w:t xml:space="preserve">видання державною мовою підручників, навчальних посібників та методичних рекомендацій з фітнесу і рекреації; </w:t>
            </w:r>
          </w:p>
          <w:p w:rsidR="002E7B8E" w:rsidRPr="00B72580" w:rsidRDefault="00B72580" w:rsidP="00B72580">
            <w:pPr>
              <w:pStyle w:val="20"/>
              <w:numPr>
                <w:ilvl w:val="0"/>
                <w:numId w:val="37"/>
              </w:numPr>
              <w:shd w:val="clear" w:color="auto" w:fill="auto"/>
              <w:spacing w:line="360" w:lineRule="auto"/>
              <w:rPr>
                <w:rFonts w:cs="Times New Roman"/>
                <w:color w:val="000000"/>
                <w:sz w:val="28"/>
                <w:szCs w:val="28"/>
                <w:lang w:eastAsia="uk-UA"/>
              </w:rPr>
            </w:pPr>
            <w:r>
              <w:rPr>
                <w:rFonts w:cs="Times New Roman"/>
                <w:color w:val="000000"/>
                <w:sz w:val="28"/>
                <w:szCs w:val="28"/>
                <w:lang w:eastAsia="uk-UA"/>
              </w:rPr>
              <w:t>стандартизація</w:t>
            </w:r>
            <w:r w:rsidR="002E7B8E" w:rsidRPr="00FD4AE3">
              <w:rPr>
                <w:rFonts w:cs="Times New Roman"/>
                <w:color w:val="000000"/>
                <w:sz w:val="28"/>
                <w:szCs w:val="28"/>
                <w:lang w:eastAsia="uk-UA"/>
              </w:rPr>
              <w:t xml:space="preserve"> освіти</w:t>
            </w:r>
            <w:r>
              <w:rPr>
                <w:rFonts w:cs="Times New Roman"/>
                <w:color w:val="000000"/>
                <w:sz w:val="28"/>
                <w:szCs w:val="28"/>
                <w:lang w:eastAsia="uk-UA"/>
              </w:rPr>
              <w:t>,</w:t>
            </w:r>
            <w:r w:rsidR="002E7B8E" w:rsidRPr="00FD4AE3">
              <w:rPr>
                <w:rFonts w:cs="Times New Roman"/>
                <w:color w:val="000000"/>
                <w:sz w:val="28"/>
                <w:szCs w:val="28"/>
                <w:lang w:eastAsia="uk-UA"/>
              </w:rPr>
              <w:t xml:space="preserve"> вдосконалення вимог до змісту обсягу та якості вищої освіти, що визначаються загальною метою освітньої професійної</w:t>
            </w:r>
            <w:r>
              <w:rPr>
                <w:rFonts w:cs="Times New Roman"/>
                <w:color w:val="000000"/>
                <w:sz w:val="28"/>
                <w:szCs w:val="28"/>
                <w:lang w:eastAsia="uk-UA"/>
              </w:rPr>
              <w:t xml:space="preserve"> підготовки кадрів для сфери ФКС</w:t>
            </w:r>
            <w:r w:rsidR="002E7B8E" w:rsidRPr="00FD4AE3">
              <w:rPr>
                <w:rFonts w:cs="Times New Roman"/>
                <w:color w:val="000000"/>
                <w:sz w:val="28"/>
                <w:szCs w:val="28"/>
                <w:lang w:eastAsia="uk-UA"/>
              </w:rPr>
              <w:t>.</w:t>
            </w:r>
          </w:p>
          <w:p w:rsidR="002E7B8E" w:rsidRPr="00FD4AE3" w:rsidRDefault="002E7B8E" w:rsidP="001F1946">
            <w:pPr>
              <w:pStyle w:val="20"/>
              <w:shd w:val="clear" w:color="auto" w:fill="auto"/>
              <w:spacing w:line="360" w:lineRule="auto"/>
              <w:ind w:firstLine="709"/>
              <w:rPr>
                <w:rFonts w:cs="Times New Roman"/>
                <w:sz w:val="28"/>
                <w:szCs w:val="28"/>
              </w:rPr>
            </w:pPr>
            <w:r w:rsidRPr="00FD4AE3">
              <w:rPr>
                <w:rFonts w:cs="Times New Roman"/>
                <w:color w:val="000000"/>
                <w:sz w:val="28"/>
                <w:szCs w:val="28"/>
                <w:lang w:eastAsia="uk-UA"/>
              </w:rPr>
              <w:t xml:space="preserve">Моісеєва </w:t>
            </w:r>
            <w:r w:rsidRPr="00FD4AE3">
              <w:rPr>
                <w:rFonts w:cs="Times New Roman"/>
                <w:color w:val="000000"/>
                <w:sz w:val="28"/>
                <w:szCs w:val="28"/>
                <w:lang w:val="en-US" w:eastAsia="uk-UA"/>
              </w:rPr>
              <w:t>C</w:t>
            </w:r>
            <w:r w:rsidRPr="00FD4AE3">
              <w:rPr>
                <w:rFonts w:cs="Times New Roman"/>
                <w:color w:val="000000"/>
                <w:sz w:val="28"/>
                <w:szCs w:val="28"/>
                <w:lang w:eastAsia="uk-UA"/>
              </w:rPr>
              <w:t xml:space="preserve">. А. провела аналіз проблем сфери фізичної культури і спорту, який засвідчив, що необхідне підвищення ефективності державної кадрової </w:t>
            </w:r>
            <w:r w:rsidRPr="00FD4AE3">
              <w:rPr>
                <w:rFonts w:cs="Times New Roman"/>
                <w:color w:val="000000"/>
                <w:sz w:val="28"/>
                <w:szCs w:val="28"/>
                <w:lang w:eastAsia="uk-UA"/>
              </w:rPr>
              <w:lastRenderedPageBreak/>
              <w:t>політики України в цій сфері. Тому навела перелік проблемних напрямів та способів їх подолання</w:t>
            </w:r>
            <w:r w:rsidR="00B72580">
              <w:rPr>
                <w:rFonts w:cs="Times New Roman"/>
                <w:color w:val="000000"/>
                <w:sz w:val="28"/>
                <w:szCs w:val="28"/>
                <w:lang w:eastAsia="uk-UA"/>
              </w:rPr>
              <w:t xml:space="preserve"> </w:t>
            </w:r>
            <w:r w:rsidR="00B72580" w:rsidRPr="00B72580">
              <w:rPr>
                <w:rFonts w:cs="Times New Roman"/>
                <w:b/>
                <w:color w:val="000000"/>
                <w:sz w:val="28"/>
                <w:szCs w:val="28"/>
                <w:lang w:eastAsia="uk-UA"/>
              </w:rPr>
              <w:t>СЛАЙД</w:t>
            </w:r>
            <w:r w:rsidRPr="00FD4AE3">
              <w:rPr>
                <w:rFonts w:cs="Times New Roman"/>
                <w:color w:val="000000"/>
                <w:sz w:val="28"/>
                <w:szCs w:val="28"/>
                <w:lang w:eastAsia="uk-UA"/>
              </w:rPr>
              <w:t>:</w:t>
            </w:r>
          </w:p>
          <w:p w:rsidR="002E7B8E" w:rsidRPr="00FD4AE3" w:rsidRDefault="002E7B8E" w:rsidP="001F1946">
            <w:pPr>
              <w:pStyle w:val="20"/>
              <w:numPr>
                <w:ilvl w:val="0"/>
                <w:numId w:val="29"/>
              </w:numPr>
              <w:shd w:val="clear" w:color="auto" w:fill="auto"/>
              <w:tabs>
                <w:tab w:val="left" w:pos="706"/>
              </w:tabs>
              <w:spacing w:line="360" w:lineRule="auto"/>
              <w:ind w:left="0" w:firstLine="709"/>
              <w:rPr>
                <w:rFonts w:cs="Times New Roman"/>
                <w:sz w:val="28"/>
                <w:szCs w:val="28"/>
              </w:rPr>
            </w:pPr>
            <w:r w:rsidRPr="00FD4AE3">
              <w:rPr>
                <w:rFonts w:cs="Times New Roman"/>
                <w:color w:val="000000"/>
                <w:sz w:val="28"/>
                <w:szCs w:val="28"/>
                <w:lang w:eastAsia="uk-UA"/>
              </w:rPr>
              <w:t>створення єдиного Всеукраїнського галузевого інформаційного банку даних фахівців сфери фізичної культури і спорту України, що дасть можливість визна</w:t>
            </w:r>
            <w:r w:rsidR="00B72580">
              <w:rPr>
                <w:rFonts w:cs="Times New Roman"/>
                <w:color w:val="000000"/>
                <w:sz w:val="28"/>
                <w:szCs w:val="28"/>
                <w:lang w:eastAsia="uk-UA"/>
              </w:rPr>
              <w:t>чити та збалансувати реальні пот</w:t>
            </w:r>
            <w:r w:rsidRPr="00FD4AE3">
              <w:rPr>
                <w:rFonts w:cs="Times New Roman"/>
                <w:color w:val="000000"/>
                <w:sz w:val="28"/>
                <w:szCs w:val="28"/>
                <w:lang w:eastAsia="uk-UA"/>
              </w:rPr>
              <w:t>реби у фахівцях цієї сфери;</w:t>
            </w:r>
          </w:p>
          <w:p w:rsidR="002E7B8E" w:rsidRPr="00FD4AE3" w:rsidRDefault="002E7B8E" w:rsidP="001F1946">
            <w:pPr>
              <w:pStyle w:val="20"/>
              <w:numPr>
                <w:ilvl w:val="0"/>
                <w:numId w:val="29"/>
              </w:numPr>
              <w:shd w:val="clear" w:color="auto" w:fill="auto"/>
              <w:tabs>
                <w:tab w:val="left" w:pos="706"/>
              </w:tabs>
              <w:spacing w:line="360" w:lineRule="auto"/>
              <w:ind w:left="0" w:firstLine="709"/>
              <w:rPr>
                <w:rFonts w:cs="Times New Roman"/>
                <w:sz w:val="28"/>
                <w:szCs w:val="28"/>
              </w:rPr>
            </w:pPr>
            <w:r w:rsidRPr="00FD4AE3">
              <w:rPr>
                <w:rFonts w:cs="Times New Roman"/>
                <w:color w:val="000000"/>
                <w:sz w:val="28"/>
                <w:szCs w:val="28"/>
                <w:lang w:eastAsia="uk-UA"/>
              </w:rPr>
              <w:t>розробка на базі спортивних ЗВО освітніх електронних курсів із професійної перепідготовки і підвищення кваліфікації, що зробить доступнішими для всіх категорій фахівців сфери профільні курси за такими напрямами, як: спортивний менеджмент, спортивна медицина, фітнес – технології, теорія та практика різних видів спорту, фізіологія, психологія, будівництво спортивних об’єктів, спортивний маркетинг, фізкультурно-оздоровчі технології, управління спортивними спорудами тощо;</w:t>
            </w:r>
          </w:p>
          <w:p w:rsidR="002E7B8E" w:rsidRPr="00FD4AE3" w:rsidRDefault="002E7B8E" w:rsidP="001F1946">
            <w:pPr>
              <w:pStyle w:val="20"/>
              <w:numPr>
                <w:ilvl w:val="0"/>
                <w:numId w:val="29"/>
              </w:numPr>
              <w:shd w:val="clear" w:color="auto" w:fill="auto"/>
              <w:tabs>
                <w:tab w:val="left" w:pos="716"/>
              </w:tabs>
              <w:spacing w:line="360" w:lineRule="auto"/>
              <w:ind w:left="0" w:firstLine="709"/>
              <w:rPr>
                <w:rFonts w:cs="Times New Roman"/>
                <w:sz w:val="28"/>
                <w:szCs w:val="28"/>
              </w:rPr>
            </w:pPr>
            <w:r w:rsidRPr="00FD4AE3">
              <w:rPr>
                <w:rFonts w:cs="Times New Roman"/>
                <w:color w:val="000000"/>
                <w:sz w:val="28"/>
                <w:szCs w:val="28"/>
                <w:lang w:eastAsia="uk-UA"/>
              </w:rPr>
              <w:t>впровадження багаторівневої, багатопрофільної системи підготовки фахівців фізичної культури та спорту;</w:t>
            </w:r>
          </w:p>
          <w:p w:rsidR="002E7B8E" w:rsidRPr="00FD4AE3" w:rsidRDefault="002E7B8E" w:rsidP="001F1946">
            <w:pPr>
              <w:pStyle w:val="20"/>
              <w:numPr>
                <w:ilvl w:val="0"/>
                <w:numId w:val="29"/>
              </w:numPr>
              <w:shd w:val="clear" w:color="auto" w:fill="auto"/>
              <w:tabs>
                <w:tab w:val="left" w:pos="711"/>
              </w:tabs>
              <w:spacing w:line="360" w:lineRule="auto"/>
              <w:ind w:left="0" w:firstLine="709"/>
              <w:rPr>
                <w:rFonts w:cs="Times New Roman"/>
                <w:sz w:val="28"/>
                <w:szCs w:val="28"/>
              </w:rPr>
            </w:pPr>
            <w:r w:rsidRPr="00FD4AE3">
              <w:rPr>
                <w:rFonts w:cs="Times New Roman"/>
                <w:color w:val="000000"/>
                <w:sz w:val="28"/>
                <w:szCs w:val="28"/>
                <w:lang w:eastAsia="uk-UA"/>
              </w:rPr>
              <w:t>впровадження новітніх інформаційно-комунікаційних технологій, що дозволить заощадити час і кошти, підвищити гнучкість і оперативність навчання, охопити більший контингент фахівців сфери;</w:t>
            </w:r>
          </w:p>
          <w:p w:rsidR="002E7B8E" w:rsidRPr="00FD4AE3" w:rsidRDefault="002E7B8E" w:rsidP="001F1946">
            <w:pPr>
              <w:pStyle w:val="20"/>
              <w:numPr>
                <w:ilvl w:val="0"/>
                <w:numId w:val="29"/>
              </w:numPr>
              <w:shd w:val="clear" w:color="auto" w:fill="auto"/>
              <w:tabs>
                <w:tab w:val="left" w:pos="711"/>
              </w:tabs>
              <w:spacing w:line="360" w:lineRule="auto"/>
              <w:ind w:left="0" w:firstLine="709"/>
              <w:rPr>
                <w:rFonts w:cs="Times New Roman"/>
                <w:sz w:val="28"/>
                <w:szCs w:val="28"/>
              </w:rPr>
            </w:pPr>
            <w:r w:rsidRPr="00FD4AE3">
              <w:rPr>
                <w:rFonts w:cs="Times New Roman"/>
                <w:color w:val="000000"/>
                <w:sz w:val="28"/>
                <w:szCs w:val="28"/>
                <w:lang w:eastAsia="uk-UA"/>
              </w:rPr>
              <w:t>створення єдиного галузевого інформаційного центру, який би проводив постійний моніторинг ринку праці, що дасть змогу:</w:t>
            </w:r>
          </w:p>
          <w:p w:rsidR="002E7B8E" w:rsidRPr="00FD4AE3" w:rsidRDefault="002E7B8E" w:rsidP="001F1946">
            <w:pPr>
              <w:pStyle w:val="20"/>
              <w:numPr>
                <w:ilvl w:val="0"/>
                <w:numId w:val="30"/>
              </w:numPr>
              <w:shd w:val="clear" w:color="auto" w:fill="auto"/>
              <w:tabs>
                <w:tab w:val="left" w:pos="644"/>
              </w:tabs>
              <w:spacing w:line="360" w:lineRule="auto"/>
              <w:ind w:left="0" w:firstLine="709"/>
              <w:rPr>
                <w:rFonts w:cs="Times New Roman"/>
                <w:sz w:val="28"/>
                <w:szCs w:val="28"/>
              </w:rPr>
            </w:pPr>
            <w:r w:rsidRPr="00FD4AE3">
              <w:rPr>
                <w:rFonts w:cs="Times New Roman"/>
                <w:color w:val="000000"/>
                <w:sz w:val="28"/>
                <w:szCs w:val="28"/>
                <w:lang w:eastAsia="uk-UA"/>
              </w:rPr>
              <w:t>вивчати попит і задовольняти потребу у фахівцях даної сфери в різних областях України;</w:t>
            </w:r>
          </w:p>
          <w:p w:rsidR="002E7B8E" w:rsidRPr="00FD4AE3" w:rsidRDefault="002E7B8E" w:rsidP="001F1946">
            <w:pPr>
              <w:pStyle w:val="20"/>
              <w:numPr>
                <w:ilvl w:val="0"/>
                <w:numId w:val="30"/>
              </w:numPr>
              <w:shd w:val="clear" w:color="auto" w:fill="auto"/>
              <w:tabs>
                <w:tab w:val="left" w:pos="642"/>
              </w:tabs>
              <w:spacing w:line="360" w:lineRule="auto"/>
              <w:ind w:left="0" w:firstLine="709"/>
              <w:rPr>
                <w:rFonts w:cs="Times New Roman"/>
                <w:sz w:val="28"/>
                <w:szCs w:val="28"/>
              </w:rPr>
            </w:pPr>
            <w:r w:rsidRPr="00FD4AE3">
              <w:rPr>
                <w:rFonts w:cs="Times New Roman"/>
                <w:color w:val="000000"/>
                <w:sz w:val="28"/>
                <w:szCs w:val="28"/>
                <w:lang w:eastAsia="uk-UA"/>
              </w:rPr>
              <w:t>швидко переорієнтовувати підготовку з «неперспективних» спеціальностей сфери на ті, що мають попит на ринку праці, а відповідно заощаджувати бюджетні кошти на підготовку фахівців;</w:t>
            </w:r>
          </w:p>
          <w:p w:rsidR="002E7B8E" w:rsidRPr="00FD4AE3" w:rsidRDefault="002E7B8E" w:rsidP="001F1946">
            <w:pPr>
              <w:pStyle w:val="20"/>
              <w:numPr>
                <w:ilvl w:val="0"/>
                <w:numId w:val="30"/>
              </w:numPr>
              <w:shd w:val="clear" w:color="auto" w:fill="auto"/>
              <w:tabs>
                <w:tab w:val="left" w:pos="642"/>
              </w:tabs>
              <w:spacing w:line="360" w:lineRule="auto"/>
              <w:ind w:left="0" w:firstLine="709"/>
              <w:rPr>
                <w:rFonts w:cs="Times New Roman"/>
                <w:sz w:val="28"/>
                <w:szCs w:val="28"/>
              </w:rPr>
            </w:pPr>
            <w:r w:rsidRPr="00FD4AE3">
              <w:rPr>
                <w:rFonts w:cs="Times New Roman"/>
                <w:color w:val="000000"/>
                <w:sz w:val="28"/>
                <w:szCs w:val="28"/>
                <w:lang w:eastAsia="uk-UA"/>
              </w:rPr>
              <w:t>координувати та контролювати розподіл випускників, забезпечити їх «першим» місцем роботи за набутою спеціальністю;</w:t>
            </w:r>
          </w:p>
          <w:p w:rsidR="002E7B8E" w:rsidRPr="001350A0" w:rsidRDefault="002E7B8E" w:rsidP="001F1946">
            <w:pPr>
              <w:pStyle w:val="20"/>
              <w:numPr>
                <w:ilvl w:val="0"/>
                <w:numId w:val="30"/>
              </w:numPr>
              <w:shd w:val="clear" w:color="auto" w:fill="auto"/>
              <w:tabs>
                <w:tab w:val="left" w:pos="642"/>
              </w:tabs>
              <w:spacing w:line="360" w:lineRule="auto"/>
              <w:ind w:left="0" w:firstLine="709"/>
              <w:rPr>
                <w:rFonts w:cs="Times New Roman"/>
                <w:sz w:val="28"/>
                <w:szCs w:val="28"/>
              </w:rPr>
            </w:pPr>
            <w:r w:rsidRPr="00FD4AE3">
              <w:rPr>
                <w:rFonts w:cs="Times New Roman"/>
                <w:color w:val="000000"/>
                <w:sz w:val="28"/>
                <w:szCs w:val="28"/>
                <w:lang w:eastAsia="uk-UA"/>
              </w:rPr>
              <w:t>проводити відбір якісної робочої сили та збалансувати порушені пропорції підготовки фахівців сфери фізичної культури і спорту;</w:t>
            </w:r>
          </w:p>
          <w:p w:rsidR="002E7B8E" w:rsidRPr="001350A0" w:rsidRDefault="002E7B8E" w:rsidP="001F1946">
            <w:pPr>
              <w:pStyle w:val="20"/>
              <w:numPr>
                <w:ilvl w:val="0"/>
                <w:numId w:val="30"/>
              </w:numPr>
              <w:shd w:val="clear" w:color="auto" w:fill="auto"/>
              <w:tabs>
                <w:tab w:val="left" w:pos="642"/>
              </w:tabs>
              <w:spacing w:line="360" w:lineRule="auto"/>
              <w:ind w:left="0" w:firstLine="709"/>
              <w:rPr>
                <w:rFonts w:cs="Times New Roman"/>
                <w:sz w:val="28"/>
                <w:szCs w:val="28"/>
              </w:rPr>
            </w:pPr>
            <w:r w:rsidRPr="001350A0">
              <w:rPr>
                <w:rFonts w:cs="Times New Roman"/>
                <w:sz w:val="28"/>
                <w:szCs w:val="28"/>
                <w:lang w:eastAsia="uk-UA"/>
              </w:rPr>
              <w:t xml:space="preserve">запровадження інституту «наставництва», що дасть змогу досвідченим фахівцям передавати свій професійний досвід та знання «молодим» фахівцям галузі; </w:t>
            </w:r>
          </w:p>
          <w:p w:rsidR="002E7B8E" w:rsidRDefault="002E7B8E" w:rsidP="001F1946">
            <w:pPr>
              <w:pStyle w:val="20"/>
              <w:numPr>
                <w:ilvl w:val="0"/>
                <w:numId w:val="30"/>
              </w:numPr>
              <w:shd w:val="clear" w:color="auto" w:fill="auto"/>
              <w:tabs>
                <w:tab w:val="left" w:pos="642"/>
              </w:tabs>
              <w:spacing w:line="360" w:lineRule="auto"/>
              <w:ind w:left="0" w:firstLine="709"/>
              <w:rPr>
                <w:rFonts w:cs="Times New Roman"/>
                <w:sz w:val="28"/>
                <w:szCs w:val="28"/>
              </w:rPr>
            </w:pPr>
            <w:r w:rsidRPr="001350A0">
              <w:rPr>
                <w:rFonts w:cs="Times New Roman"/>
                <w:sz w:val="28"/>
                <w:szCs w:val="28"/>
                <w:lang w:eastAsia="uk-UA"/>
              </w:rPr>
              <w:lastRenderedPageBreak/>
              <w:t xml:space="preserve">створення пільгових умов для залучення працівників фізичної культури до роботи в сільській місцевості (надання безкоштовного житла; запровадження більш високої оплати працівникам сфери, які працюють у сільській місцевості; створення умов для кар’єрного зростання та </w:t>
            </w:r>
            <w:r w:rsidR="00B72580">
              <w:rPr>
                <w:rFonts w:cs="Times New Roman"/>
                <w:sz w:val="28"/>
                <w:szCs w:val="28"/>
                <w:lang w:eastAsia="uk-UA"/>
              </w:rPr>
              <w:t>матеріального добробуту тощо)</w:t>
            </w:r>
            <w:r w:rsidRPr="001350A0">
              <w:rPr>
                <w:rFonts w:cs="Times New Roman"/>
                <w:sz w:val="28"/>
                <w:szCs w:val="28"/>
                <w:lang w:eastAsia="uk-UA"/>
              </w:rPr>
              <w:t>.</w:t>
            </w:r>
          </w:p>
          <w:p w:rsidR="001F1946" w:rsidRDefault="001F1946" w:rsidP="001F1946">
            <w:pPr>
              <w:pStyle w:val="20"/>
              <w:shd w:val="clear" w:color="auto" w:fill="auto"/>
              <w:tabs>
                <w:tab w:val="left" w:pos="642"/>
              </w:tabs>
              <w:spacing w:line="360" w:lineRule="auto"/>
              <w:ind w:left="709"/>
              <w:rPr>
                <w:rFonts w:cs="Times New Roman"/>
                <w:sz w:val="28"/>
                <w:szCs w:val="28"/>
                <w:lang w:eastAsia="uk-UA"/>
              </w:rPr>
            </w:pPr>
            <w:r>
              <w:rPr>
                <w:rFonts w:cs="Times New Roman"/>
                <w:sz w:val="28"/>
                <w:szCs w:val="28"/>
                <w:lang w:eastAsia="uk-UA"/>
              </w:rPr>
              <w:t xml:space="preserve">Станом на 2026 рік в Україні затверджено Професійні стандарти для фахівців сфери ФКС, а саме: </w:t>
            </w:r>
          </w:p>
          <w:p w:rsidR="001F1946" w:rsidRDefault="001F1946" w:rsidP="001F1946">
            <w:pPr>
              <w:pStyle w:val="20"/>
              <w:numPr>
                <w:ilvl w:val="0"/>
                <w:numId w:val="38"/>
              </w:numPr>
              <w:shd w:val="clear" w:color="auto" w:fill="auto"/>
              <w:tabs>
                <w:tab w:val="left" w:pos="642"/>
              </w:tabs>
              <w:spacing w:line="360" w:lineRule="auto"/>
              <w:rPr>
                <w:rFonts w:cs="Times New Roman"/>
                <w:sz w:val="28"/>
                <w:szCs w:val="28"/>
              </w:rPr>
            </w:pPr>
            <w:r>
              <w:rPr>
                <w:rFonts w:cs="Times New Roman"/>
                <w:sz w:val="28"/>
                <w:szCs w:val="28"/>
              </w:rPr>
              <w:t>Професійний стандарт фахівця з адаптивного спорту</w:t>
            </w:r>
          </w:p>
          <w:p w:rsidR="001F1946" w:rsidRDefault="001F1946" w:rsidP="001F1946">
            <w:pPr>
              <w:pStyle w:val="20"/>
              <w:numPr>
                <w:ilvl w:val="0"/>
                <w:numId w:val="38"/>
              </w:numPr>
              <w:shd w:val="clear" w:color="auto" w:fill="auto"/>
              <w:tabs>
                <w:tab w:val="left" w:pos="642"/>
              </w:tabs>
              <w:spacing w:line="360" w:lineRule="auto"/>
              <w:rPr>
                <w:rFonts w:cs="Times New Roman"/>
                <w:sz w:val="28"/>
                <w:szCs w:val="28"/>
              </w:rPr>
            </w:pPr>
            <w:r>
              <w:rPr>
                <w:rFonts w:cs="Times New Roman"/>
                <w:sz w:val="28"/>
                <w:szCs w:val="28"/>
              </w:rPr>
              <w:t>Професійний стандарт тренера з виду спорту</w:t>
            </w:r>
          </w:p>
          <w:p w:rsidR="001F1946" w:rsidRPr="001350A0" w:rsidRDefault="003011E9" w:rsidP="001F1946">
            <w:pPr>
              <w:pStyle w:val="20"/>
              <w:numPr>
                <w:ilvl w:val="0"/>
                <w:numId w:val="38"/>
              </w:numPr>
              <w:shd w:val="clear" w:color="auto" w:fill="auto"/>
              <w:tabs>
                <w:tab w:val="left" w:pos="642"/>
              </w:tabs>
              <w:spacing w:line="360" w:lineRule="auto"/>
              <w:rPr>
                <w:rFonts w:cs="Times New Roman"/>
                <w:sz w:val="28"/>
                <w:szCs w:val="28"/>
              </w:rPr>
            </w:pPr>
            <w:r>
              <w:rPr>
                <w:rFonts w:cs="Times New Roman"/>
                <w:sz w:val="28"/>
                <w:szCs w:val="28"/>
              </w:rPr>
              <w:t xml:space="preserve">Професійний стандарт </w:t>
            </w:r>
            <w:r w:rsidR="00206E1E">
              <w:rPr>
                <w:rFonts w:cs="Times New Roman"/>
                <w:sz w:val="28"/>
                <w:szCs w:val="28"/>
              </w:rPr>
              <w:t>Фітнес-тренера, Інструктора з фітнесу</w:t>
            </w:r>
          </w:p>
          <w:p w:rsidR="00206E1E" w:rsidRDefault="002E7B8E" w:rsidP="001F194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Важливою складовою підготовки та розвитку персоналу є система </w:t>
            </w:r>
            <w:r w:rsidRPr="00206E1E">
              <w:rPr>
                <w:rFonts w:ascii="Times New Roman" w:hAnsi="Times New Roman" w:cs="Times New Roman"/>
                <w:b/>
                <w:sz w:val="28"/>
                <w:szCs w:val="28"/>
              </w:rPr>
              <w:t>формальної, неформальної та інформальної освіти</w:t>
            </w:r>
            <w:r>
              <w:rPr>
                <w:rFonts w:ascii="Times New Roman" w:hAnsi="Times New Roman" w:cs="Times New Roman"/>
                <w:sz w:val="28"/>
                <w:szCs w:val="28"/>
              </w:rPr>
              <w:t xml:space="preserve">. </w:t>
            </w:r>
          </w:p>
          <w:p w:rsidR="002E7B8E" w:rsidRDefault="002E7B8E" w:rsidP="001F194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умовах сьогодення наголошується на необхідності безперервного навчання продовж життя. У цій парадигмі </w:t>
            </w:r>
            <w:r w:rsidRPr="00206E1E">
              <w:rPr>
                <w:rFonts w:ascii="Times New Roman" w:hAnsi="Times New Roman" w:cs="Times New Roman"/>
                <w:b/>
                <w:sz w:val="28"/>
                <w:szCs w:val="28"/>
              </w:rPr>
              <w:t>формальна освіта розглядається</w:t>
            </w:r>
            <w:r>
              <w:rPr>
                <w:rFonts w:ascii="Times New Roman" w:hAnsi="Times New Roman" w:cs="Times New Roman"/>
                <w:sz w:val="28"/>
                <w:szCs w:val="28"/>
              </w:rPr>
              <w:t xml:space="preserve"> як відправна. Наступний етап – входження фахівця в професію на основі </w:t>
            </w:r>
            <w:r w:rsidRPr="00206E1E">
              <w:rPr>
                <w:rFonts w:ascii="Times New Roman" w:hAnsi="Times New Roman" w:cs="Times New Roman"/>
                <w:b/>
                <w:sz w:val="28"/>
                <w:szCs w:val="28"/>
              </w:rPr>
              <w:t>інформальної освіти,</w:t>
            </w:r>
            <w:r>
              <w:rPr>
                <w:rFonts w:ascii="Times New Roman" w:hAnsi="Times New Roman" w:cs="Times New Roman"/>
                <w:sz w:val="28"/>
                <w:szCs w:val="28"/>
              </w:rPr>
              <w:t xml:space="preserve"> зокрема наставництва. І далі – безперервний професійний розвиток шляхом </w:t>
            </w:r>
            <w:r w:rsidRPr="00206E1E">
              <w:rPr>
                <w:rFonts w:ascii="Times New Roman" w:hAnsi="Times New Roman" w:cs="Times New Roman"/>
                <w:b/>
                <w:sz w:val="28"/>
                <w:szCs w:val="28"/>
              </w:rPr>
              <w:t>неформальної освіти</w:t>
            </w:r>
            <w:r>
              <w:rPr>
                <w:rFonts w:ascii="Times New Roman" w:hAnsi="Times New Roman" w:cs="Times New Roman"/>
                <w:sz w:val="28"/>
                <w:szCs w:val="28"/>
              </w:rPr>
              <w:t xml:space="preserve"> та самоосвіти. </w:t>
            </w:r>
          </w:p>
          <w:p w:rsidR="002E7B8E" w:rsidRDefault="002E7B8E" w:rsidP="001F194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Кадрове забезпечення сфери фізичної культури і спорту – це </w:t>
            </w:r>
            <w:r w:rsidRPr="00CD7B04">
              <w:rPr>
                <w:rFonts w:ascii="Times New Roman" w:hAnsi="Times New Roman" w:cs="Times New Roman"/>
                <w:sz w:val="28"/>
                <w:szCs w:val="28"/>
              </w:rPr>
              <w:t xml:space="preserve"> </w:t>
            </w:r>
            <w:r>
              <w:rPr>
                <w:rFonts w:ascii="Times New Roman" w:hAnsi="Times New Roman" w:cs="Times New Roman"/>
                <w:sz w:val="28"/>
                <w:szCs w:val="28"/>
              </w:rPr>
              <w:t>комплекс дій різних соціальних інституцій, спрямованих на: визначення кількості та якості необхідного персоналу (планування кадрових потреб); встановлення кваліфікаційних вимог до відповідних професій; здійснення підготовки необхідних фахівців та забезпечення їх безперервного професійного розвитку; проведення періодичного оцінювання (сертифікації)</w:t>
            </w:r>
            <w:r w:rsidRPr="005A77F8">
              <w:rPr>
                <w:rFonts w:ascii="Times New Roman" w:hAnsi="Times New Roman" w:cs="Times New Roman"/>
                <w:sz w:val="28"/>
                <w:szCs w:val="28"/>
              </w:rPr>
              <w:t xml:space="preserve"> </w:t>
            </w:r>
            <w:r>
              <w:rPr>
                <w:rFonts w:ascii="Times New Roman" w:hAnsi="Times New Roman" w:cs="Times New Roman"/>
                <w:sz w:val="28"/>
                <w:szCs w:val="28"/>
              </w:rPr>
              <w:t>їх готовності до успішного виконання функціональних обов’язків; здійснення належного матеріального та морального заохочення працівників.</w:t>
            </w:r>
          </w:p>
          <w:p w:rsidR="002E7B8E" w:rsidRPr="00367EA0" w:rsidRDefault="002E7B8E" w:rsidP="00206E1E">
            <w:pPr>
              <w:pStyle w:val="a4"/>
              <w:spacing w:after="0" w:line="360" w:lineRule="auto"/>
              <w:jc w:val="both"/>
              <w:rPr>
                <w:rFonts w:ascii="Times New Roman" w:hAnsi="Times New Roman" w:cs="Times New Roman"/>
                <w:sz w:val="28"/>
                <w:szCs w:val="28"/>
                <w:lang w:val="ru-RU"/>
              </w:rPr>
            </w:pPr>
          </w:p>
        </w:tc>
      </w:tr>
    </w:tbl>
    <w:p w:rsidR="008364A1" w:rsidRPr="002E7B8E" w:rsidRDefault="008364A1" w:rsidP="002E7B8E">
      <w:pPr>
        <w:rPr>
          <w:lang w:val="uk-UA"/>
        </w:rPr>
      </w:pPr>
    </w:p>
    <w:sectPr w:rsidR="008364A1" w:rsidRPr="002E7B8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C3A6552E"/>
    <w:name w:val="WW8Num3"/>
    <w:lvl w:ilvl="0">
      <w:start w:val="1"/>
      <w:numFmt w:val="bullet"/>
      <w:lvlText w:val=""/>
      <w:lvlJc w:val="left"/>
      <w:pPr>
        <w:tabs>
          <w:tab w:val="num" w:pos="284"/>
        </w:tabs>
        <w:ind w:left="284" w:firstLine="0"/>
      </w:pPr>
      <w:rPr>
        <w:rFonts w:ascii="Wingdings" w:hAnsi="Wingdings"/>
      </w:rPr>
    </w:lvl>
    <w:lvl w:ilvl="1">
      <w:numFmt w:val="bullet"/>
      <w:lvlText w:val="o"/>
      <w:lvlJc w:val="left"/>
      <w:pPr>
        <w:tabs>
          <w:tab w:val="num" w:pos="284"/>
        </w:tabs>
        <w:ind w:left="284" w:firstLine="0"/>
      </w:pPr>
      <w:rPr>
        <w:rFonts w:ascii="Courier New" w:hAnsi="Courier New" w:cs="Courier New"/>
      </w:rPr>
    </w:lvl>
    <w:lvl w:ilvl="2">
      <w:numFmt w:val="bullet"/>
      <w:lvlText w:val=""/>
      <w:lvlJc w:val="left"/>
      <w:pPr>
        <w:tabs>
          <w:tab w:val="num" w:pos="284"/>
        </w:tabs>
        <w:ind w:left="284" w:firstLine="0"/>
      </w:pPr>
      <w:rPr>
        <w:rFonts w:ascii="Wingdings" w:hAnsi="Wingdings"/>
      </w:rPr>
    </w:lvl>
    <w:lvl w:ilvl="3">
      <w:numFmt w:val="bullet"/>
      <w:lvlText w:val=""/>
      <w:lvlJc w:val="left"/>
      <w:pPr>
        <w:tabs>
          <w:tab w:val="num" w:pos="284"/>
        </w:tabs>
        <w:ind w:left="284" w:firstLine="0"/>
      </w:pPr>
      <w:rPr>
        <w:rFonts w:ascii="Symbol" w:hAnsi="Symbol"/>
      </w:rPr>
    </w:lvl>
    <w:lvl w:ilvl="4">
      <w:numFmt w:val="bullet"/>
      <w:lvlText w:val="o"/>
      <w:lvlJc w:val="left"/>
      <w:pPr>
        <w:tabs>
          <w:tab w:val="num" w:pos="284"/>
        </w:tabs>
        <w:ind w:left="284" w:firstLine="0"/>
      </w:pPr>
      <w:rPr>
        <w:rFonts w:ascii="Courier New" w:hAnsi="Courier New" w:cs="Courier New"/>
      </w:rPr>
    </w:lvl>
    <w:lvl w:ilvl="5">
      <w:numFmt w:val="bullet"/>
      <w:lvlText w:val=""/>
      <w:lvlJc w:val="left"/>
      <w:pPr>
        <w:tabs>
          <w:tab w:val="num" w:pos="284"/>
        </w:tabs>
        <w:ind w:left="284" w:firstLine="0"/>
      </w:pPr>
      <w:rPr>
        <w:rFonts w:ascii="Wingdings" w:hAnsi="Wingdings"/>
      </w:rPr>
    </w:lvl>
    <w:lvl w:ilvl="6">
      <w:numFmt w:val="bullet"/>
      <w:lvlText w:val=""/>
      <w:lvlJc w:val="left"/>
      <w:pPr>
        <w:tabs>
          <w:tab w:val="num" w:pos="284"/>
        </w:tabs>
        <w:ind w:left="284" w:firstLine="0"/>
      </w:pPr>
      <w:rPr>
        <w:rFonts w:ascii="Symbol" w:hAnsi="Symbol"/>
      </w:rPr>
    </w:lvl>
    <w:lvl w:ilvl="7">
      <w:numFmt w:val="bullet"/>
      <w:lvlText w:val="o"/>
      <w:lvlJc w:val="left"/>
      <w:pPr>
        <w:tabs>
          <w:tab w:val="num" w:pos="284"/>
        </w:tabs>
        <w:ind w:left="284" w:firstLine="0"/>
      </w:pPr>
      <w:rPr>
        <w:rFonts w:ascii="Courier New" w:hAnsi="Courier New" w:cs="Courier New"/>
      </w:rPr>
    </w:lvl>
    <w:lvl w:ilvl="8">
      <w:numFmt w:val="bullet"/>
      <w:lvlText w:val=""/>
      <w:lvlJc w:val="left"/>
      <w:pPr>
        <w:tabs>
          <w:tab w:val="num" w:pos="284"/>
        </w:tabs>
        <w:ind w:left="284" w:firstLine="0"/>
      </w:pPr>
      <w:rPr>
        <w:rFonts w:ascii="Wingdings" w:hAnsi="Wingdings"/>
      </w:rPr>
    </w:lvl>
  </w:abstractNum>
  <w:abstractNum w:abstractNumId="1" w15:restartNumberingAfterBreak="0">
    <w:nsid w:val="014E41B0"/>
    <w:multiLevelType w:val="hybridMultilevel"/>
    <w:tmpl w:val="9A82FEF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4154B3E"/>
    <w:multiLevelType w:val="hybridMultilevel"/>
    <w:tmpl w:val="8422B0B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8ED19E4"/>
    <w:multiLevelType w:val="hybridMultilevel"/>
    <w:tmpl w:val="107CC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564957"/>
    <w:multiLevelType w:val="multilevel"/>
    <w:tmpl w:val="909E94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D8B3D41"/>
    <w:multiLevelType w:val="hybridMultilevel"/>
    <w:tmpl w:val="60200684"/>
    <w:lvl w:ilvl="0" w:tplc="FBBE62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E12F5E"/>
    <w:multiLevelType w:val="multilevel"/>
    <w:tmpl w:val="BD26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EC40BF"/>
    <w:multiLevelType w:val="hybridMultilevel"/>
    <w:tmpl w:val="61EAA9EE"/>
    <w:lvl w:ilvl="0" w:tplc="B2864A94">
      <w:start w:val="1"/>
      <w:numFmt w:val="bullet"/>
      <w:lvlText w:val=""/>
      <w:lvlJc w:val="left"/>
      <w:pPr>
        <w:tabs>
          <w:tab w:val="num" w:pos="720"/>
        </w:tabs>
        <w:ind w:left="720" w:hanging="360"/>
      </w:pPr>
      <w:rPr>
        <w:rFonts w:ascii="Wingdings" w:hAnsi="Wingdings" w:hint="default"/>
      </w:rPr>
    </w:lvl>
    <w:lvl w:ilvl="1" w:tplc="60CC11CE" w:tentative="1">
      <w:start w:val="1"/>
      <w:numFmt w:val="bullet"/>
      <w:lvlText w:val=""/>
      <w:lvlJc w:val="left"/>
      <w:pPr>
        <w:tabs>
          <w:tab w:val="num" w:pos="1440"/>
        </w:tabs>
        <w:ind w:left="1440" w:hanging="360"/>
      </w:pPr>
      <w:rPr>
        <w:rFonts w:ascii="Wingdings" w:hAnsi="Wingdings" w:hint="default"/>
      </w:rPr>
    </w:lvl>
    <w:lvl w:ilvl="2" w:tplc="70782F70" w:tentative="1">
      <w:start w:val="1"/>
      <w:numFmt w:val="bullet"/>
      <w:lvlText w:val=""/>
      <w:lvlJc w:val="left"/>
      <w:pPr>
        <w:tabs>
          <w:tab w:val="num" w:pos="2160"/>
        </w:tabs>
        <w:ind w:left="2160" w:hanging="360"/>
      </w:pPr>
      <w:rPr>
        <w:rFonts w:ascii="Wingdings" w:hAnsi="Wingdings" w:hint="default"/>
      </w:rPr>
    </w:lvl>
    <w:lvl w:ilvl="3" w:tplc="35243754" w:tentative="1">
      <w:start w:val="1"/>
      <w:numFmt w:val="bullet"/>
      <w:lvlText w:val=""/>
      <w:lvlJc w:val="left"/>
      <w:pPr>
        <w:tabs>
          <w:tab w:val="num" w:pos="2880"/>
        </w:tabs>
        <w:ind w:left="2880" w:hanging="360"/>
      </w:pPr>
      <w:rPr>
        <w:rFonts w:ascii="Wingdings" w:hAnsi="Wingdings" w:hint="default"/>
      </w:rPr>
    </w:lvl>
    <w:lvl w:ilvl="4" w:tplc="05A61012" w:tentative="1">
      <w:start w:val="1"/>
      <w:numFmt w:val="bullet"/>
      <w:lvlText w:val=""/>
      <w:lvlJc w:val="left"/>
      <w:pPr>
        <w:tabs>
          <w:tab w:val="num" w:pos="3600"/>
        </w:tabs>
        <w:ind w:left="3600" w:hanging="360"/>
      </w:pPr>
      <w:rPr>
        <w:rFonts w:ascii="Wingdings" w:hAnsi="Wingdings" w:hint="default"/>
      </w:rPr>
    </w:lvl>
    <w:lvl w:ilvl="5" w:tplc="D8E0A5AA" w:tentative="1">
      <w:start w:val="1"/>
      <w:numFmt w:val="bullet"/>
      <w:lvlText w:val=""/>
      <w:lvlJc w:val="left"/>
      <w:pPr>
        <w:tabs>
          <w:tab w:val="num" w:pos="4320"/>
        </w:tabs>
        <w:ind w:left="4320" w:hanging="360"/>
      </w:pPr>
      <w:rPr>
        <w:rFonts w:ascii="Wingdings" w:hAnsi="Wingdings" w:hint="default"/>
      </w:rPr>
    </w:lvl>
    <w:lvl w:ilvl="6" w:tplc="DFEE5222" w:tentative="1">
      <w:start w:val="1"/>
      <w:numFmt w:val="bullet"/>
      <w:lvlText w:val=""/>
      <w:lvlJc w:val="left"/>
      <w:pPr>
        <w:tabs>
          <w:tab w:val="num" w:pos="5040"/>
        </w:tabs>
        <w:ind w:left="5040" w:hanging="360"/>
      </w:pPr>
      <w:rPr>
        <w:rFonts w:ascii="Wingdings" w:hAnsi="Wingdings" w:hint="default"/>
      </w:rPr>
    </w:lvl>
    <w:lvl w:ilvl="7" w:tplc="71D8FED6" w:tentative="1">
      <w:start w:val="1"/>
      <w:numFmt w:val="bullet"/>
      <w:lvlText w:val=""/>
      <w:lvlJc w:val="left"/>
      <w:pPr>
        <w:tabs>
          <w:tab w:val="num" w:pos="5760"/>
        </w:tabs>
        <w:ind w:left="5760" w:hanging="360"/>
      </w:pPr>
      <w:rPr>
        <w:rFonts w:ascii="Wingdings" w:hAnsi="Wingdings" w:hint="default"/>
      </w:rPr>
    </w:lvl>
    <w:lvl w:ilvl="8" w:tplc="E814059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0C61FD"/>
    <w:multiLevelType w:val="hybridMultilevel"/>
    <w:tmpl w:val="E362C43C"/>
    <w:lvl w:ilvl="0" w:tplc="FBBE6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C1A57D1"/>
    <w:multiLevelType w:val="hybridMultilevel"/>
    <w:tmpl w:val="90F82224"/>
    <w:lvl w:ilvl="0" w:tplc="0C6E4D34">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24323DCA"/>
    <w:multiLevelType w:val="hybridMultilevel"/>
    <w:tmpl w:val="6A7449C2"/>
    <w:lvl w:ilvl="0" w:tplc="136C7F34">
      <w:start w:val="1"/>
      <w:numFmt w:val="bullet"/>
      <w:lvlText w:val=""/>
      <w:lvlJc w:val="left"/>
      <w:pPr>
        <w:tabs>
          <w:tab w:val="num" w:pos="720"/>
        </w:tabs>
        <w:ind w:left="720" w:hanging="360"/>
      </w:pPr>
      <w:rPr>
        <w:rFonts w:ascii="Wingdings" w:hAnsi="Wingdings" w:hint="default"/>
      </w:rPr>
    </w:lvl>
    <w:lvl w:ilvl="1" w:tplc="89482570" w:tentative="1">
      <w:start w:val="1"/>
      <w:numFmt w:val="bullet"/>
      <w:lvlText w:val=""/>
      <w:lvlJc w:val="left"/>
      <w:pPr>
        <w:tabs>
          <w:tab w:val="num" w:pos="1440"/>
        </w:tabs>
        <w:ind w:left="1440" w:hanging="360"/>
      </w:pPr>
      <w:rPr>
        <w:rFonts w:ascii="Wingdings" w:hAnsi="Wingdings" w:hint="default"/>
      </w:rPr>
    </w:lvl>
    <w:lvl w:ilvl="2" w:tplc="B65C6440" w:tentative="1">
      <w:start w:val="1"/>
      <w:numFmt w:val="bullet"/>
      <w:lvlText w:val=""/>
      <w:lvlJc w:val="left"/>
      <w:pPr>
        <w:tabs>
          <w:tab w:val="num" w:pos="2160"/>
        </w:tabs>
        <w:ind w:left="2160" w:hanging="360"/>
      </w:pPr>
      <w:rPr>
        <w:rFonts w:ascii="Wingdings" w:hAnsi="Wingdings" w:hint="default"/>
      </w:rPr>
    </w:lvl>
    <w:lvl w:ilvl="3" w:tplc="630665BE" w:tentative="1">
      <w:start w:val="1"/>
      <w:numFmt w:val="bullet"/>
      <w:lvlText w:val=""/>
      <w:lvlJc w:val="left"/>
      <w:pPr>
        <w:tabs>
          <w:tab w:val="num" w:pos="2880"/>
        </w:tabs>
        <w:ind w:left="2880" w:hanging="360"/>
      </w:pPr>
      <w:rPr>
        <w:rFonts w:ascii="Wingdings" w:hAnsi="Wingdings" w:hint="default"/>
      </w:rPr>
    </w:lvl>
    <w:lvl w:ilvl="4" w:tplc="89A4D582" w:tentative="1">
      <w:start w:val="1"/>
      <w:numFmt w:val="bullet"/>
      <w:lvlText w:val=""/>
      <w:lvlJc w:val="left"/>
      <w:pPr>
        <w:tabs>
          <w:tab w:val="num" w:pos="3600"/>
        </w:tabs>
        <w:ind w:left="3600" w:hanging="360"/>
      </w:pPr>
      <w:rPr>
        <w:rFonts w:ascii="Wingdings" w:hAnsi="Wingdings" w:hint="default"/>
      </w:rPr>
    </w:lvl>
    <w:lvl w:ilvl="5" w:tplc="7862E2D8" w:tentative="1">
      <w:start w:val="1"/>
      <w:numFmt w:val="bullet"/>
      <w:lvlText w:val=""/>
      <w:lvlJc w:val="left"/>
      <w:pPr>
        <w:tabs>
          <w:tab w:val="num" w:pos="4320"/>
        </w:tabs>
        <w:ind w:left="4320" w:hanging="360"/>
      </w:pPr>
      <w:rPr>
        <w:rFonts w:ascii="Wingdings" w:hAnsi="Wingdings" w:hint="default"/>
      </w:rPr>
    </w:lvl>
    <w:lvl w:ilvl="6" w:tplc="2DFA36BE" w:tentative="1">
      <w:start w:val="1"/>
      <w:numFmt w:val="bullet"/>
      <w:lvlText w:val=""/>
      <w:lvlJc w:val="left"/>
      <w:pPr>
        <w:tabs>
          <w:tab w:val="num" w:pos="5040"/>
        </w:tabs>
        <w:ind w:left="5040" w:hanging="360"/>
      </w:pPr>
      <w:rPr>
        <w:rFonts w:ascii="Wingdings" w:hAnsi="Wingdings" w:hint="default"/>
      </w:rPr>
    </w:lvl>
    <w:lvl w:ilvl="7" w:tplc="85602B64" w:tentative="1">
      <w:start w:val="1"/>
      <w:numFmt w:val="bullet"/>
      <w:lvlText w:val=""/>
      <w:lvlJc w:val="left"/>
      <w:pPr>
        <w:tabs>
          <w:tab w:val="num" w:pos="5760"/>
        </w:tabs>
        <w:ind w:left="5760" w:hanging="360"/>
      </w:pPr>
      <w:rPr>
        <w:rFonts w:ascii="Wingdings" w:hAnsi="Wingdings" w:hint="default"/>
      </w:rPr>
    </w:lvl>
    <w:lvl w:ilvl="8" w:tplc="12A4716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7061C0"/>
    <w:multiLevelType w:val="multilevel"/>
    <w:tmpl w:val="B6DCCF2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CF44635"/>
    <w:multiLevelType w:val="hybridMultilevel"/>
    <w:tmpl w:val="48F8C0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1152504"/>
    <w:multiLevelType w:val="hybridMultilevel"/>
    <w:tmpl w:val="9B5A71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393264C1"/>
    <w:multiLevelType w:val="hybridMultilevel"/>
    <w:tmpl w:val="95A2D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367820"/>
    <w:multiLevelType w:val="hybridMultilevel"/>
    <w:tmpl w:val="6E4E2E9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42EA4C41"/>
    <w:multiLevelType w:val="hybridMultilevel"/>
    <w:tmpl w:val="08D05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3A8599D"/>
    <w:multiLevelType w:val="hybridMultilevel"/>
    <w:tmpl w:val="334A16AA"/>
    <w:lvl w:ilvl="0" w:tplc="04220001">
      <w:start w:val="1"/>
      <w:numFmt w:val="bullet"/>
      <w:lvlText w:val=""/>
      <w:lvlJc w:val="left"/>
      <w:pPr>
        <w:ind w:left="1160" w:hanging="440"/>
      </w:pPr>
      <w:rPr>
        <w:rFonts w:ascii="Symbol" w:hAnsi="Symbo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458A0DD9"/>
    <w:multiLevelType w:val="hybridMultilevel"/>
    <w:tmpl w:val="EBDC0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557EB0"/>
    <w:multiLevelType w:val="hybridMultilevel"/>
    <w:tmpl w:val="C9BE2AB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4A83451E"/>
    <w:multiLevelType w:val="multilevel"/>
    <w:tmpl w:val="A080B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BA7045"/>
    <w:multiLevelType w:val="multilevel"/>
    <w:tmpl w:val="B71A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D334DE"/>
    <w:multiLevelType w:val="multilevel"/>
    <w:tmpl w:val="C76E56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C74C35"/>
    <w:multiLevelType w:val="multilevel"/>
    <w:tmpl w:val="C4F803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57330A99"/>
    <w:multiLevelType w:val="hybridMultilevel"/>
    <w:tmpl w:val="30244820"/>
    <w:lvl w:ilvl="0" w:tplc="316A10B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5" w15:restartNumberingAfterBreak="0">
    <w:nsid w:val="57BD46CD"/>
    <w:multiLevelType w:val="hybridMultilevel"/>
    <w:tmpl w:val="DD9C40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99040B0"/>
    <w:multiLevelType w:val="hybridMultilevel"/>
    <w:tmpl w:val="E752B8F0"/>
    <w:lvl w:ilvl="0" w:tplc="04190001">
      <w:start w:val="1"/>
      <w:numFmt w:val="bullet"/>
      <w:lvlText w:val=""/>
      <w:lvlJc w:val="left"/>
      <w:pPr>
        <w:tabs>
          <w:tab w:val="num" w:pos="1170"/>
        </w:tabs>
        <w:ind w:left="1170" w:hanging="360"/>
      </w:pPr>
      <w:rPr>
        <w:rFonts w:ascii="Symbol" w:hAnsi="Symbol" w:hint="default"/>
      </w:rPr>
    </w:lvl>
    <w:lvl w:ilvl="1" w:tplc="04190003" w:tentative="1">
      <w:start w:val="1"/>
      <w:numFmt w:val="bullet"/>
      <w:lvlText w:val="o"/>
      <w:lvlJc w:val="left"/>
      <w:pPr>
        <w:tabs>
          <w:tab w:val="num" w:pos="1890"/>
        </w:tabs>
        <w:ind w:left="1890" w:hanging="360"/>
      </w:pPr>
      <w:rPr>
        <w:rFonts w:ascii="Courier New" w:hAnsi="Courier New" w:hint="default"/>
      </w:rPr>
    </w:lvl>
    <w:lvl w:ilvl="2" w:tplc="04190005" w:tentative="1">
      <w:start w:val="1"/>
      <w:numFmt w:val="bullet"/>
      <w:lvlText w:val=""/>
      <w:lvlJc w:val="left"/>
      <w:pPr>
        <w:tabs>
          <w:tab w:val="num" w:pos="2610"/>
        </w:tabs>
        <w:ind w:left="2610" w:hanging="360"/>
      </w:pPr>
      <w:rPr>
        <w:rFonts w:ascii="Wingdings" w:hAnsi="Wingdings" w:hint="default"/>
      </w:rPr>
    </w:lvl>
    <w:lvl w:ilvl="3" w:tplc="04190001" w:tentative="1">
      <w:start w:val="1"/>
      <w:numFmt w:val="bullet"/>
      <w:lvlText w:val=""/>
      <w:lvlJc w:val="left"/>
      <w:pPr>
        <w:tabs>
          <w:tab w:val="num" w:pos="3330"/>
        </w:tabs>
        <w:ind w:left="3330" w:hanging="360"/>
      </w:pPr>
      <w:rPr>
        <w:rFonts w:ascii="Symbol" w:hAnsi="Symbol" w:hint="default"/>
      </w:rPr>
    </w:lvl>
    <w:lvl w:ilvl="4" w:tplc="04190003" w:tentative="1">
      <w:start w:val="1"/>
      <w:numFmt w:val="bullet"/>
      <w:lvlText w:val="o"/>
      <w:lvlJc w:val="left"/>
      <w:pPr>
        <w:tabs>
          <w:tab w:val="num" w:pos="4050"/>
        </w:tabs>
        <w:ind w:left="4050" w:hanging="360"/>
      </w:pPr>
      <w:rPr>
        <w:rFonts w:ascii="Courier New" w:hAnsi="Courier New" w:hint="default"/>
      </w:rPr>
    </w:lvl>
    <w:lvl w:ilvl="5" w:tplc="04190005" w:tentative="1">
      <w:start w:val="1"/>
      <w:numFmt w:val="bullet"/>
      <w:lvlText w:val=""/>
      <w:lvlJc w:val="left"/>
      <w:pPr>
        <w:tabs>
          <w:tab w:val="num" w:pos="4770"/>
        </w:tabs>
        <w:ind w:left="4770" w:hanging="360"/>
      </w:pPr>
      <w:rPr>
        <w:rFonts w:ascii="Wingdings" w:hAnsi="Wingdings" w:hint="default"/>
      </w:rPr>
    </w:lvl>
    <w:lvl w:ilvl="6" w:tplc="04190001" w:tentative="1">
      <w:start w:val="1"/>
      <w:numFmt w:val="bullet"/>
      <w:lvlText w:val=""/>
      <w:lvlJc w:val="left"/>
      <w:pPr>
        <w:tabs>
          <w:tab w:val="num" w:pos="5490"/>
        </w:tabs>
        <w:ind w:left="5490" w:hanging="360"/>
      </w:pPr>
      <w:rPr>
        <w:rFonts w:ascii="Symbol" w:hAnsi="Symbol" w:hint="default"/>
      </w:rPr>
    </w:lvl>
    <w:lvl w:ilvl="7" w:tplc="04190003" w:tentative="1">
      <w:start w:val="1"/>
      <w:numFmt w:val="bullet"/>
      <w:lvlText w:val="o"/>
      <w:lvlJc w:val="left"/>
      <w:pPr>
        <w:tabs>
          <w:tab w:val="num" w:pos="6210"/>
        </w:tabs>
        <w:ind w:left="6210" w:hanging="360"/>
      </w:pPr>
      <w:rPr>
        <w:rFonts w:ascii="Courier New" w:hAnsi="Courier New" w:hint="default"/>
      </w:rPr>
    </w:lvl>
    <w:lvl w:ilvl="8" w:tplc="04190005" w:tentative="1">
      <w:start w:val="1"/>
      <w:numFmt w:val="bullet"/>
      <w:lvlText w:val=""/>
      <w:lvlJc w:val="left"/>
      <w:pPr>
        <w:tabs>
          <w:tab w:val="num" w:pos="6930"/>
        </w:tabs>
        <w:ind w:left="6930" w:hanging="360"/>
      </w:pPr>
      <w:rPr>
        <w:rFonts w:ascii="Wingdings" w:hAnsi="Wingdings" w:hint="default"/>
      </w:rPr>
    </w:lvl>
  </w:abstractNum>
  <w:abstractNum w:abstractNumId="27" w15:restartNumberingAfterBreak="0">
    <w:nsid w:val="5A7034B5"/>
    <w:multiLevelType w:val="hybridMultilevel"/>
    <w:tmpl w:val="AC188EF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5AAA6758"/>
    <w:multiLevelType w:val="hybridMultilevel"/>
    <w:tmpl w:val="B4084DC2"/>
    <w:lvl w:ilvl="0" w:tplc="FFFFFFFF">
      <w:start w:val="1"/>
      <w:numFmt w:val="decimal"/>
      <w:lvlText w:val="%1."/>
      <w:lvlJc w:val="left"/>
      <w:pPr>
        <w:ind w:left="360" w:hanging="360"/>
      </w:pPr>
      <w:rPr>
        <w:rFonts w:asciiTheme="majorBidi" w:hAnsiTheme="majorBidi" w:cstheme="majorBidi"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0086EC6"/>
    <w:multiLevelType w:val="hybridMultilevel"/>
    <w:tmpl w:val="4C0E1986"/>
    <w:lvl w:ilvl="0" w:tplc="00000001">
      <w:start w:val="1"/>
      <w:numFmt w:val="bullet"/>
      <w:lvlText w:val=""/>
      <w:lvlJc w:val="left"/>
      <w:pPr>
        <w:ind w:left="1440" w:hanging="360"/>
      </w:pPr>
      <w:rPr>
        <w:rFonts w:ascii="Wingdings" w:hAnsi="Wingdings"/>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66ED58CA"/>
    <w:multiLevelType w:val="hybridMultilevel"/>
    <w:tmpl w:val="ED08F07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68960412"/>
    <w:multiLevelType w:val="multilevel"/>
    <w:tmpl w:val="AD8E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964BF7"/>
    <w:multiLevelType w:val="hybridMultilevel"/>
    <w:tmpl w:val="339C6EB8"/>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3" w15:restartNumberingAfterBreak="0">
    <w:nsid w:val="6CB06727"/>
    <w:multiLevelType w:val="multilevel"/>
    <w:tmpl w:val="2CA2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2C02C4"/>
    <w:multiLevelType w:val="hybridMultilevel"/>
    <w:tmpl w:val="7650411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5" w15:restartNumberingAfterBreak="0">
    <w:nsid w:val="76CF4557"/>
    <w:multiLevelType w:val="hybridMultilevel"/>
    <w:tmpl w:val="9DA0B364"/>
    <w:lvl w:ilvl="0" w:tplc="A90834B2">
      <w:start w:val="1"/>
      <w:numFmt w:val="bullet"/>
      <w:lvlText w:val=""/>
      <w:lvlJc w:val="left"/>
      <w:pPr>
        <w:tabs>
          <w:tab w:val="num" w:pos="720"/>
        </w:tabs>
        <w:ind w:left="720" w:hanging="360"/>
      </w:pPr>
      <w:rPr>
        <w:rFonts w:ascii="Wingdings" w:hAnsi="Wingdings" w:hint="default"/>
      </w:rPr>
    </w:lvl>
    <w:lvl w:ilvl="1" w:tplc="D6DAF704" w:tentative="1">
      <w:start w:val="1"/>
      <w:numFmt w:val="bullet"/>
      <w:lvlText w:val=""/>
      <w:lvlJc w:val="left"/>
      <w:pPr>
        <w:tabs>
          <w:tab w:val="num" w:pos="1440"/>
        </w:tabs>
        <w:ind w:left="1440" w:hanging="360"/>
      </w:pPr>
      <w:rPr>
        <w:rFonts w:ascii="Wingdings" w:hAnsi="Wingdings" w:hint="default"/>
      </w:rPr>
    </w:lvl>
    <w:lvl w:ilvl="2" w:tplc="EF726AB8" w:tentative="1">
      <w:start w:val="1"/>
      <w:numFmt w:val="bullet"/>
      <w:lvlText w:val=""/>
      <w:lvlJc w:val="left"/>
      <w:pPr>
        <w:tabs>
          <w:tab w:val="num" w:pos="2160"/>
        </w:tabs>
        <w:ind w:left="2160" w:hanging="360"/>
      </w:pPr>
      <w:rPr>
        <w:rFonts w:ascii="Wingdings" w:hAnsi="Wingdings" w:hint="default"/>
      </w:rPr>
    </w:lvl>
    <w:lvl w:ilvl="3" w:tplc="B5FC21FA" w:tentative="1">
      <w:start w:val="1"/>
      <w:numFmt w:val="bullet"/>
      <w:lvlText w:val=""/>
      <w:lvlJc w:val="left"/>
      <w:pPr>
        <w:tabs>
          <w:tab w:val="num" w:pos="2880"/>
        </w:tabs>
        <w:ind w:left="2880" w:hanging="360"/>
      </w:pPr>
      <w:rPr>
        <w:rFonts w:ascii="Wingdings" w:hAnsi="Wingdings" w:hint="default"/>
      </w:rPr>
    </w:lvl>
    <w:lvl w:ilvl="4" w:tplc="CAA49DCE" w:tentative="1">
      <w:start w:val="1"/>
      <w:numFmt w:val="bullet"/>
      <w:lvlText w:val=""/>
      <w:lvlJc w:val="left"/>
      <w:pPr>
        <w:tabs>
          <w:tab w:val="num" w:pos="3600"/>
        </w:tabs>
        <w:ind w:left="3600" w:hanging="360"/>
      </w:pPr>
      <w:rPr>
        <w:rFonts w:ascii="Wingdings" w:hAnsi="Wingdings" w:hint="default"/>
      </w:rPr>
    </w:lvl>
    <w:lvl w:ilvl="5" w:tplc="83BEAE4E" w:tentative="1">
      <w:start w:val="1"/>
      <w:numFmt w:val="bullet"/>
      <w:lvlText w:val=""/>
      <w:lvlJc w:val="left"/>
      <w:pPr>
        <w:tabs>
          <w:tab w:val="num" w:pos="4320"/>
        </w:tabs>
        <w:ind w:left="4320" w:hanging="360"/>
      </w:pPr>
      <w:rPr>
        <w:rFonts w:ascii="Wingdings" w:hAnsi="Wingdings" w:hint="default"/>
      </w:rPr>
    </w:lvl>
    <w:lvl w:ilvl="6" w:tplc="8206BA64" w:tentative="1">
      <w:start w:val="1"/>
      <w:numFmt w:val="bullet"/>
      <w:lvlText w:val=""/>
      <w:lvlJc w:val="left"/>
      <w:pPr>
        <w:tabs>
          <w:tab w:val="num" w:pos="5040"/>
        </w:tabs>
        <w:ind w:left="5040" w:hanging="360"/>
      </w:pPr>
      <w:rPr>
        <w:rFonts w:ascii="Wingdings" w:hAnsi="Wingdings" w:hint="default"/>
      </w:rPr>
    </w:lvl>
    <w:lvl w:ilvl="7" w:tplc="370417BE" w:tentative="1">
      <w:start w:val="1"/>
      <w:numFmt w:val="bullet"/>
      <w:lvlText w:val=""/>
      <w:lvlJc w:val="left"/>
      <w:pPr>
        <w:tabs>
          <w:tab w:val="num" w:pos="5760"/>
        </w:tabs>
        <w:ind w:left="5760" w:hanging="360"/>
      </w:pPr>
      <w:rPr>
        <w:rFonts w:ascii="Wingdings" w:hAnsi="Wingdings" w:hint="default"/>
      </w:rPr>
    </w:lvl>
    <w:lvl w:ilvl="8" w:tplc="40103742"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89691D"/>
    <w:multiLevelType w:val="hybridMultilevel"/>
    <w:tmpl w:val="56427A94"/>
    <w:lvl w:ilvl="0" w:tplc="182A8A4E">
      <w:start w:val="1"/>
      <w:numFmt w:val="decimal"/>
      <w:lvlText w:val="%1)"/>
      <w:lvlJc w:val="left"/>
      <w:pPr>
        <w:ind w:left="1160" w:hanging="44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7" w15:restartNumberingAfterBreak="0">
    <w:nsid w:val="7E334113"/>
    <w:multiLevelType w:val="hybridMultilevel"/>
    <w:tmpl w:val="5F9C3D7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8" w15:restartNumberingAfterBreak="0">
    <w:nsid w:val="7F8F6953"/>
    <w:multiLevelType w:val="hybridMultilevel"/>
    <w:tmpl w:val="D27430A2"/>
    <w:lvl w:ilvl="0" w:tplc="00000001">
      <w:start w:val="1"/>
      <w:numFmt w:val="bullet"/>
      <w:lvlText w:val=""/>
      <w:lvlJc w:val="left"/>
      <w:pPr>
        <w:ind w:left="1440" w:hanging="360"/>
      </w:pPr>
      <w:rPr>
        <w:rFonts w:ascii="Wingdings" w:hAnsi="Wingdings"/>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8"/>
  </w:num>
  <w:num w:numId="2">
    <w:abstractNumId w:val="11"/>
  </w:num>
  <w:num w:numId="3">
    <w:abstractNumId w:val="7"/>
  </w:num>
  <w:num w:numId="4">
    <w:abstractNumId w:val="35"/>
  </w:num>
  <w:num w:numId="5">
    <w:abstractNumId w:val="10"/>
  </w:num>
  <w:num w:numId="6">
    <w:abstractNumId w:val="36"/>
  </w:num>
  <w:num w:numId="7">
    <w:abstractNumId w:val="23"/>
  </w:num>
  <w:num w:numId="8">
    <w:abstractNumId w:val="20"/>
  </w:num>
  <w:num w:numId="9">
    <w:abstractNumId w:val="33"/>
  </w:num>
  <w:num w:numId="10">
    <w:abstractNumId w:val="22"/>
  </w:num>
  <w:num w:numId="11">
    <w:abstractNumId w:val="4"/>
  </w:num>
  <w:num w:numId="12">
    <w:abstractNumId w:val="31"/>
  </w:num>
  <w:num w:numId="13">
    <w:abstractNumId w:val="6"/>
  </w:num>
  <w:num w:numId="14">
    <w:abstractNumId w:val="21"/>
  </w:num>
  <w:num w:numId="15">
    <w:abstractNumId w:val="30"/>
  </w:num>
  <w:num w:numId="16">
    <w:abstractNumId w:val="13"/>
  </w:num>
  <w:num w:numId="17">
    <w:abstractNumId w:val="16"/>
  </w:num>
  <w:num w:numId="18">
    <w:abstractNumId w:val="25"/>
  </w:num>
  <w:num w:numId="19">
    <w:abstractNumId w:val="3"/>
  </w:num>
  <w:num w:numId="20">
    <w:abstractNumId w:val="14"/>
  </w:num>
  <w:num w:numId="21">
    <w:abstractNumId w:val="26"/>
  </w:num>
  <w:num w:numId="22">
    <w:abstractNumId w:val="5"/>
  </w:num>
  <w:num w:numId="23">
    <w:abstractNumId w:val="1"/>
  </w:num>
  <w:num w:numId="24">
    <w:abstractNumId w:val="9"/>
  </w:num>
  <w:num w:numId="25">
    <w:abstractNumId w:val="12"/>
  </w:num>
  <w:num w:numId="26">
    <w:abstractNumId w:val="27"/>
  </w:num>
  <w:num w:numId="27">
    <w:abstractNumId w:val="15"/>
  </w:num>
  <w:num w:numId="28">
    <w:abstractNumId w:val="18"/>
  </w:num>
  <w:num w:numId="29">
    <w:abstractNumId w:val="19"/>
  </w:num>
  <w:num w:numId="30">
    <w:abstractNumId w:val="8"/>
  </w:num>
  <w:num w:numId="31">
    <w:abstractNumId w:val="0"/>
  </w:num>
  <w:num w:numId="32">
    <w:abstractNumId w:val="38"/>
  </w:num>
  <w:num w:numId="33">
    <w:abstractNumId w:val="29"/>
  </w:num>
  <w:num w:numId="34">
    <w:abstractNumId w:val="17"/>
  </w:num>
  <w:num w:numId="35">
    <w:abstractNumId w:val="32"/>
  </w:num>
  <w:num w:numId="36">
    <w:abstractNumId w:val="34"/>
  </w:num>
  <w:num w:numId="37">
    <w:abstractNumId w:val="2"/>
  </w:num>
  <w:num w:numId="38">
    <w:abstractNumId w:val="37"/>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477"/>
    <w:rsid w:val="001F1946"/>
    <w:rsid w:val="00206E1E"/>
    <w:rsid w:val="002E7B8E"/>
    <w:rsid w:val="003011E9"/>
    <w:rsid w:val="00367EA0"/>
    <w:rsid w:val="005F1BA8"/>
    <w:rsid w:val="008364A1"/>
    <w:rsid w:val="008860FE"/>
    <w:rsid w:val="008A02CA"/>
    <w:rsid w:val="008D0E52"/>
    <w:rsid w:val="00AB1477"/>
    <w:rsid w:val="00B72580"/>
    <w:rsid w:val="00B80070"/>
    <w:rsid w:val="00DF1879"/>
    <w:rsid w:val="00EE4041"/>
    <w:rsid w:val="00FA17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756F0C-B9D5-4596-957F-86FDE64F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7B8E"/>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14 роман Знак,Список_абв Знак"/>
    <w:basedOn w:val="a0"/>
    <w:link w:val="a4"/>
    <w:uiPriority w:val="34"/>
    <w:locked/>
    <w:rsid w:val="002E7B8E"/>
    <w:rPr>
      <w:rFonts w:ascii="Calibri" w:eastAsia="Times New Roman" w:hAnsi="Calibri" w:cs="Calibri"/>
      <w:lang w:val="en-US"/>
    </w:rPr>
  </w:style>
  <w:style w:type="paragraph" w:styleId="a4">
    <w:name w:val="List Paragraph"/>
    <w:aliases w:val="14 роман,Список_абв"/>
    <w:basedOn w:val="a"/>
    <w:link w:val="a3"/>
    <w:uiPriority w:val="34"/>
    <w:qFormat/>
    <w:rsid w:val="002E7B8E"/>
    <w:pPr>
      <w:ind w:left="720"/>
    </w:pPr>
    <w:rPr>
      <w:rFonts w:ascii="Calibri" w:eastAsia="Times New Roman" w:hAnsi="Calibri" w:cs="Calibri"/>
      <w:lang w:val="en-US"/>
    </w:rPr>
  </w:style>
  <w:style w:type="paragraph" w:customStyle="1" w:styleId="align-justify">
    <w:name w:val="align-justify"/>
    <w:basedOn w:val="a"/>
    <w:rsid w:val="002E7B8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5">
    <w:name w:val="Normal (Web)"/>
    <w:basedOn w:val="a"/>
    <w:uiPriority w:val="99"/>
    <w:unhideWhenUsed/>
    <w:rsid w:val="002E7B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2E7B8E"/>
    <w:rPr>
      <w:color w:val="0563C1" w:themeColor="hyperlink"/>
      <w:u w:val="single"/>
    </w:rPr>
  </w:style>
  <w:style w:type="paragraph" w:customStyle="1" w:styleId="rvps2">
    <w:name w:val="rvps2"/>
    <w:basedOn w:val="a"/>
    <w:uiPriority w:val="99"/>
    <w:rsid w:val="002E7B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абзац"/>
    <w:link w:val="a8"/>
    <w:rsid w:val="002E7B8E"/>
    <w:pPr>
      <w:widowControl w:val="0"/>
      <w:spacing w:after="0" w:line="440" w:lineRule="exact"/>
      <w:ind w:left="6" w:firstLine="720"/>
      <w:jc w:val="both"/>
    </w:pPr>
    <w:rPr>
      <w:rFonts w:ascii="Times New Roman" w:eastAsia="Times New Roman" w:hAnsi="Times New Roman" w:cs="Times New Roman"/>
      <w:sz w:val="28"/>
      <w:szCs w:val="20"/>
      <w:lang w:val="ru-RU" w:eastAsia="ru-RU"/>
    </w:rPr>
  </w:style>
  <w:style w:type="character" w:customStyle="1" w:styleId="a8">
    <w:name w:val="абзац Знак"/>
    <w:link w:val="a7"/>
    <w:rsid w:val="002E7B8E"/>
    <w:rPr>
      <w:rFonts w:ascii="Times New Roman" w:eastAsia="Times New Roman" w:hAnsi="Times New Roman" w:cs="Times New Roman"/>
      <w:sz w:val="28"/>
      <w:szCs w:val="20"/>
      <w:lang w:val="ru-RU" w:eastAsia="ru-RU"/>
    </w:rPr>
  </w:style>
  <w:style w:type="character" w:customStyle="1" w:styleId="longtext">
    <w:name w:val="long_text"/>
    <w:uiPriority w:val="99"/>
    <w:rsid w:val="002E7B8E"/>
    <w:rPr>
      <w:rFonts w:cs="Times New Roman"/>
    </w:rPr>
  </w:style>
  <w:style w:type="paragraph" w:styleId="a9">
    <w:name w:val="No Spacing"/>
    <w:uiPriority w:val="99"/>
    <w:qFormat/>
    <w:rsid w:val="002E7B8E"/>
    <w:pPr>
      <w:spacing w:after="0" w:line="240" w:lineRule="auto"/>
      <w:ind w:firstLine="709"/>
      <w:jc w:val="both"/>
    </w:pPr>
    <w:rPr>
      <w:rFonts w:ascii="Calibri" w:eastAsia="Calibri" w:hAnsi="Calibri" w:cs="Times New Roman"/>
      <w:lang w:val="ru-RU"/>
    </w:rPr>
  </w:style>
  <w:style w:type="character" w:customStyle="1" w:styleId="2">
    <w:name w:val="Основной текст (2)_"/>
    <w:link w:val="20"/>
    <w:uiPriority w:val="99"/>
    <w:locked/>
    <w:rsid w:val="002E7B8E"/>
    <w:rPr>
      <w:rFonts w:ascii="Times New Roman" w:hAnsi="Times New Roman"/>
      <w:shd w:val="clear" w:color="auto" w:fill="FFFFFF"/>
    </w:rPr>
  </w:style>
  <w:style w:type="paragraph" w:customStyle="1" w:styleId="20">
    <w:name w:val="Основной текст (2)"/>
    <w:basedOn w:val="a"/>
    <w:link w:val="2"/>
    <w:uiPriority w:val="99"/>
    <w:rsid w:val="002E7B8E"/>
    <w:pPr>
      <w:widowControl w:val="0"/>
      <w:shd w:val="clear" w:color="auto" w:fill="FFFFFF"/>
      <w:spacing w:after="0" w:line="235" w:lineRule="exact"/>
      <w:jc w:val="both"/>
    </w:pPr>
    <w:rPr>
      <w:rFonts w:ascii="Times New Roman" w:hAnsi="Times New Roman"/>
      <w:lang w:val="uk-UA"/>
    </w:rPr>
  </w:style>
  <w:style w:type="paragraph" w:customStyle="1" w:styleId="Standard">
    <w:name w:val="Standard"/>
    <w:rsid w:val="002E7B8E"/>
    <w:pPr>
      <w:suppressAutoHyphens/>
      <w:spacing w:after="200" w:line="276" w:lineRule="auto"/>
      <w:textAlignment w:val="baseline"/>
    </w:pPr>
    <w:rPr>
      <w:rFonts w:ascii="Calibri" w:eastAsia="Lucida Sans Unicode" w:hAnsi="Calibri" w:cs="Calibri"/>
      <w:kern w:val="1"/>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5AE0EC-C544-439B-8CB3-A9BE40387255}" type="doc">
      <dgm:prSet loTypeId="urn:microsoft.com/office/officeart/2005/8/layout/cycle6" loCatId="relationship" qsTypeId="urn:microsoft.com/office/officeart/2005/8/quickstyle/simple1" qsCatId="simple" csTypeId="urn:microsoft.com/office/officeart/2005/8/colors/accent1_2" csCatId="accent1" phldr="1"/>
      <dgm:spPr/>
      <dgm:t>
        <a:bodyPr/>
        <a:lstStyle/>
        <a:p>
          <a:endParaRPr lang="ru-RU"/>
        </a:p>
      </dgm:t>
    </dgm:pt>
    <dgm:pt modelId="{963F7A72-6A22-4B82-8D48-1D6095776767}">
      <dgm:prSet phldrT="[Текст]" custT="1"/>
      <dgm:spPr/>
      <dgm:t>
        <a:bodyPr/>
        <a:lstStyle/>
        <a:p>
          <a:r>
            <a:rPr lang="uk-UA" sz="1400">
              <a:latin typeface="Times New Roman" pitchFamily="18" charset="0"/>
              <a:cs typeface="Times New Roman" pitchFamily="18" charset="0"/>
            </a:rPr>
            <a:t>навчання на факультетах підвищення кваліфікації</a:t>
          </a:r>
          <a:endParaRPr lang="ru-RU" sz="1400">
            <a:latin typeface="Times New Roman" pitchFamily="18" charset="0"/>
            <a:cs typeface="Times New Roman" pitchFamily="18" charset="0"/>
          </a:endParaRPr>
        </a:p>
      </dgm:t>
    </dgm:pt>
    <dgm:pt modelId="{5B0D0757-D821-43F8-BF2E-B5B854AABE19}" type="parTrans" cxnId="{7AC2CF3E-1307-49E6-A219-BAA0EB5302C2}">
      <dgm:prSet/>
      <dgm:spPr/>
      <dgm:t>
        <a:bodyPr/>
        <a:lstStyle/>
        <a:p>
          <a:endParaRPr lang="ru-RU"/>
        </a:p>
      </dgm:t>
    </dgm:pt>
    <dgm:pt modelId="{1F997657-81F0-4DDA-8E79-15E93943EA36}" type="sibTrans" cxnId="{7AC2CF3E-1307-49E6-A219-BAA0EB5302C2}">
      <dgm:prSet/>
      <dgm:spPr/>
      <dgm:t>
        <a:bodyPr/>
        <a:lstStyle/>
        <a:p>
          <a:endParaRPr lang="ru-RU"/>
        </a:p>
      </dgm:t>
    </dgm:pt>
    <dgm:pt modelId="{46116D1B-7D02-4816-94F4-254553EE575B}">
      <dgm:prSet custT="1"/>
      <dgm:spPr/>
      <dgm:t>
        <a:bodyPr/>
        <a:lstStyle/>
        <a:p>
          <a:r>
            <a:rPr lang="uk-UA" sz="1400">
              <a:latin typeface="Times New Roman" pitchFamily="18" charset="0"/>
              <a:cs typeface="Times New Roman" pitchFamily="18" charset="0"/>
            </a:rPr>
            <a:t>участь в тематичних семінарах</a:t>
          </a:r>
          <a:endParaRPr lang="ru-RU" sz="1400">
            <a:latin typeface="Times New Roman" pitchFamily="18" charset="0"/>
            <a:cs typeface="Times New Roman" pitchFamily="18" charset="0"/>
          </a:endParaRPr>
        </a:p>
      </dgm:t>
    </dgm:pt>
    <dgm:pt modelId="{CFA108AD-B1A3-4523-A5B6-F94779EA0E03}" type="parTrans" cxnId="{5C57BE4E-35FF-42EF-84FA-9568463BA549}">
      <dgm:prSet/>
      <dgm:spPr/>
      <dgm:t>
        <a:bodyPr/>
        <a:lstStyle/>
        <a:p>
          <a:endParaRPr lang="ru-RU"/>
        </a:p>
      </dgm:t>
    </dgm:pt>
    <dgm:pt modelId="{1B5493B7-240C-4969-B693-2AF75B3878FC}" type="sibTrans" cxnId="{5C57BE4E-35FF-42EF-84FA-9568463BA549}">
      <dgm:prSet/>
      <dgm:spPr/>
      <dgm:t>
        <a:bodyPr/>
        <a:lstStyle/>
        <a:p>
          <a:endParaRPr lang="ru-RU"/>
        </a:p>
      </dgm:t>
    </dgm:pt>
    <dgm:pt modelId="{99CD5D40-52CF-4772-B933-0486713F92ED}">
      <dgm:prSet custT="1"/>
      <dgm:spPr/>
      <dgm:t>
        <a:bodyPr/>
        <a:lstStyle/>
        <a:p>
          <a:r>
            <a:rPr lang="uk-UA" sz="1400">
              <a:latin typeface="Times New Roman" pitchFamily="18" charset="0"/>
              <a:cs typeface="Times New Roman" pitchFamily="18" charset="0"/>
            </a:rPr>
            <a:t>участь в   науково-практичних конференціях</a:t>
          </a:r>
          <a:endParaRPr lang="ru-RU" sz="1400">
            <a:latin typeface="Times New Roman" pitchFamily="18" charset="0"/>
            <a:cs typeface="Times New Roman" pitchFamily="18" charset="0"/>
          </a:endParaRPr>
        </a:p>
      </dgm:t>
    </dgm:pt>
    <dgm:pt modelId="{B86843A6-A55D-4B8F-A22B-E47FF1095EAB}" type="parTrans" cxnId="{CF98BB5D-D20F-42D8-BB79-08D214DCEE32}">
      <dgm:prSet/>
      <dgm:spPr/>
      <dgm:t>
        <a:bodyPr/>
        <a:lstStyle/>
        <a:p>
          <a:endParaRPr lang="ru-RU"/>
        </a:p>
      </dgm:t>
    </dgm:pt>
    <dgm:pt modelId="{C39291B6-ADEF-4AD0-9967-5CBB76908111}" type="sibTrans" cxnId="{CF98BB5D-D20F-42D8-BB79-08D214DCEE32}">
      <dgm:prSet/>
      <dgm:spPr/>
      <dgm:t>
        <a:bodyPr/>
        <a:lstStyle/>
        <a:p>
          <a:endParaRPr lang="ru-RU"/>
        </a:p>
      </dgm:t>
    </dgm:pt>
    <dgm:pt modelId="{07762A82-461B-4F74-A460-C3ECD51D0979}">
      <dgm:prSet custT="1"/>
      <dgm:spPr/>
      <dgm:t>
        <a:bodyPr/>
        <a:lstStyle/>
        <a:p>
          <a:r>
            <a:rPr lang="uk-UA" sz="1400">
              <a:latin typeface="Times New Roman" pitchFamily="18" charset="0"/>
              <a:cs typeface="Times New Roman" pitchFamily="18" charset="0"/>
            </a:rPr>
            <a:t>стажування</a:t>
          </a:r>
          <a:endParaRPr lang="ru-RU" sz="1400">
            <a:latin typeface="Times New Roman" pitchFamily="18" charset="0"/>
            <a:cs typeface="Times New Roman" pitchFamily="18" charset="0"/>
          </a:endParaRPr>
        </a:p>
      </dgm:t>
    </dgm:pt>
    <dgm:pt modelId="{93392575-76A6-48E8-8F31-D4A875E77490}" type="parTrans" cxnId="{2A5C04AE-1DB5-47B9-857B-AF39119179CF}">
      <dgm:prSet/>
      <dgm:spPr/>
      <dgm:t>
        <a:bodyPr/>
        <a:lstStyle/>
        <a:p>
          <a:endParaRPr lang="ru-RU"/>
        </a:p>
      </dgm:t>
    </dgm:pt>
    <dgm:pt modelId="{13673650-800D-4FC2-8DB4-7AB100D917B7}" type="sibTrans" cxnId="{2A5C04AE-1DB5-47B9-857B-AF39119179CF}">
      <dgm:prSet/>
      <dgm:spPr/>
      <dgm:t>
        <a:bodyPr/>
        <a:lstStyle/>
        <a:p>
          <a:endParaRPr lang="ru-RU"/>
        </a:p>
      </dgm:t>
    </dgm:pt>
    <dgm:pt modelId="{C4973558-6CE8-4C7A-B19D-2C392CE13195}">
      <dgm:prSet custT="1"/>
      <dgm:spPr/>
      <dgm:t>
        <a:bodyPr/>
        <a:lstStyle/>
        <a:p>
          <a:r>
            <a:rPr lang="uk-UA" sz="1400">
              <a:latin typeface="Times New Roman" pitchFamily="18" charset="0"/>
              <a:cs typeface="Times New Roman" pitchFamily="18" charset="0"/>
            </a:rPr>
            <a:t>вивчення</a:t>
          </a:r>
          <a:r>
            <a:rPr lang="uk-UA" sz="1000"/>
            <a:t> </a:t>
          </a:r>
          <a:r>
            <a:rPr lang="uk-UA" sz="1400">
              <a:latin typeface="Times New Roman" pitchFamily="18" charset="0"/>
              <a:cs typeface="Times New Roman" pitchFamily="18" charset="0"/>
            </a:rPr>
            <a:t>науково-методичної літератури </a:t>
          </a:r>
          <a:endParaRPr lang="ru-RU" sz="1400">
            <a:latin typeface="Times New Roman" pitchFamily="18" charset="0"/>
            <a:cs typeface="Times New Roman" pitchFamily="18" charset="0"/>
          </a:endParaRPr>
        </a:p>
      </dgm:t>
    </dgm:pt>
    <dgm:pt modelId="{02187C66-7509-4C9D-8A18-846AC0D5F02E}" type="parTrans" cxnId="{D9777A32-563E-404B-9CFE-CC52B894D571}">
      <dgm:prSet/>
      <dgm:spPr/>
      <dgm:t>
        <a:bodyPr/>
        <a:lstStyle/>
        <a:p>
          <a:endParaRPr lang="ru-RU"/>
        </a:p>
      </dgm:t>
    </dgm:pt>
    <dgm:pt modelId="{78621650-CA7C-4F70-9F77-4E10A9038D71}" type="sibTrans" cxnId="{D9777A32-563E-404B-9CFE-CC52B894D571}">
      <dgm:prSet/>
      <dgm:spPr/>
      <dgm:t>
        <a:bodyPr/>
        <a:lstStyle/>
        <a:p>
          <a:endParaRPr lang="ru-RU"/>
        </a:p>
      </dgm:t>
    </dgm:pt>
    <dgm:pt modelId="{8F7E167B-259F-4C23-9DBA-37B4254073D0}" type="pres">
      <dgm:prSet presAssocID="{225AE0EC-C544-439B-8CB3-A9BE40387255}" presName="cycle" presStyleCnt="0">
        <dgm:presLayoutVars>
          <dgm:dir/>
          <dgm:resizeHandles val="exact"/>
        </dgm:presLayoutVars>
      </dgm:prSet>
      <dgm:spPr/>
      <dgm:t>
        <a:bodyPr/>
        <a:lstStyle/>
        <a:p>
          <a:endParaRPr lang="uk-UA"/>
        </a:p>
      </dgm:t>
    </dgm:pt>
    <dgm:pt modelId="{5A220CD8-82D8-4D94-83BB-C0F9BB850B24}" type="pres">
      <dgm:prSet presAssocID="{963F7A72-6A22-4B82-8D48-1D6095776767}" presName="node" presStyleLbl="node1" presStyleIdx="0" presStyleCnt="5" custScaleX="152625" custScaleY="130532" custRadScaleRad="101985" custRadScaleInc="-10153">
        <dgm:presLayoutVars>
          <dgm:bulletEnabled val="1"/>
        </dgm:presLayoutVars>
      </dgm:prSet>
      <dgm:spPr/>
      <dgm:t>
        <a:bodyPr/>
        <a:lstStyle/>
        <a:p>
          <a:endParaRPr lang="uk-UA"/>
        </a:p>
      </dgm:t>
    </dgm:pt>
    <dgm:pt modelId="{2D8DF64A-58B1-4EFD-90F9-3C42AF7704EB}" type="pres">
      <dgm:prSet presAssocID="{963F7A72-6A22-4B82-8D48-1D6095776767}" presName="spNode" presStyleCnt="0"/>
      <dgm:spPr/>
    </dgm:pt>
    <dgm:pt modelId="{6BF69663-E2A9-47CD-ACBE-A20A94E718D9}" type="pres">
      <dgm:prSet presAssocID="{1F997657-81F0-4DDA-8E79-15E93943EA36}" presName="sibTrans" presStyleLbl="sibTrans1D1" presStyleIdx="0" presStyleCnt="5"/>
      <dgm:spPr/>
      <dgm:t>
        <a:bodyPr/>
        <a:lstStyle/>
        <a:p>
          <a:endParaRPr lang="uk-UA"/>
        </a:p>
      </dgm:t>
    </dgm:pt>
    <dgm:pt modelId="{0244A52E-AD95-492C-B8DD-2ADDB1A995DC}" type="pres">
      <dgm:prSet presAssocID="{99CD5D40-52CF-4772-B933-0486713F92ED}" presName="node" presStyleLbl="node1" presStyleIdx="1" presStyleCnt="5" custScaleX="115918" custScaleY="123501" custRadScaleRad="97628" custRadScaleInc="38238">
        <dgm:presLayoutVars>
          <dgm:bulletEnabled val="1"/>
        </dgm:presLayoutVars>
      </dgm:prSet>
      <dgm:spPr/>
      <dgm:t>
        <a:bodyPr/>
        <a:lstStyle/>
        <a:p>
          <a:endParaRPr lang="uk-UA"/>
        </a:p>
      </dgm:t>
    </dgm:pt>
    <dgm:pt modelId="{4DE401A2-D550-4CF6-933F-B851EEA45DC7}" type="pres">
      <dgm:prSet presAssocID="{99CD5D40-52CF-4772-B933-0486713F92ED}" presName="spNode" presStyleCnt="0"/>
      <dgm:spPr/>
    </dgm:pt>
    <dgm:pt modelId="{079B5B33-4B19-435E-BAD0-2A201375F8D9}" type="pres">
      <dgm:prSet presAssocID="{C39291B6-ADEF-4AD0-9967-5CBB76908111}" presName="sibTrans" presStyleLbl="sibTrans1D1" presStyleIdx="1" presStyleCnt="5"/>
      <dgm:spPr/>
      <dgm:t>
        <a:bodyPr/>
        <a:lstStyle/>
        <a:p>
          <a:endParaRPr lang="uk-UA"/>
        </a:p>
      </dgm:t>
    </dgm:pt>
    <dgm:pt modelId="{1567AF75-BEA2-4E09-933C-EE705D515C45}" type="pres">
      <dgm:prSet presAssocID="{07762A82-461B-4F74-A460-C3ECD51D0979}" presName="node" presStyleLbl="node1" presStyleIdx="2" presStyleCnt="5">
        <dgm:presLayoutVars>
          <dgm:bulletEnabled val="1"/>
        </dgm:presLayoutVars>
      </dgm:prSet>
      <dgm:spPr/>
      <dgm:t>
        <a:bodyPr/>
        <a:lstStyle/>
        <a:p>
          <a:endParaRPr lang="uk-UA"/>
        </a:p>
      </dgm:t>
    </dgm:pt>
    <dgm:pt modelId="{85CC2311-8699-4B35-937E-A4863C32ADE5}" type="pres">
      <dgm:prSet presAssocID="{07762A82-461B-4F74-A460-C3ECD51D0979}" presName="spNode" presStyleCnt="0"/>
      <dgm:spPr/>
    </dgm:pt>
    <dgm:pt modelId="{7A173AFD-925D-4F6F-BE59-686B215E7B4A}" type="pres">
      <dgm:prSet presAssocID="{13673650-800D-4FC2-8DB4-7AB100D917B7}" presName="sibTrans" presStyleLbl="sibTrans1D1" presStyleIdx="2" presStyleCnt="5"/>
      <dgm:spPr/>
      <dgm:t>
        <a:bodyPr/>
        <a:lstStyle/>
        <a:p>
          <a:endParaRPr lang="uk-UA"/>
        </a:p>
      </dgm:t>
    </dgm:pt>
    <dgm:pt modelId="{ED8A8ED0-C776-49B8-8C47-00229F9E316F}" type="pres">
      <dgm:prSet presAssocID="{C4973558-6CE8-4C7A-B19D-2C392CE13195}" presName="node" presStyleLbl="node1" presStyleIdx="3" presStyleCnt="5">
        <dgm:presLayoutVars>
          <dgm:bulletEnabled val="1"/>
        </dgm:presLayoutVars>
      </dgm:prSet>
      <dgm:spPr/>
      <dgm:t>
        <a:bodyPr/>
        <a:lstStyle/>
        <a:p>
          <a:endParaRPr lang="uk-UA"/>
        </a:p>
      </dgm:t>
    </dgm:pt>
    <dgm:pt modelId="{E4774D6E-1472-46AE-B808-02B72F87F5E2}" type="pres">
      <dgm:prSet presAssocID="{C4973558-6CE8-4C7A-B19D-2C392CE13195}" presName="spNode" presStyleCnt="0"/>
      <dgm:spPr/>
    </dgm:pt>
    <dgm:pt modelId="{BCAA7BD0-CB80-4801-9858-B0CB5CD84B7A}" type="pres">
      <dgm:prSet presAssocID="{78621650-CA7C-4F70-9F77-4E10A9038D71}" presName="sibTrans" presStyleLbl="sibTrans1D1" presStyleIdx="3" presStyleCnt="5"/>
      <dgm:spPr/>
      <dgm:t>
        <a:bodyPr/>
        <a:lstStyle/>
        <a:p>
          <a:endParaRPr lang="uk-UA"/>
        </a:p>
      </dgm:t>
    </dgm:pt>
    <dgm:pt modelId="{1097A66C-F70A-4B00-8A1D-049DE5A5BAF9}" type="pres">
      <dgm:prSet presAssocID="{46116D1B-7D02-4816-94F4-254553EE575B}" presName="node" presStyleLbl="node1" presStyleIdx="4" presStyleCnt="5" custScaleX="115849" custScaleY="122983" custRadScaleRad="99420" custRadScaleInc="-40828">
        <dgm:presLayoutVars>
          <dgm:bulletEnabled val="1"/>
        </dgm:presLayoutVars>
      </dgm:prSet>
      <dgm:spPr/>
      <dgm:t>
        <a:bodyPr/>
        <a:lstStyle/>
        <a:p>
          <a:endParaRPr lang="uk-UA"/>
        </a:p>
      </dgm:t>
    </dgm:pt>
    <dgm:pt modelId="{50630A39-4EFF-4DA8-909F-234EB6F0E046}" type="pres">
      <dgm:prSet presAssocID="{46116D1B-7D02-4816-94F4-254553EE575B}" presName="spNode" presStyleCnt="0"/>
      <dgm:spPr/>
    </dgm:pt>
    <dgm:pt modelId="{2ABEAC25-D230-4C97-9ACA-F27450B21103}" type="pres">
      <dgm:prSet presAssocID="{1B5493B7-240C-4969-B693-2AF75B3878FC}" presName="sibTrans" presStyleLbl="sibTrans1D1" presStyleIdx="4" presStyleCnt="5"/>
      <dgm:spPr/>
      <dgm:t>
        <a:bodyPr/>
        <a:lstStyle/>
        <a:p>
          <a:endParaRPr lang="uk-UA"/>
        </a:p>
      </dgm:t>
    </dgm:pt>
  </dgm:ptLst>
  <dgm:cxnLst>
    <dgm:cxn modelId="{6BC988C6-13C0-4F77-B2F7-3B2E398E0267}" type="presOf" srcId="{C39291B6-ADEF-4AD0-9967-5CBB76908111}" destId="{079B5B33-4B19-435E-BAD0-2A201375F8D9}" srcOrd="0" destOrd="0" presId="urn:microsoft.com/office/officeart/2005/8/layout/cycle6"/>
    <dgm:cxn modelId="{A51B88C6-EA8A-473D-A528-BFBC3FD4BDEB}" type="presOf" srcId="{46116D1B-7D02-4816-94F4-254553EE575B}" destId="{1097A66C-F70A-4B00-8A1D-049DE5A5BAF9}" srcOrd="0" destOrd="0" presId="urn:microsoft.com/office/officeart/2005/8/layout/cycle6"/>
    <dgm:cxn modelId="{CF98BB5D-D20F-42D8-BB79-08D214DCEE32}" srcId="{225AE0EC-C544-439B-8CB3-A9BE40387255}" destId="{99CD5D40-52CF-4772-B933-0486713F92ED}" srcOrd="1" destOrd="0" parTransId="{B86843A6-A55D-4B8F-A22B-E47FF1095EAB}" sibTransId="{C39291B6-ADEF-4AD0-9967-5CBB76908111}"/>
    <dgm:cxn modelId="{296C4EE5-4227-49A7-A023-E4EC45882D2C}" type="presOf" srcId="{1B5493B7-240C-4969-B693-2AF75B3878FC}" destId="{2ABEAC25-D230-4C97-9ACA-F27450B21103}" srcOrd="0" destOrd="0" presId="urn:microsoft.com/office/officeart/2005/8/layout/cycle6"/>
    <dgm:cxn modelId="{7AC2CF3E-1307-49E6-A219-BAA0EB5302C2}" srcId="{225AE0EC-C544-439B-8CB3-A9BE40387255}" destId="{963F7A72-6A22-4B82-8D48-1D6095776767}" srcOrd="0" destOrd="0" parTransId="{5B0D0757-D821-43F8-BF2E-B5B854AABE19}" sibTransId="{1F997657-81F0-4DDA-8E79-15E93943EA36}"/>
    <dgm:cxn modelId="{D9777A32-563E-404B-9CFE-CC52B894D571}" srcId="{225AE0EC-C544-439B-8CB3-A9BE40387255}" destId="{C4973558-6CE8-4C7A-B19D-2C392CE13195}" srcOrd="3" destOrd="0" parTransId="{02187C66-7509-4C9D-8A18-846AC0D5F02E}" sibTransId="{78621650-CA7C-4F70-9F77-4E10A9038D71}"/>
    <dgm:cxn modelId="{20CA08CE-89E5-4E82-9838-2F2966146429}" type="presOf" srcId="{13673650-800D-4FC2-8DB4-7AB100D917B7}" destId="{7A173AFD-925D-4F6F-BE59-686B215E7B4A}" srcOrd="0" destOrd="0" presId="urn:microsoft.com/office/officeart/2005/8/layout/cycle6"/>
    <dgm:cxn modelId="{B8549471-DADB-4F88-9720-B15714E2038F}" type="presOf" srcId="{78621650-CA7C-4F70-9F77-4E10A9038D71}" destId="{BCAA7BD0-CB80-4801-9858-B0CB5CD84B7A}" srcOrd="0" destOrd="0" presId="urn:microsoft.com/office/officeart/2005/8/layout/cycle6"/>
    <dgm:cxn modelId="{E5E5A004-BCB3-4211-AAB6-44608EF19AA1}" type="presOf" srcId="{07762A82-461B-4F74-A460-C3ECD51D0979}" destId="{1567AF75-BEA2-4E09-933C-EE705D515C45}" srcOrd="0" destOrd="0" presId="urn:microsoft.com/office/officeart/2005/8/layout/cycle6"/>
    <dgm:cxn modelId="{1A5CF789-A085-4456-9252-6F1DA1ABF3D8}" type="presOf" srcId="{1F997657-81F0-4DDA-8E79-15E93943EA36}" destId="{6BF69663-E2A9-47CD-ACBE-A20A94E718D9}" srcOrd="0" destOrd="0" presId="urn:microsoft.com/office/officeart/2005/8/layout/cycle6"/>
    <dgm:cxn modelId="{B9C54B2C-04DE-4EBA-8174-38622497CE39}" type="presOf" srcId="{963F7A72-6A22-4B82-8D48-1D6095776767}" destId="{5A220CD8-82D8-4D94-83BB-C0F9BB850B24}" srcOrd="0" destOrd="0" presId="urn:microsoft.com/office/officeart/2005/8/layout/cycle6"/>
    <dgm:cxn modelId="{60132536-A029-4464-A71D-9FF28D4DE75E}" type="presOf" srcId="{225AE0EC-C544-439B-8CB3-A9BE40387255}" destId="{8F7E167B-259F-4C23-9DBA-37B4254073D0}" srcOrd="0" destOrd="0" presId="urn:microsoft.com/office/officeart/2005/8/layout/cycle6"/>
    <dgm:cxn modelId="{CE8F4679-EE86-436A-8782-A11FDEE496D6}" type="presOf" srcId="{99CD5D40-52CF-4772-B933-0486713F92ED}" destId="{0244A52E-AD95-492C-B8DD-2ADDB1A995DC}" srcOrd="0" destOrd="0" presId="urn:microsoft.com/office/officeart/2005/8/layout/cycle6"/>
    <dgm:cxn modelId="{2A5C04AE-1DB5-47B9-857B-AF39119179CF}" srcId="{225AE0EC-C544-439B-8CB3-A9BE40387255}" destId="{07762A82-461B-4F74-A460-C3ECD51D0979}" srcOrd="2" destOrd="0" parTransId="{93392575-76A6-48E8-8F31-D4A875E77490}" sibTransId="{13673650-800D-4FC2-8DB4-7AB100D917B7}"/>
    <dgm:cxn modelId="{AF240080-5C29-43A0-B935-86889556AE8A}" type="presOf" srcId="{C4973558-6CE8-4C7A-B19D-2C392CE13195}" destId="{ED8A8ED0-C776-49B8-8C47-00229F9E316F}" srcOrd="0" destOrd="0" presId="urn:microsoft.com/office/officeart/2005/8/layout/cycle6"/>
    <dgm:cxn modelId="{5C57BE4E-35FF-42EF-84FA-9568463BA549}" srcId="{225AE0EC-C544-439B-8CB3-A9BE40387255}" destId="{46116D1B-7D02-4816-94F4-254553EE575B}" srcOrd="4" destOrd="0" parTransId="{CFA108AD-B1A3-4523-A5B6-F94779EA0E03}" sibTransId="{1B5493B7-240C-4969-B693-2AF75B3878FC}"/>
    <dgm:cxn modelId="{784EF6F5-2B12-4945-AAC6-96D4EBB0E95E}" type="presParOf" srcId="{8F7E167B-259F-4C23-9DBA-37B4254073D0}" destId="{5A220CD8-82D8-4D94-83BB-C0F9BB850B24}" srcOrd="0" destOrd="0" presId="urn:microsoft.com/office/officeart/2005/8/layout/cycle6"/>
    <dgm:cxn modelId="{9FF96072-C90D-4FFE-BF3C-4B6ECFCEDA6C}" type="presParOf" srcId="{8F7E167B-259F-4C23-9DBA-37B4254073D0}" destId="{2D8DF64A-58B1-4EFD-90F9-3C42AF7704EB}" srcOrd="1" destOrd="0" presId="urn:microsoft.com/office/officeart/2005/8/layout/cycle6"/>
    <dgm:cxn modelId="{67B987BA-9BFE-40E8-B476-859284F3AE66}" type="presParOf" srcId="{8F7E167B-259F-4C23-9DBA-37B4254073D0}" destId="{6BF69663-E2A9-47CD-ACBE-A20A94E718D9}" srcOrd="2" destOrd="0" presId="urn:microsoft.com/office/officeart/2005/8/layout/cycle6"/>
    <dgm:cxn modelId="{945961A2-16AC-4690-AC31-2E0F7A193CE6}" type="presParOf" srcId="{8F7E167B-259F-4C23-9DBA-37B4254073D0}" destId="{0244A52E-AD95-492C-B8DD-2ADDB1A995DC}" srcOrd="3" destOrd="0" presId="urn:microsoft.com/office/officeart/2005/8/layout/cycle6"/>
    <dgm:cxn modelId="{6F408542-0AED-47DE-A2BB-7CCE19E6741C}" type="presParOf" srcId="{8F7E167B-259F-4C23-9DBA-37B4254073D0}" destId="{4DE401A2-D550-4CF6-933F-B851EEA45DC7}" srcOrd="4" destOrd="0" presId="urn:microsoft.com/office/officeart/2005/8/layout/cycle6"/>
    <dgm:cxn modelId="{C91DE759-97DC-42CB-AAC6-06BC75A49983}" type="presParOf" srcId="{8F7E167B-259F-4C23-9DBA-37B4254073D0}" destId="{079B5B33-4B19-435E-BAD0-2A201375F8D9}" srcOrd="5" destOrd="0" presId="urn:microsoft.com/office/officeart/2005/8/layout/cycle6"/>
    <dgm:cxn modelId="{BEF97A7A-EC4F-43FA-9E74-9596DAF96B28}" type="presParOf" srcId="{8F7E167B-259F-4C23-9DBA-37B4254073D0}" destId="{1567AF75-BEA2-4E09-933C-EE705D515C45}" srcOrd="6" destOrd="0" presId="urn:microsoft.com/office/officeart/2005/8/layout/cycle6"/>
    <dgm:cxn modelId="{ED3A4D0B-18BE-4667-A677-0A8D886ADD73}" type="presParOf" srcId="{8F7E167B-259F-4C23-9DBA-37B4254073D0}" destId="{85CC2311-8699-4B35-937E-A4863C32ADE5}" srcOrd="7" destOrd="0" presId="urn:microsoft.com/office/officeart/2005/8/layout/cycle6"/>
    <dgm:cxn modelId="{06875CB4-FC2C-480B-A60B-B33472ABCA8E}" type="presParOf" srcId="{8F7E167B-259F-4C23-9DBA-37B4254073D0}" destId="{7A173AFD-925D-4F6F-BE59-686B215E7B4A}" srcOrd="8" destOrd="0" presId="urn:microsoft.com/office/officeart/2005/8/layout/cycle6"/>
    <dgm:cxn modelId="{7FFACA67-F0E4-4046-BF08-B42914DFC6DA}" type="presParOf" srcId="{8F7E167B-259F-4C23-9DBA-37B4254073D0}" destId="{ED8A8ED0-C776-49B8-8C47-00229F9E316F}" srcOrd="9" destOrd="0" presId="urn:microsoft.com/office/officeart/2005/8/layout/cycle6"/>
    <dgm:cxn modelId="{A0BFB838-5D65-4E63-B933-46AEB3BA2D2B}" type="presParOf" srcId="{8F7E167B-259F-4C23-9DBA-37B4254073D0}" destId="{E4774D6E-1472-46AE-B808-02B72F87F5E2}" srcOrd="10" destOrd="0" presId="urn:microsoft.com/office/officeart/2005/8/layout/cycle6"/>
    <dgm:cxn modelId="{A5AC8ACF-7225-4FDE-ADF7-B8C22E1580FE}" type="presParOf" srcId="{8F7E167B-259F-4C23-9DBA-37B4254073D0}" destId="{BCAA7BD0-CB80-4801-9858-B0CB5CD84B7A}" srcOrd="11" destOrd="0" presId="urn:microsoft.com/office/officeart/2005/8/layout/cycle6"/>
    <dgm:cxn modelId="{E779E672-A070-46CD-9A54-002CF60E83C5}" type="presParOf" srcId="{8F7E167B-259F-4C23-9DBA-37B4254073D0}" destId="{1097A66C-F70A-4B00-8A1D-049DE5A5BAF9}" srcOrd="12" destOrd="0" presId="urn:microsoft.com/office/officeart/2005/8/layout/cycle6"/>
    <dgm:cxn modelId="{87E50830-DF0F-4B28-A0A6-FB9A09D33FCE}" type="presParOf" srcId="{8F7E167B-259F-4C23-9DBA-37B4254073D0}" destId="{50630A39-4EFF-4DA8-909F-234EB6F0E046}" srcOrd="13" destOrd="0" presId="urn:microsoft.com/office/officeart/2005/8/layout/cycle6"/>
    <dgm:cxn modelId="{8F004869-4519-4F84-ADE3-CF9504A29026}" type="presParOf" srcId="{8F7E167B-259F-4C23-9DBA-37B4254073D0}" destId="{2ABEAC25-D230-4C97-9ACA-F27450B21103}" srcOrd="14" destOrd="0" presId="urn:microsoft.com/office/officeart/2005/8/layout/cycle6"/>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220CD8-82D8-4D94-83BB-C0F9BB850B24}">
      <dsp:nvSpPr>
        <dsp:cNvPr id="0" name=""/>
        <dsp:cNvSpPr/>
      </dsp:nvSpPr>
      <dsp:spPr>
        <a:xfrm>
          <a:off x="1755169" y="-59423"/>
          <a:ext cx="1839906" cy="102282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навчання на факультетах підвищення кваліфікації</a:t>
          </a:r>
          <a:endParaRPr lang="ru-RU" sz="1400" kern="1200">
            <a:latin typeface="Times New Roman" pitchFamily="18" charset="0"/>
            <a:cs typeface="Times New Roman" pitchFamily="18" charset="0"/>
          </a:endParaRPr>
        </a:p>
      </dsp:txBody>
      <dsp:txXfrm>
        <a:off x="1805099" y="-9493"/>
        <a:ext cx="1740046" cy="922962"/>
      </dsp:txXfrm>
    </dsp:sp>
    <dsp:sp modelId="{6BF69663-E2A9-47CD-ACBE-A20A94E718D9}">
      <dsp:nvSpPr>
        <dsp:cNvPr id="0" name=""/>
        <dsp:cNvSpPr/>
      </dsp:nvSpPr>
      <dsp:spPr>
        <a:xfrm>
          <a:off x="1112915" y="405826"/>
          <a:ext cx="3130533" cy="3130533"/>
        </a:xfrm>
        <a:custGeom>
          <a:avLst/>
          <a:gdLst/>
          <a:ahLst/>
          <a:cxnLst/>
          <a:rect l="0" t="0" r="0" b="0"/>
          <a:pathLst>
            <a:path>
              <a:moveTo>
                <a:pt x="2488439" y="301220"/>
              </a:moveTo>
              <a:arcTo wR="1565266" hR="1565266" stAng="18368509" swAng="1688759"/>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0244A52E-AD95-492C-B8DD-2ADDB1A995DC}">
      <dsp:nvSpPr>
        <dsp:cNvPr id="0" name=""/>
        <dsp:cNvSpPr/>
      </dsp:nvSpPr>
      <dsp:spPr>
        <a:xfrm>
          <a:off x="3554348" y="1299003"/>
          <a:ext cx="1397400" cy="96772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участь в   науково-практичних конференціях</a:t>
          </a:r>
          <a:endParaRPr lang="ru-RU" sz="1400" kern="1200">
            <a:latin typeface="Times New Roman" pitchFamily="18" charset="0"/>
            <a:cs typeface="Times New Roman" pitchFamily="18" charset="0"/>
          </a:endParaRPr>
        </a:p>
      </dsp:txBody>
      <dsp:txXfrm>
        <a:off x="3601589" y="1346244"/>
        <a:ext cx="1302918" cy="873247"/>
      </dsp:txXfrm>
    </dsp:sp>
    <dsp:sp modelId="{079B5B33-4B19-435E-BAD0-2A201375F8D9}">
      <dsp:nvSpPr>
        <dsp:cNvPr id="0" name=""/>
        <dsp:cNvSpPr/>
      </dsp:nvSpPr>
      <dsp:spPr>
        <a:xfrm>
          <a:off x="1129760" y="527787"/>
          <a:ext cx="3130533" cy="3130533"/>
        </a:xfrm>
        <a:custGeom>
          <a:avLst/>
          <a:gdLst/>
          <a:ahLst/>
          <a:cxnLst/>
          <a:rect l="0" t="0" r="0" b="0"/>
          <a:pathLst>
            <a:path>
              <a:moveTo>
                <a:pt x="3120123" y="1745495"/>
              </a:moveTo>
              <a:arcTo wR="1565266" hR="1565266" stAng="396710" swAng="1429795"/>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567AF75-BEA2-4E09-933C-EE705D515C45}">
      <dsp:nvSpPr>
        <dsp:cNvPr id="0" name=""/>
        <dsp:cNvSpPr/>
      </dsp:nvSpPr>
      <dsp:spPr>
        <a:xfrm>
          <a:off x="3060278" y="2891792"/>
          <a:ext cx="1205507" cy="7835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стажування</a:t>
          </a:r>
          <a:endParaRPr lang="ru-RU" sz="1400" kern="1200">
            <a:latin typeface="Times New Roman" pitchFamily="18" charset="0"/>
            <a:cs typeface="Times New Roman" pitchFamily="18" charset="0"/>
          </a:endParaRPr>
        </a:p>
      </dsp:txBody>
      <dsp:txXfrm>
        <a:off x="3098529" y="2930043"/>
        <a:ext cx="1129005" cy="707078"/>
      </dsp:txXfrm>
    </dsp:sp>
    <dsp:sp modelId="{7A173AFD-925D-4F6F-BE59-686B215E7B4A}">
      <dsp:nvSpPr>
        <dsp:cNvPr id="0" name=""/>
        <dsp:cNvSpPr/>
      </dsp:nvSpPr>
      <dsp:spPr>
        <a:xfrm>
          <a:off x="1177725" y="451988"/>
          <a:ext cx="3130533" cy="3130533"/>
        </a:xfrm>
        <a:custGeom>
          <a:avLst/>
          <a:gdLst/>
          <a:ahLst/>
          <a:cxnLst/>
          <a:rect l="0" t="0" r="0" b="0"/>
          <a:pathLst>
            <a:path>
              <a:moveTo>
                <a:pt x="1876337" y="3099312"/>
              </a:moveTo>
              <a:arcTo wR="1565266" hR="1565266" stAng="4712227" swAng="137554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D8A8ED0-C776-49B8-8C47-00229F9E316F}">
      <dsp:nvSpPr>
        <dsp:cNvPr id="0" name=""/>
        <dsp:cNvSpPr/>
      </dsp:nvSpPr>
      <dsp:spPr>
        <a:xfrm>
          <a:off x="1220197" y="2891792"/>
          <a:ext cx="1205507" cy="7835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вивчення</a:t>
          </a:r>
          <a:r>
            <a:rPr lang="uk-UA" sz="1000" kern="1200"/>
            <a:t> </a:t>
          </a:r>
          <a:r>
            <a:rPr lang="uk-UA" sz="1400" kern="1200">
              <a:latin typeface="Times New Roman" pitchFamily="18" charset="0"/>
              <a:cs typeface="Times New Roman" pitchFamily="18" charset="0"/>
            </a:rPr>
            <a:t>науково-методичної літератури </a:t>
          </a:r>
          <a:endParaRPr lang="ru-RU" sz="1400" kern="1200">
            <a:latin typeface="Times New Roman" pitchFamily="18" charset="0"/>
            <a:cs typeface="Times New Roman" pitchFamily="18" charset="0"/>
          </a:endParaRPr>
        </a:p>
      </dsp:txBody>
      <dsp:txXfrm>
        <a:off x="1258448" y="2930043"/>
        <a:ext cx="1129005" cy="707078"/>
      </dsp:txXfrm>
    </dsp:sp>
    <dsp:sp modelId="{BCAA7BD0-CB80-4801-9858-B0CB5CD84B7A}">
      <dsp:nvSpPr>
        <dsp:cNvPr id="0" name=""/>
        <dsp:cNvSpPr/>
      </dsp:nvSpPr>
      <dsp:spPr>
        <a:xfrm>
          <a:off x="1189912" y="470356"/>
          <a:ext cx="3130533" cy="3130533"/>
        </a:xfrm>
        <a:custGeom>
          <a:avLst/>
          <a:gdLst/>
          <a:ahLst/>
          <a:cxnLst/>
          <a:rect l="0" t="0" r="0" b="0"/>
          <a:pathLst>
            <a:path>
              <a:moveTo>
                <a:pt x="251319" y="2415915"/>
              </a:moveTo>
              <a:arcTo wR="1565266" hR="1565266" stAng="8824859" swAng="1428208"/>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097A66C-F70A-4B00-8A1D-049DE5A5BAF9}">
      <dsp:nvSpPr>
        <dsp:cNvPr id="0" name=""/>
        <dsp:cNvSpPr/>
      </dsp:nvSpPr>
      <dsp:spPr>
        <a:xfrm>
          <a:off x="504434" y="1313428"/>
          <a:ext cx="1396568" cy="96367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itchFamily="18" charset="0"/>
              <a:cs typeface="Times New Roman" pitchFamily="18" charset="0"/>
            </a:rPr>
            <a:t>участь в тематичних семінарах</a:t>
          </a:r>
          <a:endParaRPr lang="ru-RU" sz="1400" kern="1200">
            <a:latin typeface="Times New Roman" pitchFamily="18" charset="0"/>
            <a:cs typeface="Times New Roman" pitchFamily="18" charset="0"/>
          </a:endParaRPr>
        </a:p>
      </dsp:txBody>
      <dsp:txXfrm>
        <a:off x="551476" y="1360470"/>
        <a:ext cx="1302484" cy="869586"/>
      </dsp:txXfrm>
    </dsp:sp>
    <dsp:sp modelId="{2ABEAC25-D230-4C97-9ACA-F27450B21103}">
      <dsp:nvSpPr>
        <dsp:cNvPr id="0" name=""/>
        <dsp:cNvSpPr/>
      </dsp:nvSpPr>
      <dsp:spPr>
        <a:xfrm>
          <a:off x="1196547" y="434533"/>
          <a:ext cx="3130533" cy="3130533"/>
        </a:xfrm>
        <a:custGeom>
          <a:avLst/>
          <a:gdLst/>
          <a:ahLst/>
          <a:cxnLst/>
          <a:rect l="0" t="0" r="0" b="0"/>
          <a:pathLst>
            <a:path>
              <a:moveTo>
                <a:pt x="161376" y="873058"/>
              </a:moveTo>
              <a:arcTo wR="1565266" hR="1565266" stAng="12374776" swAng="1409482"/>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1</Pages>
  <Words>21287</Words>
  <Characters>12135</Characters>
  <Application>Microsoft Office Word</Application>
  <DocSecurity>0</DocSecurity>
  <Lines>101</Lines>
  <Paragraphs>66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Обліковий запис Microsoft</dc:creator>
  <cp:keywords/>
  <dc:description/>
  <cp:lastModifiedBy>Обліковий запис Microsoft</cp:lastModifiedBy>
  <cp:revision>5</cp:revision>
  <dcterms:created xsi:type="dcterms:W3CDTF">2026-10-07T07:55:00Z</dcterms:created>
  <dcterms:modified xsi:type="dcterms:W3CDTF">2026-10-09T11:20:00Z</dcterms:modified>
</cp:coreProperties>
</file>