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0C0F5" w14:textId="3D76D45B" w:rsidR="00CC3E5D" w:rsidRPr="00E5206F" w:rsidRDefault="00E5206F" w:rsidP="00CC3E5D">
      <w:pPr>
        <w:spacing w:after="0" w:line="20" w:lineRule="atLeast"/>
        <w:ind w:firstLine="709"/>
        <w:jc w:val="center"/>
        <w:rPr>
          <w:rFonts w:ascii="Times New Roman" w:hAnsi="Times New Roman" w:cs="Times New Roman"/>
          <w:b/>
          <w:bCs/>
          <w:sz w:val="28"/>
          <w:szCs w:val="28"/>
        </w:rPr>
      </w:pPr>
      <w:r w:rsidRPr="00E5206F">
        <w:rPr>
          <w:rFonts w:ascii="Times New Roman" w:hAnsi="Times New Roman" w:cs="Times New Roman"/>
          <w:b/>
          <w:bCs/>
          <w:sz w:val="28"/>
          <w:szCs w:val="28"/>
        </w:rPr>
        <w:t>Лекція «</w:t>
      </w:r>
      <w:r>
        <w:rPr>
          <w:rFonts w:ascii="Times New Roman" w:hAnsi="Times New Roman" w:cs="Times New Roman"/>
          <w:b/>
          <w:bCs/>
          <w:sz w:val="28"/>
          <w:szCs w:val="28"/>
        </w:rPr>
        <w:t>Гігієна факторів навколишнього середовища: г</w:t>
      </w:r>
      <w:r w:rsidRPr="00E5206F">
        <w:rPr>
          <w:rFonts w:ascii="Times New Roman" w:hAnsi="Times New Roman" w:cs="Times New Roman"/>
          <w:b/>
          <w:bCs/>
          <w:sz w:val="28"/>
          <w:szCs w:val="28"/>
        </w:rPr>
        <w:t xml:space="preserve">ігієна </w:t>
      </w:r>
      <w:proofErr w:type="spellStart"/>
      <w:r w:rsidRPr="00E5206F">
        <w:rPr>
          <w:rFonts w:ascii="Times New Roman" w:hAnsi="Times New Roman" w:cs="Times New Roman"/>
          <w:b/>
          <w:bCs/>
          <w:sz w:val="28"/>
          <w:szCs w:val="28"/>
        </w:rPr>
        <w:t>грунту</w:t>
      </w:r>
      <w:proofErr w:type="spellEnd"/>
      <w:r w:rsidRPr="00E5206F">
        <w:rPr>
          <w:rFonts w:ascii="Times New Roman" w:hAnsi="Times New Roman" w:cs="Times New Roman"/>
          <w:b/>
          <w:bCs/>
          <w:sz w:val="28"/>
          <w:szCs w:val="28"/>
        </w:rPr>
        <w:t>»</w:t>
      </w:r>
    </w:p>
    <w:p w14:paraId="7A37331E" w14:textId="77777777" w:rsidR="00E5206F" w:rsidRPr="00E5206F" w:rsidRDefault="00E5206F" w:rsidP="00CC3E5D">
      <w:pPr>
        <w:spacing w:after="0" w:line="20" w:lineRule="atLeast"/>
        <w:ind w:firstLine="709"/>
        <w:jc w:val="center"/>
        <w:rPr>
          <w:rFonts w:ascii="Times New Roman" w:hAnsi="Times New Roman" w:cs="Times New Roman"/>
          <w:sz w:val="28"/>
          <w:szCs w:val="28"/>
        </w:rPr>
      </w:pPr>
    </w:p>
    <w:p w14:paraId="5E572E99" w14:textId="77777777" w:rsidR="00CC3E5D" w:rsidRPr="00E5206F" w:rsidRDefault="00CC3E5D"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1. Загальна характеристика та гігієнічне значення ґрунту</w:t>
      </w:r>
    </w:p>
    <w:p w14:paraId="51A39B3E"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Ґрунт є одним із найважливіших компонентів навколишнього середовища, який відіграє значну роль у формуванні санітарно-гігієнічних умов життя населення. Він являє собою складну багатокомпонентну природну систему, що формується внаслідок тривалої взаємодії гірських порід, атмосферних факторів, води, живих організмів та продуктів їх життєдіяльності.</w:t>
      </w:r>
    </w:p>
    <w:p w14:paraId="3903BF69" w14:textId="5944CC4B" w:rsidR="00CC3E5D" w:rsidRPr="00E5206F" w:rsidRDefault="00CC3E5D"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 гігієнічної точки зору ґрунт має особливе значення тому, що він є своєрідним природним фільтром і середовищем трансформації різноманітних речовин, які потрапляють у навколишнє середовище.</w:t>
      </w:r>
      <w:r w:rsidR="00E5206F" w:rsidRPr="00E5206F">
        <w:rPr>
          <w:rFonts w:ascii="Times New Roman" w:hAnsi="Times New Roman" w:cs="Times New Roman"/>
          <w:sz w:val="28"/>
          <w:szCs w:val="28"/>
        </w:rPr>
        <w:t xml:space="preserve"> </w:t>
      </w:r>
      <w:r w:rsidRPr="00E5206F">
        <w:rPr>
          <w:rFonts w:ascii="Times New Roman" w:hAnsi="Times New Roman" w:cs="Times New Roman"/>
          <w:sz w:val="28"/>
          <w:szCs w:val="28"/>
        </w:rPr>
        <w:t>Через ґрунт здійснюється взаємозв'язок між:</w:t>
      </w:r>
      <w:r w:rsidR="00E5206F" w:rsidRPr="00E5206F">
        <w:rPr>
          <w:rFonts w:ascii="Times New Roman" w:hAnsi="Times New Roman" w:cs="Times New Roman"/>
          <w:sz w:val="28"/>
          <w:szCs w:val="28"/>
        </w:rPr>
        <w:t xml:space="preserve"> </w:t>
      </w:r>
      <w:r w:rsidRPr="00E5206F">
        <w:rPr>
          <w:rFonts w:ascii="Times New Roman" w:hAnsi="Times New Roman" w:cs="Times New Roman"/>
          <w:sz w:val="28"/>
          <w:szCs w:val="28"/>
        </w:rPr>
        <w:t>ґрунтом → атмосферним повітрям → підземними водами → рослинами → тваринами → харчовими продуктами → людиною.</w:t>
      </w:r>
    </w:p>
    <w:p w14:paraId="3C3666C1" w14:textId="05612C0B" w:rsidR="00CC3E5D" w:rsidRPr="00E5206F" w:rsidRDefault="00CC3E5D"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Тому забруднення ґрунту може мати віддалені наслідки для здоров'я людини навіть у тому випадку, коли людина безпосередньо не контактує із забрудненою ділянкою.</w:t>
      </w:r>
      <w:r w:rsidR="00E5206F" w:rsidRPr="00E5206F">
        <w:rPr>
          <w:rFonts w:ascii="Times New Roman" w:hAnsi="Times New Roman" w:cs="Times New Roman"/>
          <w:sz w:val="28"/>
          <w:szCs w:val="28"/>
        </w:rPr>
        <w:t xml:space="preserve"> </w:t>
      </w:r>
      <w:r w:rsidRPr="00E5206F">
        <w:rPr>
          <w:rFonts w:ascii="Times New Roman" w:hAnsi="Times New Roman" w:cs="Times New Roman"/>
          <w:sz w:val="28"/>
          <w:szCs w:val="28"/>
        </w:rPr>
        <w:t>Наприклад, якщо ґрунт забруднений важкими металами або пестицидами, ці речовини можуть потрапити у сільськогосподарські культури, а згодом — до харчових продуктів. Через продукти харчування вони можуть надходити в організм людини.</w:t>
      </w:r>
    </w:p>
    <w:p w14:paraId="0E10C545"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Саме тому санітарна охорона ґрунту є складовою загальної системи охорони навколишнього середовища та профілактики захворювань.</w:t>
      </w:r>
    </w:p>
    <w:p w14:paraId="346CA2A9" w14:textId="0A464F76" w:rsidR="00CC3E5D" w:rsidRPr="00E5206F" w:rsidRDefault="00CC3E5D" w:rsidP="00CC3E5D">
      <w:pPr>
        <w:spacing w:after="0" w:line="20" w:lineRule="atLeast"/>
        <w:ind w:firstLine="709"/>
        <w:jc w:val="both"/>
        <w:rPr>
          <w:rFonts w:ascii="Times New Roman" w:hAnsi="Times New Roman" w:cs="Times New Roman"/>
          <w:sz w:val="28"/>
          <w:szCs w:val="28"/>
        </w:rPr>
      </w:pPr>
    </w:p>
    <w:p w14:paraId="46A908E2" w14:textId="77777777" w:rsidR="00CC3E5D" w:rsidRPr="00E5206F" w:rsidRDefault="00CC3E5D"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2. Склад ґрунту</w:t>
      </w:r>
    </w:p>
    <w:p w14:paraId="291A3F51" w14:textId="0B16B778" w:rsidR="000B672E" w:rsidRPr="00E5206F" w:rsidRDefault="000B672E"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Ґрунт є складною природною системою, яка складається з мінеральної та органічної частин, ґрунтової води, ґрунтового повітря і живих організмів. Співвідношення цих компонентів залежить від типу ґрунту, клімату, рельєфу, рослинності, вологості та діяльності людини. Саме взаємодія всіх складових визначає родючість ґрунту, його фізичні та хімічні властивості, а також здатність підтримувати життя рослин і мікроорганізмів.</w:t>
      </w:r>
    </w:p>
    <w:p w14:paraId="7A513814" w14:textId="2D1D70E7" w:rsidR="000B672E" w:rsidRPr="00E5206F" w:rsidRDefault="000B672E"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Мінеральна частина є основою ґрунту і становить значну частину його маси. Вона утворюється переважно внаслідок руйнування та вивітрювання гірських порід і мінералів. До її складу входять частинки різного розміру: пісок, пил і глина. Їхнє співвідношення визначає механічний склад ґрунту та впливає на його водопроникність, повітропроникність і здатність утримувати вологу. Мінеральна частина також містить такі елементи, як кальцій, магній, калій, фосфор, залізо та інші, які можуть бути необхідними для живлення рослин.</w:t>
      </w:r>
    </w:p>
    <w:p w14:paraId="2B79BE35" w14:textId="7FAA2C17" w:rsidR="000B672E" w:rsidRPr="00E5206F" w:rsidRDefault="00C46AD9"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Органічна частина ґрунту формується переважно за рахунок відмерлих рослинних і тваринних решток та продуктів їхнього розкладання. Особливе значення має гумус — складна суміш органічних речовин, яка утворюється в процесі перетворення органічних решток. Гумус покращує структуру ґрунту, сприяє утриманню води та поживних речовин і є одним із найважливіших показників його родючості. Органічні речовини також є джерелом енергії та поживних речовин для ґрунтових організмів.</w:t>
      </w:r>
    </w:p>
    <w:p w14:paraId="17539294" w14:textId="1F1B29A7" w:rsidR="00C46AD9" w:rsidRPr="00E5206F" w:rsidRDefault="00C46AD9"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Ґрунтова вода заповнює частину пор між ґрунтовими частинками. Вона необхідна для життєдіяльності рослин, мікроорганізмів та інших ґрунтових організмів. У воді розчиняються мінеральні та органічні речовини, завдяки чому вони стають доступними для засвоєння рослинами. Кількість води в ґрунті </w:t>
      </w:r>
      <w:r w:rsidRPr="00E5206F">
        <w:rPr>
          <w:rFonts w:ascii="Times New Roman" w:hAnsi="Times New Roman" w:cs="Times New Roman"/>
          <w:sz w:val="28"/>
          <w:szCs w:val="28"/>
        </w:rPr>
        <w:lastRenderedPageBreak/>
        <w:t>залежить від опадів, температури, випаровування, рівня ґрунтових вод та властивостей самого ґрунту.</w:t>
      </w:r>
    </w:p>
    <w:p w14:paraId="089A8409" w14:textId="1439409A" w:rsidR="00C46AD9" w:rsidRPr="00E5206F" w:rsidRDefault="00C46AD9"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Ґрунтове повітря знаходиться в порах, які не заповнені водою. Воно містить кисень, азот, вуглекислий газ та інші гази. Кисень необхідний для дихання коренів рослин і ґрунтових організмів, а вуглекислий газ утворюється, зокрема, під час дихання та розкладання органічних речовин. Співвідношення води й повітря в порах має велике значення: надмірне зволоження може зменшувати кількість кисню та погіршувати умови для коренів і аеробних мікроорганізмів.</w:t>
      </w:r>
    </w:p>
    <w:p w14:paraId="00C05057" w14:textId="5C49C446" w:rsidR="00C46AD9" w:rsidRPr="00E5206F" w:rsidRDefault="00C46AD9"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Живі організми є невід’ємною частиною ґрунту. У ньому мешкають бактерії, гриби, водорості, найпростіші, нематоди, дощові черв’яки, комахи та інші організми. Особливо важливу роль відіграють мікроорганізми, оскільки вони беруть участь у розкладанні органічних решток і перетворенні складних </w:t>
      </w:r>
      <w:proofErr w:type="spellStart"/>
      <w:r w:rsidRPr="00E5206F">
        <w:rPr>
          <w:rFonts w:ascii="Times New Roman" w:hAnsi="Times New Roman" w:cs="Times New Roman"/>
          <w:sz w:val="28"/>
          <w:szCs w:val="28"/>
        </w:rPr>
        <w:t>сполук</w:t>
      </w:r>
      <w:proofErr w:type="spellEnd"/>
      <w:r w:rsidRPr="00E5206F">
        <w:rPr>
          <w:rFonts w:ascii="Times New Roman" w:hAnsi="Times New Roman" w:cs="Times New Roman"/>
          <w:sz w:val="28"/>
          <w:szCs w:val="28"/>
        </w:rPr>
        <w:t xml:space="preserve"> на доступні для рослин форми. Дощові черв’яки та інші ґрунтові тварини сприяють перемішуванню ґрунту, утворенню ходів і покращенню його структури.</w:t>
      </w:r>
    </w:p>
    <w:p w14:paraId="3AB3252A" w14:textId="3A0025DC" w:rsidR="00C46AD9" w:rsidRPr="00E5206F" w:rsidRDefault="00F30795"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Важливо також враховувати, що компоненти ґрунту не існують ізольовано. Вода розчиняє мінеральні речовини та </w:t>
      </w:r>
      <w:proofErr w:type="spellStart"/>
      <w:r w:rsidRPr="00E5206F">
        <w:rPr>
          <w:rFonts w:ascii="Times New Roman" w:hAnsi="Times New Roman" w:cs="Times New Roman"/>
          <w:sz w:val="28"/>
          <w:szCs w:val="28"/>
        </w:rPr>
        <w:t>переносить</w:t>
      </w:r>
      <w:proofErr w:type="spellEnd"/>
      <w:r w:rsidRPr="00E5206F">
        <w:rPr>
          <w:rFonts w:ascii="Times New Roman" w:hAnsi="Times New Roman" w:cs="Times New Roman"/>
          <w:sz w:val="28"/>
          <w:szCs w:val="28"/>
        </w:rPr>
        <w:t xml:space="preserve"> їх у ґрунтовому профілі, повітря забезпечує газообмін, органічні речовини є джерелом енергії для мікроорганізмів, а живі організми впливають на утворення та структуру ґрунту. У результаті між усіма складовими постійно відбувається обмін речовинами та енергією.</w:t>
      </w:r>
    </w:p>
    <w:p w14:paraId="3B7F1A23" w14:textId="6DB8F5AC" w:rsidR="00C46AD9" w:rsidRPr="00E5206F" w:rsidRDefault="00F30795"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Отже, ґрунт — це не просто суміш мінеральних частинок, а складна багатокомпонентна й динамічна система. Його мінеральна частина забезпечує основу та значну частину мінеральних речовин, органічна — накопичення та перетворення органічної речовини, вода і повітря створюють необхідні умови для перебігу ґрунтових процесів, а живі організми забезпечують активний кругообіг речовин. Взаємодія всіх цих компонентів визначає родючість, стійкість і здатність ґрунту виконувати свої екологічні функції.</w:t>
      </w:r>
    </w:p>
    <w:p w14:paraId="5BDC122B" w14:textId="46632288" w:rsidR="00CC3E5D" w:rsidRPr="00E5206F" w:rsidRDefault="00CC3E5D" w:rsidP="00CC3E5D">
      <w:pPr>
        <w:spacing w:after="0" w:line="20" w:lineRule="atLeast"/>
        <w:ind w:firstLine="709"/>
        <w:jc w:val="both"/>
        <w:rPr>
          <w:rFonts w:ascii="Times New Roman" w:hAnsi="Times New Roman" w:cs="Times New Roman"/>
          <w:sz w:val="28"/>
          <w:szCs w:val="28"/>
        </w:rPr>
      </w:pPr>
    </w:p>
    <w:p w14:paraId="24B1DC81" w14:textId="77777777" w:rsidR="00CC3E5D" w:rsidRPr="00E5206F" w:rsidRDefault="00CC3E5D"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3. Фізичні властивості ґрунту та їх гігієнічне значення</w:t>
      </w:r>
    </w:p>
    <w:p w14:paraId="19527DEA" w14:textId="77777777" w:rsidR="00F30795" w:rsidRPr="00E5206F" w:rsidRDefault="00F30795" w:rsidP="00F30795">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Фізичні властивості ґрунту відіграють важливу роль у формуванні його санітарного стану, оскільки визначають особливості переміщення води й повітря, температурний режим, умови життєдіяльності мікроорганізмів і перебіг процесів самоочищення.</w:t>
      </w:r>
    </w:p>
    <w:p w14:paraId="0CB54B02" w14:textId="77777777" w:rsidR="00F30795" w:rsidRPr="00E5206F" w:rsidRDefault="00F30795" w:rsidP="00F30795">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До основних фізичних властивостей ґрунту належать пористість, повітропроникність, вологість, вологоємність, водопроникність, теплоємність, теплопровідність і механічний склад.</w:t>
      </w:r>
    </w:p>
    <w:p w14:paraId="2A49E8FE" w14:textId="727ECA33" w:rsidR="00CC3E5D" w:rsidRPr="00E5206F" w:rsidRDefault="00F30795"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 гігієнічного погляду ці характеристики важливі для оцінювання санітарного стану територій, вибору земельних ділянок для будівництва, організації водопостачання та запобігання забрудненню підземних вод.</w:t>
      </w:r>
    </w:p>
    <w:p w14:paraId="76E1F0D1" w14:textId="77777777" w:rsidR="00F30795" w:rsidRPr="00E5206F" w:rsidRDefault="00F30795" w:rsidP="00CC3E5D">
      <w:pPr>
        <w:spacing w:after="0" w:line="20" w:lineRule="atLeast"/>
        <w:ind w:firstLine="709"/>
        <w:jc w:val="both"/>
        <w:rPr>
          <w:rFonts w:ascii="Times New Roman" w:hAnsi="Times New Roman" w:cs="Times New Roman"/>
          <w:sz w:val="28"/>
          <w:szCs w:val="28"/>
        </w:rPr>
      </w:pPr>
    </w:p>
    <w:p w14:paraId="707C2F1D"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3.1. Пористість</w:t>
      </w:r>
    </w:p>
    <w:p w14:paraId="27FE635D" w14:textId="77777777" w:rsidR="00F30795" w:rsidRPr="00E5206F" w:rsidRDefault="00F30795" w:rsidP="00F30795">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Пористість — це відношення об'єму пор до загального об'єму ґрунту, виражене у відсотках.</w:t>
      </w:r>
    </w:p>
    <w:p w14:paraId="6536A3DA" w14:textId="77777777" w:rsidR="00F30795" w:rsidRPr="00E5206F" w:rsidRDefault="00F30795" w:rsidP="00F30795">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lastRenderedPageBreak/>
        <w:t>Між твердими частинками ґрунту існують проміжки різного розміру, які заповнюються водою або повітрям. Від кількості, розміру та взаємного сполучення цих пор залежать водний і повітряний режими ґрунту.</w:t>
      </w:r>
    </w:p>
    <w:p w14:paraId="7C38BD74" w14:textId="77777777" w:rsidR="00F30795" w:rsidRPr="00E5206F" w:rsidRDefault="00F30795" w:rsidP="00F30795">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Розрізняють дві основні групи пор:</w:t>
      </w:r>
    </w:p>
    <w:p w14:paraId="27C9147C" w14:textId="77777777" w:rsidR="00F30795" w:rsidRPr="00E5206F" w:rsidRDefault="00F30795" w:rsidP="00F30795">
      <w:pPr>
        <w:numPr>
          <w:ilvl w:val="0"/>
          <w:numId w:val="79"/>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Великі пори (</w:t>
      </w:r>
      <w:proofErr w:type="spellStart"/>
      <w:r w:rsidRPr="00E5206F">
        <w:rPr>
          <w:rFonts w:ascii="Times New Roman" w:hAnsi="Times New Roman" w:cs="Times New Roman"/>
          <w:sz w:val="28"/>
          <w:szCs w:val="28"/>
        </w:rPr>
        <w:t>макропори</w:t>
      </w:r>
      <w:proofErr w:type="spellEnd"/>
      <w:r w:rsidRPr="00E5206F">
        <w:rPr>
          <w:rFonts w:ascii="Times New Roman" w:hAnsi="Times New Roman" w:cs="Times New Roman"/>
          <w:sz w:val="28"/>
          <w:szCs w:val="28"/>
        </w:rPr>
        <w:t>) забезпечують швидке переміщення води та повітря.</w:t>
      </w:r>
    </w:p>
    <w:p w14:paraId="4EC9F26C" w14:textId="7364FADD" w:rsidR="00F30795" w:rsidRPr="00E5206F" w:rsidRDefault="00F30795" w:rsidP="00F30795">
      <w:pPr>
        <w:numPr>
          <w:ilvl w:val="0"/>
          <w:numId w:val="79"/>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Дрібні пори (мікропори) переважно утримують воду завдяки капілярним силам.</w:t>
      </w:r>
    </w:p>
    <w:p w14:paraId="2D8598A2" w14:textId="1341AD21" w:rsidR="00F30795" w:rsidRPr="00E5206F" w:rsidRDefault="00F30795" w:rsidP="00F30795">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Піщаний ґрунт має переважно великі пори, через які вода швидко проходить у глибші шари. Глинистий ґрунт містить багато дрібних пор, які добре утримують воду, але уповільнюють її рух.</w:t>
      </w:r>
    </w:p>
    <w:p w14:paraId="60EE63FE" w14:textId="3E8B9EAD" w:rsidR="00F30795" w:rsidRPr="00E5206F" w:rsidRDefault="00F30795" w:rsidP="00F30795">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Гігієнічне значення пористості полягає в тому, що вона впливає на аерацію, вологість, фільтрацію води та умови існування мікроорганізмів. За недостатнього надходження повітря можуть сповільнюватися аеробні процеси розкладання органічних речовин. Водночас надмірно швидке проходження води крізь ґрунт може сприяти перенесенню розчинених забруднювачів у підземні води.</w:t>
      </w:r>
    </w:p>
    <w:p w14:paraId="7170BDAC" w14:textId="357313BA" w:rsidR="00CC3E5D" w:rsidRPr="00E5206F" w:rsidRDefault="00CC3E5D" w:rsidP="00CC3E5D">
      <w:pPr>
        <w:spacing w:after="0" w:line="20" w:lineRule="atLeast"/>
        <w:ind w:firstLine="709"/>
        <w:jc w:val="both"/>
        <w:rPr>
          <w:rFonts w:ascii="Times New Roman" w:hAnsi="Times New Roman" w:cs="Times New Roman"/>
          <w:sz w:val="28"/>
          <w:szCs w:val="28"/>
        </w:rPr>
      </w:pPr>
    </w:p>
    <w:p w14:paraId="70913F5F" w14:textId="364E2F1D" w:rsidR="00F30795" w:rsidRPr="00E5206F" w:rsidRDefault="00F30795" w:rsidP="00F30795">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3.2. Повітропроникність ґрунту — це його здатність пропускати повітря через систему пор. Кисень необхідний для дихання коренів рослин та життєдіяльності аеробних мікроорганізмів, які беруть участь у розкладанні органічних речовин.</w:t>
      </w:r>
    </w:p>
    <w:p w14:paraId="0F392483" w14:textId="77777777" w:rsidR="00F30795" w:rsidRPr="00E5206F" w:rsidRDefault="00F30795" w:rsidP="00F30795">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За достатнього доступу кисню активно відбуваються аеробні процеси, під час яких органічні сполуки перетворюються на простіші речовини.</w:t>
      </w:r>
    </w:p>
    <w:p w14:paraId="1E3A78F4" w14:textId="67DCADA4" w:rsidR="00F30795" w:rsidRPr="00E5206F" w:rsidRDefault="00F30795" w:rsidP="00F30795">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Якщо ґрунт надмірно зволожений або ущільнений, надходження кисню обмежується. За таких умов посилюється роль анаеробних процесів, унаслідок яких, залежно від складу ґрунту, можуть утворюватися метан, сірководень, аміак та інші продукти перетворення органічних речовин. Саме тому надмірне накопичення органічних відходів у ґрунті може погіршувати його санітарний стан.</w:t>
      </w:r>
    </w:p>
    <w:p w14:paraId="443EE76E" w14:textId="77777777" w:rsidR="00F30795" w:rsidRPr="00E5206F" w:rsidRDefault="00F30795" w:rsidP="00F30795">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Гігієнічне значення повітропроникності полягає в її впливі на інтенсивність розкладання органічних забруднень, газовий склад ґрунтового повітря та санітарний стан території.</w:t>
      </w:r>
    </w:p>
    <w:p w14:paraId="0DF3039B" w14:textId="77777777" w:rsidR="00F453D2" w:rsidRPr="00E5206F" w:rsidRDefault="00F453D2" w:rsidP="00F453D2">
      <w:pPr>
        <w:spacing w:after="0" w:line="20" w:lineRule="atLeast"/>
        <w:ind w:firstLine="709"/>
        <w:jc w:val="both"/>
        <w:rPr>
          <w:rFonts w:ascii="Times New Roman" w:hAnsi="Times New Roman" w:cs="Times New Roman"/>
          <w:sz w:val="28"/>
          <w:szCs w:val="28"/>
        </w:rPr>
      </w:pPr>
    </w:p>
    <w:p w14:paraId="6EFBF0DA" w14:textId="376DE4E5" w:rsidR="00F453D2" w:rsidRPr="00E5206F" w:rsidRDefault="00F453D2" w:rsidP="00F453D2">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3.3. Вологість і вологоємність ґрунту</w:t>
      </w:r>
    </w:p>
    <w:p w14:paraId="5253D45B" w14:textId="77777777" w:rsidR="00F453D2" w:rsidRPr="00E5206F" w:rsidRDefault="00F453D2" w:rsidP="00F453D2">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Вологість і вологоємність — взаємопов'язані, але різні характеристики.</w:t>
      </w:r>
    </w:p>
    <w:p w14:paraId="750675F5" w14:textId="77777777" w:rsidR="00F453D2" w:rsidRPr="00E5206F" w:rsidRDefault="00F453D2" w:rsidP="00F453D2">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Вологість показує фактичну кількість води, яка міститься в ґрунті в певний момент.</w:t>
      </w:r>
    </w:p>
    <w:p w14:paraId="13E81C1C" w14:textId="77777777" w:rsidR="00F453D2" w:rsidRPr="00E5206F" w:rsidRDefault="00F453D2" w:rsidP="00F453D2">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Вологоємність характеризує здатність ґрунту утримувати воду. Залежно від умов визначення розрізняють різні види вологоємності, зокрема польову та повну.</w:t>
      </w:r>
    </w:p>
    <w:p w14:paraId="212C5C7A" w14:textId="77777777" w:rsidR="00F453D2" w:rsidRPr="00E5206F" w:rsidRDefault="00F453D2" w:rsidP="00F453D2">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Вода необхідна для розчинення й перенесення поживних речовин, перебігу хімічних реакцій і життєдіяльності ґрунтових організмів.</w:t>
      </w:r>
    </w:p>
    <w:p w14:paraId="3DE47B47" w14:textId="5E6970AE" w:rsidR="00F453D2" w:rsidRPr="00E5206F" w:rsidRDefault="00F453D2" w:rsidP="00F453D2">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Однак як нестача, так і надлишок вологи можуть негативно впливати на ґрунтові процеси. Надмірне зволоження може призводити до погіршення аерації, посилення анаеробних процесів і зміни рухливості окремих хімічних забруднювачів. Водночас надмірне висихання обмежує активність багатьох мікроорганізмів і може сприяти утворенню пилу.</w:t>
      </w:r>
    </w:p>
    <w:p w14:paraId="7DB379CF" w14:textId="77777777" w:rsidR="00F30795" w:rsidRPr="00E5206F" w:rsidRDefault="00F30795" w:rsidP="00F453D2">
      <w:pPr>
        <w:spacing w:after="0" w:line="20" w:lineRule="atLeast"/>
        <w:jc w:val="both"/>
        <w:rPr>
          <w:rFonts w:ascii="Times New Roman" w:hAnsi="Times New Roman" w:cs="Times New Roman"/>
          <w:sz w:val="28"/>
          <w:szCs w:val="28"/>
        </w:rPr>
      </w:pPr>
    </w:p>
    <w:p w14:paraId="268D8623" w14:textId="77777777" w:rsidR="00F453D2" w:rsidRPr="00E5206F" w:rsidRDefault="00F453D2" w:rsidP="00F453D2">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3.4. Водопроникність</w:t>
      </w:r>
    </w:p>
    <w:p w14:paraId="281EB1B1" w14:textId="20482104" w:rsidR="00F453D2" w:rsidRPr="00E5206F" w:rsidRDefault="00F453D2" w:rsidP="00F453D2">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Водопроникність — це здатність ґрунту пропускати воду через пори. Вона залежить від механічного складу, структури, пористості, ступеня ущільнення та початкової вологості.</w:t>
      </w:r>
    </w:p>
    <w:p w14:paraId="7917960E" w14:textId="77777777" w:rsidR="00F453D2" w:rsidRPr="00E5206F" w:rsidRDefault="00F453D2" w:rsidP="00F453D2">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Піщані ґрунти зазвичай характеризуються високою водопроникністю. Глинисті ґрунти часто пропускають воду повільніше, хоча наявність </w:t>
      </w:r>
      <w:proofErr w:type="spellStart"/>
      <w:r w:rsidRPr="00E5206F">
        <w:rPr>
          <w:rFonts w:ascii="Times New Roman" w:hAnsi="Times New Roman" w:cs="Times New Roman"/>
          <w:sz w:val="28"/>
          <w:szCs w:val="28"/>
        </w:rPr>
        <w:t>тріщин</w:t>
      </w:r>
      <w:proofErr w:type="spellEnd"/>
      <w:r w:rsidRPr="00E5206F">
        <w:rPr>
          <w:rFonts w:ascii="Times New Roman" w:hAnsi="Times New Roman" w:cs="Times New Roman"/>
          <w:sz w:val="28"/>
          <w:szCs w:val="28"/>
        </w:rPr>
        <w:t xml:space="preserve"> і великих структурних пор може суттєво прискорювати її рух.</w:t>
      </w:r>
    </w:p>
    <w:p w14:paraId="18E47E6A" w14:textId="77777777" w:rsidR="00F453D2" w:rsidRPr="00E5206F" w:rsidRDefault="00F453D2" w:rsidP="00F453D2">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Гігієнічне значення цієї властивості полягає в тому, що разом із водою можуть переміщуватися розчинені хімічні речовини та деякі мікробні забруднювачі. Тому водопроникність необхідно враховувати під час оцінювання ризику забруднення підземних вод, вибору місць для розміщення відходів і </w:t>
      </w:r>
      <w:proofErr w:type="spellStart"/>
      <w:r w:rsidRPr="00E5206F">
        <w:rPr>
          <w:rFonts w:ascii="Times New Roman" w:hAnsi="Times New Roman" w:cs="Times New Roman"/>
          <w:sz w:val="28"/>
          <w:szCs w:val="28"/>
        </w:rPr>
        <w:t>проєктування</w:t>
      </w:r>
      <w:proofErr w:type="spellEnd"/>
      <w:r w:rsidRPr="00E5206F">
        <w:rPr>
          <w:rFonts w:ascii="Times New Roman" w:hAnsi="Times New Roman" w:cs="Times New Roman"/>
          <w:sz w:val="28"/>
          <w:szCs w:val="28"/>
        </w:rPr>
        <w:t xml:space="preserve"> систем очищення стічних вод.</w:t>
      </w:r>
    </w:p>
    <w:p w14:paraId="7FCC3E1E" w14:textId="77777777" w:rsidR="00DB4758" w:rsidRPr="00E5206F" w:rsidRDefault="00DB4758" w:rsidP="00DB4758">
      <w:pPr>
        <w:spacing w:after="0" w:line="20" w:lineRule="atLeast"/>
        <w:ind w:firstLine="709"/>
        <w:jc w:val="both"/>
        <w:rPr>
          <w:rFonts w:ascii="Times New Roman" w:hAnsi="Times New Roman" w:cs="Times New Roman"/>
          <w:sz w:val="28"/>
          <w:szCs w:val="28"/>
        </w:rPr>
      </w:pPr>
    </w:p>
    <w:p w14:paraId="321C5264" w14:textId="3A984CEF" w:rsidR="00DB4758" w:rsidRPr="00E5206F" w:rsidRDefault="00DB4758" w:rsidP="00DB4758">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3.5. Теплоємність і теплопровідність</w:t>
      </w:r>
    </w:p>
    <w:p w14:paraId="0391A198" w14:textId="77777777" w:rsidR="00DB4758" w:rsidRPr="00E5206F" w:rsidRDefault="00DB4758" w:rsidP="00DB4758">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Температурний режим ґрунту визначається його здатністю накопичувати та передавати тепло.</w:t>
      </w:r>
    </w:p>
    <w:p w14:paraId="04F100D7" w14:textId="77777777" w:rsidR="00DB4758" w:rsidRPr="00E5206F" w:rsidRDefault="00DB4758" w:rsidP="00DB4758">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Теплоємність характеризує кількість теплоти, необхідну для підвищення температури певної маси або об'єму ґрунту на один градус.</w:t>
      </w:r>
    </w:p>
    <w:p w14:paraId="2CB9E98F" w14:textId="77777777" w:rsidR="00DB4758" w:rsidRPr="00E5206F" w:rsidRDefault="00DB4758" w:rsidP="00DB4758">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Теплопровідність — це здатність ґрунту передавати тепло від тепліших ділянок до холодніших.</w:t>
      </w:r>
    </w:p>
    <w:p w14:paraId="7341E84A" w14:textId="77777777" w:rsidR="00DB4758" w:rsidRPr="00E5206F" w:rsidRDefault="00DB4758" w:rsidP="00DB4758">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Вологі ґрунти зазвичай мають більшу об'ємну теплоємність і теплопровідність порівняно із сухими. Температура впливає на швидкість біохімічних реакцій, життєдіяльність мікроорганізмів та збереження окремих збудників інфекцій.</w:t>
      </w:r>
    </w:p>
    <w:p w14:paraId="42795AD0" w14:textId="77777777" w:rsidR="00DB4758" w:rsidRPr="00E5206F" w:rsidRDefault="00DB4758" w:rsidP="00DB4758">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З гігієнічного погляду температурний режим має значення для перебігу процесів самоочищення, санітарного оцінювання ґрунту та </w:t>
      </w:r>
      <w:proofErr w:type="spellStart"/>
      <w:r w:rsidRPr="00E5206F">
        <w:rPr>
          <w:rFonts w:ascii="Times New Roman" w:hAnsi="Times New Roman" w:cs="Times New Roman"/>
          <w:sz w:val="28"/>
          <w:szCs w:val="28"/>
        </w:rPr>
        <w:t>проєктування</w:t>
      </w:r>
      <w:proofErr w:type="spellEnd"/>
      <w:r w:rsidRPr="00E5206F">
        <w:rPr>
          <w:rFonts w:ascii="Times New Roman" w:hAnsi="Times New Roman" w:cs="Times New Roman"/>
          <w:sz w:val="28"/>
          <w:szCs w:val="28"/>
        </w:rPr>
        <w:t xml:space="preserve"> підземних споруд.</w:t>
      </w:r>
    </w:p>
    <w:p w14:paraId="21FE3CBD" w14:textId="77777777" w:rsidR="00D0081D" w:rsidRPr="00E5206F" w:rsidRDefault="00D0081D" w:rsidP="00D0081D">
      <w:pPr>
        <w:spacing w:after="0" w:line="20" w:lineRule="atLeast"/>
        <w:ind w:firstLine="709"/>
        <w:jc w:val="both"/>
        <w:rPr>
          <w:rFonts w:ascii="Times New Roman" w:hAnsi="Times New Roman" w:cs="Times New Roman"/>
          <w:sz w:val="28"/>
          <w:szCs w:val="28"/>
        </w:rPr>
      </w:pPr>
    </w:p>
    <w:p w14:paraId="582138F4" w14:textId="6133F9AD"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3.6. Механічний склад ґрунту</w:t>
      </w:r>
    </w:p>
    <w:p w14:paraId="0D92C661" w14:textId="77777777"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Механічний, або гранулометричний, склад визначається співвідношенням мінеральних частинок різного розміру, насамперед піску, пилу та глини.</w:t>
      </w:r>
    </w:p>
    <w:p w14:paraId="52D133A1" w14:textId="77777777"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Від нього значною мірою залежать водопроникність, вологоємність, аерація та здатність ґрунту утримувати різні речовини.</w:t>
      </w:r>
    </w:p>
    <w:p w14:paraId="38AC2488" w14:textId="569B9A47"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За цією ознакою розрізняють піщані, супіщані, суглинкові та глинисті ґрунти.</w:t>
      </w:r>
    </w:p>
    <w:p w14:paraId="39E3BAA2" w14:textId="62CE9BB8"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Піщаний добре пропускає воду та повітря, але має відносно низьку здатність утримувати вологу.</w:t>
      </w:r>
    </w:p>
    <w:p w14:paraId="2981449F" w14:textId="0BDDE1F0"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Супіщаний містить переважно пісок із певною часткою дрібніших частинок.</w:t>
      </w:r>
    </w:p>
    <w:p w14:paraId="59EC94AA" w14:textId="77777777"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Суглинковий поєднує частинки різного розміру та за сприятливої структури забезпечує збалансований водно-повітряний режим.</w:t>
      </w:r>
    </w:p>
    <w:p w14:paraId="5A937122" w14:textId="08E30914"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Глинистий містить значну частку дрібних частинок, добре утримує воду, але за ущільнення має обмежену повітропроникність.</w:t>
      </w:r>
    </w:p>
    <w:p w14:paraId="112A9CFA" w14:textId="02112EA6"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Механічний склад впливає майже на всі фізичні властивості ґрунту. Тому його враховують під час санітарного оцінювання земельних ділянок, </w:t>
      </w:r>
      <w:r w:rsidRPr="00E5206F">
        <w:rPr>
          <w:rFonts w:ascii="Times New Roman" w:hAnsi="Times New Roman" w:cs="Times New Roman"/>
          <w:sz w:val="28"/>
          <w:szCs w:val="28"/>
        </w:rPr>
        <w:lastRenderedPageBreak/>
        <w:t>прогнозування міграції забруднювачів і визначення ризику забруднення підземних вод.</w:t>
      </w:r>
    </w:p>
    <w:p w14:paraId="66CF8B9E" w14:textId="77777777" w:rsidR="00F453D2" w:rsidRPr="00E5206F" w:rsidRDefault="00F453D2" w:rsidP="00F453D2">
      <w:pPr>
        <w:spacing w:after="0" w:line="20" w:lineRule="atLeast"/>
        <w:ind w:firstLine="709"/>
        <w:jc w:val="both"/>
        <w:rPr>
          <w:rFonts w:ascii="Times New Roman" w:hAnsi="Times New Roman" w:cs="Times New Roman"/>
          <w:sz w:val="28"/>
          <w:szCs w:val="28"/>
        </w:rPr>
      </w:pPr>
    </w:p>
    <w:p w14:paraId="7BE29253" w14:textId="77777777" w:rsidR="00D0081D" w:rsidRPr="00E5206F" w:rsidRDefault="00D0081D" w:rsidP="00D0081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4. Самоочищення ґрунту та його гігієнічне значення</w:t>
      </w:r>
    </w:p>
    <w:p w14:paraId="1883B6CD" w14:textId="637C7BB5" w:rsidR="00CC3E5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Однією з найважливіших екологічних функцій ґрунту є здатність до самоочищення.</w:t>
      </w:r>
    </w:p>
    <w:p w14:paraId="70E4CE4D"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Самоочищення ґрунту — це сукупність природних фізичних, хімічних та біологічних процесів, у результаті яких органічні забруднення поступово руйнуються, мінералізуються або переходять у менш небезпечні форми.</w:t>
      </w:r>
    </w:p>
    <w:p w14:paraId="14CB468D"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Основну роль у цих процесах відіграють ґрунтові мікроорганізми.</w:t>
      </w:r>
    </w:p>
    <w:p w14:paraId="555E5C53"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Органічні речовини під дією мікрофлори можуть поступово розкладатися до простіших </w:t>
      </w:r>
      <w:proofErr w:type="spellStart"/>
      <w:r w:rsidRPr="00E5206F">
        <w:rPr>
          <w:rFonts w:ascii="Times New Roman" w:hAnsi="Times New Roman" w:cs="Times New Roman"/>
          <w:sz w:val="28"/>
          <w:szCs w:val="28"/>
        </w:rPr>
        <w:t>сполук</w:t>
      </w:r>
      <w:proofErr w:type="spellEnd"/>
      <w:r w:rsidRPr="00E5206F">
        <w:rPr>
          <w:rFonts w:ascii="Times New Roman" w:hAnsi="Times New Roman" w:cs="Times New Roman"/>
          <w:sz w:val="28"/>
          <w:szCs w:val="28"/>
        </w:rPr>
        <w:t>.</w:t>
      </w:r>
    </w:p>
    <w:p w14:paraId="2008B279"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сприятливих умовах органічні речовини врешті-решт можуть перетворюватися на:</w:t>
      </w:r>
    </w:p>
    <w:p w14:paraId="08B38907" w14:textId="77777777" w:rsidR="00CC3E5D" w:rsidRPr="00E5206F" w:rsidRDefault="00CC3E5D" w:rsidP="00CC3E5D">
      <w:pPr>
        <w:numPr>
          <w:ilvl w:val="0"/>
          <w:numId w:val="24"/>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вуглекислий газ;</w:t>
      </w:r>
    </w:p>
    <w:p w14:paraId="6A9C8671" w14:textId="77777777" w:rsidR="00CC3E5D" w:rsidRPr="00E5206F" w:rsidRDefault="00CC3E5D" w:rsidP="00CC3E5D">
      <w:pPr>
        <w:numPr>
          <w:ilvl w:val="0"/>
          <w:numId w:val="24"/>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воду;</w:t>
      </w:r>
    </w:p>
    <w:p w14:paraId="11DE8009" w14:textId="77777777" w:rsidR="00CC3E5D" w:rsidRPr="00E5206F" w:rsidRDefault="00CC3E5D" w:rsidP="00CC3E5D">
      <w:pPr>
        <w:numPr>
          <w:ilvl w:val="0"/>
          <w:numId w:val="24"/>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мінеральні солі.</w:t>
      </w:r>
    </w:p>
    <w:p w14:paraId="50F0B08D"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Якщо надходження забруднювачів перевищує природну здатність ґрунту до їх трансформації, відбувається накопичення шкідливих речовин.</w:t>
      </w:r>
    </w:p>
    <w:p w14:paraId="0E808159" w14:textId="77777777"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Ґрунтові бактерії та гриби беруть участь у перетворенні органічних речовин, використовуючи їх як джерело енергії та поживних елементів.</w:t>
      </w:r>
    </w:p>
    <w:p w14:paraId="72EEFAF6" w14:textId="77777777"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За сприятливих умов частина органічних </w:t>
      </w:r>
      <w:proofErr w:type="spellStart"/>
      <w:r w:rsidRPr="00E5206F">
        <w:rPr>
          <w:rFonts w:ascii="Times New Roman" w:hAnsi="Times New Roman" w:cs="Times New Roman"/>
          <w:sz w:val="28"/>
          <w:szCs w:val="28"/>
        </w:rPr>
        <w:t>сполук</w:t>
      </w:r>
      <w:proofErr w:type="spellEnd"/>
      <w:r w:rsidRPr="00E5206F">
        <w:rPr>
          <w:rFonts w:ascii="Times New Roman" w:hAnsi="Times New Roman" w:cs="Times New Roman"/>
          <w:sz w:val="28"/>
          <w:szCs w:val="28"/>
        </w:rPr>
        <w:t xml:space="preserve"> поступово розкладається до простіших речовин. Під час повної аеробної мінералізації багатьох органічних </w:t>
      </w:r>
      <w:proofErr w:type="spellStart"/>
      <w:r w:rsidRPr="00E5206F">
        <w:rPr>
          <w:rFonts w:ascii="Times New Roman" w:hAnsi="Times New Roman" w:cs="Times New Roman"/>
          <w:sz w:val="28"/>
          <w:szCs w:val="28"/>
        </w:rPr>
        <w:t>сполук</w:t>
      </w:r>
      <w:proofErr w:type="spellEnd"/>
      <w:r w:rsidRPr="00E5206F">
        <w:rPr>
          <w:rFonts w:ascii="Times New Roman" w:hAnsi="Times New Roman" w:cs="Times New Roman"/>
          <w:sz w:val="28"/>
          <w:szCs w:val="28"/>
        </w:rPr>
        <w:t xml:space="preserve"> утворюються вуглекислий газ, вода та неорганічні сполуки.</w:t>
      </w:r>
    </w:p>
    <w:p w14:paraId="551EA215" w14:textId="77777777"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Інша частина органічної речовини може включатися до складу мікробної біомаси або брати участь у формуванні стабільнішої органічної речовини ґрунту.</w:t>
      </w:r>
    </w:p>
    <w:p w14:paraId="133CDD11" w14:textId="77777777"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Швидкість цих процесів залежить від температури, вологості, доступності кисню, кислотності та хімічного складу забруднення.</w:t>
      </w:r>
    </w:p>
    <w:p w14:paraId="7CCBF55A" w14:textId="77777777"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Здатність ґрунту до самоочищення сприяє зменшенню органічного забруднення та підтриманню екологічної рівноваги.</w:t>
      </w:r>
    </w:p>
    <w:p w14:paraId="37907788" w14:textId="77777777"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Проте вона має природні обмеження. Не всі забруднювачі здатні біологічно розкладатися. Наприклад, важкі метали не руйнуються внаслідок мікробного розкладання, хоча можуть змінювати хімічну форму, рухливість і доступність.</w:t>
      </w:r>
    </w:p>
    <w:p w14:paraId="3C465D5F" w14:textId="77777777"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Так само природне самоочищення не гарантує повного знищення патогенних мікроорганізмів. Деякі з них можуть тривалий час зберігатися в ґрунті залежно від умов середовища.</w:t>
      </w:r>
    </w:p>
    <w:p w14:paraId="7278CB7E" w14:textId="77777777"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Важливо запам'ятати</w:t>
      </w:r>
    </w:p>
    <w:p w14:paraId="1F2393A4" w14:textId="77777777"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Самоочищення не означає, що ґрунт здатний знешкодити необмежену кількість відходів. Якщо надходження забруднювачів перевищує його природну здатність до затримання та перетворення речовин, вони можуть накопичуватися, потрапляти в рослини або мігрувати до поверхневих і підземних вод.</w:t>
      </w:r>
    </w:p>
    <w:p w14:paraId="32E3BF97" w14:textId="77777777" w:rsidR="00D0081D" w:rsidRPr="00E5206F" w:rsidRDefault="00D0081D" w:rsidP="00D0081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Отже, фізичні властивості ґрунту створюють умови для перебігу природних процесів самоочищення, але його ефективність визначається також хімічним складом ґрунту, активністю мікроорганізмів, характером забруднення та умовами навколишнього середовища. Саме тому санітарне оцінювання ґрунту має бути комплексним і не може ґрунтуватися лише на його здатності до природного самоочищення.</w:t>
      </w:r>
    </w:p>
    <w:p w14:paraId="3CB1E6CB" w14:textId="6AE15701" w:rsidR="00CC3E5D" w:rsidRPr="00E5206F" w:rsidRDefault="00CC3E5D" w:rsidP="00AB78E1">
      <w:pPr>
        <w:spacing w:after="0" w:line="20" w:lineRule="atLeast"/>
        <w:jc w:val="both"/>
        <w:rPr>
          <w:rFonts w:ascii="Times New Roman" w:hAnsi="Times New Roman" w:cs="Times New Roman"/>
          <w:sz w:val="28"/>
          <w:szCs w:val="28"/>
        </w:rPr>
      </w:pPr>
    </w:p>
    <w:p w14:paraId="0FEFBDDC" w14:textId="4AEAF4B6" w:rsidR="00CC3E5D" w:rsidRPr="00E5206F" w:rsidRDefault="00E5206F"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5</w:t>
      </w:r>
      <w:r w:rsidR="00CC3E5D" w:rsidRPr="00E5206F">
        <w:rPr>
          <w:rFonts w:ascii="Times New Roman" w:hAnsi="Times New Roman" w:cs="Times New Roman"/>
          <w:b/>
          <w:bCs/>
          <w:sz w:val="28"/>
          <w:szCs w:val="28"/>
        </w:rPr>
        <w:t>. Забруднення ґрунту</w:t>
      </w:r>
    </w:p>
    <w:p w14:paraId="71CFA7CF"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Забруднення ґрунту — це надходження до нього хімічних речовин, мікроорганізмів, біологічних агентів або інших факторів у кількостях, які змінюють природні властивості ґрунту та можуть негативно впливати на здоров’я людини, тварин, рослин і стан довкілля.</w:t>
      </w:r>
    </w:p>
    <w:p w14:paraId="4665AA2F"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Ґрунт може забруднюватися як безпосередньо, так і опосередковано. Наприклад, забруднювальні речовини можуть потрапляти в нього разом зі стічними водами, атмосферними випадіннями, відходами або під час використання хімічних речовин у сільському господарстві.</w:t>
      </w:r>
    </w:p>
    <w:p w14:paraId="453E9BD3"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До основних джерел забруднення ґрунту належать:</w:t>
      </w:r>
    </w:p>
    <w:p w14:paraId="0DECC3D3" w14:textId="77777777" w:rsidR="00AB78E1" w:rsidRPr="00E5206F" w:rsidRDefault="00AB78E1" w:rsidP="00AB78E1">
      <w:pPr>
        <w:numPr>
          <w:ilvl w:val="0"/>
          <w:numId w:val="8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побутові та харчові відходи; </w:t>
      </w:r>
    </w:p>
    <w:p w14:paraId="4F2124C8" w14:textId="77777777" w:rsidR="00AB78E1" w:rsidRPr="00E5206F" w:rsidRDefault="00AB78E1" w:rsidP="00AB78E1">
      <w:pPr>
        <w:numPr>
          <w:ilvl w:val="0"/>
          <w:numId w:val="8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господарсько-побутові стічні води; </w:t>
      </w:r>
    </w:p>
    <w:p w14:paraId="458CF029" w14:textId="77777777" w:rsidR="00AB78E1" w:rsidRPr="00E5206F" w:rsidRDefault="00AB78E1" w:rsidP="00AB78E1">
      <w:pPr>
        <w:numPr>
          <w:ilvl w:val="0"/>
          <w:numId w:val="8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промислові стоки та відходи; </w:t>
      </w:r>
    </w:p>
    <w:p w14:paraId="4AE63720" w14:textId="77777777" w:rsidR="00AB78E1" w:rsidRPr="00E5206F" w:rsidRDefault="00AB78E1" w:rsidP="00AB78E1">
      <w:pPr>
        <w:numPr>
          <w:ilvl w:val="0"/>
          <w:numId w:val="8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сільськогосподарські хімікати; </w:t>
      </w:r>
    </w:p>
    <w:p w14:paraId="7CDDA57B" w14:textId="77777777" w:rsidR="00AB78E1" w:rsidRPr="00E5206F" w:rsidRDefault="00AB78E1" w:rsidP="00AB78E1">
      <w:pPr>
        <w:numPr>
          <w:ilvl w:val="0"/>
          <w:numId w:val="8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пестициди; </w:t>
      </w:r>
    </w:p>
    <w:p w14:paraId="5E225E3C" w14:textId="77777777" w:rsidR="00AB78E1" w:rsidRPr="00E5206F" w:rsidRDefault="00AB78E1" w:rsidP="00AB78E1">
      <w:pPr>
        <w:numPr>
          <w:ilvl w:val="0"/>
          <w:numId w:val="8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мінеральні та органічні добрива; </w:t>
      </w:r>
    </w:p>
    <w:p w14:paraId="67861C0E" w14:textId="77777777" w:rsidR="00AB78E1" w:rsidRPr="00E5206F" w:rsidRDefault="00AB78E1" w:rsidP="00AB78E1">
      <w:pPr>
        <w:numPr>
          <w:ilvl w:val="0"/>
          <w:numId w:val="8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нафтопродукти; </w:t>
      </w:r>
    </w:p>
    <w:p w14:paraId="1EEF3362" w14:textId="77777777" w:rsidR="00AB78E1" w:rsidRPr="00E5206F" w:rsidRDefault="00AB78E1" w:rsidP="00AB78E1">
      <w:pPr>
        <w:numPr>
          <w:ilvl w:val="0"/>
          <w:numId w:val="8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важкі метали; </w:t>
      </w:r>
    </w:p>
    <w:p w14:paraId="5992F876" w14:textId="77777777" w:rsidR="00AB78E1" w:rsidRPr="00E5206F" w:rsidRDefault="00AB78E1" w:rsidP="00AB78E1">
      <w:pPr>
        <w:numPr>
          <w:ilvl w:val="0"/>
          <w:numId w:val="8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відходи тваринництва; </w:t>
      </w:r>
    </w:p>
    <w:p w14:paraId="7652BA1B" w14:textId="77777777" w:rsidR="00AB78E1" w:rsidRPr="00E5206F" w:rsidRDefault="00AB78E1" w:rsidP="00AB78E1">
      <w:pPr>
        <w:numPr>
          <w:ilvl w:val="0"/>
          <w:numId w:val="8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аварійні викиди та витоки різних речовин. </w:t>
      </w:r>
    </w:p>
    <w:p w14:paraId="5EBA8595"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Залежно від характеру забруднювального </w:t>
      </w:r>
      <w:proofErr w:type="spellStart"/>
      <w:r w:rsidRPr="00E5206F">
        <w:rPr>
          <w:rFonts w:ascii="Times New Roman" w:hAnsi="Times New Roman" w:cs="Times New Roman"/>
          <w:sz w:val="28"/>
          <w:szCs w:val="28"/>
        </w:rPr>
        <w:t>фактора</w:t>
      </w:r>
      <w:proofErr w:type="spellEnd"/>
      <w:r w:rsidRPr="00E5206F">
        <w:rPr>
          <w:rFonts w:ascii="Times New Roman" w:hAnsi="Times New Roman" w:cs="Times New Roman"/>
          <w:sz w:val="28"/>
          <w:szCs w:val="28"/>
        </w:rPr>
        <w:t xml:space="preserve"> розрізняють:</w:t>
      </w:r>
    </w:p>
    <w:p w14:paraId="34A394FF" w14:textId="77777777" w:rsidR="00AB78E1" w:rsidRPr="00E5206F" w:rsidRDefault="00AB78E1" w:rsidP="00AB78E1">
      <w:pPr>
        <w:numPr>
          <w:ilvl w:val="0"/>
          <w:numId w:val="82"/>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хімічне забруднення — накопичення у ґрунті токсичних та потенційно небезпечних хімічних речовин; </w:t>
      </w:r>
    </w:p>
    <w:p w14:paraId="0297DBBF" w14:textId="77777777" w:rsidR="00AB78E1" w:rsidRPr="00E5206F" w:rsidRDefault="00AB78E1" w:rsidP="00AB78E1">
      <w:pPr>
        <w:numPr>
          <w:ilvl w:val="0"/>
          <w:numId w:val="82"/>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біологічне забруднення — потрапляння патогенних мікроорганізмів, паразитів та інших біологічних агентів; </w:t>
      </w:r>
    </w:p>
    <w:p w14:paraId="16D5F173" w14:textId="77777777" w:rsidR="00AB78E1" w:rsidRPr="00E5206F" w:rsidRDefault="00AB78E1" w:rsidP="00AB78E1">
      <w:pPr>
        <w:numPr>
          <w:ilvl w:val="0"/>
          <w:numId w:val="82"/>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фізичне забруднення — зміна фізичних властивостей ґрунту або його забруднення фізичними факторами, наприклад відходами, сторонніми матеріалами чи радіонуклідами. </w:t>
      </w:r>
    </w:p>
    <w:p w14:paraId="289C9210"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Гігієнічне значення забруднення ґрунту полягає в тому, що забруднювальні речовини можуть переміщуватися між компонентами довкілля — ґрунтом, водою, повітрям, рослинами та тваринами — і врешті потрапляти до організму людини.</w:t>
      </w:r>
    </w:p>
    <w:p w14:paraId="20180E32" w14:textId="77777777" w:rsidR="00AB78E1" w:rsidRPr="00E5206F" w:rsidRDefault="00AB78E1" w:rsidP="00CC3E5D">
      <w:pPr>
        <w:spacing w:after="0" w:line="20" w:lineRule="atLeast"/>
        <w:ind w:firstLine="709"/>
        <w:jc w:val="both"/>
        <w:rPr>
          <w:rFonts w:ascii="Times New Roman" w:hAnsi="Times New Roman" w:cs="Times New Roman"/>
          <w:sz w:val="28"/>
          <w:szCs w:val="28"/>
        </w:rPr>
      </w:pPr>
    </w:p>
    <w:p w14:paraId="6922CA5B" w14:textId="22172DAC" w:rsidR="00AB78E1" w:rsidRPr="00E5206F" w:rsidRDefault="00E5206F" w:rsidP="00AB78E1">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 xml:space="preserve">6. </w:t>
      </w:r>
      <w:r w:rsidR="00AB78E1" w:rsidRPr="00E5206F">
        <w:rPr>
          <w:rFonts w:ascii="Times New Roman" w:hAnsi="Times New Roman" w:cs="Times New Roman"/>
          <w:b/>
          <w:bCs/>
          <w:sz w:val="28"/>
          <w:szCs w:val="28"/>
        </w:rPr>
        <w:t>Хімічне забруднення ґрунту</w:t>
      </w:r>
    </w:p>
    <w:p w14:paraId="76BA0303"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Хімічне забруднення ґрунту виникає внаслідок накопичення або надходження до нього хімічних речовин у концентраціях, які можуть змінювати властивості ґрунту та становити небезпеку для живих організмів.</w:t>
      </w:r>
    </w:p>
    <w:p w14:paraId="23E38D80" w14:textId="4B3A3389"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До основних хімічних забруднювачів належать:</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важкі метали; </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пестициди; </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нафтопродукти; </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нітрати та інші сполуки азоту; </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промислові хімічні речовини; </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деякі органічні забруднювачі; </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інші токсичні речовини. </w:t>
      </w:r>
    </w:p>
    <w:p w14:paraId="6BB82204"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Особливу небезпеку становлять речовини, які характеризуються стійкістю в навколишньому середовищі, здатністю накопичуватися в ґрунті або живих організмах та можливістю переміщуватися між різними компонентами екосистеми.</w:t>
      </w:r>
    </w:p>
    <w:p w14:paraId="11FDEE57"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Забруднювач може потрапити до ґрунту, після чого за певних умов переміщуватися до рослин, води або організмів тварин.</w:t>
      </w:r>
    </w:p>
    <w:p w14:paraId="6FEC858A" w14:textId="1C2B59B1"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lastRenderedPageBreak/>
        <w:t>Наприклад:</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ґрунт → рослина → тварина → харчовий продукт → людина.</w:t>
      </w:r>
    </w:p>
    <w:p w14:paraId="5FCBFF7C"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деяких випадках забруднення може поширюватися також через ґрунтові та поверхневі води. Тому навіть якщо людина безпосередньо не контактує із забрудненим ґрунтом, вона може зазнати впливу забруднювача через воду або харчові продукти.</w:t>
      </w:r>
    </w:p>
    <w:p w14:paraId="301517BB"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Водночас ступінь небезпеки хімічного забруднення залежить не лише від наявності певної речовини, а й від її концентрації, токсичності, стійкості, здатності переходити в доступну для рослин форму та властивостей самого ґрунту.</w:t>
      </w:r>
    </w:p>
    <w:p w14:paraId="343C390D" w14:textId="48B685A0" w:rsidR="00AB78E1" w:rsidRPr="00E5206F" w:rsidRDefault="00AB78E1" w:rsidP="00AB78E1">
      <w:pPr>
        <w:spacing w:after="0" w:line="20" w:lineRule="atLeast"/>
        <w:ind w:firstLine="709"/>
        <w:jc w:val="both"/>
        <w:rPr>
          <w:rFonts w:ascii="Times New Roman" w:hAnsi="Times New Roman" w:cs="Times New Roman"/>
          <w:sz w:val="28"/>
          <w:szCs w:val="28"/>
        </w:rPr>
      </w:pPr>
    </w:p>
    <w:p w14:paraId="05657294" w14:textId="543DF83E" w:rsidR="00AB78E1" w:rsidRPr="00E5206F" w:rsidRDefault="00E5206F" w:rsidP="00AB78E1">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7</w:t>
      </w:r>
      <w:r w:rsidR="00AB78E1" w:rsidRPr="00E5206F">
        <w:rPr>
          <w:rFonts w:ascii="Times New Roman" w:hAnsi="Times New Roman" w:cs="Times New Roman"/>
          <w:b/>
          <w:bCs/>
          <w:sz w:val="28"/>
          <w:szCs w:val="28"/>
        </w:rPr>
        <w:t>. Біологічне забруднення ґрунту</w:t>
      </w:r>
    </w:p>
    <w:p w14:paraId="1FE95CDA"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Особливе санітарно-епідеміологічне значення має біологічне забруднення ґрунту.</w:t>
      </w:r>
    </w:p>
    <w:p w14:paraId="569BDCCD"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Біологічне забруднення — це потрапляння до ґрунту патогенних або потенційно небезпечних біологічних агентів, які можуть зберігатися в ньому певний час і за відповідних умов спричиняти поширення інфекційних та паразитарних захворювань.</w:t>
      </w:r>
    </w:p>
    <w:p w14:paraId="6AB2184A" w14:textId="4F53CD08"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До ґрунту можуть потрапляти:</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патогенні бактерії; </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віруси; найпростіші;</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яйця та личинки гельмінтів; </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інші біологічні агенти. </w:t>
      </w:r>
    </w:p>
    <w:p w14:paraId="33402CD3" w14:textId="2B973816"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Основними джерелами біологічного забруднення є:</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фекальні маси; </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побутові та каналізаційні стічні води; </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аварії каналізаційних мереж; </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неправильно облаштовані або експлуатовані вигрібні ями; </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відходи тваринництва; </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побутове сміття; </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інші органічні відходи. </w:t>
      </w:r>
    </w:p>
    <w:p w14:paraId="40045A6B"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Після потрапляння до ґрунту доля патогенних організмів залежить від їхньої стійкості, температури, вологості, освітлення, складу ґрунту та інших факторів. Частина мікроорганізмів поступово гине під дією несприятливих умов, тоді як деякі збудники або паразити можуть зберігатися протягом тривалого часу.</w:t>
      </w:r>
    </w:p>
    <w:p w14:paraId="020D8474" w14:textId="6F8B2926" w:rsidR="00AB78E1" w:rsidRPr="00E5206F" w:rsidRDefault="00AB78E1" w:rsidP="00AB78E1">
      <w:pPr>
        <w:spacing w:after="0" w:line="20" w:lineRule="atLeast"/>
        <w:ind w:firstLine="709"/>
        <w:jc w:val="both"/>
        <w:rPr>
          <w:rFonts w:ascii="Times New Roman" w:hAnsi="Times New Roman" w:cs="Times New Roman"/>
          <w:sz w:val="28"/>
          <w:szCs w:val="28"/>
        </w:rPr>
      </w:pPr>
    </w:p>
    <w:p w14:paraId="5B9F17DA" w14:textId="78BB4728" w:rsidR="00AB78E1" w:rsidRPr="00E5206F" w:rsidRDefault="00E5206F" w:rsidP="00AB78E1">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8</w:t>
      </w:r>
      <w:r w:rsidR="00AB78E1" w:rsidRPr="00E5206F">
        <w:rPr>
          <w:rFonts w:ascii="Times New Roman" w:hAnsi="Times New Roman" w:cs="Times New Roman"/>
          <w:b/>
          <w:bCs/>
          <w:sz w:val="28"/>
          <w:szCs w:val="28"/>
        </w:rPr>
        <w:t>. Епідеміологічне значення ґрунту</w:t>
      </w:r>
    </w:p>
    <w:p w14:paraId="0162EB81"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Ґрунт має важливе епідеміологічне значення, оскільки за певних умов може бути резервуаром і фактором передачі збудників інфекційних та паразитарних захворювань.</w:t>
      </w:r>
    </w:p>
    <w:p w14:paraId="4AF16E28"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Забруднювальні мікроорганізми та паразити можуть поширюватися з ґрунту різними шляхами:</w:t>
      </w:r>
    </w:p>
    <w:p w14:paraId="2B1BDA83" w14:textId="77777777" w:rsidR="00AB78E1" w:rsidRPr="00E5206F" w:rsidRDefault="00AB78E1" w:rsidP="00AB78E1">
      <w:pPr>
        <w:numPr>
          <w:ilvl w:val="0"/>
          <w:numId w:val="8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потрапляти у воду; </w:t>
      </w:r>
    </w:p>
    <w:p w14:paraId="669A9AB2" w14:textId="77777777" w:rsidR="00AB78E1" w:rsidRPr="00E5206F" w:rsidRDefault="00AB78E1" w:rsidP="00AB78E1">
      <w:pPr>
        <w:numPr>
          <w:ilvl w:val="0"/>
          <w:numId w:val="8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переноситися на овочі, фрукти та ягоди; </w:t>
      </w:r>
    </w:p>
    <w:p w14:paraId="542D86F7" w14:textId="77777777" w:rsidR="00AB78E1" w:rsidRPr="00E5206F" w:rsidRDefault="00AB78E1" w:rsidP="00AB78E1">
      <w:pPr>
        <w:numPr>
          <w:ilvl w:val="0"/>
          <w:numId w:val="8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потрапляти на руки людини; </w:t>
      </w:r>
    </w:p>
    <w:p w14:paraId="719F8593" w14:textId="77777777" w:rsidR="00AB78E1" w:rsidRPr="00E5206F" w:rsidRDefault="00AB78E1" w:rsidP="00AB78E1">
      <w:pPr>
        <w:numPr>
          <w:ilvl w:val="0"/>
          <w:numId w:val="8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переноситися взуттям; </w:t>
      </w:r>
    </w:p>
    <w:p w14:paraId="0FD43C0F" w14:textId="77777777" w:rsidR="00AB78E1" w:rsidRPr="00E5206F" w:rsidRDefault="00AB78E1" w:rsidP="00AB78E1">
      <w:pPr>
        <w:numPr>
          <w:ilvl w:val="0"/>
          <w:numId w:val="8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потрапляти на предмети та робочі поверхні; </w:t>
      </w:r>
    </w:p>
    <w:p w14:paraId="5C10D567" w14:textId="77777777" w:rsidR="00AB78E1" w:rsidRPr="00E5206F" w:rsidRDefault="00AB78E1" w:rsidP="00AB78E1">
      <w:pPr>
        <w:numPr>
          <w:ilvl w:val="0"/>
          <w:numId w:val="8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поширюватися разом із частинками ґрунту та пилом. </w:t>
      </w:r>
    </w:p>
    <w:p w14:paraId="0CD7B4FA"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Таким чином, ґрунт може бути не лише місцем накопичення певних біологічних агентів, а й проміжною ланкою між джерелом забруднення та людиною.</w:t>
      </w:r>
    </w:p>
    <w:p w14:paraId="576DEBE2" w14:textId="31B0092F"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Особливе значення має забруднення ґрунту яйцями геогельмінтів.</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Геогельмінти — це паразитичні черви, для розвитку яєць або личинок яких необхідне перебування у ґрунті.</w:t>
      </w:r>
    </w:p>
    <w:p w14:paraId="0E086BBB" w14:textId="52256109"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lastRenderedPageBreak/>
        <w:t>До поширених представників належать аскарида людська та волосоголовець людський.</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Яйця цих паразитів можуть потрапляти в ґрунт із фекаліями інфікованої людини. За сприятливих умов вони дозрівають у навколишньому середовищі та можуть потрапляти на овочі, ягоди, зелень, руки або предмети побуту.</w:t>
      </w:r>
    </w:p>
    <w:p w14:paraId="74199EC6"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Особливо небезпечним є недостатньо ретельне миття овочів, фруктів і рук після контакту із землею. Саме тому санітарний стан ґрунту має значення для профілактики паразитарних захворювань.</w:t>
      </w:r>
    </w:p>
    <w:p w14:paraId="3CA3BEC2" w14:textId="0C242B72"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Шляхи передачі забруднення</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У спрощеному вигляді можливий такий ланцюг:</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джерело забруднення → ґрунт → вода / рослини / руки / предмети → людина.</w:t>
      </w:r>
    </w:p>
    <w:p w14:paraId="70D9E7AC"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Тому профілактика біологічного забруднення ґрунту передбачає належне поводження з відходами та стічними водами, санітарний контроль, правильне облаштування каналізаційних систем, дотримання правил особистої гігієни та ретельне миття овочів, фруктів і зелені.</w:t>
      </w:r>
    </w:p>
    <w:p w14:paraId="7299B176"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Отже, забруднення ґрунту має не лише екологічне, а й безпосереднє гігієнічне та епідеміологічне значення. Через ґрунт забруднювальні речовини та біологічні агенти можуть поширюватися в довкіллі та створювати ризики для здоров’я населення. Саме тому контроль за станом ґрунту є важливою складовою санітарно-гігієнічних заходів.</w:t>
      </w:r>
    </w:p>
    <w:p w14:paraId="45E8B9BA" w14:textId="7B56FE34" w:rsidR="00CC3E5D" w:rsidRPr="00E5206F" w:rsidRDefault="00CC3E5D" w:rsidP="00CC3E5D">
      <w:pPr>
        <w:spacing w:after="0" w:line="20" w:lineRule="atLeast"/>
        <w:ind w:firstLine="709"/>
        <w:jc w:val="both"/>
        <w:rPr>
          <w:rFonts w:ascii="Times New Roman" w:hAnsi="Times New Roman" w:cs="Times New Roman"/>
          <w:sz w:val="28"/>
          <w:szCs w:val="28"/>
        </w:rPr>
      </w:pPr>
    </w:p>
    <w:p w14:paraId="0C29FFDF" w14:textId="1294506C" w:rsidR="00CC3E5D" w:rsidRPr="00E5206F" w:rsidRDefault="00E5206F"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9</w:t>
      </w:r>
      <w:r w:rsidR="00CC3E5D" w:rsidRPr="00E5206F">
        <w:rPr>
          <w:rFonts w:ascii="Times New Roman" w:hAnsi="Times New Roman" w:cs="Times New Roman"/>
          <w:b/>
          <w:bCs/>
          <w:sz w:val="28"/>
          <w:szCs w:val="28"/>
        </w:rPr>
        <w:t>. Ґрунт як фактор забруднення харчових продуктів</w:t>
      </w:r>
    </w:p>
    <w:p w14:paraId="1ECA156C"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Для </w:t>
      </w:r>
      <w:proofErr w:type="spellStart"/>
      <w:r w:rsidRPr="00E5206F">
        <w:rPr>
          <w:rFonts w:ascii="Times New Roman" w:hAnsi="Times New Roman" w:cs="Times New Roman"/>
          <w:sz w:val="28"/>
          <w:szCs w:val="28"/>
        </w:rPr>
        <w:t>готельно</w:t>
      </w:r>
      <w:proofErr w:type="spellEnd"/>
      <w:r w:rsidRPr="00E5206F">
        <w:rPr>
          <w:rFonts w:ascii="Times New Roman" w:hAnsi="Times New Roman" w:cs="Times New Roman"/>
          <w:sz w:val="28"/>
          <w:szCs w:val="28"/>
        </w:rPr>
        <w:t>-ресторанної справи ця тема має особливе значення, оскільки ґрунт може бути одним із джерел мікробного та хімічного забруднення харчової сировини.</w:t>
      </w:r>
    </w:p>
    <w:p w14:paraId="49A493AB"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Овочі, фрукти, зелень та інша рослинна сировина безпосередньо контактують із ґрунтом під час вирощування, збирання та транспортування. Якщо ґрунт забруднений патогенними мікроорганізмами, яйцями гельмінтів або хімічними речовинами, частина забруднювачів може потрапити на поверхню продукції.</w:t>
      </w:r>
    </w:p>
    <w:p w14:paraId="49C1F33E"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Особливе значення має подальше поводження з такою сировиною. Недостатнє миття, неправильне зберігання або контакт із забрудненими поверхнями можуть сприяти перенесенню забруднення на інші продукти та обладнання.</w:t>
      </w:r>
    </w:p>
    <w:p w14:paraId="22CAB959" w14:textId="02B52D4E"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Наприклад:</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забруднений ґрунт → овочі → недостатнє миття → кухонна поверхня → готова страва → споживач.</w:t>
      </w:r>
    </w:p>
    <w:p w14:paraId="563541E1"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Саме тому первинна обробка овочевої та плодоовочевої сировини є важливою складовою санітарного режиму ресторанного підприємства. Необхідно забезпечувати належне миття сировини, чистоту інвентарю та робочих поверхонь, а також розділення сирих і готових продуктів.</w:t>
      </w:r>
    </w:p>
    <w:p w14:paraId="20B7861B" w14:textId="53631537" w:rsidR="00CC3E5D" w:rsidRPr="00E5206F" w:rsidRDefault="00CC3E5D" w:rsidP="00CC3E5D">
      <w:pPr>
        <w:spacing w:after="0" w:line="20" w:lineRule="atLeast"/>
        <w:ind w:firstLine="709"/>
        <w:jc w:val="both"/>
        <w:rPr>
          <w:rFonts w:ascii="Times New Roman" w:hAnsi="Times New Roman" w:cs="Times New Roman"/>
          <w:sz w:val="28"/>
          <w:szCs w:val="28"/>
        </w:rPr>
      </w:pPr>
    </w:p>
    <w:p w14:paraId="3BA0736E" w14:textId="049B471D" w:rsidR="00CC3E5D" w:rsidRPr="00E5206F" w:rsidRDefault="00CC3E5D"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1</w:t>
      </w:r>
      <w:r w:rsidR="00E5206F" w:rsidRPr="00E5206F">
        <w:rPr>
          <w:rFonts w:ascii="Times New Roman" w:hAnsi="Times New Roman" w:cs="Times New Roman"/>
          <w:b/>
          <w:bCs/>
          <w:sz w:val="28"/>
          <w:szCs w:val="28"/>
        </w:rPr>
        <w:t>0</w:t>
      </w:r>
      <w:r w:rsidRPr="00E5206F">
        <w:rPr>
          <w:rFonts w:ascii="Times New Roman" w:hAnsi="Times New Roman" w:cs="Times New Roman"/>
          <w:b/>
          <w:bCs/>
          <w:sz w:val="28"/>
          <w:szCs w:val="28"/>
        </w:rPr>
        <w:t>. Ґрунт і гризуни та комахи</w:t>
      </w:r>
    </w:p>
    <w:p w14:paraId="734F2237" w14:textId="07887A73"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Накопичення органічних відходів на території підприємства або поблизу нього створює сприятливі умови для розвитку та розмноження:</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мух;</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тарганів;</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інших комах;</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щурів;</w:t>
      </w:r>
      <w:r w:rsidR="00E5206F">
        <w:rPr>
          <w:rFonts w:ascii="Times New Roman" w:hAnsi="Times New Roman" w:cs="Times New Roman"/>
          <w:sz w:val="28"/>
          <w:szCs w:val="28"/>
        </w:rPr>
        <w:t xml:space="preserve"> </w:t>
      </w:r>
      <w:proofErr w:type="spellStart"/>
      <w:r w:rsidRPr="00E5206F">
        <w:rPr>
          <w:rFonts w:ascii="Times New Roman" w:hAnsi="Times New Roman" w:cs="Times New Roman"/>
          <w:sz w:val="28"/>
          <w:szCs w:val="28"/>
        </w:rPr>
        <w:t>мишей</w:t>
      </w:r>
      <w:proofErr w:type="spellEnd"/>
      <w:r w:rsidRPr="00E5206F">
        <w:rPr>
          <w:rFonts w:ascii="Times New Roman" w:hAnsi="Times New Roman" w:cs="Times New Roman"/>
          <w:sz w:val="28"/>
          <w:szCs w:val="28"/>
        </w:rPr>
        <w:t>.</w:t>
      </w:r>
    </w:p>
    <w:p w14:paraId="7EE67A1A" w14:textId="1AF098FE"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lastRenderedPageBreak/>
        <w:t>Ці організми можуть механічно переносити мікроорганізми та органічні забруднення з відходів на:</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харчові продукти;</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посуд;</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обладнання;</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робочі поверхні;</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руки персоналу.</w:t>
      </w:r>
    </w:p>
    <w:p w14:paraId="6AE74043"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Таким чином, неправильне поводження з відходами створює ланцюг вторинного мікробного забруднення.</w:t>
      </w:r>
    </w:p>
    <w:p w14:paraId="45F61D74" w14:textId="7A4E84D8"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Для ресторанного підприємства це має особливе значення, оскільки комахи та гризуни можуть переносити забруднення безпосередньо у виробничі приміщення. Тому профілактика їх появи повинна включати не лише боротьбу зі шкідниками, а й належне зберігання та своєчасне видалення відходів, підтримання чистоти й обмеження доступу до харчових залишків.</w:t>
      </w:r>
    </w:p>
    <w:p w14:paraId="6A4A00A4" w14:textId="1B31B06E" w:rsidR="00CC3E5D" w:rsidRPr="00E5206F" w:rsidRDefault="00CC3E5D" w:rsidP="00CC3E5D">
      <w:pPr>
        <w:spacing w:after="0" w:line="20" w:lineRule="atLeast"/>
        <w:ind w:firstLine="709"/>
        <w:jc w:val="both"/>
        <w:rPr>
          <w:rFonts w:ascii="Times New Roman" w:hAnsi="Times New Roman" w:cs="Times New Roman"/>
          <w:sz w:val="28"/>
          <w:szCs w:val="28"/>
        </w:rPr>
      </w:pPr>
    </w:p>
    <w:p w14:paraId="34077356" w14:textId="343E8B56" w:rsidR="00CC3E5D" w:rsidRPr="00E5206F" w:rsidRDefault="00CC3E5D"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1</w:t>
      </w:r>
      <w:r w:rsidR="00E5206F" w:rsidRPr="00E5206F">
        <w:rPr>
          <w:rFonts w:ascii="Times New Roman" w:hAnsi="Times New Roman" w:cs="Times New Roman"/>
          <w:b/>
          <w:bCs/>
          <w:sz w:val="28"/>
          <w:szCs w:val="28"/>
        </w:rPr>
        <w:t>1</w:t>
      </w:r>
      <w:r w:rsidRPr="00E5206F">
        <w:rPr>
          <w:rFonts w:ascii="Times New Roman" w:hAnsi="Times New Roman" w:cs="Times New Roman"/>
          <w:b/>
          <w:bCs/>
          <w:sz w:val="28"/>
          <w:szCs w:val="28"/>
        </w:rPr>
        <w:t>. Розкладання органічних відходів</w:t>
      </w:r>
    </w:p>
    <w:p w14:paraId="5E733538"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Органічні відходи, що накопичуються у ґрунті або на його поверхні, піддаються біологічному розкладанню під дією мікроорганізмів.</w:t>
      </w:r>
    </w:p>
    <w:p w14:paraId="2434F0B5" w14:textId="37090B9E"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процесі розкладання можуть утворюватися:</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вуглекислий газ;</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аміак;</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метан;</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сірководень;</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інші газоподібні та розчинні продукти.</w:t>
      </w:r>
    </w:p>
    <w:p w14:paraId="1E0306C1"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Характер і швидкість цих процесів залежать від складу відходів, температури, вологості, доступу кисню та активності мікроорганізмів.</w:t>
      </w:r>
    </w:p>
    <w:p w14:paraId="457AFA28" w14:textId="23820AD3"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За недостатньої вентиляції ґрунтові гази можуть проникати в:</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підвали;</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підземні приміщення;</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технічні приміщення;</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каналізаційні споруди.</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Це може погіршувати санітарний стан будівлі та створювати несприятливі умови для працівників і відвідувачів.</w:t>
      </w:r>
    </w:p>
    <w:p w14:paraId="19DBB5D6"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Особливу увагу приділяють сірководню, який має характерний запах тухлих яєць і у високих концентраціях є токсичним. Тому накопичення органічних відходів та порушення вентиляції необхідно своєчасно усувати.</w:t>
      </w:r>
    </w:p>
    <w:p w14:paraId="257800CE" w14:textId="5C4A3072" w:rsidR="00CC3E5D" w:rsidRPr="00E5206F" w:rsidRDefault="00CC3E5D" w:rsidP="00CC3E5D">
      <w:pPr>
        <w:spacing w:after="0" w:line="20" w:lineRule="atLeast"/>
        <w:ind w:firstLine="709"/>
        <w:jc w:val="both"/>
        <w:rPr>
          <w:rFonts w:ascii="Times New Roman" w:hAnsi="Times New Roman" w:cs="Times New Roman"/>
          <w:sz w:val="28"/>
          <w:szCs w:val="28"/>
        </w:rPr>
      </w:pPr>
    </w:p>
    <w:p w14:paraId="07C3B7C8" w14:textId="6A543F4F" w:rsidR="00CC3E5D" w:rsidRPr="00E5206F" w:rsidRDefault="00CC3E5D"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1</w:t>
      </w:r>
      <w:r w:rsidR="00E5206F" w:rsidRPr="00E5206F">
        <w:rPr>
          <w:rFonts w:ascii="Times New Roman" w:hAnsi="Times New Roman" w:cs="Times New Roman"/>
          <w:b/>
          <w:bCs/>
          <w:sz w:val="28"/>
          <w:szCs w:val="28"/>
        </w:rPr>
        <w:t>2</w:t>
      </w:r>
      <w:r w:rsidRPr="00E5206F">
        <w:rPr>
          <w:rFonts w:ascii="Times New Roman" w:hAnsi="Times New Roman" w:cs="Times New Roman"/>
          <w:b/>
          <w:bCs/>
          <w:sz w:val="28"/>
          <w:szCs w:val="28"/>
        </w:rPr>
        <w:t>. Санітарна охорона ґрунту</w:t>
      </w:r>
    </w:p>
    <w:p w14:paraId="10C37A68"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Санітарна охорона ґрунту — це система організаційних, законодавчих, санітарно-технічних та природоохоронних заходів, спрямованих на запобігання забрудненню ґрунту та мінімізацію його негативного впливу на здоров’я населення.</w:t>
      </w:r>
    </w:p>
    <w:p w14:paraId="363B9424"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Основними напрямами санітарної охорони ґрунту є:</w:t>
      </w:r>
    </w:p>
    <w:p w14:paraId="26AEF0F0" w14:textId="77777777" w:rsidR="00AB78E1" w:rsidRPr="00E5206F" w:rsidRDefault="00AB78E1" w:rsidP="00AB78E1">
      <w:pPr>
        <w:numPr>
          <w:ilvl w:val="0"/>
          <w:numId w:val="9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правильний збір відходів;</w:t>
      </w:r>
    </w:p>
    <w:p w14:paraId="205DE215" w14:textId="77777777" w:rsidR="00AB78E1" w:rsidRPr="00E5206F" w:rsidRDefault="00AB78E1" w:rsidP="00AB78E1">
      <w:pPr>
        <w:numPr>
          <w:ilvl w:val="0"/>
          <w:numId w:val="9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своєчасне їх видалення;</w:t>
      </w:r>
    </w:p>
    <w:p w14:paraId="4CB710A0" w14:textId="77777777" w:rsidR="00AB78E1" w:rsidRPr="00E5206F" w:rsidRDefault="00AB78E1" w:rsidP="00AB78E1">
      <w:pPr>
        <w:numPr>
          <w:ilvl w:val="0"/>
          <w:numId w:val="9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очищення населених територій;</w:t>
      </w:r>
    </w:p>
    <w:p w14:paraId="2605B187" w14:textId="77777777" w:rsidR="00AB78E1" w:rsidRPr="00E5206F" w:rsidRDefault="00AB78E1" w:rsidP="00AB78E1">
      <w:pPr>
        <w:numPr>
          <w:ilvl w:val="0"/>
          <w:numId w:val="9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каналізування;</w:t>
      </w:r>
    </w:p>
    <w:p w14:paraId="437854FF" w14:textId="77777777" w:rsidR="00AB78E1" w:rsidRPr="00E5206F" w:rsidRDefault="00AB78E1" w:rsidP="00AB78E1">
      <w:pPr>
        <w:numPr>
          <w:ilvl w:val="0"/>
          <w:numId w:val="9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очищення стічних вод;</w:t>
      </w:r>
    </w:p>
    <w:p w14:paraId="7A618304" w14:textId="77777777" w:rsidR="00AB78E1" w:rsidRPr="00E5206F" w:rsidRDefault="00AB78E1" w:rsidP="00AB78E1">
      <w:pPr>
        <w:numPr>
          <w:ilvl w:val="0"/>
          <w:numId w:val="9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знешкодження відходів;</w:t>
      </w:r>
    </w:p>
    <w:p w14:paraId="09EC1C21" w14:textId="77777777" w:rsidR="00AB78E1" w:rsidRPr="00E5206F" w:rsidRDefault="00AB78E1" w:rsidP="00AB78E1">
      <w:pPr>
        <w:numPr>
          <w:ilvl w:val="0"/>
          <w:numId w:val="9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утилізація;</w:t>
      </w:r>
    </w:p>
    <w:p w14:paraId="41FFD237" w14:textId="77777777" w:rsidR="00AB78E1" w:rsidRPr="00E5206F" w:rsidRDefault="00AB78E1" w:rsidP="00AB78E1">
      <w:pPr>
        <w:numPr>
          <w:ilvl w:val="0"/>
          <w:numId w:val="9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контроль за використанням пестицидів;</w:t>
      </w:r>
    </w:p>
    <w:p w14:paraId="0E30529D" w14:textId="77777777" w:rsidR="00AB78E1" w:rsidRPr="00E5206F" w:rsidRDefault="00AB78E1" w:rsidP="00AB78E1">
      <w:pPr>
        <w:numPr>
          <w:ilvl w:val="0"/>
          <w:numId w:val="9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санітарний контроль територій.</w:t>
      </w:r>
    </w:p>
    <w:p w14:paraId="6EDE0136"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Важливе значення має запобігання потраплянню забруднювачів у ґрунт, оскільки після цього вони можуть переміщуватися в підземні та поверхневі води, потрапляти на рослини або накопичуватися в навколишньому середовищі.</w:t>
      </w:r>
    </w:p>
    <w:p w14:paraId="55E16CF3"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Для підприємств </w:t>
      </w:r>
      <w:proofErr w:type="spellStart"/>
      <w:r w:rsidRPr="00E5206F">
        <w:rPr>
          <w:rFonts w:ascii="Times New Roman" w:hAnsi="Times New Roman" w:cs="Times New Roman"/>
          <w:sz w:val="28"/>
          <w:szCs w:val="28"/>
        </w:rPr>
        <w:t>готельно</w:t>
      </w:r>
      <w:proofErr w:type="spellEnd"/>
      <w:r w:rsidRPr="00E5206F">
        <w:rPr>
          <w:rFonts w:ascii="Times New Roman" w:hAnsi="Times New Roman" w:cs="Times New Roman"/>
          <w:sz w:val="28"/>
          <w:szCs w:val="28"/>
        </w:rPr>
        <w:t xml:space="preserve">-ресторанного господарства це означає, що територія закладу, система каналізації, місця збору сміття та поводження з </w:t>
      </w:r>
      <w:r w:rsidRPr="00E5206F">
        <w:rPr>
          <w:rFonts w:ascii="Times New Roman" w:hAnsi="Times New Roman" w:cs="Times New Roman"/>
          <w:sz w:val="28"/>
          <w:szCs w:val="28"/>
        </w:rPr>
        <w:lastRenderedPageBreak/>
        <w:t>харчовими відходами повинні бути організовані таким чином, щоб не створювати умов для забруднення ґрунту.</w:t>
      </w:r>
    </w:p>
    <w:p w14:paraId="23FFD5F5" w14:textId="25316001" w:rsidR="00CC3E5D" w:rsidRPr="00E5206F" w:rsidRDefault="00CC3E5D" w:rsidP="00CC3E5D">
      <w:pPr>
        <w:spacing w:after="0" w:line="20" w:lineRule="atLeast"/>
        <w:ind w:firstLine="709"/>
        <w:jc w:val="both"/>
        <w:rPr>
          <w:rFonts w:ascii="Times New Roman" w:hAnsi="Times New Roman" w:cs="Times New Roman"/>
          <w:sz w:val="28"/>
          <w:szCs w:val="28"/>
        </w:rPr>
      </w:pPr>
    </w:p>
    <w:p w14:paraId="53B7CD96"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Санітарний стан ґрунту — це сукупність його фізичних, хімічних, біологічних та епідеміологічних характеристик, які визначають його санітарну безпечність для людини та довкілля.</w:t>
      </w:r>
    </w:p>
    <w:p w14:paraId="4D56DE6A"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Оцінювання санітарного стану ґрунту може передбачати дослідження таких груп показників.</w:t>
      </w:r>
    </w:p>
    <w:p w14:paraId="189F6A11"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Санітарно-хімічні показники</w:t>
      </w:r>
    </w:p>
    <w:p w14:paraId="1158771A" w14:textId="52F42F72"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Визначають:</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сполуки азоту;</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амонійний азот;</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нітрати;</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хлориди;</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пестициди;</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важкі метали;</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інші хімічні забруднювачі.</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Ці показники дають змогу оцінити характер і рівень хімічного забруднення ґрунту.</w:t>
      </w:r>
    </w:p>
    <w:p w14:paraId="60ED5CFF" w14:textId="77777777" w:rsidR="00E5206F" w:rsidRDefault="00E5206F" w:rsidP="00AB78E1">
      <w:pPr>
        <w:spacing w:after="0" w:line="20" w:lineRule="atLeast"/>
        <w:ind w:firstLine="709"/>
        <w:jc w:val="both"/>
        <w:rPr>
          <w:rFonts w:ascii="Times New Roman" w:hAnsi="Times New Roman" w:cs="Times New Roman"/>
          <w:sz w:val="28"/>
          <w:szCs w:val="28"/>
        </w:rPr>
      </w:pPr>
    </w:p>
    <w:p w14:paraId="09DDEBFA" w14:textId="7CCD095E"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Мікробіологічні показники</w:t>
      </w:r>
    </w:p>
    <w:p w14:paraId="21B28CE5"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Оцінюють:</w:t>
      </w:r>
    </w:p>
    <w:p w14:paraId="59D3F413" w14:textId="77777777" w:rsidR="00AB78E1" w:rsidRPr="00E5206F" w:rsidRDefault="00AB78E1" w:rsidP="00AB78E1">
      <w:pPr>
        <w:numPr>
          <w:ilvl w:val="0"/>
          <w:numId w:val="93"/>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загальне мікробне забруднення;</w:t>
      </w:r>
    </w:p>
    <w:p w14:paraId="3347504C" w14:textId="77777777" w:rsidR="00AB78E1" w:rsidRPr="00E5206F" w:rsidRDefault="00AB78E1" w:rsidP="00AB78E1">
      <w:pPr>
        <w:numPr>
          <w:ilvl w:val="0"/>
          <w:numId w:val="93"/>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санітарно-показові мікроорганізми;</w:t>
      </w:r>
    </w:p>
    <w:p w14:paraId="51E053D1" w14:textId="77777777" w:rsidR="00AB78E1" w:rsidRPr="00E5206F" w:rsidRDefault="00AB78E1" w:rsidP="00AB78E1">
      <w:pPr>
        <w:numPr>
          <w:ilvl w:val="0"/>
          <w:numId w:val="93"/>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за відповідних умов — наявність патогенних мікроорганізмів.</w:t>
      </w:r>
    </w:p>
    <w:p w14:paraId="10D8B202" w14:textId="77777777" w:rsidR="00E5206F" w:rsidRDefault="00E5206F" w:rsidP="00AB78E1">
      <w:pPr>
        <w:spacing w:after="0" w:line="20" w:lineRule="atLeast"/>
        <w:ind w:firstLine="709"/>
        <w:jc w:val="both"/>
        <w:rPr>
          <w:rFonts w:ascii="Times New Roman" w:hAnsi="Times New Roman" w:cs="Times New Roman"/>
          <w:sz w:val="28"/>
          <w:szCs w:val="28"/>
        </w:rPr>
      </w:pPr>
    </w:p>
    <w:p w14:paraId="25FC5B75" w14:textId="0D159A9A" w:rsidR="00AB78E1" w:rsidRPr="00E5206F" w:rsidRDefault="00AB78E1" w:rsidP="00AB78E1">
      <w:pPr>
        <w:spacing w:after="0" w:line="20" w:lineRule="atLeast"/>
        <w:ind w:firstLine="709"/>
        <w:jc w:val="both"/>
        <w:rPr>
          <w:rFonts w:ascii="Times New Roman" w:hAnsi="Times New Roman" w:cs="Times New Roman"/>
          <w:sz w:val="28"/>
          <w:szCs w:val="28"/>
        </w:rPr>
      </w:pPr>
      <w:proofErr w:type="spellStart"/>
      <w:r w:rsidRPr="00E5206F">
        <w:rPr>
          <w:rFonts w:ascii="Times New Roman" w:hAnsi="Times New Roman" w:cs="Times New Roman"/>
          <w:sz w:val="28"/>
          <w:szCs w:val="28"/>
        </w:rPr>
        <w:t>Паразитологічні</w:t>
      </w:r>
      <w:proofErr w:type="spellEnd"/>
      <w:r w:rsidRPr="00E5206F">
        <w:rPr>
          <w:rFonts w:ascii="Times New Roman" w:hAnsi="Times New Roman" w:cs="Times New Roman"/>
          <w:sz w:val="28"/>
          <w:szCs w:val="28"/>
        </w:rPr>
        <w:t xml:space="preserve"> показники</w:t>
      </w:r>
    </w:p>
    <w:p w14:paraId="5D4D6BDF"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Досліджують наявність:</w:t>
      </w:r>
    </w:p>
    <w:p w14:paraId="7E303814" w14:textId="77777777" w:rsidR="00AB78E1" w:rsidRPr="00E5206F" w:rsidRDefault="00AB78E1" w:rsidP="00AB78E1">
      <w:pPr>
        <w:numPr>
          <w:ilvl w:val="0"/>
          <w:numId w:val="94"/>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яєць гельмінтів;</w:t>
      </w:r>
    </w:p>
    <w:p w14:paraId="1AE450F4" w14:textId="77777777" w:rsidR="00AB78E1" w:rsidRPr="00E5206F" w:rsidRDefault="00AB78E1" w:rsidP="00AB78E1">
      <w:pPr>
        <w:numPr>
          <w:ilvl w:val="0"/>
          <w:numId w:val="94"/>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личинок;</w:t>
      </w:r>
    </w:p>
    <w:p w14:paraId="44025384" w14:textId="77777777" w:rsidR="00AB78E1" w:rsidRPr="00E5206F" w:rsidRDefault="00AB78E1" w:rsidP="00AB78E1">
      <w:pPr>
        <w:numPr>
          <w:ilvl w:val="0"/>
          <w:numId w:val="94"/>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 xml:space="preserve">інших </w:t>
      </w:r>
      <w:proofErr w:type="spellStart"/>
      <w:r w:rsidRPr="00E5206F">
        <w:rPr>
          <w:rFonts w:ascii="Times New Roman" w:hAnsi="Times New Roman" w:cs="Times New Roman"/>
          <w:sz w:val="28"/>
          <w:szCs w:val="28"/>
        </w:rPr>
        <w:t>паразитологічно</w:t>
      </w:r>
      <w:proofErr w:type="spellEnd"/>
      <w:r w:rsidRPr="00E5206F">
        <w:rPr>
          <w:rFonts w:ascii="Times New Roman" w:hAnsi="Times New Roman" w:cs="Times New Roman"/>
          <w:sz w:val="28"/>
          <w:szCs w:val="28"/>
        </w:rPr>
        <w:t xml:space="preserve"> значущих організмів.</w:t>
      </w:r>
    </w:p>
    <w:p w14:paraId="284AD59B"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Комплексна оцінка дає змогу отримати більш повне уявлення про санітарну безпечність ґрунту, ніж використання лише одного показника.</w:t>
      </w:r>
    </w:p>
    <w:p w14:paraId="04630372" w14:textId="723CD0FD" w:rsidR="00CC3E5D" w:rsidRPr="00E5206F" w:rsidRDefault="00CC3E5D" w:rsidP="00AB78E1">
      <w:pPr>
        <w:spacing w:after="0" w:line="20" w:lineRule="atLeast"/>
        <w:jc w:val="both"/>
        <w:rPr>
          <w:rFonts w:ascii="Times New Roman" w:hAnsi="Times New Roman" w:cs="Times New Roman"/>
          <w:sz w:val="28"/>
          <w:szCs w:val="28"/>
        </w:rPr>
      </w:pPr>
    </w:p>
    <w:p w14:paraId="71C5EAE5" w14:textId="072ADA58"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У класичній гігієнічній оцінці ґрунту використовувалося поняття </w:t>
      </w:r>
      <w:r w:rsidRPr="00E5206F">
        <w:rPr>
          <w:rFonts w:ascii="Times New Roman" w:hAnsi="Times New Roman" w:cs="Times New Roman"/>
          <w:b/>
          <w:bCs/>
          <w:sz w:val="28"/>
          <w:szCs w:val="28"/>
        </w:rPr>
        <w:t>санітарного числа</w:t>
      </w:r>
      <w:r w:rsidRPr="00E5206F">
        <w:rPr>
          <w:rFonts w:ascii="Times New Roman" w:hAnsi="Times New Roman" w:cs="Times New Roman"/>
          <w:sz w:val="28"/>
          <w:szCs w:val="28"/>
        </w:rPr>
        <w:t>.</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Воно характеризує ступінь розкладання органічних речовин у ґрунті та може використовуватися для оцінювання його санітарного стану.</w:t>
      </w:r>
    </w:p>
    <w:p w14:paraId="0906209D" w14:textId="33BA9481"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Принцип показника пов’язаний зі співвідношенням певних форм азоту, що містяться в органічній речовині ґрунту, зокрема білкового та загального органічного азоту.</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 xml:space="preserve">Зі збільшенням ступеня мінералізації органічних речовин змінюється співвідношення різних азотовмісних </w:t>
      </w:r>
      <w:proofErr w:type="spellStart"/>
      <w:r w:rsidRPr="00E5206F">
        <w:rPr>
          <w:rFonts w:ascii="Times New Roman" w:hAnsi="Times New Roman" w:cs="Times New Roman"/>
          <w:sz w:val="28"/>
          <w:szCs w:val="28"/>
        </w:rPr>
        <w:t>сполук</w:t>
      </w:r>
      <w:proofErr w:type="spellEnd"/>
      <w:r w:rsidRPr="00E5206F">
        <w:rPr>
          <w:rFonts w:ascii="Times New Roman" w:hAnsi="Times New Roman" w:cs="Times New Roman"/>
          <w:sz w:val="28"/>
          <w:szCs w:val="28"/>
        </w:rPr>
        <w:t>. Тому аналіз цих співвідношень дає змогу оцінити характер процесів, що відбуваються в ґрунті.</w:t>
      </w:r>
    </w:p>
    <w:p w14:paraId="4B1DEC6B"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Водночас у сучасній практиці санітарно-гігієнічна оцінка ґрунту є комплексною і не повинна базуватися на одному показнику. Санітарне число має переважно навчальне та історичне значення в контексті класичної гігієни ґрунту.</w:t>
      </w:r>
    </w:p>
    <w:p w14:paraId="1FBB9742" w14:textId="222A76D1" w:rsidR="00CC3E5D" w:rsidRPr="00E5206F" w:rsidRDefault="00CC3E5D" w:rsidP="00CC3E5D">
      <w:pPr>
        <w:spacing w:after="0" w:line="20" w:lineRule="atLeast"/>
        <w:ind w:firstLine="709"/>
        <w:jc w:val="both"/>
        <w:rPr>
          <w:rFonts w:ascii="Times New Roman" w:hAnsi="Times New Roman" w:cs="Times New Roman"/>
          <w:sz w:val="28"/>
          <w:szCs w:val="28"/>
        </w:rPr>
      </w:pPr>
    </w:p>
    <w:p w14:paraId="7AA69298" w14:textId="5A5E7B7D" w:rsidR="00CC3E5D" w:rsidRPr="00E5206F" w:rsidRDefault="00CC3E5D"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1</w:t>
      </w:r>
      <w:r w:rsidR="00E5206F">
        <w:rPr>
          <w:rFonts w:ascii="Times New Roman" w:hAnsi="Times New Roman" w:cs="Times New Roman"/>
          <w:b/>
          <w:bCs/>
          <w:sz w:val="28"/>
          <w:szCs w:val="28"/>
        </w:rPr>
        <w:t>3</w:t>
      </w:r>
      <w:r w:rsidRPr="00E5206F">
        <w:rPr>
          <w:rFonts w:ascii="Times New Roman" w:hAnsi="Times New Roman" w:cs="Times New Roman"/>
          <w:b/>
          <w:bCs/>
          <w:sz w:val="28"/>
          <w:szCs w:val="28"/>
        </w:rPr>
        <w:t>. Видалення відходів</w:t>
      </w:r>
    </w:p>
    <w:p w14:paraId="7DF7F60E"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Одним із найважливіших заходів санітарної охорони ґрунту є правильно організована система поводження з відходами.</w:t>
      </w:r>
    </w:p>
    <w:p w14:paraId="308998C4" w14:textId="20CD7087"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загальному вигляді вона включає:</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збір → тимчасове зберігання → видалення → знешкодження → утилізацію або інше належне поводження.</w:t>
      </w:r>
    </w:p>
    <w:p w14:paraId="29B676AA"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Основним принципом є недопущення тривалого та безконтрольного накопичення відходів на території підприємства.</w:t>
      </w:r>
    </w:p>
    <w:p w14:paraId="57F31AF8"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Правильне поводження з відходами дає змогу:</w:t>
      </w:r>
    </w:p>
    <w:p w14:paraId="245E7350" w14:textId="77777777" w:rsidR="00AB78E1" w:rsidRPr="00E5206F" w:rsidRDefault="00AB78E1" w:rsidP="00AB78E1">
      <w:pPr>
        <w:numPr>
          <w:ilvl w:val="0"/>
          <w:numId w:val="9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lastRenderedPageBreak/>
        <w:t>запобігати забрудненню ґрунту;</w:t>
      </w:r>
    </w:p>
    <w:p w14:paraId="567A8805" w14:textId="77777777" w:rsidR="00AB78E1" w:rsidRPr="00E5206F" w:rsidRDefault="00AB78E1" w:rsidP="00AB78E1">
      <w:pPr>
        <w:numPr>
          <w:ilvl w:val="0"/>
          <w:numId w:val="9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зменшувати ризик поширення мікроорганізмів;</w:t>
      </w:r>
    </w:p>
    <w:p w14:paraId="35C11E5B" w14:textId="77777777" w:rsidR="00AB78E1" w:rsidRPr="00E5206F" w:rsidRDefault="00AB78E1" w:rsidP="00AB78E1">
      <w:pPr>
        <w:numPr>
          <w:ilvl w:val="0"/>
          <w:numId w:val="9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не допускати розмноження комах і гризунів;</w:t>
      </w:r>
    </w:p>
    <w:p w14:paraId="4CB64A2C" w14:textId="77777777" w:rsidR="00AB78E1" w:rsidRPr="00E5206F" w:rsidRDefault="00AB78E1" w:rsidP="00AB78E1">
      <w:pPr>
        <w:numPr>
          <w:ilvl w:val="0"/>
          <w:numId w:val="9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зменшувати появу неприємних запахів;</w:t>
      </w:r>
    </w:p>
    <w:p w14:paraId="58E1818A" w14:textId="1588D59C" w:rsidR="00AB78E1" w:rsidRPr="00E5206F" w:rsidRDefault="00AB78E1" w:rsidP="00AB78E1">
      <w:pPr>
        <w:numPr>
          <w:ilvl w:val="0"/>
          <w:numId w:val="9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підтримувати належний санітарний стан території.</w:t>
      </w:r>
    </w:p>
    <w:p w14:paraId="3B094934" w14:textId="521D01F9" w:rsidR="00CC3E5D" w:rsidRPr="00E5206F" w:rsidRDefault="00CC3E5D" w:rsidP="00CC3E5D">
      <w:pPr>
        <w:spacing w:after="0" w:line="20" w:lineRule="atLeast"/>
        <w:ind w:firstLine="709"/>
        <w:jc w:val="both"/>
        <w:rPr>
          <w:rFonts w:ascii="Times New Roman" w:hAnsi="Times New Roman" w:cs="Times New Roman"/>
          <w:sz w:val="28"/>
          <w:szCs w:val="28"/>
        </w:rPr>
      </w:pPr>
    </w:p>
    <w:p w14:paraId="67AEBAEE"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Рідкі відходи утворюються внаслідок:</w:t>
      </w:r>
    </w:p>
    <w:p w14:paraId="35461ADF" w14:textId="77777777" w:rsidR="00AB78E1" w:rsidRPr="00E5206F" w:rsidRDefault="00AB78E1" w:rsidP="00AB78E1">
      <w:pPr>
        <w:numPr>
          <w:ilvl w:val="0"/>
          <w:numId w:val="9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миття обладнання;</w:t>
      </w:r>
    </w:p>
    <w:p w14:paraId="5D81B1C1" w14:textId="77777777" w:rsidR="00AB78E1" w:rsidRPr="00E5206F" w:rsidRDefault="00AB78E1" w:rsidP="00AB78E1">
      <w:pPr>
        <w:numPr>
          <w:ilvl w:val="0"/>
          <w:numId w:val="9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миття посуду;</w:t>
      </w:r>
    </w:p>
    <w:p w14:paraId="538D23A9" w14:textId="77777777" w:rsidR="00AB78E1" w:rsidRPr="00E5206F" w:rsidRDefault="00AB78E1" w:rsidP="00AB78E1">
      <w:pPr>
        <w:numPr>
          <w:ilvl w:val="0"/>
          <w:numId w:val="9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технологічних процесів;</w:t>
      </w:r>
    </w:p>
    <w:p w14:paraId="689DEF78" w14:textId="77777777" w:rsidR="00AB78E1" w:rsidRPr="00E5206F" w:rsidRDefault="00AB78E1" w:rsidP="00AB78E1">
      <w:pPr>
        <w:numPr>
          <w:ilvl w:val="0"/>
          <w:numId w:val="9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санітарного прибирання;</w:t>
      </w:r>
    </w:p>
    <w:p w14:paraId="0DF8D013" w14:textId="77777777" w:rsidR="00AB78E1" w:rsidRPr="00E5206F" w:rsidRDefault="00AB78E1" w:rsidP="00AB78E1">
      <w:pPr>
        <w:numPr>
          <w:ilvl w:val="0"/>
          <w:numId w:val="9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діяльності санітарно-побутових приміщень.</w:t>
      </w:r>
    </w:p>
    <w:p w14:paraId="1D531796"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До складу стічних вод можуть потрапляти органічні речовини, жири, залишки мийних засобів, частинки харчових продуктів та мікроорганізми.</w:t>
      </w:r>
    </w:p>
    <w:p w14:paraId="37CDF908" w14:textId="5AFA115A"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сучасних закладах основним способом їх організованого відведення є каналізація.</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Каналізаційна система забезпечує відведення стічних вод від будівлі до відповідної системи очищення або централізованої каналізаційної мережі.</w:t>
      </w:r>
    </w:p>
    <w:p w14:paraId="73D78484"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Для </w:t>
      </w:r>
      <w:proofErr w:type="spellStart"/>
      <w:r w:rsidRPr="00E5206F">
        <w:rPr>
          <w:rFonts w:ascii="Times New Roman" w:hAnsi="Times New Roman" w:cs="Times New Roman"/>
          <w:sz w:val="28"/>
          <w:szCs w:val="28"/>
        </w:rPr>
        <w:t>готельно</w:t>
      </w:r>
      <w:proofErr w:type="spellEnd"/>
      <w:r w:rsidRPr="00E5206F">
        <w:rPr>
          <w:rFonts w:ascii="Times New Roman" w:hAnsi="Times New Roman" w:cs="Times New Roman"/>
          <w:sz w:val="28"/>
          <w:szCs w:val="28"/>
        </w:rPr>
        <w:t>-ресторанного підприємства каналізація має не тільки санітарне, а й епідеміологічне значення, оскільки запобігає контакту людей та харчових продуктів зі стічними водами.</w:t>
      </w:r>
    </w:p>
    <w:p w14:paraId="730BE1F6" w14:textId="3DE18353" w:rsidR="00CC3E5D" w:rsidRPr="00E5206F" w:rsidRDefault="00CC3E5D" w:rsidP="00CC3E5D">
      <w:pPr>
        <w:spacing w:after="0" w:line="20" w:lineRule="atLeast"/>
        <w:ind w:firstLine="709"/>
        <w:jc w:val="both"/>
        <w:rPr>
          <w:rFonts w:ascii="Times New Roman" w:hAnsi="Times New Roman" w:cs="Times New Roman"/>
          <w:sz w:val="28"/>
          <w:szCs w:val="28"/>
        </w:rPr>
      </w:pPr>
    </w:p>
    <w:p w14:paraId="7C449216" w14:textId="7F268F53"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Внутрішня каналізаційна система підприємства повинна бути організована таким чином, щоб не створювати загрози забруднення:</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харчових продуктів;</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посуду;</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інвентарю;</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технологічного обладнання;</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виробничих приміщень.</w:t>
      </w:r>
    </w:p>
    <w:p w14:paraId="6DA54123"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Особливо важливим є правильне розташування каналізаційних мереж.</w:t>
      </w:r>
    </w:p>
    <w:p w14:paraId="77C0D253"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Каналізаційні трубопроводи не повинні створювати ризику потрапляння стічних вод у зони виробництва або зберігання харчових продуктів.</w:t>
      </w:r>
    </w:p>
    <w:p w14:paraId="3B51A8AC"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навчальній літературі традиційно наголошується на недопустимості прокладання каналізаційних труб безпосередньо над виробничими та складськими приміщеннями, якщо це створює ризик забруднення продукції.</w:t>
      </w:r>
    </w:p>
    <w:p w14:paraId="67934EFF" w14:textId="0807AED2"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Отже, каналізаційна система повинна бути не лише функціональною, а й </w:t>
      </w:r>
      <w:proofErr w:type="spellStart"/>
      <w:r w:rsidRPr="00E5206F">
        <w:rPr>
          <w:rFonts w:ascii="Times New Roman" w:hAnsi="Times New Roman" w:cs="Times New Roman"/>
          <w:sz w:val="28"/>
          <w:szCs w:val="28"/>
        </w:rPr>
        <w:t>спроєктованою</w:t>
      </w:r>
      <w:proofErr w:type="spellEnd"/>
      <w:r w:rsidRPr="00E5206F">
        <w:rPr>
          <w:rFonts w:ascii="Times New Roman" w:hAnsi="Times New Roman" w:cs="Times New Roman"/>
          <w:sz w:val="28"/>
          <w:szCs w:val="28"/>
        </w:rPr>
        <w:t xml:space="preserve"> з урахуванням вимог санітарної безпеки та запобігання перехресному забрудненню.</w:t>
      </w:r>
    </w:p>
    <w:p w14:paraId="1BEE5C05" w14:textId="0F77E724" w:rsidR="00CC3E5D" w:rsidRPr="00E5206F" w:rsidRDefault="00CC3E5D" w:rsidP="00CC3E5D">
      <w:pPr>
        <w:spacing w:after="0" w:line="20" w:lineRule="atLeast"/>
        <w:ind w:firstLine="709"/>
        <w:jc w:val="both"/>
        <w:rPr>
          <w:rFonts w:ascii="Times New Roman" w:hAnsi="Times New Roman" w:cs="Times New Roman"/>
          <w:sz w:val="28"/>
          <w:szCs w:val="28"/>
        </w:rPr>
      </w:pPr>
    </w:p>
    <w:p w14:paraId="224CF52C" w14:textId="231D9539" w:rsidR="00CC3E5D" w:rsidRPr="00E5206F" w:rsidRDefault="00E5206F"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1</w:t>
      </w:r>
      <w:r>
        <w:rPr>
          <w:rFonts w:ascii="Times New Roman" w:hAnsi="Times New Roman" w:cs="Times New Roman"/>
          <w:b/>
          <w:bCs/>
          <w:sz w:val="28"/>
          <w:szCs w:val="28"/>
        </w:rPr>
        <w:t>4</w:t>
      </w:r>
      <w:r w:rsidRPr="00E5206F">
        <w:rPr>
          <w:rFonts w:ascii="Times New Roman" w:hAnsi="Times New Roman" w:cs="Times New Roman"/>
          <w:b/>
          <w:bCs/>
          <w:sz w:val="28"/>
          <w:szCs w:val="28"/>
        </w:rPr>
        <w:t xml:space="preserve">. </w:t>
      </w:r>
      <w:r w:rsidR="00CC3E5D" w:rsidRPr="00E5206F">
        <w:rPr>
          <w:rFonts w:ascii="Times New Roman" w:hAnsi="Times New Roman" w:cs="Times New Roman"/>
          <w:b/>
          <w:bCs/>
          <w:sz w:val="28"/>
          <w:szCs w:val="28"/>
        </w:rPr>
        <w:t xml:space="preserve"> Повітряний розрив</w:t>
      </w:r>
    </w:p>
    <w:p w14:paraId="79397F7C"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Важливим санітарним принципом є повітряний розрив між приймальним пристроєм та каналізаційною системою.</w:t>
      </w:r>
    </w:p>
    <w:p w14:paraId="2DDCA239"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Його призначення — запобігти зворотному руху забрудненої води та контакту між стічними водами і технологічним обладнанням.</w:t>
      </w:r>
    </w:p>
    <w:p w14:paraId="04482706"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Якщо обладнання безпосередньо під’єднане до каналізації без належного розриву, за несприятливих умов може виникнути ризик зворотного потоку забрудненої води.</w:t>
      </w:r>
    </w:p>
    <w:p w14:paraId="2CD12321" w14:textId="2D4B9EF9"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Повітряний розрив створює фізичний бар’єр, який зменшує ймовірність такого забруднення.</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Цей принцип особливо важливий для:</w:t>
      </w:r>
    </w:p>
    <w:p w14:paraId="6E3D74AA" w14:textId="77777777" w:rsidR="00AB78E1" w:rsidRPr="00E5206F" w:rsidRDefault="00AB78E1" w:rsidP="00AB78E1">
      <w:pPr>
        <w:numPr>
          <w:ilvl w:val="0"/>
          <w:numId w:val="98"/>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мийних ванн;</w:t>
      </w:r>
    </w:p>
    <w:p w14:paraId="46B18921" w14:textId="77777777" w:rsidR="00AB78E1" w:rsidRPr="00E5206F" w:rsidRDefault="00AB78E1" w:rsidP="00AB78E1">
      <w:pPr>
        <w:numPr>
          <w:ilvl w:val="0"/>
          <w:numId w:val="98"/>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обладнання для миття;</w:t>
      </w:r>
    </w:p>
    <w:p w14:paraId="23E69C12" w14:textId="77777777" w:rsidR="00AB78E1" w:rsidRPr="00E5206F" w:rsidRDefault="00AB78E1" w:rsidP="00AB78E1">
      <w:pPr>
        <w:numPr>
          <w:ilvl w:val="0"/>
          <w:numId w:val="98"/>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деяких технологічних установок;</w:t>
      </w:r>
    </w:p>
    <w:p w14:paraId="60FE1349" w14:textId="77777777" w:rsidR="00AB78E1" w:rsidRPr="00E5206F" w:rsidRDefault="00AB78E1" w:rsidP="00AB78E1">
      <w:pPr>
        <w:numPr>
          <w:ilvl w:val="0"/>
          <w:numId w:val="98"/>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lastRenderedPageBreak/>
        <w:t>посудомийних машин.</w:t>
      </w:r>
    </w:p>
    <w:p w14:paraId="0E36D2EE"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Таким чином, повітряний розрив є одним із заходів профілактики перехресного забруднення в системах водопостачання та каналізації.</w:t>
      </w:r>
    </w:p>
    <w:p w14:paraId="19484451" w14:textId="05EAF758" w:rsidR="00CC3E5D" w:rsidRPr="00E5206F" w:rsidRDefault="00CC3E5D" w:rsidP="00CC3E5D">
      <w:pPr>
        <w:spacing w:after="0" w:line="20" w:lineRule="atLeast"/>
        <w:ind w:firstLine="709"/>
        <w:jc w:val="both"/>
        <w:rPr>
          <w:rFonts w:ascii="Times New Roman" w:hAnsi="Times New Roman" w:cs="Times New Roman"/>
          <w:sz w:val="28"/>
          <w:szCs w:val="28"/>
        </w:rPr>
      </w:pPr>
    </w:p>
    <w:p w14:paraId="0471A0A2" w14:textId="37A4F949" w:rsidR="00CC3E5D" w:rsidRPr="00E5206F" w:rsidRDefault="00E5206F"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15</w:t>
      </w:r>
      <w:r w:rsidR="00CC3E5D" w:rsidRPr="00E5206F">
        <w:rPr>
          <w:rFonts w:ascii="Times New Roman" w:hAnsi="Times New Roman" w:cs="Times New Roman"/>
          <w:b/>
          <w:bCs/>
          <w:sz w:val="28"/>
          <w:szCs w:val="28"/>
        </w:rPr>
        <w:t xml:space="preserve">. </w:t>
      </w:r>
      <w:proofErr w:type="spellStart"/>
      <w:r w:rsidR="00CC3E5D" w:rsidRPr="00E5206F">
        <w:rPr>
          <w:rFonts w:ascii="Times New Roman" w:hAnsi="Times New Roman" w:cs="Times New Roman"/>
          <w:b/>
          <w:bCs/>
          <w:sz w:val="28"/>
          <w:szCs w:val="28"/>
        </w:rPr>
        <w:t>Жировловлювачі</w:t>
      </w:r>
      <w:proofErr w:type="spellEnd"/>
    </w:p>
    <w:p w14:paraId="2266F86B" w14:textId="1DDD55C9"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 процесі роботи ресторанів у стічні води може потрапляти значна кількість жирів.</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Особливо багато їх утворюється під час:</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миття посуду;</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миття кухонного обладнання;</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обробки м’яса;</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обробки риби;</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використання жирів та олій.</w:t>
      </w:r>
    </w:p>
    <w:p w14:paraId="6354DBE7"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Потрапляння значної кількості жиру до каналізаційної системи може призводити до утворення </w:t>
      </w:r>
      <w:proofErr w:type="spellStart"/>
      <w:r w:rsidRPr="00E5206F">
        <w:rPr>
          <w:rFonts w:ascii="Times New Roman" w:hAnsi="Times New Roman" w:cs="Times New Roman"/>
          <w:sz w:val="28"/>
          <w:szCs w:val="28"/>
        </w:rPr>
        <w:t>відкладень</w:t>
      </w:r>
      <w:proofErr w:type="spellEnd"/>
      <w:r w:rsidRPr="00E5206F">
        <w:rPr>
          <w:rFonts w:ascii="Times New Roman" w:hAnsi="Times New Roman" w:cs="Times New Roman"/>
          <w:sz w:val="28"/>
          <w:szCs w:val="28"/>
        </w:rPr>
        <w:t xml:space="preserve"> і засмічення труб.</w:t>
      </w:r>
    </w:p>
    <w:p w14:paraId="498522F8"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Для запобігання цьому можуть використовуватися </w:t>
      </w:r>
      <w:proofErr w:type="spellStart"/>
      <w:r w:rsidRPr="00E5206F">
        <w:rPr>
          <w:rFonts w:ascii="Times New Roman" w:hAnsi="Times New Roman" w:cs="Times New Roman"/>
          <w:sz w:val="28"/>
          <w:szCs w:val="28"/>
        </w:rPr>
        <w:t>жировловлювачі</w:t>
      </w:r>
      <w:proofErr w:type="spellEnd"/>
      <w:r w:rsidRPr="00E5206F">
        <w:rPr>
          <w:rFonts w:ascii="Times New Roman" w:hAnsi="Times New Roman" w:cs="Times New Roman"/>
          <w:sz w:val="28"/>
          <w:szCs w:val="28"/>
        </w:rPr>
        <w:t>.</w:t>
      </w:r>
    </w:p>
    <w:p w14:paraId="139B516C"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Їхнє завдання — затримувати жири до потрапляння стічних вод у подальшу систему каналізації.</w:t>
      </w:r>
    </w:p>
    <w:p w14:paraId="488F6118"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Ефективність такого обладнання залежить не лише від його наявності, а й від правильного монтажу, експлуатації та своєчасного очищення.</w:t>
      </w:r>
    </w:p>
    <w:p w14:paraId="50C2111D" w14:textId="221FA557" w:rsidR="00CC3E5D" w:rsidRPr="00E5206F" w:rsidRDefault="00CC3E5D" w:rsidP="00CC3E5D">
      <w:pPr>
        <w:spacing w:after="0" w:line="20" w:lineRule="atLeast"/>
        <w:ind w:firstLine="709"/>
        <w:jc w:val="both"/>
        <w:rPr>
          <w:rFonts w:ascii="Times New Roman" w:hAnsi="Times New Roman" w:cs="Times New Roman"/>
          <w:sz w:val="28"/>
          <w:szCs w:val="28"/>
        </w:rPr>
      </w:pPr>
    </w:p>
    <w:p w14:paraId="401768AA" w14:textId="1AA31CBF" w:rsidR="00CC3E5D" w:rsidRPr="00E5206F" w:rsidRDefault="00E5206F"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16</w:t>
      </w:r>
      <w:r w:rsidR="00CC3E5D" w:rsidRPr="00E5206F">
        <w:rPr>
          <w:rFonts w:ascii="Times New Roman" w:hAnsi="Times New Roman" w:cs="Times New Roman"/>
          <w:b/>
          <w:bCs/>
          <w:sz w:val="28"/>
          <w:szCs w:val="28"/>
        </w:rPr>
        <w:t>. Харчові відходи</w:t>
      </w:r>
    </w:p>
    <w:p w14:paraId="1ED56B35" w14:textId="7E929663" w:rsidR="00AB78E1" w:rsidRPr="00E5206F" w:rsidRDefault="00E5206F" w:rsidP="00AB78E1">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Х</w:t>
      </w:r>
      <w:r w:rsidR="00AB78E1" w:rsidRPr="00E5206F">
        <w:rPr>
          <w:rFonts w:ascii="Times New Roman" w:hAnsi="Times New Roman" w:cs="Times New Roman"/>
          <w:sz w:val="28"/>
          <w:szCs w:val="28"/>
        </w:rPr>
        <w:t>арчові відходи становлять значну частину відходів ресторанного господарства.</w:t>
      </w:r>
    </w:p>
    <w:p w14:paraId="71CA9713" w14:textId="38584669"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До них належать:</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очищення овочів;</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залишки продуктів;</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відходи м’яса та риби;</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прострочена або зіпсована продукція;</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залишки готових страв.</w:t>
      </w:r>
    </w:p>
    <w:p w14:paraId="5AF6542D" w14:textId="54C6D6B1"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За несприятливих умов харчові відходи швидко піддаються мікробіологічному розкладанню.</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Це сприяє:</w:t>
      </w:r>
    </w:p>
    <w:p w14:paraId="370834B0" w14:textId="77777777" w:rsidR="00AB78E1" w:rsidRPr="00E5206F" w:rsidRDefault="00AB78E1" w:rsidP="00AB78E1">
      <w:pPr>
        <w:numPr>
          <w:ilvl w:val="0"/>
          <w:numId w:val="10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появі неприємного запаху;</w:t>
      </w:r>
    </w:p>
    <w:p w14:paraId="50DA24D2" w14:textId="77777777" w:rsidR="00AB78E1" w:rsidRPr="00E5206F" w:rsidRDefault="00AB78E1" w:rsidP="00AB78E1">
      <w:pPr>
        <w:numPr>
          <w:ilvl w:val="0"/>
          <w:numId w:val="10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розмноженню мікроорганізмів;</w:t>
      </w:r>
    </w:p>
    <w:p w14:paraId="5BC360CF" w14:textId="77777777" w:rsidR="00AB78E1" w:rsidRPr="00E5206F" w:rsidRDefault="00AB78E1" w:rsidP="00AB78E1">
      <w:pPr>
        <w:numPr>
          <w:ilvl w:val="0"/>
          <w:numId w:val="10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появі мух;</w:t>
      </w:r>
    </w:p>
    <w:p w14:paraId="7165BAD7" w14:textId="77777777" w:rsidR="00AB78E1" w:rsidRPr="00E5206F" w:rsidRDefault="00AB78E1" w:rsidP="00AB78E1">
      <w:pPr>
        <w:numPr>
          <w:ilvl w:val="0"/>
          <w:numId w:val="10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залученню гризунів;</w:t>
      </w:r>
    </w:p>
    <w:p w14:paraId="66BDBB8B" w14:textId="77777777" w:rsidR="00AB78E1" w:rsidRPr="00E5206F" w:rsidRDefault="00AB78E1" w:rsidP="00AB78E1">
      <w:pPr>
        <w:numPr>
          <w:ilvl w:val="0"/>
          <w:numId w:val="10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забрудненню поверхонь;</w:t>
      </w:r>
    </w:p>
    <w:p w14:paraId="17D0C400" w14:textId="77777777" w:rsidR="00AB78E1" w:rsidRPr="00E5206F" w:rsidRDefault="00AB78E1" w:rsidP="00AB78E1">
      <w:pPr>
        <w:numPr>
          <w:ilvl w:val="0"/>
          <w:numId w:val="10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погіршенню санітарного стану підприємства.</w:t>
      </w:r>
    </w:p>
    <w:p w14:paraId="3EFBFB2F"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Тому харчові відходи необхідно своєчасно збирати, безпечно зберігати та видаляти відповідно до організації санітарного режиму підприємства.</w:t>
      </w:r>
    </w:p>
    <w:p w14:paraId="364A49DC" w14:textId="3316C130" w:rsidR="00CC3E5D" w:rsidRPr="00E5206F" w:rsidRDefault="00CC3E5D" w:rsidP="00CC3E5D">
      <w:pPr>
        <w:spacing w:after="0" w:line="20" w:lineRule="atLeast"/>
        <w:ind w:firstLine="709"/>
        <w:jc w:val="both"/>
        <w:rPr>
          <w:rFonts w:ascii="Times New Roman" w:hAnsi="Times New Roman" w:cs="Times New Roman"/>
          <w:sz w:val="28"/>
          <w:szCs w:val="28"/>
        </w:rPr>
      </w:pPr>
    </w:p>
    <w:p w14:paraId="5B00466D" w14:textId="18BFCE9F" w:rsidR="00CC3E5D" w:rsidRPr="00E5206F" w:rsidRDefault="00E5206F"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18</w:t>
      </w:r>
      <w:r w:rsidR="00CC3E5D" w:rsidRPr="00E5206F">
        <w:rPr>
          <w:rFonts w:ascii="Times New Roman" w:hAnsi="Times New Roman" w:cs="Times New Roman"/>
          <w:b/>
          <w:bCs/>
          <w:sz w:val="28"/>
          <w:szCs w:val="28"/>
        </w:rPr>
        <w:t xml:space="preserve">. Вимоги до </w:t>
      </w:r>
      <w:proofErr w:type="spellStart"/>
      <w:r w:rsidR="00CC3E5D" w:rsidRPr="00E5206F">
        <w:rPr>
          <w:rFonts w:ascii="Times New Roman" w:hAnsi="Times New Roman" w:cs="Times New Roman"/>
          <w:b/>
          <w:bCs/>
          <w:sz w:val="28"/>
          <w:szCs w:val="28"/>
        </w:rPr>
        <w:t>ємностей</w:t>
      </w:r>
      <w:proofErr w:type="spellEnd"/>
      <w:r w:rsidR="00CC3E5D" w:rsidRPr="00E5206F">
        <w:rPr>
          <w:rFonts w:ascii="Times New Roman" w:hAnsi="Times New Roman" w:cs="Times New Roman"/>
          <w:b/>
          <w:bCs/>
          <w:sz w:val="28"/>
          <w:szCs w:val="28"/>
        </w:rPr>
        <w:t xml:space="preserve"> для відходів</w:t>
      </w:r>
    </w:p>
    <w:p w14:paraId="69FB2D33" w14:textId="26B9C62A"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Для збирання відходів повинні використовуватися ємності, які:</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легко очищуються;</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не пропускають рідину;</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мають відповідну міцність</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за потреби можуть бути закритими;</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допускають проведення санітарної обробки.</w:t>
      </w:r>
    </w:p>
    <w:p w14:paraId="0AEAF460" w14:textId="08F0410C"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Ємності повинні утримуватися в належному санітарному стані та регулярно очищуватися.</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Особливо важливо, щоб тара для відходів не використовувалася для зберігання харчових продуктів або чистого інвентарю.</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Це повинні бути чітко відокремлені потоки.</w:t>
      </w:r>
    </w:p>
    <w:p w14:paraId="72ADBCD2"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Таке розділення допомагає запобігати перехресному забрудненню та забезпечує належну організацію виробничого процесу.</w:t>
      </w:r>
    </w:p>
    <w:p w14:paraId="7F4719FD" w14:textId="0AFE2C54" w:rsidR="00CC3E5D" w:rsidRPr="00E5206F" w:rsidRDefault="00CC3E5D" w:rsidP="00CC3E5D">
      <w:pPr>
        <w:spacing w:after="0" w:line="20" w:lineRule="atLeast"/>
        <w:ind w:firstLine="709"/>
        <w:jc w:val="both"/>
        <w:rPr>
          <w:rFonts w:ascii="Times New Roman" w:hAnsi="Times New Roman" w:cs="Times New Roman"/>
          <w:sz w:val="28"/>
          <w:szCs w:val="28"/>
        </w:rPr>
      </w:pPr>
    </w:p>
    <w:p w14:paraId="1CE6687B"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Місце тимчасового зберігання відходів повинно бути організоване таким чином, щоб:</w:t>
      </w:r>
    </w:p>
    <w:p w14:paraId="4E4300CA" w14:textId="77777777" w:rsidR="00AB78E1" w:rsidRPr="00E5206F" w:rsidRDefault="00AB78E1" w:rsidP="00AB78E1">
      <w:pPr>
        <w:numPr>
          <w:ilvl w:val="0"/>
          <w:numId w:val="103"/>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відходи не контактували з харчовою сировиною;</w:t>
      </w:r>
    </w:p>
    <w:p w14:paraId="7B821182" w14:textId="77777777" w:rsidR="00AB78E1" w:rsidRPr="00E5206F" w:rsidRDefault="00AB78E1" w:rsidP="00AB78E1">
      <w:pPr>
        <w:numPr>
          <w:ilvl w:val="0"/>
          <w:numId w:val="103"/>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lastRenderedPageBreak/>
        <w:t>не забруднювали територію;</w:t>
      </w:r>
    </w:p>
    <w:p w14:paraId="47E6970C" w14:textId="77777777" w:rsidR="00AB78E1" w:rsidRPr="00E5206F" w:rsidRDefault="00AB78E1" w:rsidP="00AB78E1">
      <w:pPr>
        <w:numPr>
          <w:ilvl w:val="0"/>
          <w:numId w:val="103"/>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не створювали умов для розмноження комах;</w:t>
      </w:r>
    </w:p>
    <w:p w14:paraId="743D73B5" w14:textId="77777777" w:rsidR="00AB78E1" w:rsidRPr="00E5206F" w:rsidRDefault="00AB78E1" w:rsidP="00AB78E1">
      <w:pPr>
        <w:numPr>
          <w:ilvl w:val="0"/>
          <w:numId w:val="103"/>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не приваблювали гризунів;</w:t>
      </w:r>
    </w:p>
    <w:p w14:paraId="748CEA7A" w14:textId="77777777" w:rsidR="00AB78E1" w:rsidRPr="00E5206F" w:rsidRDefault="00AB78E1" w:rsidP="00AB78E1">
      <w:pPr>
        <w:numPr>
          <w:ilvl w:val="0"/>
          <w:numId w:val="103"/>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не створювали неприємного запаху;</w:t>
      </w:r>
    </w:p>
    <w:p w14:paraId="5D0C30BF" w14:textId="77777777" w:rsidR="00AB78E1" w:rsidRPr="00E5206F" w:rsidRDefault="00AB78E1" w:rsidP="00AB78E1">
      <w:pPr>
        <w:numPr>
          <w:ilvl w:val="0"/>
          <w:numId w:val="103"/>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не забруднювали ґрунт.</w:t>
      </w:r>
    </w:p>
    <w:p w14:paraId="75D0045A" w14:textId="490CFB24"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Особливе значення має розділення чистих та забруднених потоків.</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Маршрут видалення відходів не повинен створювати перехресного контакту з доставкою або зберіганням харчової сировини.</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Тому місця приймання продуктів, їх зберігання, виробництва готових страв і накопичення відходів мають бути організаційно розмежовані.</w:t>
      </w:r>
    </w:p>
    <w:p w14:paraId="12378D7B" w14:textId="53F7367B" w:rsidR="00CC3E5D" w:rsidRPr="00E5206F" w:rsidRDefault="00CC3E5D" w:rsidP="00CC3E5D">
      <w:pPr>
        <w:spacing w:after="0" w:line="20" w:lineRule="atLeast"/>
        <w:ind w:firstLine="709"/>
        <w:jc w:val="both"/>
        <w:rPr>
          <w:rFonts w:ascii="Times New Roman" w:hAnsi="Times New Roman" w:cs="Times New Roman"/>
          <w:sz w:val="28"/>
          <w:szCs w:val="28"/>
        </w:rPr>
      </w:pPr>
    </w:p>
    <w:p w14:paraId="783B5C81" w14:textId="0E555BBB" w:rsidR="00CC3E5D" w:rsidRPr="00E5206F" w:rsidRDefault="00E5206F"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19</w:t>
      </w:r>
      <w:r w:rsidR="00CC3E5D" w:rsidRPr="00E5206F">
        <w:rPr>
          <w:rFonts w:ascii="Times New Roman" w:hAnsi="Times New Roman" w:cs="Times New Roman"/>
          <w:b/>
          <w:bCs/>
          <w:sz w:val="28"/>
          <w:szCs w:val="28"/>
        </w:rPr>
        <w:t>. Мухи та інші комахи як санітарна проблема</w:t>
      </w:r>
    </w:p>
    <w:p w14:paraId="6B6BC94B"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Накопичення органічних відходів створює сприятливі умови для розмноження мух та інших комах.</w:t>
      </w:r>
    </w:p>
    <w:p w14:paraId="4F020774" w14:textId="15EC6D26"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Мухи можуть механічно переносити:</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кишкові бактерії;</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яйця паразитів;</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органічні забруднення.</w:t>
      </w:r>
    </w:p>
    <w:p w14:paraId="335075BE" w14:textId="43F589C6"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Комаха може контактувати з відходами, після чого потрапити у виробниче приміщення та контактувати з харчовими продуктами, обладнанням або робочими поверхнями.</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Тому боротьба з комахами є частиною загального санітарного режиму підприємства.</w:t>
      </w:r>
    </w:p>
    <w:p w14:paraId="439803E9" w14:textId="06A7DA43"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Однак найбільш ефективним підходом є не лише знищення комах, а насамперед усунення умов, які сприяють їх появі та розмноженню.</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Тобто:</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своєчасне видалення відходів → відсутність доступу до харчових залишків → менша ймовірність появи комах.</w:t>
      </w:r>
    </w:p>
    <w:p w14:paraId="407FFCC0" w14:textId="4DF1EDB7" w:rsidR="00CC3E5D" w:rsidRPr="00E5206F" w:rsidRDefault="00CC3E5D" w:rsidP="00CC3E5D">
      <w:pPr>
        <w:spacing w:after="0" w:line="20" w:lineRule="atLeast"/>
        <w:ind w:firstLine="709"/>
        <w:jc w:val="both"/>
        <w:rPr>
          <w:rFonts w:ascii="Times New Roman" w:hAnsi="Times New Roman" w:cs="Times New Roman"/>
          <w:sz w:val="28"/>
          <w:szCs w:val="28"/>
        </w:rPr>
      </w:pPr>
    </w:p>
    <w:p w14:paraId="09101E1B" w14:textId="217A7449" w:rsidR="00CC3E5D" w:rsidRPr="00E5206F" w:rsidRDefault="00E5206F"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20</w:t>
      </w:r>
      <w:r w:rsidR="00CC3E5D" w:rsidRPr="00E5206F">
        <w:rPr>
          <w:rFonts w:ascii="Times New Roman" w:hAnsi="Times New Roman" w:cs="Times New Roman"/>
          <w:b/>
          <w:bCs/>
          <w:sz w:val="28"/>
          <w:szCs w:val="28"/>
        </w:rPr>
        <w:t>. Гризуни</w:t>
      </w:r>
    </w:p>
    <w:p w14:paraId="7555678E" w14:textId="3256ECB7"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Щури та миші також становлять значну санітарно-епідеміологічну небезпеку.</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Вони можуть:</w:t>
      </w:r>
    </w:p>
    <w:p w14:paraId="687298DC" w14:textId="77777777" w:rsidR="00AB78E1" w:rsidRPr="00E5206F" w:rsidRDefault="00AB78E1" w:rsidP="00AB78E1">
      <w:pPr>
        <w:numPr>
          <w:ilvl w:val="0"/>
          <w:numId w:val="10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забруднювати продукти;</w:t>
      </w:r>
    </w:p>
    <w:p w14:paraId="0F5F2DE1" w14:textId="77777777" w:rsidR="00AB78E1" w:rsidRPr="00E5206F" w:rsidRDefault="00AB78E1" w:rsidP="00AB78E1">
      <w:pPr>
        <w:numPr>
          <w:ilvl w:val="0"/>
          <w:numId w:val="10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пошкоджувати упаковку;</w:t>
      </w:r>
    </w:p>
    <w:p w14:paraId="516FD12D" w14:textId="77777777" w:rsidR="00AB78E1" w:rsidRPr="00E5206F" w:rsidRDefault="00AB78E1" w:rsidP="00AB78E1">
      <w:pPr>
        <w:numPr>
          <w:ilvl w:val="0"/>
          <w:numId w:val="10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залишати фекалії та сечу;</w:t>
      </w:r>
    </w:p>
    <w:p w14:paraId="49B88D47" w14:textId="77777777" w:rsidR="00AB78E1" w:rsidRPr="00E5206F" w:rsidRDefault="00AB78E1" w:rsidP="00AB78E1">
      <w:pPr>
        <w:numPr>
          <w:ilvl w:val="0"/>
          <w:numId w:val="10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переносити мікроорганізми;</w:t>
      </w:r>
    </w:p>
    <w:p w14:paraId="4810C624" w14:textId="77777777" w:rsidR="00AB78E1" w:rsidRPr="00E5206F" w:rsidRDefault="00AB78E1" w:rsidP="00AB78E1">
      <w:pPr>
        <w:numPr>
          <w:ilvl w:val="0"/>
          <w:numId w:val="105"/>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пошкоджувати електричні кабелі та інше обладнання.</w:t>
      </w:r>
    </w:p>
    <w:p w14:paraId="468E3BC1"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Для профілактики необхідно:</w:t>
      </w:r>
    </w:p>
    <w:p w14:paraId="59972B6F" w14:textId="77777777" w:rsidR="00AB78E1" w:rsidRPr="00E5206F" w:rsidRDefault="00AB78E1" w:rsidP="00AB78E1">
      <w:pPr>
        <w:numPr>
          <w:ilvl w:val="0"/>
          <w:numId w:val="10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не допускати накопичення харчових відходів;</w:t>
      </w:r>
    </w:p>
    <w:p w14:paraId="176A36BD" w14:textId="77777777" w:rsidR="00AB78E1" w:rsidRPr="00E5206F" w:rsidRDefault="00AB78E1" w:rsidP="00AB78E1">
      <w:pPr>
        <w:numPr>
          <w:ilvl w:val="0"/>
          <w:numId w:val="10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підтримувати чистоту;</w:t>
      </w:r>
    </w:p>
    <w:p w14:paraId="60C2BC56" w14:textId="77777777" w:rsidR="00AB78E1" w:rsidRPr="00E5206F" w:rsidRDefault="00AB78E1" w:rsidP="00AB78E1">
      <w:pPr>
        <w:numPr>
          <w:ilvl w:val="0"/>
          <w:numId w:val="10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обмежувати доступ до приміщень;</w:t>
      </w:r>
    </w:p>
    <w:p w14:paraId="29C01A9E" w14:textId="77777777" w:rsidR="00AB78E1" w:rsidRPr="00E5206F" w:rsidRDefault="00AB78E1" w:rsidP="00AB78E1">
      <w:pPr>
        <w:numPr>
          <w:ilvl w:val="0"/>
          <w:numId w:val="10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контролювати стан дверей, вікон та інших отворів;</w:t>
      </w:r>
    </w:p>
    <w:p w14:paraId="49C9DE0A" w14:textId="77777777" w:rsidR="00AB78E1" w:rsidRPr="00E5206F" w:rsidRDefault="00AB78E1" w:rsidP="00AB78E1">
      <w:pPr>
        <w:numPr>
          <w:ilvl w:val="0"/>
          <w:numId w:val="10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своєчасно усувати можливі місця проникнення гризунів;</w:t>
      </w:r>
    </w:p>
    <w:p w14:paraId="6057F9C7" w14:textId="77777777" w:rsidR="00AB78E1" w:rsidRPr="00E5206F" w:rsidRDefault="00AB78E1" w:rsidP="00AB78E1">
      <w:pPr>
        <w:numPr>
          <w:ilvl w:val="0"/>
          <w:numId w:val="106"/>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не залишати доступними харчові продукти та відходи.</w:t>
      </w:r>
    </w:p>
    <w:p w14:paraId="2A162076"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Профілактичні заходи мають бути систематичними, оскільки навіть невеликі порушення санітарного режиму можуть створювати умови для появи гризунів.</w:t>
      </w:r>
    </w:p>
    <w:p w14:paraId="09391F8B" w14:textId="553967EF" w:rsidR="00CC3E5D" w:rsidRPr="00E5206F" w:rsidRDefault="00CC3E5D" w:rsidP="00CC3E5D">
      <w:pPr>
        <w:spacing w:after="0" w:line="20" w:lineRule="atLeast"/>
        <w:ind w:firstLine="709"/>
        <w:jc w:val="both"/>
        <w:rPr>
          <w:rFonts w:ascii="Times New Roman" w:hAnsi="Times New Roman" w:cs="Times New Roman"/>
          <w:sz w:val="28"/>
          <w:szCs w:val="28"/>
        </w:rPr>
      </w:pPr>
    </w:p>
    <w:p w14:paraId="6F7BD649" w14:textId="2CDB8098" w:rsidR="00CC3E5D" w:rsidRPr="00E5206F" w:rsidRDefault="00E5206F" w:rsidP="00CC3E5D">
      <w:pPr>
        <w:spacing w:after="0" w:line="20" w:lineRule="atLeast"/>
        <w:ind w:firstLine="709"/>
        <w:jc w:val="both"/>
        <w:rPr>
          <w:rFonts w:ascii="Times New Roman" w:hAnsi="Times New Roman" w:cs="Times New Roman"/>
          <w:b/>
          <w:bCs/>
          <w:sz w:val="28"/>
          <w:szCs w:val="28"/>
        </w:rPr>
      </w:pPr>
      <w:r w:rsidRPr="00E5206F">
        <w:rPr>
          <w:rFonts w:ascii="Times New Roman" w:hAnsi="Times New Roman" w:cs="Times New Roman"/>
          <w:b/>
          <w:bCs/>
          <w:sz w:val="28"/>
          <w:szCs w:val="28"/>
        </w:rPr>
        <w:t>21</w:t>
      </w:r>
      <w:r w:rsidR="00CC3E5D" w:rsidRPr="00E5206F">
        <w:rPr>
          <w:rFonts w:ascii="Times New Roman" w:hAnsi="Times New Roman" w:cs="Times New Roman"/>
          <w:b/>
          <w:bCs/>
          <w:sz w:val="28"/>
          <w:szCs w:val="28"/>
        </w:rPr>
        <w:t>. Санітарне значення території готелю або ресторану</w:t>
      </w:r>
    </w:p>
    <w:p w14:paraId="20B8B9AD" w14:textId="0276DF66" w:rsidR="00AB78E1" w:rsidRPr="00E5206F" w:rsidRDefault="00AB78E1"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Територія підприємства також є частиною його санітарного середовища та повинна утримуватися в належному стані.</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Не допускається:</w:t>
      </w:r>
    </w:p>
    <w:p w14:paraId="69B7E342" w14:textId="77777777" w:rsidR="00AB78E1" w:rsidRPr="00E5206F" w:rsidRDefault="00AB78E1" w:rsidP="00AB78E1">
      <w:pPr>
        <w:numPr>
          <w:ilvl w:val="0"/>
          <w:numId w:val="107"/>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lastRenderedPageBreak/>
        <w:t>накопичення сміття;</w:t>
      </w:r>
    </w:p>
    <w:p w14:paraId="4E964AC5" w14:textId="77777777" w:rsidR="00AB78E1" w:rsidRPr="00E5206F" w:rsidRDefault="00AB78E1" w:rsidP="00AB78E1">
      <w:pPr>
        <w:numPr>
          <w:ilvl w:val="0"/>
          <w:numId w:val="107"/>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утворення стихійних звалищ;</w:t>
      </w:r>
    </w:p>
    <w:p w14:paraId="76BF41B4" w14:textId="77777777" w:rsidR="00AB78E1" w:rsidRPr="00E5206F" w:rsidRDefault="00AB78E1" w:rsidP="00AB78E1">
      <w:pPr>
        <w:numPr>
          <w:ilvl w:val="0"/>
          <w:numId w:val="107"/>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застій стічних вод;</w:t>
      </w:r>
    </w:p>
    <w:p w14:paraId="224883F0" w14:textId="77777777" w:rsidR="00AB78E1" w:rsidRPr="00E5206F" w:rsidRDefault="00AB78E1" w:rsidP="00AB78E1">
      <w:pPr>
        <w:numPr>
          <w:ilvl w:val="0"/>
          <w:numId w:val="107"/>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розлив відходів;</w:t>
      </w:r>
    </w:p>
    <w:p w14:paraId="52FA573E" w14:textId="77777777" w:rsidR="00AB78E1" w:rsidRPr="00E5206F" w:rsidRDefault="00AB78E1" w:rsidP="00AB78E1">
      <w:pPr>
        <w:numPr>
          <w:ilvl w:val="0"/>
          <w:numId w:val="107"/>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створення місць розмноження комах;</w:t>
      </w:r>
    </w:p>
    <w:p w14:paraId="68F1C32E" w14:textId="77777777" w:rsidR="00AB78E1" w:rsidRPr="00E5206F" w:rsidRDefault="00AB78E1" w:rsidP="00AB78E1">
      <w:pPr>
        <w:numPr>
          <w:ilvl w:val="0"/>
          <w:numId w:val="107"/>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накопичення органічних решток.</w:t>
      </w:r>
    </w:p>
    <w:p w14:paraId="1DD9BDDD"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Належний санітарний стан території сприяє запобіганню забрудненню ґрунту, появі неприємних запахів, розмноженню комах та проникненню гризунів у приміщення.</w:t>
      </w:r>
    </w:p>
    <w:p w14:paraId="45558E51"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Для ресторану особливо важливо, щоб зона збору відходів була максимально відокремлена від місць:</w:t>
      </w:r>
    </w:p>
    <w:p w14:paraId="7E419AC1" w14:textId="77777777" w:rsidR="00AB78E1" w:rsidRPr="00E5206F" w:rsidRDefault="00AB78E1" w:rsidP="00AB78E1">
      <w:pPr>
        <w:numPr>
          <w:ilvl w:val="0"/>
          <w:numId w:val="108"/>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приймання продуктів;</w:t>
      </w:r>
    </w:p>
    <w:p w14:paraId="35DADC71" w14:textId="77777777" w:rsidR="00AB78E1" w:rsidRPr="00E5206F" w:rsidRDefault="00AB78E1" w:rsidP="00AB78E1">
      <w:pPr>
        <w:numPr>
          <w:ilvl w:val="0"/>
          <w:numId w:val="108"/>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зберігання продуктів;</w:t>
      </w:r>
    </w:p>
    <w:p w14:paraId="2847BE7B" w14:textId="77777777" w:rsidR="00AB78E1" w:rsidRPr="00E5206F" w:rsidRDefault="00AB78E1" w:rsidP="00AB78E1">
      <w:pPr>
        <w:numPr>
          <w:ilvl w:val="0"/>
          <w:numId w:val="108"/>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виробництва їжі;</w:t>
      </w:r>
    </w:p>
    <w:p w14:paraId="63634FF2" w14:textId="77777777" w:rsidR="00AB78E1" w:rsidRPr="00E5206F" w:rsidRDefault="00AB78E1" w:rsidP="00AB78E1">
      <w:pPr>
        <w:numPr>
          <w:ilvl w:val="0"/>
          <w:numId w:val="108"/>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перебування відвідувачів.</w:t>
      </w:r>
    </w:p>
    <w:p w14:paraId="73FED9E4" w14:textId="77777777" w:rsidR="00AB78E1" w:rsidRPr="00E5206F" w:rsidRDefault="00AB78E1" w:rsidP="00AB78E1">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Отже, санітарний стан території є невід’ємною частиною загального санітарного режиму </w:t>
      </w:r>
      <w:proofErr w:type="spellStart"/>
      <w:r w:rsidRPr="00E5206F">
        <w:rPr>
          <w:rFonts w:ascii="Times New Roman" w:hAnsi="Times New Roman" w:cs="Times New Roman"/>
          <w:sz w:val="28"/>
          <w:szCs w:val="28"/>
        </w:rPr>
        <w:t>готельно</w:t>
      </w:r>
      <w:proofErr w:type="spellEnd"/>
      <w:r w:rsidRPr="00E5206F">
        <w:rPr>
          <w:rFonts w:ascii="Times New Roman" w:hAnsi="Times New Roman" w:cs="Times New Roman"/>
          <w:sz w:val="28"/>
          <w:szCs w:val="28"/>
        </w:rPr>
        <w:t>-ресторанного підприємства. Правильна організація території, відходів, каналізації та боротьби зі шкідниками допомагає зменшити ризик забруднення харчової сировини й готової продукції та підтримувати безпечні умови для персоналу й відвідувачів.</w:t>
      </w:r>
    </w:p>
    <w:p w14:paraId="2E84EA4C" w14:textId="16552F97" w:rsidR="00CC3E5D" w:rsidRPr="00E5206F" w:rsidRDefault="00CC3E5D" w:rsidP="00CC3E5D">
      <w:pPr>
        <w:spacing w:after="0" w:line="20" w:lineRule="atLeast"/>
        <w:ind w:firstLine="709"/>
        <w:jc w:val="both"/>
        <w:rPr>
          <w:rFonts w:ascii="Times New Roman" w:hAnsi="Times New Roman" w:cs="Times New Roman"/>
          <w:sz w:val="28"/>
          <w:szCs w:val="28"/>
        </w:rPr>
      </w:pPr>
    </w:p>
    <w:p w14:paraId="69575E3E" w14:textId="15B6B32A" w:rsidR="00CC3E5D" w:rsidRPr="00E5206F" w:rsidRDefault="00CC3E5D" w:rsidP="00E5206F">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Уявімо ресторан, на території якого неправильно організовано місце накопичення харчових відходів.</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Контейнери переповнюються, частина відходів потрапляє на землю.</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У теплу пору року це призводить до:</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накопичення органічної речовини → розкладання → поява неприємного запаху → розмноження мух → поява гризунів → перенесення мікроорганізмів у виробничу зону.</w:t>
      </w:r>
      <w:r w:rsidR="00E5206F">
        <w:rPr>
          <w:rFonts w:ascii="Times New Roman" w:hAnsi="Times New Roman" w:cs="Times New Roman"/>
          <w:sz w:val="28"/>
          <w:szCs w:val="28"/>
        </w:rPr>
        <w:t xml:space="preserve"> </w:t>
      </w:r>
      <w:r w:rsidRPr="00E5206F">
        <w:rPr>
          <w:rFonts w:ascii="Times New Roman" w:hAnsi="Times New Roman" w:cs="Times New Roman"/>
          <w:sz w:val="28"/>
          <w:szCs w:val="28"/>
        </w:rPr>
        <w:t>У результаті навіть за умови ідеальної чистоти кухонного обладнання підприємство може мати серйозну санітарну проблему.</w:t>
      </w:r>
    </w:p>
    <w:p w14:paraId="57C75AD8"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Отже, санітарна безпека ресторану починається не лише всередині кухні, а й із правильно організованої території підприємства та системи поводження з відходами.</w:t>
      </w:r>
    </w:p>
    <w:p w14:paraId="15F50702" w14:textId="5D0F7FAE" w:rsidR="00CC3E5D" w:rsidRPr="00E5206F" w:rsidRDefault="00CC3E5D" w:rsidP="00CC3E5D">
      <w:pPr>
        <w:spacing w:after="0" w:line="20" w:lineRule="atLeast"/>
        <w:ind w:firstLine="709"/>
        <w:jc w:val="both"/>
        <w:rPr>
          <w:rFonts w:ascii="Times New Roman" w:hAnsi="Times New Roman" w:cs="Times New Roman"/>
          <w:sz w:val="28"/>
          <w:szCs w:val="28"/>
        </w:rPr>
      </w:pPr>
    </w:p>
    <w:p w14:paraId="741A98D6" w14:textId="1D041C70"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Основні принципи санітарної охорони ґрунту</w:t>
      </w:r>
    </w:p>
    <w:p w14:paraId="3B664407"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Для попередження забруднення ґрунту необхідно забезпечити:</w:t>
      </w:r>
    </w:p>
    <w:p w14:paraId="5D4C84CD"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1. Організований збір відходів.</w:t>
      </w:r>
    </w:p>
    <w:p w14:paraId="5B8F9885"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Відходи не повинні накопичуватися безконтрольно.</w:t>
      </w:r>
    </w:p>
    <w:p w14:paraId="2EDAFD4F"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2. Своєчасне видалення відходів.</w:t>
      </w:r>
    </w:p>
    <w:p w14:paraId="2234951F"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Чим довше органічні відходи перебувають на території, тим більша ймовірність їх розкладання та залучення шкідників.</w:t>
      </w:r>
    </w:p>
    <w:p w14:paraId="56497C6F"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3. Належне поводження зі стічними водами.</w:t>
      </w:r>
    </w:p>
    <w:p w14:paraId="5C3794AD"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Стічні води повинні відводитися організовано.</w:t>
      </w:r>
    </w:p>
    <w:p w14:paraId="5B4F8F55"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4. Захист ґрунтових і поверхневих вод.</w:t>
      </w:r>
    </w:p>
    <w:p w14:paraId="163A8B98"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Необхідно запобігати потраплянню стічних вод та інших забруднювачів у навколишнє середовище.</w:t>
      </w:r>
    </w:p>
    <w:p w14:paraId="5F0A0648"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5. Контроль за хімічним забрудненням.</w:t>
      </w:r>
    </w:p>
    <w:p w14:paraId="1E9FDD9D"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Особливу увагу приділяють токсичним речовинам, пестицидам, важким металам та іншим небезпечним сполукам.</w:t>
      </w:r>
    </w:p>
    <w:p w14:paraId="76058143"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lastRenderedPageBreak/>
        <w:t>6. Боротьба з гризунами та комахами.</w:t>
      </w:r>
    </w:p>
    <w:p w14:paraId="4C3CCE24"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Необхідно усувати умови, які сприяють їх розмноженню.</w:t>
      </w:r>
    </w:p>
    <w:p w14:paraId="7D0325B5" w14:textId="77777777" w:rsidR="00E5206F" w:rsidRDefault="00E5206F" w:rsidP="00CC3E5D">
      <w:pPr>
        <w:spacing w:after="0" w:line="20" w:lineRule="atLeast"/>
        <w:ind w:firstLine="709"/>
        <w:jc w:val="both"/>
        <w:rPr>
          <w:rFonts w:ascii="Times New Roman" w:hAnsi="Times New Roman" w:cs="Times New Roman"/>
          <w:sz w:val="28"/>
          <w:szCs w:val="28"/>
        </w:rPr>
      </w:pPr>
    </w:p>
    <w:p w14:paraId="190EBF14" w14:textId="0ED42E5C"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Значення гігієни ґрунту для </w:t>
      </w:r>
      <w:proofErr w:type="spellStart"/>
      <w:r w:rsidRPr="00E5206F">
        <w:rPr>
          <w:rFonts w:ascii="Times New Roman" w:hAnsi="Times New Roman" w:cs="Times New Roman"/>
          <w:sz w:val="28"/>
          <w:szCs w:val="28"/>
        </w:rPr>
        <w:t>готельно</w:t>
      </w:r>
      <w:proofErr w:type="spellEnd"/>
      <w:r w:rsidRPr="00E5206F">
        <w:rPr>
          <w:rFonts w:ascii="Times New Roman" w:hAnsi="Times New Roman" w:cs="Times New Roman"/>
          <w:sz w:val="28"/>
          <w:szCs w:val="28"/>
        </w:rPr>
        <w:t>-ресторанної справи</w:t>
      </w:r>
    </w:p>
    <w:p w14:paraId="65C52493"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 xml:space="preserve">Для підприємств </w:t>
      </w:r>
      <w:proofErr w:type="spellStart"/>
      <w:r w:rsidRPr="00E5206F">
        <w:rPr>
          <w:rFonts w:ascii="Times New Roman" w:hAnsi="Times New Roman" w:cs="Times New Roman"/>
          <w:sz w:val="28"/>
          <w:szCs w:val="28"/>
        </w:rPr>
        <w:t>готельно</w:t>
      </w:r>
      <w:proofErr w:type="spellEnd"/>
      <w:r w:rsidRPr="00E5206F">
        <w:rPr>
          <w:rFonts w:ascii="Times New Roman" w:hAnsi="Times New Roman" w:cs="Times New Roman"/>
          <w:sz w:val="28"/>
          <w:szCs w:val="28"/>
        </w:rPr>
        <w:t>-ресторанного господарства гігієна ґрунту має не лише теоретичне, а й практичне значення.</w:t>
      </w:r>
    </w:p>
    <w:p w14:paraId="57191216"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Санітарний стан ґрунту впливає на:</w:t>
      </w:r>
    </w:p>
    <w:p w14:paraId="77D7CB67" w14:textId="77777777" w:rsidR="00CC3E5D" w:rsidRPr="00E5206F" w:rsidRDefault="00CC3E5D" w:rsidP="00CC3E5D">
      <w:pPr>
        <w:numPr>
          <w:ilvl w:val="0"/>
          <w:numId w:val="5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якість води;</w:t>
      </w:r>
    </w:p>
    <w:p w14:paraId="2CA32076" w14:textId="77777777" w:rsidR="00CC3E5D" w:rsidRPr="00E5206F" w:rsidRDefault="00CC3E5D" w:rsidP="00CC3E5D">
      <w:pPr>
        <w:numPr>
          <w:ilvl w:val="0"/>
          <w:numId w:val="5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санітарний стан території;</w:t>
      </w:r>
    </w:p>
    <w:p w14:paraId="09211408" w14:textId="77777777" w:rsidR="00CC3E5D" w:rsidRPr="00E5206F" w:rsidRDefault="00CC3E5D" w:rsidP="00CC3E5D">
      <w:pPr>
        <w:numPr>
          <w:ilvl w:val="0"/>
          <w:numId w:val="5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якість рослинної сировини;</w:t>
      </w:r>
    </w:p>
    <w:p w14:paraId="550A1D1E" w14:textId="77777777" w:rsidR="00CC3E5D" w:rsidRPr="00E5206F" w:rsidRDefault="00CC3E5D" w:rsidP="00CC3E5D">
      <w:pPr>
        <w:numPr>
          <w:ilvl w:val="0"/>
          <w:numId w:val="5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поширення комах;</w:t>
      </w:r>
    </w:p>
    <w:p w14:paraId="000BFA2B" w14:textId="77777777" w:rsidR="00CC3E5D" w:rsidRPr="00E5206F" w:rsidRDefault="00CC3E5D" w:rsidP="00CC3E5D">
      <w:pPr>
        <w:numPr>
          <w:ilvl w:val="0"/>
          <w:numId w:val="5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чисельність гризунів;</w:t>
      </w:r>
    </w:p>
    <w:p w14:paraId="6688F72B" w14:textId="77777777" w:rsidR="00CC3E5D" w:rsidRPr="00E5206F" w:rsidRDefault="00CC3E5D" w:rsidP="00CC3E5D">
      <w:pPr>
        <w:numPr>
          <w:ilvl w:val="0"/>
          <w:numId w:val="5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стан каналізаційної системи;</w:t>
      </w:r>
    </w:p>
    <w:p w14:paraId="2F7F2BA1" w14:textId="77777777" w:rsidR="00CC3E5D" w:rsidRPr="00E5206F" w:rsidRDefault="00CC3E5D" w:rsidP="00CC3E5D">
      <w:pPr>
        <w:numPr>
          <w:ilvl w:val="0"/>
          <w:numId w:val="51"/>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санітарну безпеку харчового виробництва.</w:t>
      </w:r>
    </w:p>
    <w:p w14:paraId="3CB97C08"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Особливо це важливо для:</w:t>
      </w:r>
    </w:p>
    <w:p w14:paraId="32D80FC1" w14:textId="77777777" w:rsidR="00CC3E5D" w:rsidRPr="00E5206F" w:rsidRDefault="00CC3E5D" w:rsidP="00CC3E5D">
      <w:pPr>
        <w:numPr>
          <w:ilvl w:val="0"/>
          <w:numId w:val="52"/>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заміських ресторанів;</w:t>
      </w:r>
    </w:p>
    <w:p w14:paraId="25E13894" w14:textId="77777777" w:rsidR="00CC3E5D" w:rsidRPr="00E5206F" w:rsidRDefault="00CC3E5D" w:rsidP="00CC3E5D">
      <w:pPr>
        <w:numPr>
          <w:ilvl w:val="0"/>
          <w:numId w:val="52"/>
        </w:numPr>
        <w:spacing w:after="0" w:line="20" w:lineRule="atLeast"/>
        <w:jc w:val="both"/>
        <w:rPr>
          <w:rFonts w:ascii="Times New Roman" w:hAnsi="Times New Roman" w:cs="Times New Roman"/>
          <w:sz w:val="28"/>
          <w:szCs w:val="28"/>
        </w:rPr>
      </w:pPr>
      <w:proofErr w:type="spellStart"/>
      <w:r w:rsidRPr="00E5206F">
        <w:rPr>
          <w:rFonts w:ascii="Times New Roman" w:hAnsi="Times New Roman" w:cs="Times New Roman"/>
          <w:sz w:val="28"/>
          <w:szCs w:val="28"/>
        </w:rPr>
        <w:t>готельно</w:t>
      </w:r>
      <w:proofErr w:type="spellEnd"/>
      <w:r w:rsidRPr="00E5206F">
        <w:rPr>
          <w:rFonts w:ascii="Times New Roman" w:hAnsi="Times New Roman" w:cs="Times New Roman"/>
          <w:sz w:val="28"/>
          <w:szCs w:val="28"/>
        </w:rPr>
        <w:t>-ресторанних комплексів;</w:t>
      </w:r>
    </w:p>
    <w:p w14:paraId="4C445AF5" w14:textId="77777777" w:rsidR="00CC3E5D" w:rsidRPr="00E5206F" w:rsidRDefault="00CC3E5D" w:rsidP="00CC3E5D">
      <w:pPr>
        <w:numPr>
          <w:ilvl w:val="0"/>
          <w:numId w:val="52"/>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баз відпочинку;</w:t>
      </w:r>
    </w:p>
    <w:p w14:paraId="756256FF" w14:textId="77777777" w:rsidR="00CC3E5D" w:rsidRPr="00E5206F" w:rsidRDefault="00CC3E5D" w:rsidP="00CC3E5D">
      <w:pPr>
        <w:numPr>
          <w:ilvl w:val="0"/>
          <w:numId w:val="52"/>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санаторно-курортних закладів;</w:t>
      </w:r>
    </w:p>
    <w:p w14:paraId="58B0675A" w14:textId="77777777" w:rsidR="00CC3E5D" w:rsidRPr="00E5206F" w:rsidRDefault="00CC3E5D" w:rsidP="00CC3E5D">
      <w:pPr>
        <w:numPr>
          <w:ilvl w:val="0"/>
          <w:numId w:val="52"/>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підприємств із власними свердловинами;</w:t>
      </w:r>
    </w:p>
    <w:p w14:paraId="0279C523" w14:textId="77777777" w:rsidR="00CC3E5D" w:rsidRPr="00E5206F" w:rsidRDefault="00CC3E5D" w:rsidP="00CC3E5D">
      <w:pPr>
        <w:numPr>
          <w:ilvl w:val="0"/>
          <w:numId w:val="52"/>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закладів із власною територією;</w:t>
      </w:r>
    </w:p>
    <w:p w14:paraId="148C703D" w14:textId="77777777" w:rsidR="00CC3E5D" w:rsidRPr="00E5206F" w:rsidRDefault="00CC3E5D" w:rsidP="00CC3E5D">
      <w:pPr>
        <w:numPr>
          <w:ilvl w:val="0"/>
          <w:numId w:val="52"/>
        </w:numPr>
        <w:spacing w:after="0" w:line="20" w:lineRule="atLeast"/>
        <w:jc w:val="both"/>
        <w:rPr>
          <w:rFonts w:ascii="Times New Roman" w:hAnsi="Times New Roman" w:cs="Times New Roman"/>
          <w:sz w:val="28"/>
          <w:szCs w:val="28"/>
        </w:rPr>
      </w:pPr>
      <w:r w:rsidRPr="00E5206F">
        <w:rPr>
          <w:rFonts w:ascii="Times New Roman" w:hAnsi="Times New Roman" w:cs="Times New Roman"/>
          <w:sz w:val="28"/>
          <w:szCs w:val="28"/>
        </w:rPr>
        <w:t>підприємств, які мають великі обсяги харчових відходів.</w:t>
      </w:r>
    </w:p>
    <w:p w14:paraId="7A36F2CE" w14:textId="07257A2A" w:rsidR="00CC3E5D" w:rsidRPr="00E5206F" w:rsidRDefault="00CC3E5D" w:rsidP="00E5206F">
      <w:pPr>
        <w:spacing w:after="0" w:line="20" w:lineRule="atLeast"/>
        <w:jc w:val="both"/>
        <w:rPr>
          <w:rFonts w:ascii="Times New Roman" w:hAnsi="Times New Roman" w:cs="Times New Roman"/>
          <w:sz w:val="28"/>
          <w:szCs w:val="28"/>
        </w:rPr>
      </w:pPr>
    </w:p>
    <w:p w14:paraId="290DC6CB"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Основні поняття, які варто запам'ятати</w:t>
      </w:r>
    </w:p>
    <w:p w14:paraId="10901A43"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Ґрунт — верхній пухкий шар земної кори, сформований у процесі взаємодії гірських порід, живих організмів, води та атмосфери.</w:t>
      </w:r>
    </w:p>
    <w:p w14:paraId="034C3EE1"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Самоочищення ґрунту — природний комплекс фізичних, хімічних і біологічних процесів, спрямованих на розкладання та знешкодження органічних забруднень.</w:t>
      </w:r>
    </w:p>
    <w:p w14:paraId="1F14FC9B"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Санітарна охорона ґрунту — комплекс заходів щодо попередження його забруднення та негативного впливу на здоров'я людини.</w:t>
      </w:r>
    </w:p>
    <w:p w14:paraId="032B8900"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Санітарний стан ґрунту — сукупність фізичних, хімічних, біологічних та епідеміологічних характеристик, які визначають його гігієнічну безпечність.</w:t>
      </w:r>
    </w:p>
    <w:p w14:paraId="38338271"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Біологічне забруднення — потрапляння в ґрунт патогенних мікроорганізмів, паразитів та інших біологічних агентів.</w:t>
      </w:r>
    </w:p>
    <w:p w14:paraId="2B2000CC"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Хімічне забруднення — накопичення в ґрунті токсичних або потенційно небезпечних хімічних речовин.</w:t>
      </w:r>
    </w:p>
    <w:p w14:paraId="05CB5121"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Геогельмінти — паразитичні гельмінти, частина життєвого циклу яких відбувається в ґрунті.</w:t>
      </w:r>
    </w:p>
    <w:p w14:paraId="63F4093F"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Каналізація — система інженерних споруд і мереж для збору, відведення та подальшого очищення стічних вод.</w:t>
      </w:r>
    </w:p>
    <w:p w14:paraId="2413A0D0" w14:textId="77777777" w:rsidR="00CC3E5D" w:rsidRPr="00E5206F" w:rsidRDefault="00CC3E5D" w:rsidP="00CC3E5D">
      <w:pPr>
        <w:spacing w:after="0" w:line="20" w:lineRule="atLeast"/>
        <w:ind w:firstLine="709"/>
        <w:jc w:val="both"/>
        <w:rPr>
          <w:rFonts w:ascii="Times New Roman" w:hAnsi="Times New Roman" w:cs="Times New Roman"/>
          <w:sz w:val="28"/>
          <w:szCs w:val="28"/>
        </w:rPr>
      </w:pPr>
      <w:proofErr w:type="spellStart"/>
      <w:r w:rsidRPr="00E5206F">
        <w:rPr>
          <w:rFonts w:ascii="Times New Roman" w:hAnsi="Times New Roman" w:cs="Times New Roman"/>
          <w:sz w:val="28"/>
          <w:szCs w:val="28"/>
        </w:rPr>
        <w:t>Жировловлювач</w:t>
      </w:r>
      <w:proofErr w:type="spellEnd"/>
      <w:r w:rsidRPr="00E5206F">
        <w:rPr>
          <w:rFonts w:ascii="Times New Roman" w:hAnsi="Times New Roman" w:cs="Times New Roman"/>
          <w:sz w:val="28"/>
          <w:szCs w:val="28"/>
        </w:rPr>
        <w:t xml:space="preserve"> — пристрій для вилучення жирів та олій зі стічних вод перед їх подальшим відведенням.</w:t>
      </w:r>
    </w:p>
    <w:p w14:paraId="200D06C2" w14:textId="77777777" w:rsidR="00CC3E5D" w:rsidRPr="00E5206F" w:rsidRDefault="00CC3E5D" w:rsidP="00CC3E5D">
      <w:pPr>
        <w:spacing w:after="0" w:line="20" w:lineRule="atLeast"/>
        <w:ind w:firstLine="709"/>
        <w:jc w:val="both"/>
        <w:rPr>
          <w:rFonts w:ascii="Times New Roman" w:hAnsi="Times New Roman" w:cs="Times New Roman"/>
          <w:sz w:val="28"/>
          <w:szCs w:val="28"/>
        </w:rPr>
      </w:pPr>
      <w:r w:rsidRPr="00E5206F">
        <w:rPr>
          <w:rFonts w:ascii="Times New Roman" w:hAnsi="Times New Roman" w:cs="Times New Roman"/>
          <w:sz w:val="28"/>
          <w:szCs w:val="28"/>
        </w:rPr>
        <w:t>Санітарний розрив — просторове відокремлення потенційно небезпечного об'єкта від об'єктів, які потребують захисту, з метою зменшення санітарного ризику.</w:t>
      </w:r>
    </w:p>
    <w:p w14:paraId="581F2F3E" w14:textId="77777777" w:rsidR="00CC3E5D" w:rsidRPr="00E5206F" w:rsidRDefault="00CC3E5D" w:rsidP="00147C86">
      <w:pPr>
        <w:spacing w:after="0" w:line="20" w:lineRule="atLeast"/>
        <w:ind w:firstLine="709"/>
        <w:jc w:val="both"/>
        <w:rPr>
          <w:rFonts w:ascii="Times New Roman" w:hAnsi="Times New Roman" w:cs="Times New Roman"/>
          <w:sz w:val="28"/>
          <w:szCs w:val="28"/>
        </w:rPr>
      </w:pPr>
    </w:p>
    <w:sectPr w:rsidR="00CC3E5D" w:rsidRPr="00E5206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93C"/>
    <w:multiLevelType w:val="multilevel"/>
    <w:tmpl w:val="8EF8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03E7E"/>
    <w:multiLevelType w:val="multilevel"/>
    <w:tmpl w:val="520E5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80738"/>
    <w:multiLevelType w:val="multilevel"/>
    <w:tmpl w:val="2C2E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45590"/>
    <w:multiLevelType w:val="multilevel"/>
    <w:tmpl w:val="95E6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E59D5"/>
    <w:multiLevelType w:val="multilevel"/>
    <w:tmpl w:val="13B8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0944D6"/>
    <w:multiLevelType w:val="multilevel"/>
    <w:tmpl w:val="FD66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605DAF"/>
    <w:multiLevelType w:val="multilevel"/>
    <w:tmpl w:val="833A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812970"/>
    <w:multiLevelType w:val="multilevel"/>
    <w:tmpl w:val="C5EA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741E2E"/>
    <w:multiLevelType w:val="multilevel"/>
    <w:tmpl w:val="24C4C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C110C"/>
    <w:multiLevelType w:val="multilevel"/>
    <w:tmpl w:val="41AA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D24BEB"/>
    <w:multiLevelType w:val="multilevel"/>
    <w:tmpl w:val="89ECA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1C4F46"/>
    <w:multiLevelType w:val="multilevel"/>
    <w:tmpl w:val="F6FCE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1C62CA"/>
    <w:multiLevelType w:val="multilevel"/>
    <w:tmpl w:val="64AE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332D88"/>
    <w:multiLevelType w:val="multilevel"/>
    <w:tmpl w:val="F2461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6E5C5E"/>
    <w:multiLevelType w:val="multilevel"/>
    <w:tmpl w:val="B25E3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C15140"/>
    <w:multiLevelType w:val="multilevel"/>
    <w:tmpl w:val="851E6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3547D2"/>
    <w:multiLevelType w:val="multilevel"/>
    <w:tmpl w:val="23A6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F267D4"/>
    <w:multiLevelType w:val="multilevel"/>
    <w:tmpl w:val="1BD2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270636"/>
    <w:multiLevelType w:val="multilevel"/>
    <w:tmpl w:val="CFF80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2A497B"/>
    <w:multiLevelType w:val="multilevel"/>
    <w:tmpl w:val="89E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FC257F"/>
    <w:multiLevelType w:val="multilevel"/>
    <w:tmpl w:val="6D827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6D2448"/>
    <w:multiLevelType w:val="multilevel"/>
    <w:tmpl w:val="21B2E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746095"/>
    <w:multiLevelType w:val="multilevel"/>
    <w:tmpl w:val="F6FE1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3BA5AF6"/>
    <w:multiLevelType w:val="multilevel"/>
    <w:tmpl w:val="9036D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BD2B12"/>
    <w:multiLevelType w:val="multilevel"/>
    <w:tmpl w:val="06F8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F8758F"/>
    <w:multiLevelType w:val="multilevel"/>
    <w:tmpl w:val="87204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A84627"/>
    <w:multiLevelType w:val="multilevel"/>
    <w:tmpl w:val="128E3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7192E32"/>
    <w:multiLevelType w:val="multilevel"/>
    <w:tmpl w:val="C6DC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81F6488"/>
    <w:multiLevelType w:val="multilevel"/>
    <w:tmpl w:val="103E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8A326E1"/>
    <w:multiLevelType w:val="multilevel"/>
    <w:tmpl w:val="8A161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AE2482F"/>
    <w:multiLevelType w:val="multilevel"/>
    <w:tmpl w:val="DD5C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B05296B"/>
    <w:multiLevelType w:val="multilevel"/>
    <w:tmpl w:val="59661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B657F97"/>
    <w:multiLevelType w:val="multilevel"/>
    <w:tmpl w:val="4ADC3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BC67FBA"/>
    <w:multiLevelType w:val="multilevel"/>
    <w:tmpl w:val="997A8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C5C72F2"/>
    <w:multiLevelType w:val="multilevel"/>
    <w:tmpl w:val="DB7A9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FC13E43"/>
    <w:multiLevelType w:val="multilevel"/>
    <w:tmpl w:val="AC4ED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0712238"/>
    <w:multiLevelType w:val="multilevel"/>
    <w:tmpl w:val="DA98B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12A6866"/>
    <w:multiLevelType w:val="multilevel"/>
    <w:tmpl w:val="D216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12F10D9"/>
    <w:multiLevelType w:val="multilevel"/>
    <w:tmpl w:val="1220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1942BFB"/>
    <w:multiLevelType w:val="multilevel"/>
    <w:tmpl w:val="1478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22869C5"/>
    <w:multiLevelType w:val="multilevel"/>
    <w:tmpl w:val="F132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29F44D3"/>
    <w:multiLevelType w:val="multilevel"/>
    <w:tmpl w:val="4072D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30F7F8A"/>
    <w:multiLevelType w:val="multilevel"/>
    <w:tmpl w:val="42ECA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317459C"/>
    <w:multiLevelType w:val="multilevel"/>
    <w:tmpl w:val="6614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3515A08"/>
    <w:multiLevelType w:val="multilevel"/>
    <w:tmpl w:val="68700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3545D5C"/>
    <w:multiLevelType w:val="multilevel"/>
    <w:tmpl w:val="B2CA7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45A12B4"/>
    <w:multiLevelType w:val="multilevel"/>
    <w:tmpl w:val="74E4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49858F6"/>
    <w:multiLevelType w:val="multilevel"/>
    <w:tmpl w:val="57A01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7600D0F"/>
    <w:multiLevelType w:val="multilevel"/>
    <w:tmpl w:val="49AEF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7C7196D"/>
    <w:multiLevelType w:val="multilevel"/>
    <w:tmpl w:val="31F28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A1D1885"/>
    <w:multiLevelType w:val="multilevel"/>
    <w:tmpl w:val="B1242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A27394F"/>
    <w:multiLevelType w:val="multilevel"/>
    <w:tmpl w:val="7F26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BA61B67"/>
    <w:multiLevelType w:val="multilevel"/>
    <w:tmpl w:val="DDEC6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E8A7099"/>
    <w:multiLevelType w:val="multilevel"/>
    <w:tmpl w:val="E79CE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15A4D7D"/>
    <w:multiLevelType w:val="multilevel"/>
    <w:tmpl w:val="F7C61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1F4714A"/>
    <w:multiLevelType w:val="multilevel"/>
    <w:tmpl w:val="0A68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2A576BB"/>
    <w:multiLevelType w:val="multilevel"/>
    <w:tmpl w:val="48262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3880BFF"/>
    <w:multiLevelType w:val="multilevel"/>
    <w:tmpl w:val="D7DA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4F77E70"/>
    <w:multiLevelType w:val="multilevel"/>
    <w:tmpl w:val="ACA0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5BD1BF5"/>
    <w:multiLevelType w:val="multilevel"/>
    <w:tmpl w:val="9B30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6446C42"/>
    <w:multiLevelType w:val="multilevel"/>
    <w:tmpl w:val="B9FE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6CF37A5"/>
    <w:multiLevelType w:val="multilevel"/>
    <w:tmpl w:val="09EE3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8DA1308"/>
    <w:multiLevelType w:val="multilevel"/>
    <w:tmpl w:val="B5028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B4566E1"/>
    <w:multiLevelType w:val="multilevel"/>
    <w:tmpl w:val="39225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C895818"/>
    <w:multiLevelType w:val="multilevel"/>
    <w:tmpl w:val="B2AC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0650C1A"/>
    <w:multiLevelType w:val="multilevel"/>
    <w:tmpl w:val="D94A9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14349C0"/>
    <w:multiLevelType w:val="multilevel"/>
    <w:tmpl w:val="3B662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21E01A5"/>
    <w:multiLevelType w:val="multilevel"/>
    <w:tmpl w:val="AB7AD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3CE3F7C"/>
    <w:multiLevelType w:val="multilevel"/>
    <w:tmpl w:val="845AF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5236323"/>
    <w:multiLevelType w:val="multilevel"/>
    <w:tmpl w:val="036C8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5236BDE"/>
    <w:multiLevelType w:val="multilevel"/>
    <w:tmpl w:val="ED96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5421C67"/>
    <w:multiLevelType w:val="multilevel"/>
    <w:tmpl w:val="8F22A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5D62B0C"/>
    <w:multiLevelType w:val="multilevel"/>
    <w:tmpl w:val="662A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C62729A"/>
    <w:multiLevelType w:val="multilevel"/>
    <w:tmpl w:val="86D40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0195ABD"/>
    <w:multiLevelType w:val="multilevel"/>
    <w:tmpl w:val="8988C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06A0BE1"/>
    <w:multiLevelType w:val="multilevel"/>
    <w:tmpl w:val="BDB43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1001820"/>
    <w:multiLevelType w:val="multilevel"/>
    <w:tmpl w:val="7658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2162D34"/>
    <w:multiLevelType w:val="multilevel"/>
    <w:tmpl w:val="9A86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2A0543A"/>
    <w:multiLevelType w:val="multilevel"/>
    <w:tmpl w:val="F150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2DB2CFD"/>
    <w:multiLevelType w:val="multilevel"/>
    <w:tmpl w:val="4A92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7B71CDD"/>
    <w:multiLevelType w:val="multilevel"/>
    <w:tmpl w:val="F410C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9AD7142"/>
    <w:multiLevelType w:val="multilevel"/>
    <w:tmpl w:val="679A0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9D1361A"/>
    <w:multiLevelType w:val="multilevel"/>
    <w:tmpl w:val="7660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9FA780A"/>
    <w:multiLevelType w:val="multilevel"/>
    <w:tmpl w:val="B6E0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A731337"/>
    <w:multiLevelType w:val="multilevel"/>
    <w:tmpl w:val="CC1E5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AC12A48"/>
    <w:multiLevelType w:val="multilevel"/>
    <w:tmpl w:val="761C8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DFF21F8"/>
    <w:multiLevelType w:val="multilevel"/>
    <w:tmpl w:val="9DAC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E1C715B"/>
    <w:multiLevelType w:val="multilevel"/>
    <w:tmpl w:val="1722B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E5F6FE5"/>
    <w:multiLevelType w:val="multilevel"/>
    <w:tmpl w:val="F724B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EDE159D"/>
    <w:multiLevelType w:val="multilevel"/>
    <w:tmpl w:val="CC7E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1784725"/>
    <w:multiLevelType w:val="multilevel"/>
    <w:tmpl w:val="0F266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1FC20B3"/>
    <w:multiLevelType w:val="multilevel"/>
    <w:tmpl w:val="7A30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353036F"/>
    <w:multiLevelType w:val="multilevel"/>
    <w:tmpl w:val="F3D8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402360B"/>
    <w:multiLevelType w:val="multilevel"/>
    <w:tmpl w:val="23363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56D1B8E"/>
    <w:multiLevelType w:val="multilevel"/>
    <w:tmpl w:val="99FE5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64344CC"/>
    <w:multiLevelType w:val="multilevel"/>
    <w:tmpl w:val="107A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70714FD"/>
    <w:multiLevelType w:val="multilevel"/>
    <w:tmpl w:val="DEB44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7A25808"/>
    <w:multiLevelType w:val="multilevel"/>
    <w:tmpl w:val="EA962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8D26C9C"/>
    <w:multiLevelType w:val="multilevel"/>
    <w:tmpl w:val="ECC6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ADF0CB3"/>
    <w:multiLevelType w:val="multilevel"/>
    <w:tmpl w:val="9BF0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B096754"/>
    <w:multiLevelType w:val="multilevel"/>
    <w:tmpl w:val="7A04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B9C61D8"/>
    <w:multiLevelType w:val="multilevel"/>
    <w:tmpl w:val="BF1E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C372A57"/>
    <w:multiLevelType w:val="multilevel"/>
    <w:tmpl w:val="2886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CAF0B17"/>
    <w:multiLevelType w:val="multilevel"/>
    <w:tmpl w:val="38521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DA86E93"/>
    <w:multiLevelType w:val="multilevel"/>
    <w:tmpl w:val="8F76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EB23777"/>
    <w:multiLevelType w:val="multilevel"/>
    <w:tmpl w:val="396A1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F983621"/>
    <w:multiLevelType w:val="multilevel"/>
    <w:tmpl w:val="7A6CD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FA06230"/>
    <w:multiLevelType w:val="multilevel"/>
    <w:tmpl w:val="462C5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4764784">
    <w:abstractNumId w:val="71"/>
  </w:num>
  <w:num w:numId="2" w16cid:durableId="809057693">
    <w:abstractNumId w:val="34"/>
  </w:num>
  <w:num w:numId="3" w16cid:durableId="1802502284">
    <w:abstractNumId w:val="2"/>
  </w:num>
  <w:num w:numId="4" w16cid:durableId="408312946">
    <w:abstractNumId w:val="41"/>
  </w:num>
  <w:num w:numId="5" w16cid:durableId="1556358280">
    <w:abstractNumId w:val="61"/>
  </w:num>
  <w:num w:numId="6" w16cid:durableId="1147746295">
    <w:abstractNumId w:val="53"/>
  </w:num>
  <w:num w:numId="7" w16cid:durableId="526987483">
    <w:abstractNumId w:val="84"/>
  </w:num>
  <w:num w:numId="8" w16cid:durableId="1776436163">
    <w:abstractNumId w:val="90"/>
  </w:num>
  <w:num w:numId="9" w16cid:durableId="314919937">
    <w:abstractNumId w:val="76"/>
  </w:num>
  <w:num w:numId="10" w16cid:durableId="177358404">
    <w:abstractNumId w:val="4"/>
  </w:num>
  <w:num w:numId="11" w16cid:durableId="1176533451">
    <w:abstractNumId w:val="66"/>
  </w:num>
  <w:num w:numId="12" w16cid:durableId="441413225">
    <w:abstractNumId w:val="48"/>
  </w:num>
  <w:num w:numId="13" w16cid:durableId="2005165147">
    <w:abstractNumId w:val="7"/>
  </w:num>
  <w:num w:numId="14" w16cid:durableId="1222980995">
    <w:abstractNumId w:val="40"/>
  </w:num>
  <w:num w:numId="15" w16cid:durableId="1047878422">
    <w:abstractNumId w:val="27"/>
  </w:num>
  <w:num w:numId="16" w16cid:durableId="1218318223">
    <w:abstractNumId w:val="14"/>
  </w:num>
  <w:num w:numId="17" w16cid:durableId="624582531">
    <w:abstractNumId w:val="24"/>
  </w:num>
  <w:num w:numId="18" w16cid:durableId="67313469">
    <w:abstractNumId w:val="101"/>
  </w:num>
  <w:num w:numId="19" w16cid:durableId="1019313397">
    <w:abstractNumId w:val="30"/>
  </w:num>
  <w:num w:numId="20" w16cid:durableId="1821799773">
    <w:abstractNumId w:val="18"/>
  </w:num>
  <w:num w:numId="21" w16cid:durableId="1584758004">
    <w:abstractNumId w:val="45"/>
  </w:num>
  <w:num w:numId="22" w16cid:durableId="574586631">
    <w:abstractNumId w:val="92"/>
  </w:num>
  <w:num w:numId="23" w16cid:durableId="718670850">
    <w:abstractNumId w:val="95"/>
  </w:num>
  <w:num w:numId="24" w16cid:durableId="176626700">
    <w:abstractNumId w:val="68"/>
  </w:num>
  <w:num w:numId="25" w16cid:durableId="250355966">
    <w:abstractNumId w:val="31"/>
  </w:num>
  <w:num w:numId="26" w16cid:durableId="1173494172">
    <w:abstractNumId w:val="98"/>
  </w:num>
  <w:num w:numId="27" w16cid:durableId="1599215012">
    <w:abstractNumId w:val="25"/>
  </w:num>
  <w:num w:numId="28" w16cid:durableId="443503160">
    <w:abstractNumId w:val="99"/>
  </w:num>
  <w:num w:numId="29" w16cid:durableId="283076816">
    <w:abstractNumId w:val="81"/>
  </w:num>
  <w:num w:numId="30" w16cid:durableId="600796415">
    <w:abstractNumId w:val="65"/>
  </w:num>
  <w:num w:numId="31" w16cid:durableId="1824545860">
    <w:abstractNumId w:val="38"/>
  </w:num>
  <w:num w:numId="32" w16cid:durableId="703286146">
    <w:abstractNumId w:val="94"/>
  </w:num>
  <w:num w:numId="33" w16cid:durableId="1760445128">
    <w:abstractNumId w:val="104"/>
  </w:num>
  <w:num w:numId="34" w16cid:durableId="1642953930">
    <w:abstractNumId w:val="43"/>
  </w:num>
  <w:num w:numId="35" w16cid:durableId="1897468244">
    <w:abstractNumId w:val="17"/>
  </w:num>
  <w:num w:numId="36" w16cid:durableId="426661444">
    <w:abstractNumId w:val="85"/>
  </w:num>
  <w:num w:numId="37" w16cid:durableId="725685331">
    <w:abstractNumId w:val="54"/>
  </w:num>
  <w:num w:numId="38" w16cid:durableId="1538280108">
    <w:abstractNumId w:val="74"/>
  </w:num>
  <w:num w:numId="39" w16cid:durableId="263152206">
    <w:abstractNumId w:val="80"/>
  </w:num>
  <w:num w:numId="40" w16cid:durableId="923538069">
    <w:abstractNumId w:val="26"/>
  </w:num>
  <w:num w:numId="41" w16cid:durableId="1111557822">
    <w:abstractNumId w:val="5"/>
  </w:num>
  <w:num w:numId="42" w16cid:durableId="51657554">
    <w:abstractNumId w:val="58"/>
  </w:num>
  <w:num w:numId="43" w16cid:durableId="593633060">
    <w:abstractNumId w:val="88"/>
  </w:num>
  <w:num w:numId="44" w16cid:durableId="131558962">
    <w:abstractNumId w:val="73"/>
  </w:num>
  <w:num w:numId="45" w16cid:durableId="2033724862">
    <w:abstractNumId w:val="70"/>
  </w:num>
  <w:num w:numId="46" w16cid:durableId="843520782">
    <w:abstractNumId w:val="100"/>
  </w:num>
  <w:num w:numId="47" w16cid:durableId="1387534038">
    <w:abstractNumId w:val="23"/>
  </w:num>
  <w:num w:numId="48" w16cid:durableId="2064450143">
    <w:abstractNumId w:val="67"/>
  </w:num>
  <w:num w:numId="49" w16cid:durableId="1609892416">
    <w:abstractNumId w:val="44"/>
  </w:num>
  <w:num w:numId="50" w16cid:durableId="1417440692">
    <w:abstractNumId w:val="106"/>
  </w:num>
  <w:num w:numId="51" w16cid:durableId="459349519">
    <w:abstractNumId w:val="89"/>
  </w:num>
  <w:num w:numId="52" w16cid:durableId="1040593054">
    <w:abstractNumId w:val="83"/>
  </w:num>
  <w:num w:numId="53" w16cid:durableId="929001699">
    <w:abstractNumId w:val="55"/>
  </w:num>
  <w:num w:numId="54" w16cid:durableId="895316366">
    <w:abstractNumId w:val="105"/>
  </w:num>
  <w:num w:numId="55" w16cid:durableId="529416230">
    <w:abstractNumId w:val="28"/>
  </w:num>
  <w:num w:numId="56" w16cid:durableId="1782842560">
    <w:abstractNumId w:val="32"/>
  </w:num>
  <w:num w:numId="57" w16cid:durableId="1696418160">
    <w:abstractNumId w:val="86"/>
  </w:num>
  <w:num w:numId="58" w16cid:durableId="2017339020">
    <w:abstractNumId w:val="8"/>
  </w:num>
  <w:num w:numId="59" w16cid:durableId="629095006">
    <w:abstractNumId w:val="13"/>
  </w:num>
  <w:num w:numId="60" w16cid:durableId="1501385963">
    <w:abstractNumId w:val="69"/>
  </w:num>
  <w:num w:numId="61" w16cid:durableId="2090878670">
    <w:abstractNumId w:val="91"/>
  </w:num>
  <w:num w:numId="62" w16cid:durableId="1110666415">
    <w:abstractNumId w:val="1"/>
  </w:num>
  <w:num w:numId="63" w16cid:durableId="912619610">
    <w:abstractNumId w:val="49"/>
  </w:num>
  <w:num w:numId="64" w16cid:durableId="766073735">
    <w:abstractNumId w:val="93"/>
  </w:num>
  <w:num w:numId="65" w16cid:durableId="1285232821">
    <w:abstractNumId w:val="21"/>
  </w:num>
  <w:num w:numId="66" w16cid:durableId="31423201">
    <w:abstractNumId w:val="10"/>
  </w:num>
  <w:num w:numId="67" w16cid:durableId="1702394171">
    <w:abstractNumId w:val="72"/>
  </w:num>
  <w:num w:numId="68" w16cid:durableId="1590504500">
    <w:abstractNumId w:val="36"/>
  </w:num>
  <w:num w:numId="69" w16cid:durableId="1240480602">
    <w:abstractNumId w:val="11"/>
  </w:num>
  <w:num w:numId="70" w16cid:durableId="2138529207">
    <w:abstractNumId w:val="35"/>
  </w:num>
  <w:num w:numId="71" w16cid:durableId="1468863968">
    <w:abstractNumId w:val="102"/>
  </w:num>
  <w:num w:numId="72" w16cid:durableId="1941989521">
    <w:abstractNumId w:val="75"/>
  </w:num>
  <w:num w:numId="73" w16cid:durableId="278991515">
    <w:abstractNumId w:val="79"/>
  </w:num>
  <w:num w:numId="74" w16cid:durableId="1331177313">
    <w:abstractNumId w:val="82"/>
  </w:num>
  <w:num w:numId="75" w16cid:durableId="937639500">
    <w:abstractNumId w:val="103"/>
  </w:num>
  <w:num w:numId="76" w16cid:durableId="752236537">
    <w:abstractNumId w:val="42"/>
  </w:num>
  <w:num w:numId="77" w16cid:durableId="1376079294">
    <w:abstractNumId w:val="19"/>
  </w:num>
  <w:num w:numId="78" w16cid:durableId="356590762">
    <w:abstractNumId w:val="0"/>
  </w:num>
  <w:num w:numId="79" w16cid:durableId="1874734055">
    <w:abstractNumId w:val="52"/>
  </w:num>
  <w:num w:numId="80" w16cid:durableId="1281378760">
    <w:abstractNumId w:val="22"/>
  </w:num>
  <w:num w:numId="81" w16cid:durableId="1047685071">
    <w:abstractNumId w:val="56"/>
  </w:num>
  <w:num w:numId="82" w16cid:durableId="285818939">
    <w:abstractNumId w:val="37"/>
  </w:num>
  <w:num w:numId="83" w16cid:durableId="1558008045">
    <w:abstractNumId w:val="29"/>
  </w:num>
  <w:num w:numId="84" w16cid:durableId="1253662338">
    <w:abstractNumId w:val="64"/>
  </w:num>
  <w:num w:numId="85" w16cid:durableId="150218637">
    <w:abstractNumId w:val="96"/>
  </w:num>
  <w:num w:numId="86" w16cid:durableId="669915849">
    <w:abstractNumId w:val="97"/>
  </w:num>
  <w:num w:numId="87" w16cid:durableId="2146192448">
    <w:abstractNumId w:val="57"/>
  </w:num>
  <w:num w:numId="88" w16cid:durableId="401754778">
    <w:abstractNumId w:val="107"/>
  </w:num>
  <w:num w:numId="89" w16cid:durableId="508721573">
    <w:abstractNumId w:val="39"/>
  </w:num>
  <w:num w:numId="90" w16cid:durableId="1487042365">
    <w:abstractNumId w:val="15"/>
  </w:num>
  <w:num w:numId="91" w16cid:durableId="353698893">
    <w:abstractNumId w:val="20"/>
  </w:num>
  <w:num w:numId="92" w16cid:durableId="1251966485">
    <w:abstractNumId w:val="63"/>
  </w:num>
  <w:num w:numId="93" w16cid:durableId="1892422651">
    <w:abstractNumId w:val="47"/>
  </w:num>
  <w:num w:numId="94" w16cid:durableId="43219832">
    <w:abstractNumId w:val="59"/>
  </w:num>
  <w:num w:numId="95" w16cid:durableId="27341328">
    <w:abstractNumId w:val="62"/>
  </w:num>
  <w:num w:numId="96" w16cid:durableId="2043241293">
    <w:abstractNumId w:val="51"/>
  </w:num>
  <w:num w:numId="97" w16cid:durableId="2042316251">
    <w:abstractNumId w:val="12"/>
  </w:num>
  <w:num w:numId="98" w16cid:durableId="1443263671">
    <w:abstractNumId w:val="6"/>
  </w:num>
  <w:num w:numId="99" w16cid:durableId="1884516528">
    <w:abstractNumId w:val="16"/>
  </w:num>
  <w:num w:numId="100" w16cid:durableId="1014069452">
    <w:abstractNumId w:val="9"/>
  </w:num>
  <w:num w:numId="101" w16cid:durableId="662246652">
    <w:abstractNumId w:val="3"/>
  </w:num>
  <w:num w:numId="102" w16cid:durableId="1200701600">
    <w:abstractNumId w:val="78"/>
  </w:num>
  <w:num w:numId="103" w16cid:durableId="265889979">
    <w:abstractNumId w:val="46"/>
  </w:num>
  <w:num w:numId="104" w16cid:durableId="1467160201">
    <w:abstractNumId w:val="87"/>
  </w:num>
  <w:num w:numId="105" w16cid:durableId="1000961397">
    <w:abstractNumId w:val="60"/>
  </w:num>
  <w:num w:numId="106" w16cid:durableId="883446697">
    <w:abstractNumId w:val="77"/>
  </w:num>
  <w:num w:numId="107" w16cid:durableId="1701197865">
    <w:abstractNumId w:val="33"/>
  </w:num>
  <w:num w:numId="108" w16cid:durableId="2022967398">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C86"/>
    <w:rsid w:val="000B672E"/>
    <w:rsid w:val="000F5120"/>
    <w:rsid w:val="00147C86"/>
    <w:rsid w:val="002359C3"/>
    <w:rsid w:val="003D59E1"/>
    <w:rsid w:val="006B7FB9"/>
    <w:rsid w:val="009328B5"/>
    <w:rsid w:val="00A74111"/>
    <w:rsid w:val="00AB78E1"/>
    <w:rsid w:val="00C13AD4"/>
    <w:rsid w:val="00C46AD9"/>
    <w:rsid w:val="00CC3E5D"/>
    <w:rsid w:val="00CD4A3C"/>
    <w:rsid w:val="00D0081D"/>
    <w:rsid w:val="00D455C8"/>
    <w:rsid w:val="00DB4758"/>
    <w:rsid w:val="00E5206F"/>
    <w:rsid w:val="00F30795"/>
    <w:rsid w:val="00F453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6368F"/>
  <w15:chartTrackingRefBased/>
  <w15:docId w15:val="{43A9460F-D116-4DA2-BCD1-0E82C949E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47C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47C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47C8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47C8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47C8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47C8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47C8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47C8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47C8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7C8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47C8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47C8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47C8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47C8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47C8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47C86"/>
    <w:rPr>
      <w:rFonts w:eastAsiaTheme="majorEastAsia" w:cstheme="majorBidi"/>
      <w:color w:val="595959" w:themeColor="text1" w:themeTint="A6"/>
    </w:rPr>
  </w:style>
  <w:style w:type="character" w:customStyle="1" w:styleId="80">
    <w:name w:val="Заголовок 8 Знак"/>
    <w:basedOn w:val="a0"/>
    <w:link w:val="8"/>
    <w:uiPriority w:val="9"/>
    <w:semiHidden/>
    <w:rsid w:val="00147C8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47C86"/>
    <w:rPr>
      <w:rFonts w:eastAsiaTheme="majorEastAsia" w:cstheme="majorBidi"/>
      <w:color w:val="272727" w:themeColor="text1" w:themeTint="D8"/>
    </w:rPr>
  </w:style>
  <w:style w:type="paragraph" w:styleId="a3">
    <w:name w:val="Title"/>
    <w:basedOn w:val="a"/>
    <w:next w:val="a"/>
    <w:link w:val="a4"/>
    <w:uiPriority w:val="10"/>
    <w:qFormat/>
    <w:rsid w:val="00147C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47C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7C8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47C8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47C86"/>
    <w:pPr>
      <w:spacing w:before="160"/>
      <w:jc w:val="center"/>
    </w:pPr>
    <w:rPr>
      <w:i/>
      <w:iCs/>
      <w:color w:val="404040" w:themeColor="text1" w:themeTint="BF"/>
    </w:rPr>
  </w:style>
  <w:style w:type="character" w:customStyle="1" w:styleId="a8">
    <w:name w:val="Цитата Знак"/>
    <w:basedOn w:val="a0"/>
    <w:link w:val="a7"/>
    <w:uiPriority w:val="29"/>
    <w:rsid w:val="00147C86"/>
    <w:rPr>
      <w:i/>
      <w:iCs/>
      <w:color w:val="404040" w:themeColor="text1" w:themeTint="BF"/>
    </w:rPr>
  </w:style>
  <w:style w:type="paragraph" w:styleId="a9">
    <w:name w:val="List Paragraph"/>
    <w:basedOn w:val="a"/>
    <w:uiPriority w:val="34"/>
    <w:qFormat/>
    <w:rsid w:val="00147C86"/>
    <w:pPr>
      <w:ind w:left="720"/>
      <w:contextualSpacing/>
    </w:pPr>
  </w:style>
  <w:style w:type="character" w:styleId="aa">
    <w:name w:val="Intense Emphasis"/>
    <w:basedOn w:val="a0"/>
    <w:uiPriority w:val="21"/>
    <w:qFormat/>
    <w:rsid w:val="00147C86"/>
    <w:rPr>
      <w:i/>
      <w:iCs/>
      <w:color w:val="0F4761" w:themeColor="accent1" w:themeShade="BF"/>
    </w:rPr>
  </w:style>
  <w:style w:type="paragraph" w:styleId="ab">
    <w:name w:val="Intense Quote"/>
    <w:basedOn w:val="a"/>
    <w:next w:val="a"/>
    <w:link w:val="ac"/>
    <w:uiPriority w:val="30"/>
    <w:qFormat/>
    <w:rsid w:val="00147C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47C86"/>
    <w:rPr>
      <w:i/>
      <w:iCs/>
      <w:color w:val="0F4761" w:themeColor="accent1" w:themeShade="BF"/>
    </w:rPr>
  </w:style>
  <w:style w:type="character" w:styleId="ad">
    <w:name w:val="Intense Reference"/>
    <w:basedOn w:val="a0"/>
    <w:uiPriority w:val="32"/>
    <w:qFormat/>
    <w:rsid w:val="00147C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59641">
      <w:bodyDiv w:val="1"/>
      <w:marLeft w:val="0"/>
      <w:marRight w:val="0"/>
      <w:marTop w:val="0"/>
      <w:marBottom w:val="0"/>
      <w:divBdr>
        <w:top w:val="none" w:sz="0" w:space="0" w:color="auto"/>
        <w:left w:val="none" w:sz="0" w:space="0" w:color="auto"/>
        <w:bottom w:val="none" w:sz="0" w:space="0" w:color="auto"/>
        <w:right w:val="none" w:sz="0" w:space="0" w:color="auto"/>
      </w:divBdr>
      <w:divsChild>
        <w:div w:id="351035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249557">
      <w:bodyDiv w:val="1"/>
      <w:marLeft w:val="0"/>
      <w:marRight w:val="0"/>
      <w:marTop w:val="0"/>
      <w:marBottom w:val="0"/>
      <w:divBdr>
        <w:top w:val="none" w:sz="0" w:space="0" w:color="auto"/>
        <w:left w:val="none" w:sz="0" w:space="0" w:color="auto"/>
        <w:bottom w:val="none" w:sz="0" w:space="0" w:color="auto"/>
        <w:right w:val="none" w:sz="0" w:space="0" w:color="auto"/>
      </w:divBdr>
    </w:div>
    <w:div w:id="119150511">
      <w:bodyDiv w:val="1"/>
      <w:marLeft w:val="0"/>
      <w:marRight w:val="0"/>
      <w:marTop w:val="0"/>
      <w:marBottom w:val="0"/>
      <w:divBdr>
        <w:top w:val="none" w:sz="0" w:space="0" w:color="auto"/>
        <w:left w:val="none" w:sz="0" w:space="0" w:color="auto"/>
        <w:bottom w:val="none" w:sz="0" w:space="0" w:color="auto"/>
        <w:right w:val="none" w:sz="0" w:space="0" w:color="auto"/>
      </w:divBdr>
    </w:div>
    <w:div w:id="141239425">
      <w:bodyDiv w:val="1"/>
      <w:marLeft w:val="0"/>
      <w:marRight w:val="0"/>
      <w:marTop w:val="0"/>
      <w:marBottom w:val="0"/>
      <w:divBdr>
        <w:top w:val="none" w:sz="0" w:space="0" w:color="auto"/>
        <w:left w:val="none" w:sz="0" w:space="0" w:color="auto"/>
        <w:bottom w:val="none" w:sz="0" w:space="0" w:color="auto"/>
        <w:right w:val="none" w:sz="0" w:space="0" w:color="auto"/>
      </w:divBdr>
    </w:div>
    <w:div w:id="155923304">
      <w:bodyDiv w:val="1"/>
      <w:marLeft w:val="0"/>
      <w:marRight w:val="0"/>
      <w:marTop w:val="0"/>
      <w:marBottom w:val="0"/>
      <w:divBdr>
        <w:top w:val="none" w:sz="0" w:space="0" w:color="auto"/>
        <w:left w:val="none" w:sz="0" w:space="0" w:color="auto"/>
        <w:bottom w:val="none" w:sz="0" w:space="0" w:color="auto"/>
        <w:right w:val="none" w:sz="0" w:space="0" w:color="auto"/>
      </w:divBdr>
      <w:divsChild>
        <w:div w:id="1517966669">
          <w:marLeft w:val="0"/>
          <w:marRight w:val="0"/>
          <w:marTop w:val="0"/>
          <w:marBottom w:val="0"/>
          <w:divBdr>
            <w:top w:val="none" w:sz="0" w:space="0" w:color="auto"/>
            <w:left w:val="none" w:sz="0" w:space="0" w:color="auto"/>
            <w:bottom w:val="none" w:sz="0" w:space="0" w:color="auto"/>
            <w:right w:val="none" w:sz="0" w:space="0" w:color="auto"/>
          </w:divBdr>
        </w:div>
      </w:divsChild>
    </w:div>
    <w:div w:id="189493296">
      <w:bodyDiv w:val="1"/>
      <w:marLeft w:val="0"/>
      <w:marRight w:val="0"/>
      <w:marTop w:val="0"/>
      <w:marBottom w:val="0"/>
      <w:divBdr>
        <w:top w:val="none" w:sz="0" w:space="0" w:color="auto"/>
        <w:left w:val="none" w:sz="0" w:space="0" w:color="auto"/>
        <w:bottom w:val="none" w:sz="0" w:space="0" w:color="auto"/>
        <w:right w:val="none" w:sz="0" w:space="0" w:color="auto"/>
      </w:divBdr>
    </w:div>
    <w:div w:id="213397140">
      <w:bodyDiv w:val="1"/>
      <w:marLeft w:val="0"/>
      <w:marRight w:val="0"/>
      <w:marTop w:val="0"/>
      <w:marBottom w:val="0"/>
      <w:divBdr>
        <w:top w:val="none" w:sz="0" w:space="0" w:color="auto"/>
        <w:left w:val="none" w:sz="0" w:space="0" w:color="auto"/>
        <w:bottom w:val="none" w:sz="0" w:space="0" w:color="auto"/>
        <w:right w:val="none" w:sz="0" w:space="0" w:color="auto"/>
      </w:divBdr>
      <w:divsChild>
        <w:div w:id="1493522055">
          <w:marLeft w:val="0"/>
          <w:marRight w:val="0"/>
          <w:marTop w:val="0"/>
          <w:marBottom w:val="0"/>
          <w:divBdr>
            <w:top w:val="none" w:sz="0" w:space="0" w:color="auto"/>
            <w:left w:val="none" w:sz="0" w:space="0" w:color="auto"/>
            <w:bottom w:val="none" w:sz="0" w:space="0" w:color="auto"/>
            <w:right w:val="none" w:sz="0" w:space="0" w:color="auto"/>
          </w:divBdr>
        </w:div>
      </w:divsChild>
    </w:div>
    <w:div w:id="264578761">
      <w:bodyDiv w:val="1"/>
      <w:marLeft w:val="0"/>
      <w:marRight w:val="0"/>
      <w:marTop w:val="0"/>
      <w:marBottom w:val="0"/>
      <w:divBdr>
        <w:top w:val="none" w:sz="0" w:space="0" w:color="auto"/>
        <w:left w:val="none" w:sz="0" w:space="0" w:color="auto"/>
        <w:bottom w:val="none" w:sz="0" w:space="0" w:color="auto"/>
        <w:right w:val="none" w:sz="0" w:space="0" w:color="auto"/>
      </w:divBdr>
    </w:div>
    <w:div w:id="282658982">
      <w:bodyDiv w:val="1"/>
      <w:marLeft w:val="0"/>
      <w:marRight w:val="0"/>
      <w:marTop w:val="0"/>
      <w:marBottom w:val="0"/>
      <w:divBdr>
        <w:top w:val="none" w:sz="0" w:space="0" w:color="auto"/>
        <w:left w:val="none" w:sz="0" w:space="0" w:color="auto"/>
        <w:bottom w:val="none" w:sz="0" w:space="0" w:color="auto"/>
        <w:right w:val="none" w:sz="0" w:space="0" w:color="auto"/>
      </w:divBdr>
      <w:divsChild>
        <w:div w:id="1948072624">
          <w:marLeft w:val="0"/>
          <w:marRight w:val="0"/>
          <w:marTop w:val="0"/>
          <w:marBottom w:val="0"/>
          <w:divBdr>
            <w:top w:val="none" w:sz="0" w:space="0" w:color="auto"/>
            <w:left w:val="none" w:sz="0" w:space="0" w:color="auto"/>
            <w:bottom w:val="none" w:sz="0" w:space="0" w:color="auto"/>
            <w:right w:val="none" w:sz="0" w:space="0" w:color="auto"/>
          </w:divBdr>
          <w:divsChild>
            <w:div w:id="1128082778">
              <w:marLeft w:val="0"/>
              <w:marRight w:val="0"/>
              <w:marTop w:val="0"/>
              <w:marBottom w:val="0"/>
              <w:divBdr>
                <w:top w:val="none" w:sz="0" w:space="0" w:color="auto"/>
                <w:left w:val="none" w:sz="0" w:space="0" w:color="auto"/>
                <w:bottom w:val="none" w:sz="0" w:space="0" w:color="auto"/>
                <w:right w:val="none" w:sz="0" w:space="0" w:color="auto"/>
              </w:divBdr>
              <w:divsChild>
                <w:div w:id="323289245">
                  <w:marLeft w:val="0"/>
                  <w:marRight w:val="0"/>
                  <w:marTop w:val="0"/>
                  <w:marBottom w:val="0"/>
                  <w:divBdr>
                    <w:top w:val="none" w:sz="0" w:space="0" w:color="auto"/>
                    <w:left w:val="none" w:sz="0" w:space="0" w:color="auto"/>
                    <w:bottom w:val="none" w:sz="0" w:space="0" w:color="auto"/>
                    <w:right w:val="none" w:sz="0" w:space="0" w:color="auto"/>
                  </w:divBdr>
                </w:div>
                <w:div w:id="1710644656">
                  <w:marLeft w:val="0"/>
                  <w:marRight w:val="0"/>
                  <w:marTop w:val="0"/>
                  <w:marBottom w:val="0"/>
                  <w:divBdr>
                    <w:top w:val="none" w:sz="0" w:space="0" w:color="auto"/>
                    <w:left w:val="none" w:sz="0" w:space="0" w:color="auto"/>
                    <w:bottom w:val="none" w:sz="0" w:space="0" w:color="auto"/>
                    <w:right w:val="none" w:sz="0" w:space="0" w:color="auto"/>
                  </w:divBdr>
                  <w:divsChild>
                    <w:div w:id="610168666">
                      <w:marLeft w:val="0"/>
                      <w:marRight w:val="0"/>
                      <w:marTop w:val="0"/>
                      <w:marBottom w:val="0"/>
                      <w:divBdr>
                        <w:top w:val="none" w:sz="0" w:space="0" w:color="auto"/>
                        <w:left w:val="none" w:sz="0" w:space="0" w:color="auto"/>
                        <w:bottom w:val="none" w:sz="0" w:space="0" w:color="auto"/>
                        <w:right w:val="none" w:sz="0" w:space="0" w:color="auto"/>
                      </w:divBdr>
                      <w:divsChild>
                        <w:div w:id="28373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304772">
      <w:bodyDiv w:val="1"/>
      <w:marLeft w:val="0"/>
      <w:marRight w:val="0"/>
      <w:marTop w:val="0"/>
      <w:marBottom w:val="0"/>
      <w:divBdr>
        <w:top w:val="none" w:sz="0" w:space="0" w:color="auto"/>
        <w:left w:val="none" w:sz="0" w:space="0" w:color="auto"/>
        <w:bottom w:val="none" w:sz="0" w:space="0" w:color="auto"/>
        <w:right w:val="none" w:sz="0" w:space="0" w:color="auto"/>
      </w:divBdr>
    </w:div>
    <w:div w:id="320741640">
      <w:bodyDiv w:val="1"/>
      <w:marLeft w:val="0"/>
      <w:marRight w:val="0"/>
      <w:marTop w:val="0"/>
      <w:marBottom w:val="0"/>
      <w:divBdr>
        <w:top w:val="none" w:sz="0" w:space="0" w:color="auto"/>
        <w:left w:val="none" w:sz="0" w:space="0" w:color="auto"/>
        <w:bottom w:val="none" w:sz="0" w:space="0" w:color="auto"/>
        <w:right w:val="none" w:sz="0" w:space="0" w:color="auto"/>
      </w:divBdr>
    </w:div>
    <w:div w:id="328532360">
      <w:bodyDiv w:val="1"/>
      <w:marLeft w:val="0"/>
      <w:marRight w:val="0"/>
      <w:marTop w:val="0"/>
      <w:marBottom w:val="0"/>
      <w:divBdr>
        <w:top w:val="none" w:sz="0" w:space="0" w:color="auto"/>
        <w:left w:val="none" w:sz="0" w:space="0" w:color="auto"/>
        <w:bottom w:val="none" w:sz="0" w:space="0" w:color="auto"/>
        <w:right w:val="none" w:sz="0" w:space="0" w:color="auto"/>
      </w:divBdr>
      <w:divsChild>
        <w:div w:id="707489807">
          <w:marLeft w:val="0"/>
          <w:marRight w:val="0"/>
          <w:marTop w:val="0"/>
          <w:marBottom w:val="0"/>
          <w:divBdr>
            <w:top w:val="none" w:sz="0" w:space="0" w:color="auto"/>
            <w:left w:val="none" w:sz="0" w:space="0" w:color="auto"/>
            <w:bottom w:val="none" w:sz="0" w:space="0" w:color="auto"/>
            <w:right w:val="none" w:sz="0" w:space="0" w:color="auto"/>
          </w:divBdr>
        </w:div>
        <w:div w:id="1785073547">
          <w:marLeft w:val="0"/>
          <w:marRight w:val="0"/>
          <w:marTop w:val="0"/>
          <w:marBottom w:val="0"/>
          <w:divBdr>
            <w:top w:val="none" w:sz="0" w:space="0" w:color="auto"/>
            <w:left w:val="none" w:sz="0" w:space="0" w:color="auto"/>
            <w:bottom w:val="none" w:sz="0" w:space="0" w:color="auto"/>
            <w:right w:val="none" w:sz="0" w:space="0" w:color="auto"/>
          </w:divBdr>
          <w:divsChild>
            <w:div w:id="1447120150">
              <w:marLeft w:val="0"/>
              <w:marRight w:val="0"/>
              <w:marTop w:val="0"/>
              <w:marBottom w:val="0"/>
              <w:divBdr>
                <w:top w:val="none" w:sz="0" w:space="0" w:color="auto"/>
                <w:left w:val="none" w:sz="0" w:space="0" w:color="auto"/>
                <w:bottom w:val="none" w:sz="0" w:space="0" w:color="auto"/>
                <w:right w:val="none" w:sz="0" w:space="0" w:color="auto"/>
              </w:divBdr>
              <w:divsChild>
                <w:div w:id="20448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6165">
          <w:marLeft w:val="0"/>
          <w:marRight w:val="0"/>
          <w:marTop w:val="0"/>
          <w:marBottom w:val="0"/>
          <w:divBdr>
            <w:top w:val="none" w:sz="0" w:space="0" w:color="auto"/>
            <w:left w:val="none" w:sz="0" w:space="0" w:color="auto"/>
            <w:bottom w:val="none" w:sz="0" w:space="0" w:color="auto"/>
            <w:right w:val="none" w:sz="0" w:space="0" w:color="auto"/>
          </w:divBdr>
          <w:divsChild>
            <w:div w:id="41448870">
              <w:marLeft w:val="0"/>
              <w:marRight w:val="0"/>
              <w:marTop w:val="0"/>
              <w:marBottom w:val="0"/>
              <w:divBdr>
                <w:top w:val="none" w:sz="0" w:space="0" w:color="auto"/>
                <w:left w:val="none" w:sz="0" w:space="0" w:color="auto"/>
                <w:bottom w:val="none" w:sz="0" w:space="0" w:color="auto"/>
                <w:right w:val="none" w:sz="0" w:space="0" w:color="auto"/>
              </w:divBdr>
              <w:divsChild>
                <w:div w:id="117711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07935">
          <w:marLeft w:val="0"/>
          <w:marRight w:val="0"/>
          <w:marTop w:val="0"/>
          <w:marBottom w:val="0"/>
          <w:divBdr>
            <w:top w:val="none" w:sz="0" w:space="0" w:color="auto"/>
            <w:left w:val="none" w:sz="0" w:space="0" w:color="auto"/>
            <w:bottom w:val="none" w:sz="0" w:space="0" w:color="auto"/>
            <w:right w:val="none" w:sz="0" w:space="0" w:color="auto"/>
          </w:divBdr>
          <w:divsChild>
            <w:div w:id="203954411">
              <w:marLeft w:val="0"/>
              <w:marRight w:val="0"/>
              <w:marTop w:val="0"/>
              <w:marBottom w:val="0"/>
              <w:divBdr>
                <w:top w:val="none" w:sz="0" w:space="0" w:color="auto"/>
                <w:left w:val="none" w:sz="0" w:space="0" w:color="auto"/>
                <w:bottom w:val="none" w:sz="0" w:space="0" w:color="auto"/>
                <w:right w:val="none" w:sz="0" w:space="0" w:color="auto"/>
              </w:divBdr>
              <w:divsChild>
                <w:div w:id="130588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7091">
      <w:bodyDiv w:val="1"/>
      <w:marLeft w:val="0"/>
      <w:marRight w:val="0"/>
      <w:marTop w:val="0"/>
      <w:marBottom w:val="0"/>
      <w:divBdr>
        <w:top w:val="none" w:sz="0" w:space="0" w:color="auto"/>
        <w:left w:val="none" w:sz="0" w:space="0" w:color="auto"/>
        <w:bottom w:val="none" w:sz="0" w:space="0" w:color="auto"/>
        <w:right w:val="none" w:sz="0" w:space="0" w:color="auto"/>
      </w:divBdr>
    </w:div>
    <w:div w:id="511534053">
      <w:bodyDiv w:val="1"/>
      <w:marLeft w:val="0"/>
      <w:marRight w:val="0"/>
      <w:marTop w:val="0"/>
      <w:marBottom w:val="0"/>
      <w:divBdr>
        <w:top w:val="none" w:sz="0" w:space="0" w:color="auto"/>
        <w:left w:val="none" w:sz="0" w:space="0" w:color="auto"/>
        <w:bottom w:val="none" w:sz="0" w:space="0" w:color="auto"/>
        <w:right w:val="none" w:sz="0" w:space="0" w:color="auto"/>
      </w:divBdr>
    </w:div>
    <w:div w:id="530726928">
      <w:bodyDiv w:val="1"/>
      <w:marLeft w:val="0"/>
      <w:marRight w:val="0"/>
      <w:marTop w:val="0"/>
      <w:marBottom w:val="0"/>
      <w:divBdr>
        <w:top w:val="none" w:sz="0" w:space="0" w:color="auto"/>
        <w:left w:val="none" w:sz="0" w:space="0" w:color="auto"/>
        <w:bottom w:val="none" w:sz="0" w:space="0" w:color="auto"/>
        <w:right w:val="none" w:sz="0" w:space="0" w:color="auto"/>
      </w:divBdr>
    </w:div>
    <w:div w:id="542985146">
      <w:bodyDiv w:val="1"/>
      <w:marLeft w:val="0"/>
      <w:marRight w:val="0"/>
      <w:marTop w:val="0"/>
      <w:marBottom w:val="0"/>
      <w:divBdr>
        <w:top w:val="none" w:sz="0" w:space="0" w:color="auto"/>
        <w:left w:val="none" w:sz="0" w:space="0" w:color="auto"/>
        <w:bottom w:val="none" w:sz="0" w:space="0" w:color="auto"/>
        <w:right w:val="none" w:sz="0" w:space="0" w:color="auto"/>
      </w:divBdr>
    </w:div>
    <w:div w:id="551229705">
      <w:bodyDiv w:val="1"/>
      <w:marLeft w:val="0"/>
      <w:marRight w:val="0"/>
      <w:marTop w:val="0"/>
      <w:marBottom w:val="0"/>
      <w:divBdr>
        <w:top w:val="none" w:sz="0" w:space="0" w:color="auto"/>
        <w:left w:val="none" w:sz="0" w:space="0" w:color="auto"/>
        <w:bottom w:val="none" w:sz="0" w:space="0" w:color="auto"/>
        <w:right w:val="none" w:sz="0" w:space="0" w:color="auto"/>
      </w:divBdr>
    </w:div>
    <w:div w:id="578488847">
      <w:bodyDiv w:val="1"/>
      <w:marLeft w:val="0"/>
      <w:marRight w:val="0"/>
      <w:marTop w:val="0"/>
      <w:marBottom w:val="0"/>
      <w:divBdr>
        <w:top w:val="none" w:sz="0" w:space="0" w:color="auto"/>
        <w:left w:val="none" w:sz="0" w:space="0" w:color="auto"/>
        <w:bottom w:val="none" w:sz="0" w:space="0" w:color="auto"/>
        <w:right w:val="none" w:sz="0" w:space="0" w:color="auto"/>
      </w:divBdr>
      <w:divsChild>
        <w:div w:id="885337415">
          <w:marLeft w:val="0"/>
          <w:marRight w:val="0"/>
          <w:marTop w:val="0"/>
          <w:marBottom w:val="0"/>
          <w:divBdr>
            <w:top w:val="none" w:sz="0" w:space="0" w:color="auto"/>
            <w:left w:val="none" w:sz="0" w:space="0" w:color="auto"/>
            <w:bottom w:val="none" w:sz="0" w:space="0" w:color="auto"/>
            <w:right w:val="none" w:sz="0" w:space="0" w:color="auto"/>
          </w:divBdr>
          <w:divsChild>
            <w:div w:id="668288390">
              <w:marLeft w:val="0"/>
              <w:marRight w:val="0"/>
              <w:marTop w:val="0"/>
              <w:marBottom w:val="0"/>
              <w:divBdr>
                <w:top w:val="none" w:sz="0" w:space="0" w:color="auto"/>
                <w:left w:val="none" w:sz="0" w:space="0" w:color="auto"/>
                <w:bottom w:val="none" w:sz="0" w:space="0" w:color="auto"/>
                <w:right w:val="none" w:sz="0" w:space="0" w:color="auto"/>
              </w:divBdr>
              <w:divsChild>
                <w:div w:id="301930385">
                  <w:marLeft w:val="0"/>
                  <w:marRight w:val="0"/>
                  <w:marTop w:val="0"/>
                  <w:marBottom w:val="0"/>
                  <w:divBdr>
                    <w:top w:val="none" w:sz="0" w:space="0" w:color="auto"/>
                    <w:left w:val="none" w:sz="0" w:space="0" w:color="auto"/>
                    <w:bottom w:val="none" w:sz="0" w:space="0" w:color="auto"/>
                    <w:right w:val="none" w:sz="0" w:space="0" w:color="auto"/>
                  </w:divBdr>
                </w:div>
              </w:divsChild>
            </w:div>
            <w:div w:id="574974111">
              <w:marLeft w:val="0"/>
              <w:marRight w:val="0"/>
              <w:marTop w:val="0"/>
              <w:marBottom w:val="0"/>
              <w:divBdr>
                <w:top w:val="none" w:sz="0" w:space="0" w:color="auto"/>
                <w:left w:val="none" w:sz="0" w:space="0" w:color="auto"/>
                <w:bottom w:val="none" w:sz="0" w:space="0" w:color="auto"/>
                <w:right w:val="none" w:sz="0" w:space="0" w:color="auto"/>
              </w:divBdr>
              <w:divsChild>
                <w:div w:id="1279138925">
                  <w:marLeft w:val="0"/>
                  <w:marRight w:val="0"/>
                  <w:marTop w:val="0"/>
                  <w:marBottom w:val="0"/>
                  <w:divBdr>
                    <w:top w:val="none" w:sz="0" w:space="0" w:color="auto"/>
                    <w:left w:val="none" w:sz="0" w:space="0" w:color="auto"/>
                    <w:bottom w:val="none" w:sz="0" w:space="0" w:color="auto"/>
                    <w:right w:val="none" w:sz="0" w:space="0" w:color="auto"/>
                  </w:divBdr>
                </w:div>
              </w:divsChild>
            </w:div>
            <w:div w:id="1772893196">
              <w:marLeft w:val="0"/>
              <w:marRight w:val="0"/>
              <w:marTop w:val="0"/>
              <w:marBottom w:val="0"/>
              <w:divBdr>
                <w:top w:val="none" w:sz="0" w:space="0" w:color="auto"/>
                <w:left w:val="none" w:sz="0" w:space="0" w:color="auto"/>
                <w:bottom w:val="none" w:sz="0" w:space="0" w:color="auto"/>
                <w:right w:val="none" w:sz="0" w:space="0" w:color="auto"/>
              </w:divBdr>
              <w:divsChild>
                <w:div w:id="132057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767340">
      <w:bodyDiv w:val="1"/>
      <w:marLeft w:val="0"/>
      <w:marRight w:val="0"/>
      <w:marTop w:val="0"/>
      <w:marBottom w:val="0"/>
      <w:divBdr>
        <w:top w:val="none" w:sz="0" w:space="0" w:color="auto"/>
        <w:left w:val="none" w:sz="0" w:space="0" w:color="auto"/>
        <w:bottom w:val="none" w:sz="0" w:space="0" w:color="auto"/>
        <w:right w:val="none" w:sz="0" w:space="0" w:color="auto"/>
      </w:divBdr>
    </w:div>
    <w:div w:id="657537407">
      <w:bodyDiv w:val="1"/>
      <w:marLeft w:val="0"/>
      <w:marRight w:val="0"/>
      <w:marTop w:val="0"/>
      <w:marBottom w:val="0"/>
      <w:divBdr>
        <w:top w:val="none" w:sz="0" w:space="0" w:color="auto"/>
        <w:left w:val="none" w:sz="0" w:space="0" w:color="auto"/>
        <w:bottom w:val="none" w:sz="0" w:space="0" w:color="auto"/>
        <w:right w:val="none" w:sz="0" w:space="0" w:color="auto"/>
      </w:divBdr>
    </w:div>
    <w:div w:id="686954649">
      <w:bodyDiv w:val="1"/>
      <w:marLeft w:val="0"/>
      <w:marRight w:val="0"/>
      <w:marTop w:val="0"/>
      <w:marBottom w:val="0"/>
      <w:divBdr>
        <w:top w:val="none" w:sz="0" w:space="0" w:color="auto"/>
        <w:left w:val="none" w:sz="0" w:space="0" w:color="auto"/>
        <w:bottom w:val="none" w:sz="0" w:space="0" w:color="auto"/>
        <w:right w:val="none" w:sz="0" w:space="0" w:color="auto"/>
      </w:divBdr>
    </w:div>
    <w:div w:id="730270342">
      <w:bodyDiv w:val="1"/>
      <w:marLeft w:val="0"/>
      <w:marRight w:val="0"/>
      <w:marTop w:val="0"/>
      <w:marBottom w:val="0"/>
      <w:divBdr>
        <w:top w:val="none" w:sz="0" w:space="0" w:color="auto"/>
        <w:left w:val="none" w:sz="0" w:space="0" w:color="auto"/>
        <w:bottom w:val="none" w:sz="0" w:space="0" w:color="auto"/>
        <w:right w:val="none" w:sz="0" w:space="0" w:color="auto"/>
      </w:divBdr>
    </w:div>
    <w:div w:id="736249134">
      <w:bodyDiv w:val="1"/>
      <w:marLeft w:val="0"/>
      <w:marRight w:val="0"/>
      <w:marTop w:val="0"/>
      <w:marBottom w:val="0"/>
      <w:divBdr>
        <w:top w:val="none" w:sz="0" w:space="0" w:color="auto"/>
        <w:left w:val="none" w:sz="0" w:space="0" w:color="auto"/>
        <w:bottom w:val="none" w:sz="0" w:space="0" w:color="auto"/>
        <w:right w:val="none" w:sz="0" w:space="0" w:color="auto"/>
      </w:divBdr>
      <w:divsChild>
        <w:div w:id="2833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7701186">
      <w:bodyDiv w:val="1"/>
      <w:marLeft w:val="0"/>
      <w:marRight w:val="0"/>
      <w:marTop w:val="0"/>
      <w:marBottom w:val="0"/>
      <w:divBdr>
        <w:top w:val="none" w:sz="0" w:space="0" w:color="auto"/>
        <w:left w:val="none" w:sz="0" w:space="0" w:color="auto"/>
        <w:bottom w:val="none" w:sz="0" w:space="0" w:color="auto"/>
        <w:right w:val="none" w:sz="0" w:space="0" w:color="auto"/>
      </w:divBdr>
    </w:div>
    <w:div w:id="765268265">
      <w:bodyDiv w:val="1"/>
      <w:marLeft w:val="0"/>
      <w:marRight w:val="0"/>
      <w:marTop w:val="0"/>
      <w:marBottom w:val="0"/>
      <w:divBdr>
        <w:top w:val="none" w:sz="0" w:space="0" w:color="auto"/>
        <w:left w:val="none" w:sz="0" w:space="0" w:color="auto"/>
        <w:bottom w:val="none" w:sz="0" w:space="0" w:color="auto"/>
        <w:right w:val="none" w:sz="0" w:space="0" w:color="auto"/>
      </w:divBdr>
    </w:div>
    <w:div w:id="788283834">
      <w:bodyDiv w:val="1"/>
      <w:marLeft w:val="0"/>
      <w:marRight w:val="0"/>
      <w:marTop w:val="0"/>
      <w:marBottom w:val="0"/>
      <w:divBdr>
        <w:top w:val="none" w:sz="0" w:space="0" w:color="auto"/>
        <w:left w:val="none" w:sz="0" w:space="0" w:color="auto"/>
        <w:bottom w:val="none" w:sz="0" w:space="0" w:color="auto"/>
        <w:right w:val="none" w:sz="0" w:space="0" w:color="auto"/>
      </w:divBdr>
    </w:div>
    <w:div w:id="816412060">
      <w:bodyDiv w:val="1"/>
      <w:marLeft w:val="0"/>
      <w:marRight w:val="0"/>
      <w:marTop w:val="0"/>
      <w:marBottom w:val="0"/>
      <w:divBdr>
        <w:top w:val="none" w:sz="0" w:space="0" w:color="auto"/>
        <w:left w:val="none" w:sz="0" w:space="0" w:color="auto"/>
        <w:bottom w:val="none" w:sz="0" w:space="0" w:color="auto"/>
        <w:right w:val="none" w:sz="0" w:space="0" w:color="auto"/>
      </w:divBdr>
    </w:div>
    <w:div w:id="838498067">
      <w:bodyDiv w:val="1"/>
      <w:marLeft w:val="0"/>
      <w:marRight w:val="0"/>
      <w:marTop w:val="0"/>
      <w:marBottom w:val="0"/>
      <w:divBdr>
        <w:top w:val="none" w:sz="0" w:space="0" w:color="auto"/>
        <w:left w:val="none" w:sz="0" w:space="0" w:color="auto"/>
        <w:bottom w:val="none" w:sz="0" w:space="0" w:color="auto"/>
        <w:right w:val="none" w:sz="0" w:space="0" w:color="auto"/>
      </w:divBdr>
      <w:divsChild>
        <w:div w:id="749616127">
          <w:marLeft w:val="0"/>
          <w:marRight w:val="0"/>
          <w:marTop w:val="0"/>
          <w:marBottom w:val="0"/>
          <w:divBdr>
            <w:top w:val="none" w:sz="0" w:space="0" w:color="auto"/>
            <w:left w:val="none" w:sz="0" w:space="0" w:color="auto"/>
            <w:bottom w:val="none" w:sz="0" w:space="0" w:color="auto"/>
            <w:right w:val="none" w:sz="0" w:space="0" w:color="auto"/>
          </w:divBdr>
          <w:divsChild>
            <w:div w:id="71913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90875">
      <w:bodyDiv w:val="1"/>
      <w:marLeft w:val="0"/>
      <w:marRight w:val="0"/>
      <w:marTop w:val="0"/>
      <w:marBottom w:val="0"/>
      <w:divBdr>
        <w:top w:val="none" w:sz="0" w:space="0" w:color="auto"/>
        <w:left w:val="none" w:sz="0" w:space="0" w:color="auto"/>
        <w:bottom w:val="none" w:sz="0" w:space="0" w:color="auto"/>
        <w:right w:val="none" w:sz="0" w:space="0" w:color="auto"/>
      </w:divBdr>
    </w:div>
    <w:div w:id="883102587">
      <w:bodyDiv w:val="1"/>
      <w:marLeft w:val="0"/>
      <w:marRight w:val="0"/>
      <w:marTop w:val="0"/>
      <w:marBottom w:val="0"/>
      <w:divBdr>
        <w:top w:val="none" w:sz="0" w:space="0" w:color="auto"/>
        <w:left w:val="none" w:sz="0" w:space="0" w:color="auto"/>
        <w:bottom w:val="none" w:sz="0" w:space="0" w:color="auto"/>
        <w:right w:val="none" w:sz="0" w:space="0" w:color="auto"/>
      </w:divBdr>
    </w:div>
    <w:div w:id="909775391">
      <w:bodyDiv w:val="1"/>
      <w:marLeft w:val="0"/>
      <w:marRight w:val="0"/>
      <w:marTop w:val="0"/>
      <w:marBottom w:val="0"/>
      <w:divBdr>
        <w:top w:val="none" w:sz="0" w:space="0" w:color="auto"/>
        <w:left w:val="none" w:sz="0" w:space="0" w:color="auto"/>
        <w:bottom w:val="none" w:sz="0" w:space="0" w:color="auto"/>
        <w:right w:val="none" w:sz="0" w:space="0" w:color="auto"/>
      </w:divBdr>
      <w:divsChild>
        <w:div w:id="1393969692">
          <w:marLeft w:val="0"/>
          <w:marRight w:val="0"/>
          <w:marTop w:val="0"/>
          <w:marBottom w:val="0"/>
          <w:divBdr>
            <w:top w:val="none" w:sz="0" w:space="0" w:color="auto"/>
            <w:left w:val="none" w:sz="0" w:space="0" w:color="auto"/>
            <w:bottom w:val="none" w:sz="0" w:space="0" w:color="auto"/>
            <w:right w:val="none" w:sz="0" w:space="0" w:color="auto"/>
          </w:divBdr>
          <w:divsChild>
            <w:div w:id="194480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30494">
      <w:bodyDiv w:val="1"/>
      <w:marLeft w:val="0"/>
      <w:marRight w:val="0"/>
      <w:marTop w:val="0"/>
      <w:marBottom w:val="0"/>
      <w:divBdr>
        <w:top w:val="none" w:sz="0" w:space="0" w:color="auto"/>
        <w:left w:val="none" w:sz="0" w:space="0" w:color="auto"/>
        <w:bottom w:val="none" w:sz="0" w:space="0" w:color="auto"/>
        <w:right w:val="none" w:sz="0" w:space="0" w:color="auto"/>
      </w:divBdr>
    </w:div>
    <w:div w:id="932392493">
      <w:bodyDiv w:val="1"/>
      <w:marLeft w:val="0"/>
      <w:marRight w:val="0"/>
      <w:marTop w:val="0"/>
      <w:marBottom w:val="0"/>
      <w:divBdr>
        <w:top w:val="none" w:sz="0" w:space="0" w:color="auto"/>
        <w:left w:val="none" w:sz="0" w:space="0" w:color="auto"/>
        <w:bottom w:val="none" w:sz="0" w:space="0" w:color="auto"/>
        <w:right w:val="none" w:sz="0" w:space="0" w:color="auto"/>
      </w:divBdr>
      <w:divsChild>
        <w:div w:id="638341834">
          <w:marLeft w:val="0"/>
          <w:marRight w:val="0"/>
          <w:marTop w:val="0"/>
          <w:marBottom w:val="0"/>
          <w:divBdr>
            <w:top w:val="none" w:sz="0" w:space="0" w:color="auto"/>
            <w:left w:val="none" w:sz="0" w:space="0" w:color="auto"/>
            <w:bottom w:val="none" w:sz="0" w:space="0" w:color="auto"/>
            <w:right w:val="none" w:sz="0" w:space="0" w:color="auto"/>
          </w:divBdr>
        </w:div>
      </w:divsChild>
    </w:div>
    <w:div w:id="933053561">
      <w:bodyDiv w:val="1"/>
      <w:marLeft w:val="0"/>
      <w:marRight w:val="0"/>
      <w:marTop w:val="0"/>
      <w:marBottom w:val="0"/>
      <w:divBdr>
        <w:top w:val="none" w:sz="0" w:space="0" w:color="auto"/>
        <w:left w:val="none" w:sz="0" w:space="0" w:color="auto"/>
        <w:bottom w:val="none" w:sz="0" w:space="0" w:color="auto"/>
        <w:right w:val="none" w:sz="0" w:space="0" w:color="auto"/>
      </w:divBdr>
    </w:div>
    <w:div w:id="952710733">
      <w:bodyDiv w:val="1"/>
      <w:marLeft w:val="0"/>
      <w:marRight w:val="0"/>
      <w:marTop w:val="0"/>
      <w:marBottom w:val="0"/>
      <w:divBdr>
        <w:top w:val="none" w:sz="0" w:space="0" w:color="auto"/>
        <w:left w:val="none" w:sz="0" w:space="0" w:color="auto"/>
        <w:bottom w:val="none" w:sz="0" w:space="0" w:color="auto"/>
        <w:right w:val="none" w:sz="0" w:space="0" w:color="auto"/>
      </w:divBdr>
    </w:div>
    <w:div w:id="976032075">
      <w:bodyDiv w:val="1"/>
      <w:marLeft w:val="0"/>
      <w:marRight w:val="0"/>
      <w:marTop w:val="0"/>
      <w:marBottom w:val="0"/>
      <w:divBdr>
        <w:top w:val="none" w:sz="0" w:space="0" w:color="auto"/>
        <w:left w:val="none" w:sz="0" w:space="0" w:color="auto"/>
        <w:bottom w:val="none" w:sz="0" w:space="0" w:color="auto"/>
        <w:right w:val="none" w:sz="0" w:space="0" w:color="auto"/>
      </w:divBdr>
      <w:divsChild>
        <w:div w:id="2008550813">
          <w:marLeft w:val="0"/>
          <w:marRight w:val="0"/>
          <w:marTop w:val="0"/>
          <w:marBottom w:val="0"/>
          <w:divBdr>
            <w:top w:val="none" w:sz="0" w:space="0" w:color="auto"/>
            <w:left w:val="none" w:sz="0" w:space="0" w:color="auto"/>
            <w:bottom w:val="none" w:sz="0" w:space="0" w:color="auto"/>
            <w:right w:val="none" w:sz="0" w:space="0" w:color="auto"/>
          </w:divBdr>
        </w:div>
      </w:divsChild>
    </w:div>
    <w:div w:id="980580271">
      <w:bodyDiv w:val="1"/>
      <w:marLeft w:val="0"/>
      <w:marRight w:val="0"/>
      <w:marTop w:val="0"/>
      <w:marBottom w:val="0"/>
      <w:divBdr>
        <w:top w:val="none" w:sz="0" w:space="0" w:color="auto"/>
        <w:left w:val="none" w:sz="0" w:space="0" w:color="auto"/>
        <w:bottom w:val="none" w:sz="0" w:space="0" w:color="auto"/>
        <w:right w:val="none" w:sz="0" w:space="0" w:color="auto"/>
      </w:divBdr>
    </w:div>
    <w:div w:id="991830801">
      <w:bodyDiv w:val="1"/>
      <w:marLeft w:val="0"/>
      <w:marRight w:val="0"/>
      <w:marTop w:val="0"/>
      <w:marBottom w:val="0"/>
      <w:divBdr>
        <w:top w:val="none" w:sz="0" w:space="0" w:color="auto"/>
        <w:left w:val="none" w:sz="0" w:space="0" w:color="auto"/>
        <w:bottom w:val="none" w:sz="0" w:space="0" w:color="auto"/>
        <w:right w:val="none" w:sz="0" w:space="0" w:color="auto"/>
      </w:divBdr>
    </w:div>
    <w:div w:id="1005546792">
      <w:bodyDiv w:val="1"/>
      <w:marLeft w:val="0"/>
      <w:marRight w:val="0"/>
      <w:marTop w:val="0"/>
      <w:marBottom w:val="0"/>
      <w:divBdr>
        <w:top w:val="none" w:sz="0" w:space="0" w:color="auto"/>
        <w:left w:val="none" w:sz="0" w:space="0" w:color="auto"/>
        <w:bottom w:val="none" w:sz="0" w:space="0" w:color="auto"/>
        <w:right w:val="none" w:sz="0" w:space="0" w:color="auto"/>
      </w:divBdr>
    </w:div>
    <w:div w:id="1023552732">
      <w:bodyDiv w:val="1"/>
      <w:marLeft w:val="0"/>
      <w:marRight w:val="0"/>
      <w:marTop w:val="0"/>
      <w:marBottom w:val="0"/>
      <w:divBdr>
        <w:top w:val="none" w:sz="0" w:space="0" w:color="auto"/>
        <w:left w:val="none" w:sz="0" w:space="0" w:color="auto"/>
        <w:bottom w:val="none" w:sz="0" w:space="0" w:color="auto"/>
        <w:right w:val="none" w:sz="0" w:space="0" w:color="auto"/>
      </w:divBdr>
    </w:div>
    <w:div w:id="1025518208">
      <w:bodyDiv w:val="1"/>
      <w:marLeft w:val="0"/>
      <w:marRight w:val="0"/>
      <w:marTop w:val="0"/>
      <w:marBottom w:val="0"/>
      <w:divBdr>
        <w:top w:val="none" w:sz="0" w:space="0" w:color="auto"/>
        <w:left w:val="none" w:sz="0" w:space="0" w:color="auto"/>
        <w:bottom w:val="none" w:sz="0" w:space="0" w:color="auto"/>
        <w:right w:val="none" w:sz="0" w:space="0" w:color="auto"/>
      </w:divBdr>
    </w:div>
    <w:div w:id="1083839358">
      <w:bodyDiv w:val="1"/>
      <w:marLeft w:val="0"/>
      <w:marRight w:val="0"/>
      <w:marTop w:val="0"/>
      <w:marBottom w:val="0"/>
      <w:divBdr>
        <w:top w:val="none" w:sz="0" w:space="0" w:color="auto"/>
        <w:left w:val="none" w:sz="0" w:space="0" w:color="auto"/>
        <w:bottom w:val="none" w:sz="0" w:space="0" w:color="auto"/>
        <w:right w:val="none" w:sz="0" w:space="0" w:color="auto"/>
      </w:divBdr>
    </w:div>
    <w:div w:id="1086655417">
      <w:bodyDiv w:val="1"/>
      <w:marLeft w:val="0"/>
      <w:marRight w:val="0"/>
      <w:marTop w:val="0"/>
      <w:marBottom w:val="0"/>
      <w:divBdr>
        <w:top w:val="none" w:sz="0" w:space="0" w:color="auto"/>
        <w:left w:val="none" w:sz="0" w:space="0" w:color="auto"/>
        <w:bottom w:val="none" w:sz="0" w:space="0" w:color="auto"/>
        <w:right w:val="none" w:sz="0" w:space="0" w:color="auto"/>
      </w:divBdr>
    </w:div>
    <w:div w:id="1098988415">
      <w:bodyDiv w:val="1"/>
      <w:marLeft w:val="0"/>
      <w:marRight w:val="0"/>
      <w:marTop w:val="0"/>
      <w:marBottom w:val="0"/>
      <w:divBdr>
        <w:top w:val="none" w:sz="0" w:space="0" w:color="auto"/>
        <w:left w:val="none" w:sz="0" w:space="0" w:color="auto"/>
        <w:bottom w:val="none" w:sz="0" w:space="0" w:color="auto"/>
        <w:right w:val="none" w:sz="0" w:space="0" w:color="auto"/>
      </w:divBdr>
    </w:div>
    <w:div w:id="1099449727">
      <w:bodyDiv w:val="1"/>
      <w:marLeft w:val="0"/>
      <w:marRight w:val="0"/>
      <w:marTop w:val="0"/>
      <w:marBottom w:val="0"/>
      <w:divBdr>
        <w:top w:val="none" w:sz="0" w:space="0" w:color="auto"/>
        <w:left w:val="none" w:sz="0" w:space="0" w:color="auto"/>
        <w:bottom w:val="none" w:sz="0" w:space="0" w:color="auto"/>
        <w:right w:val="none" w:sz="0" w:space="0" w:color="auto"/>
      </w:divBdr>
    </w:div>
    <w:div w:id="1125197417">
      <w:bodyDiv w:val="1"/>
      <w:marLeft w:val="0"/>
      <w:marRight w:val="0"/>
      <w:marTop w:val="0"/>
      <w:marBottom w:val="0"/>
      <w:divBdr>
        <w:top w:val="none" w:sz="0" w:space="0" w:color="auto"/>
        <w:left w:val="none" w:sz="0" w:space="0" w:color="auto"/>
        <w:bottom w:val="none" w:sz="0" w:space="0" w:color="auto"/>
        <w:right w:val="none" w:sz="0" w:space="0" w:color="auto"/>
      </w:divBdr>
    </w:div>
    <w:div w:id="1150441672">
      <w:bodyDiv w:val="1"/>
      <w:marLeft w:val="0"/>
      <w:marRight w:val="0"/>
      <w:marTop w:val="0"/>
      <w:marBottom w:val="0"/>
      <w:divBdr>
        <w:top w:val="none" w:sz="0" w:space="0" w:color="auto"/>
        <w:left w:val="none" w:sz="0" w:space="0" w:color="auto"/>
        <w:bottom w:val="none" w:sz="0" w:space="0" w:color="auto"/>
        <w:right w:val="none" w:sz="0" w:space="0" w:color="auto"/>
      </w:divBdr>
    </w:div>
    <w:div w:id="1157189789">
      <w:bodyDiv w:val="1"/>
      <w:marLeft w:val="0"/>
      <w:marRight w:val="0"/>
      <w:marTop w:val="0"/>
      <w:marBottom w:val="0"/>
      <w:divBdr>
        <w:top w:val="none" w:sz="0" w:space="0" w:color="auto"/>
        <w:left w:val="none" w:sz="0" w:space="0" w:color="auto"/>
        <w:bottom w:val="none" w:sz="0" w:space="0" w:color="auto"/>
        <w:right w:val="none" w:sz="0" w:space="0" w:color="auto"/>
      </w:divBdr>
    </w:div>
    <w:div w:id="1160340999">
      <w:bodyDiv w:val="1"/>
      <w:marLeft w:val="0"/>
      <w:marRight w:val="0"/>
      <w:marTop w:val="0"/>
      <w:marBottom w:val="0"/>
      <w:divBdr>
        <w:top w:val="none" w:sz="0" w:space="0" w:color="auto"/>
        <w:left w:val="none" w:sz="0" w:space="0" w:color="auto"/>
        <w:bottom w:val="none" w:sz="0" w:space="0" w:color="auto"/>
        <w:right w:val="none" w:sz="0" w:space="0" w:color="auto"/>
      </w:divBdr>
    </w:div>
    <w:div w:id="1170021970">
      <w:bodyDiv w:val="1"/>
      <w:marLeft w:val="0"/>
      <w:marRight w:val="0"/>
      <w:marTop w:val="0"/>
      <w:marBottom w:val="0"/>
      <w:divBdr>
        <w:top w:val="none" w:sz="0" w:space="0" w:color="auto"/>
        <w:left w:val="none" w:sz="0" w:space="0" w:color="auto"/>
        <w:bottom w:val="none" w:sz="0" w:space="0" w:color="auto"/>
        <w:right w:val="none" w:sz="0" w:space="0" w:color="auto"/>
      </w:divBdr>
    </w:div>
    <w:div w:id="1182160061">
      <w:bodyDiv w:val="1"/>
      <w:marLeft w:val="0"/>
      <w:marRight w:val="0"/>
      <w:marTop w:val="0"/>
      <w:marBottom w:val="0"/>
      <w:divBdr>
        <w:top w:val="none" w:sz="0" w:space="0" w:color="auto"/>
        <w:left w:val="none" w:sz="0" w:space="0" w:color="auto"/>
        <w:bottom w:val="none" w:sz="0" w:space="0" w:color="auto"/>
        <w:right w:val="none" w:sz="0" w:space="0" w:color="auto"/>
      </w:divBdr>
      <w:divsChild>
        <w:div w:id="861819559">
          <w:marLeft w:val="0"/>
          <w:marRight w:val="0"/>
          <w:marTop w:val="0"/>
          <w:marBottom w:val="0"/>
          <w:divBdr>
            <w:top w:val="none" w:sz="0" w:space="0" w:color="auto"/>
            <w:left w:val="none" w:sz="0" w:space="0" w:color="auto"/>
            <w:bottom w:val="none" w:sz="0" w:space="0" w:color="auto"/>
            <w:right w:val="none" w:sz="0" w:space="0" w:color="auto"/>
          </w:divBdr>
          <w:divsChild>
            <w:div w:id="909004053">
              <w:marLeft w:val="0"/>
              <w:marRight w:val="0"/>
              <w:marTop w:val="0"/>
              <w:marBottom w:val="0"/>
              <w:divBdr>
                <w:top w:val="none" w:sz="0" w:space="0" w:color="auto"/>
                <w:left w:val="none" w:sz="0" w:space="0" w:color="auto"/>
                <w:bottom w:val="none" w:sz="0" w:space="0" w:color="auto"/>
                <w:right w:val="none" w:sz="0" w:space="0" w:color="auto"/>
              </w:divBdr>
            </w:div>
          </w:divsChild>
        </w:div>
        <w:div w:id="2077510323">
          <w:marLeft w:val="0"/>
          <w:marRight w:val="0"/>
          <w:marTop w:val="0"/>
          <w:marBottom w:val="0"/>
          <w:divBdr>
            <w:top w:val="none" w:sz="0" w:space="0" w:color="auto"/>
            <w:left w:val="none" w:sz="0" w:space="0" w:color="auto"/>
            <w:bottom w:val="none" w:sz="0" w:space="0" w:color="auto"/>
            <w:right w:val="none" w:sz="0" w:space="0" w:color="auto"/>
          </w:divBdr>
          <w:divsChild>
            <w:div w:id="165027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643542">
      <w:bodyDiv w:val="1"/>
      <w:marLeft w:val="0"/>
      <w:marRight w:val="0"/>
      <w:marTop w:val="0"/>
      <w:marBottom w:val="0"/>
      <w:divBdr>
        <w:top w:val="none" w:sz="0" w:space="0" w:color="auto"/>
        <w:left w:val="none" w:sz="0" w:space="0" w:color="auto"/>
        <w:bottom w:val="none" w:sz="0" w:space="0" w:color="auto"/>
        <w:right w:val="none" w:sz="0" w:space="0" w:color="auto"/>
      </w:divBdr>
    </w:div>
    <w:div w:id="1279338113">
      <w:bodyDiv w:val="1"/>
      <w:marLeft w:val="0"/>
      <w:marRight w:val="0"/>
      <w:marTop w:val="0"/>
      <w:marBottom w:val="0"/>
      <w:divBdr>
        <w:top w:val="none" w:sz="0" w:space="0" w:color="auto"/>
        <w:left w:val="none" w:sz="0" w:space="0" w:color="auto"/>
        <w:bottom w:val="none" w:sz="0" w:space="0" w:color="auto"/>
        <w:right w:val="none" w:sz="0" w:space="0" w:color="auto"/>
      </w:divBdr>
    </w:div>
    <w:div w:id="1284773031">
      <w:bodyDiv w:val="1"/>
      <w:marLeft w:val="0"/>
      <w:marRight w:val="0"/>
      <w:marTop w:val="0"/>
      <w:marBottom w:val="0"/>
      <w:divBdr>
        <w:top w:val="none" w:sz="0" w:space="0" w:color="auto"/>
        <w:left w:val="none" w:sz="0" w:space="0" w:color="auto"/>
        <w:bottom w:val="none" w:sz="0" w:space="0" w:color="auto"/>
        <w:right w:val="none" w:sz="0" w:space="0" w:color="auto"/>
      </w:divBdr>
    </w:div>
    <w:div w:id="1347291123">
      <w:bodyDiv w:val="1"/>
      <w:marLeft w:val="0"/>
      <w:marRight w:val="0"/>
      <w:marTop w:val="0"/>
      <w:marBottom w:val="0"/>
      <w:divBdr>
        <w:top w:val="none" w:sz="0" w:space="0" w:color="auto"/>
        <w:left w:val="none" w:sz="0" w:space="0" w:color="auto"/>
        <w:bottom w:val="none" w:sz="0" w:space="0" w:color="auto"/>
        <w:right w:val="none" w:sz="0" w:space="0" w:color="auto"/>
      </w:divBdr>
    </w:div>
    <w:div w:id="1352682992">
      <w:bodyDiv w:val="1"/>
      <w:marLeft w:val="0"/>
      <w:marRight w:val="0"/>
      <w:marTop w:val="0"/>
      <w:marBottom w:val="0"/>
      <w:divBdr>
        <w:top w:val="none" w:sz="0" w:space="0" w:color="auto"/>
        <w:left w:val="none" w:sz="0" w:space="0" w:color="auto"/>
        <w:bottom w:val="none" w:sz="0" w:space="0" w:color="auto"/>
        <w:right w:val="none" w:sz="0" w:space="0" w:color="auto"/>
      </w:divBdr>
    </w:div>
    <w:div w:id="1361400283">
      <w:bodyDiv w:val="1"/>
      <w:marLeft w:val="0"/>
      <w:marRight w:val="0"/>
      <w:marTop w:val="0"/>
      <w:marBottom w:val="0"/>
      <w:divBdr>
        <w:top w:val="none" w:sz="0" w:space="0" w:color="auto"/>
        <w:left w:val="none" w:sz="0" w:space="0" w:color="auto"/>
        <w:bottom w:val="none" w:sz="0" w:space="0" w:color="auto"/>
        <w:right w:val="none" w:sz="0" w:space="0" w:color="auto"/>
      </w:divBdr>
    </w:div>
    <w:div w:id="1365135418">
      <w:bodyDiv w:val="1"/>
      <w:marLeft w:val="0"/>
      <w:marRight w:val="0"/>
      <w:marTop w:val="0"/>
      <w:marBottom w:val="0"/>
      <w:divBdr>
        <w:top w:val="none" w:sz="0" w:space="0" w:color="auto"/>
        <w:left w:val="none" w:sz="0" w:space="0" w:color="auto"/>
        <w:bottom w:val="none" w:sz="0" w:space="0" w:color="auto"/>
        <w:right w:val="none" w:sz="0" w:space="0" w:color="auto"/>
      </w:divBdr>
    </w:div>
    <w:div w:id="1390962525">
      <w:bodyDiv w:val="1"/>
      <w:marLeft w:val="0"/>
      <w:marRight w:val="0"/>
      <w:marTop w:val="0"/>
      <w:marBottom w:val="0"/>
      <w:divBdr>
        <w:top w:val="none" w:sz="0" w:space="0" w:color="auto"/>
        <w:left w:val="none" w:sz="0" w:space="0" w:color="auto"/>
        <w:bottom w:val="none" w:sz="0" w:space="0" w:color="auto"/>
        <w:right w:val="none" w:sz="0" w:space="0" w:color="auto"/>
      </w:divBdr>
    </w:div>
    <w:div w:id="1398625050">
      <w:bodyDiv w:val="1"/>
      <w:marLeft w:val="0"/>
      <w:marRight w:val="0"/>
      <w:marTop w:val="0"/>
      <w:marBottom w:val="0"/>
      <w:divBdr>
        <w:top w:val="none" w:sz="0" w:space="0" w:color="auto"/>
        <w:left w:val="none" w:sz="0" w:space="0" w:color="auto"/>
        <w:bottom w:val="none" w:sz="0" w:space="0" w:color="auto"/>
        <w:right w:val="none" w:sz="0" w:space="0" w:color="auto"/>
      </w:divBdr>
    </w:div>
    <w:div w:id="1407148670">
      <w:bodyDiv w:val="1"/>
      <w:marLeft w:val="0"/>
      <w:marRight w:val="0"/>
      <w:marTop w:val="0"/>
      <w:marBottom w:val="0"/>
      <w:divBdr>
        <w:top w:val="none" w:sz="0" w:space="0" w:color="auto"/>
        <w:left w:val="none" w:sz="0" w:space="0" w:color="auto"/>
        <w:bottom w:val="none" w:sz="0" w:space="0" w:color="auto"/>
        <w:right w:val="none" w:sz="0" w:space="0" w:color="auto"/>
      </w:divBdr>
      <w:divsChild>
        <w:div w:id="1224950492">
          <w:marLeft w:val="0"/>
          <w:marRight w:val="0"/>
          <w:marTop w:val="0"/>
          <w:marBottom w:val="0"/>
          <w:divBdr>
            <w:top w:val="none" w:sz="0" w:space="0" w:color="auto"/>
            <w:left w:val="none" w:sz="0" w:space="0" w:color="auto"/>
            <w:bottom w:val="none" w:sz="0" w:space="0" w:color="auto"/>
            <w:right w:val="none" w:sz="0" w:space="0" w:color="auto"/>
          </w:divBdr>
          <w:divsChild>
            <w:div w:id="1698003681">
              <w:marLeft w:val="0"/>
              <w:marRight w:val="0"/>
              <w:marTop w:val="0"/>
              <w:marBottom w:val="0"/>
              <w:divBdr>
                <w:top w:val="none" w:sz="0" w:space="0" w:color="auto"/>
                <w:left w:val="none" w:sz="0" w:space="0" w:color="auto"/>
                <w:bottom w:val="none" w:sz="0" w:space="0" w:color="auto"/>
                <w:right w:val="none" w:sz="0" w:space="0" w:color="auto"/>
              </w:divBdr>
            </w:div>
          </w:divsChild>
        </w:div>
        <w:div w:id="501285457">
          <w:marLeft w:val="0"/>
          <w:marRight w:val="0"/>
          <w:marTop w:val="0"/>
          <w:marBottom w:val="0"/>
          <w:divBdr>
            <w:top w:val="none" w:sz="0" w:space="0" w:color="auto"/>
            <w:left w:val="none" w:sz="0" w:space="0" w:color="auto"/>
            <w:bottom w:val="none" w:sz="0" w:space="0" w:color="auto"/>
            <w:right w:val="none" w:sz="0" w:space="0" w:color="auto"/>
          </w:divBdr>
          <w:divsChild>
            <w:div w:id="208301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025667">
      <w:bodyDiv w:val="1"/>
      <w:marLeft w:val="0"/>
      <w:marRight w:val="0"/>
      <w:marTop w:val="0"/>
      <w:marBottom w:val="0"/>
      <w:divBdr>
        <w:top w:val="none" w:sz="0" w:space="0" w:color="auto"/>
        <w:left w:val="none" w:sz="0" w:space="0" w:color="auto"/>
        <w:bottom w:val="none" w:sz="0" w:space="0" w:color="auto"/>
        <w:right w:val="none" w:sz="0" w:space="0" w:color="auto"/>
      </w:divBdr>
      <w:divsChild>
        <w:div w:id="432283405">
          <w:marLeft w:val="0"/>
          <w:marRight w:val="0"/>
          <w:marTop w:val="0"/>
          <w:marBottom w:val="0"/>
          <w:divBdr>
            <w:top w:val="none" w:sz="0" w:space="0" w:color="auto"/>
            <w:left w:val="none" w:sz="0" w:space="0" w:color="auto"/>
            <w:bottom w:val="none" w:sz="0" w:space="0" w:color="auto"/>
            <w:right w:val="none" w:sz="0" w:space="0" w:color="auto"/>
          </w:divBdr>
        </w:div>
      </w:divsChild>
    </w:div>
    <w:div w:id="1465274495">
      <w:bodyDiv w:val="1"/>
      <w:marLeft w:val="0"/>
      <w:marRight w:val="0"/>
      <w:marTop w:val="0"/>
      <w:marBottom w:val="0"/>
      <w:divBdr>
        <w:top w:val="none" w:sz="0" w:space="0" w:color="auto"/>
        <w:left w:val="none" w:sz="0" w:space="0" w:color="auto"/>
        <w:bottom w:val="none" w:sz="0" w:space="0" w:color="auto"/>
        <w:right w:val="none" w:sz="0" w:space="0" w:color="auto"/>
      </w:divBdr>
    </w:div>
    <w:div w:id="1483767098">
      <w:bodyDiv w:val="1"/>
      <w:marLeft w:val="0"/>
      <w:marRight w:val="0"/>
      <w:marTop w:val="0"/>
      <w:marBottom w:val="0"/>
      <w:divBdr>
        <w:top w:val="none" w:sz="0" w:space="0" w:color="auto"/>
        <w:left w:val="none" w:sz="0" w:space="0" w:color="auto"/>
        <w:bottom w:val="none" w:sz="0" w:space="0" w:color="auto"/>
        <w:right w:val="none" w:sz="0" w:space="0" w:color="auto"/>
      </w:divBdr>
      <w:divsChild>
        <w:div w:id="1593784045">
          <w:marLeft w:val="0"/>
          <w:marRight w:val="0"/>
          <w:marTop w:val="0"/>
          <w:marBottom w:val="0"/>
          <w:divBdr>
            <w:top w:val="none" w:sz="0" w:space="0" w:color="auto"/>
            <w:left w:val="none" w:sz="0" w:space="0" w:color="auto"/>
            <w:bottom w:val="none" w:sz="0" w:space="0" w:color="auto"/>
            <w:right w:val="none" w:sz="0" w:space="0" w:color="auto"/>
          </w:divBdr>
        </w:div>
        <w:div w:id="157355200">
          <w:marLeft w:val="0"/>
          <w:marRight w:val="0"/>
          <w:marTop w:val="0"/>
          <w:marBottom w:val="0"/>
          <w:divBdr>
            <w:top w:val="none" w:sz="0" w:space="0" w:color="auto"/>
            <w:left w:val="none" w:sz="0" w:space="0" w:color="auto"/>
            <w:bottom w:val="none" w:sz="0" w:space="0" w:color="auto"/>
            <w:right w:val="none" w:sz="0" w:space="0" w:color="auto"/>
          </w:divBdr>
          <w:divsChild>
            <w:div w:id="1005203519">
              <w:marLeft w:val="0"/>
              <w:marRight w:val="0"/>
              <w:marTop w:val="0"/>
              <w:marBottom w:val="0"/>
              <w:divBdr>
                <w:top w:val="none" w:sz="0" w:space="0" w:color="auto"/>
                <w:left w:val="none" w:sz="0" w:space="0" w:color="auto"/>
                <w:bottom w:val="none" w:sz="0" w:space="0" w:color="auto"/>
                <w:right w:val="none" w:sz="0" w:space="0" w:color="auto"/>
              </w:divBdr>
              <w:divsChild>
                <w:div w:id="109864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036304">
          <w:marLeft w:val="0"/>
          <w:marRight w:val="0"/>
          <w:marTop w:val="0"/>
          <w:marBottom w:val="0"/>
          <w:divBdr>
            <w:top w:val="none" w:sz="0" w:space="0" w:color="auto"/>
            <w:left w:val="none" w:sz="0" w:space="0" w:color="auto"/>
            <w:bottom w:val="none" w:sz="0" w:space="0" w:color="auto"/>
            <w:right w:val="none" w:sz="0" w:space="0" w:color="auto"/>
          </w:divBdr>
          <w:divsChild>
            <w:div w:id="1769109486">
              <w:marLeft w:val="0"/>
              <w:marRight w:val="0"/>
              <w:marTop w:val="0"/>
              <w:marBottom w:val="0"/>
              <w:divBdr>
                <w:top w:val="none" w:sz="0" w:space="0" w:color="auto"/>
                <w:left w:val="none" w:sz="0" w:space="0" w:color="auto"/>
                <w:bottom w:val="none" w:sz="0" w:space="0" w:color="auto"/>
                <w:right w:val="none" w:sz="0" w:space="0" w:color="auto"/>
              </w:divBdr>
              <w:divsChild>
                <w:div w:id="53261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2818">
          <w:marLeft w:val="0"/>
          <w:marRight w:val="0"/>
          <w:marTop w:val="0"/>
          <w:marBottom w:val="0"/>
          <w:divBdr>
            <w:top w:val="none" w:sz="0" w:space="0" w:color="auto"/>
            <w:left w:val="none" w:sz="0" w:space="0" w:color="auto"/>
            <w:bottom w:val="none" w:sz="0" w:space="0" w:color="auto"/>
            <w:right w:val="none" w:sz="0" w:space="0" w:color="auto"/>
          </w:divBdr>
          <w:divsChild>
            <w:div w:id="1577209535">
              <w:marLeft w:val="0"/>
              <w:marRight w:val="0"/>
              <w:marTop w:val="0"/>
              <w:marBottom w:val="0"/>
              <w:divBdr>
                <w:top w:val="none" w:sz="0" w:space="0" w:color="auto"/>
                <w:left w:val="none" w:sz="0" w:space="0" w:color="auto"/>
                <w:bottom w:val="none" w:sz="0" w:space="0" w:color="auto"/>
                <w:right w:val="none" w:sz="0" w:space="0" w:color="auto"/>
              </w:divBdr>
              <w:divsChild>
                <w:div w:id="158934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296043">
      <w:bodyDiv w:val="1"/>
      <w:marLeft w:val="0"/>
      <w:marRight w:val="0"/>
      <w:marTop w:val="0"/>
      <w:marBottom w:val="0"/>
      <w:divBdr>
        <w:top w:val="none" w:sz="0" w:space="0" w:color="auto"/>
        <w:left w:val="none" w:sz="0" w:space="0" w:color="auto"/>
        <w:bottom w:val="none" w:sz="0" w:space="0" w:color="auto"/>
        <w:right w:val="none" w:sz="0" w:space="0" w:color="auto"/>
      </w:divBdr>
    </w:div>
    <w:div w:id="1559242380">
      <w:bodyDiv w:val="1"/>
      <w:marLeft w:val="0"/>
      <w:marRight w:val="0"/>
      <w:marTop w:val="0"/>
      <w:marBottom w:val="0"/>
      <w:divBdr>
        <w:top w:val="none" w:sz="0" w:space="0" w:color="auto"/>
        <w:left w:val="none" w:sz="0" w:space="0" w:color="auto"/>
        <w:bottom w:val="none" w:sz="0" w:space="0" w:color="auto"/>
        <w:right w:val="none" w:sz="0" w:space="0" w:color="auto"/>
      </w:divBdr>
    </w:div>
    <w:div w:id="1608544100">
      <w:bodyDiv w:val="1"/>
      <w:marLeft w:val="0"/>
      <w:marRight w:val="0"/>
      <w:marTop w:val="0"/>
      <w:marBottom w:val="0"/>
      <w:divBdr>
        <w:top w:val="none" w:sz="0" w:space="0" w:color="auto"/>
        <w:left w:val="none" w:sz="0" w:space="0" w:color="auto"/>
        <w:bottom w:val="none" w:sz="0" w:space="0" w:color="auto"/>
        <w:right w:val="none" w:sz="0" w:space="0" w:color="auto"/>
      </w:divBdr>
    </w:div>
    <w:div w:id="1617254326">
      <w:bodyDiv w:val="1"/>
      <w:marLeft w:val="0"/>
      <w:marRight w:val="0"/>
      <w:marTop w:val="0"/>
      <w:marBottom w:val="0"/>
      <w:divBdr>
        <w:top w:val="none" w:sz="0" w:space="0" w:color="auto"/>
        <w:left w:val="none" w:sz="0" w:space="0" w:color="auto"/>
        <w:bottom w:val="none" w:sz="0" w:space="0" w:color="auto"/>
        <w:right w:val="none" w:sz="0" w:space="0" w:color="auto"/>
      </w:divBdr>
      <w:divsChild>
        <w:div w:id="1306817363">
          <w:marLeft w:val="0"/>
          <w:marRight w:val="0"/>
          <w:marTop w:val="0"/>
          <w:marBottom w:val="0"/>
          <w:divBdr>
            <w:top w:val="none" w:sz="0" w:space="0" w:color="auto"/>
            <w:left w:val="none" w:sz="0" w:space="0" w:color="auto"/>
            <w:bottom w:val="none" w:sz="0" w:space="0" w:color="auto"/>
            <w:right w:val="none" w:sz="0" w:space="0" w:color="auto"/>
          </w:divBdr>
        </w:div>
      </w:divsChild>
    </w:div>
    <w:div w:id="1642733268">
      <w:bodyDiv w:val="1"/>
      <w:marLeft w:val="0"/>
      <w:marRight w:val="0"/>
      <w:marTop w:val="0"/>
      <w:marBottom w:val="0"/>
      <w:divBdr>
        <w:top w:val="none" w:sz="0" w:space="0" w:color="auto"/>
        <w:left w:val="none" w:sz="0" w:space="0" w:color="auto"/>
        <w:bottom w:val="none" w:sz="0" w:space="0" w:color="auto"/>
        <w:right w:val="none" w:sz="0" w:space="0" w:color="auto"/>
      </w:divBdr>
      <w:divsChild>
        <w:div w:id="1688672760">
          <w:marLeft w:val="0"/>
          <w:marRight w:val="0"/>
          <w:marTop w:val="0"/>
          <w:marBottom w:val="0"/>
          <w:divBdr>
            <w:top w:val="none" w:sz="0" w:space="0" w:color="auto"/>
            <w:left w:val="none" w:sz="0" w:space="0" w:color="auto"/>
            <w:bottom w:val="none" w:sz="0" w:space="0" w:color="auto"/>
            <w:right w:val="none" w:sz="0" w:space="0" w:color="auto"/>
          </w:divBdr>
        </w:div>
      </w:divsChild>
    </w:div>
    <w:div w:id="1660495199">
      <w:bodyDiv w:val="1"/>
      <w:marLeft w:val="0"/>
      <w:marRight w:val="0"/>
      <w:marTop w:val="0"/>
      <w:marBottom w:val="0"/>
      <w:divBdr>
        <w:top w:val="none" w:sz="0" w:space="0" w:color="auto"/>
        <w:left w:val="none" w:sz="0" w:space="0" w:color="auto"/>
        <w:bottom w:val="none" w:sz="0" w:space="0" w:color="auto"/>
        <w:right w:val="none" w:sz="0" w:space="0" w:color="auto"/>
      </w:divBdr>
      <w:divsChild>
        <w:div w:id="2044593412">
          <w:marLeft w:val="0"/>
          <w:marRight w:val="0"/>
          <w:marTop w:val="0"/>
          <w:marBottom w:val="0"/>
          <w:divBdr>
            <w:top w:val="none" w:sz="0" w:space="0" w:color="auto"/>
            <w:left w:val="none" w:sz="0" w:space="0" w:color="auto"/>
            <w:bottom w:val="none" w:sz="0" w:space="0" w:color="auto"/>
            <w:right w:val="none" w:sz="0" w:space="0" w:color="auto"/>
          </w:divBdr>
        </w:div>
      </w:divsChild>
    </w:div>
    <w:div w:id="1662540815">
      <w:bodyDiv w:val="1"/>
      <w:marLeft w:val="0"/>
      <w:marRight w:val="0"/>
      <w:marTop w:val="0"/>
      <w:marBottom w:val="0"/>
      <w:divBdr>
        <w:top w:val="none" w:sz="0" w:space="0" w:color="auto"/>
        <w:left w:val="none" w:sz="0" w:space="0" w:color="auto"/>
        <w:bottom w:val="none" w:sz="0" w:space="0" w:color="auto"/>
        <w:right w:val="none" w:sz="0" w:space="0" w:color="auto"/>
      </w:divBdr>
    </w:div>
    <w:div w:id="1701666628">
      <w:bodyDiv w:val="1"/>
      <w:marLeft w:val="0"/>
      <w:marRight w:val="0"/>
      <w:marTop w:val="0"/>
      <w:marBottom w:val="0"/>
      <w:divBdr>
        <w:top w:val="none" w:sz="0" w:space="0" w:color="auto"/>
        <w:left w:val="none" w:sz="0" w:space="0" w:color="auto"/>
        <w:bottom w:val="none" w:sz="0" w:space="0" w:color="auto"/>
        <w:right w:val="none" w:sz="0" w:space="0" w:color="auto"/>
      </w:divBdr>
    </w:div>
    <w:div w:id="1702125841">
      <w:bodyDiv w:val="1"/>
      <w:marLeft w:val="0"/>
      <w:marRight w:val="0"/>
      <w:marTop w:val="0"/>
      <w:marBottom w:val="0"/>
      <w:divBdr>
        <w:top w:val="none" w:sz="0" w:space="0" w:color="auto"/>
        <w:left w:val="none" w:sz="0" w:space="0" w:color="auto"/>
        <w:bottom w:val="none" w:sz="0" w:space="0" w:color="auto"/>
        <w:right w:val="none" w:sz="0" w:space="0" w:color="auto"/>
      </w:divBdr>
    </w:div>
    <w:div w:id="1703163547">
      <w:bodyDiv w:val="1"/>
      <w:marLeft w:val="0"/>
      <w:marRight w:val="0"/>
      <w:marTop w:val="0"/>
      <w:marBottom w:val="0"/>
      <w:divBdr>
        <w:top w:val="none" w:sz="0" w:space="0" w:color="auto"/>
        <w:left w:val="none" w:sz="0" w:space="0" w:color="auto"/>
        <w:bottom w:val="none" w:sz="0" w:space="0" w:color="auto"/>
        <w:right w:val="none" w:sz="0" w:space="0" w:color="auto"/>
      </w:divBdr>
    </w:div>
    <w:div w:id="1724409271">
      <w:bodyDiv w:val="1"/>
      <w:marLeft w:val="0"/>
      <w:marRight w:val="0"/>
      <w:marTop w:val="0"/>
      <w:marBottom w:val="0"/>
      <w:divBdr>
        <w:top w:val="none" w:sz="0" w:space="0" w:color="auto"/>
        <w:left w:val="none" w:sz="0" w:space="0" w:color="auto"/>
        <w:bottom w:val="none" w:sz="0" w:space="0" w:color="auto"/>
        <w:right w:val="none" w:sz="0" w:space="0" w:color="auto"/>
      </w:divBdr>
      <w:divsChild>
        <w:div w:id="191572584">
          <w:marLeft w:val="0"/>
          <w:marRight w:val="0"/>
          <w:marTop w:val="0"/>
          <w:marBottom w:val="0"/>
          <w:divBdr>
            <w:top w:val="none" w:sz="0" w:space="0" w:color="auto"/>
            <w:left w:val="none" w:sz="0" w:space="0" w:color="auto"/>
            <w:bottom w:val="none" w:sz="0" w:space="0" w:color="auto"/>
            <w:right w:val="none" w:sz="0" w:space="0" w:color="auto"/>
          </w:divBdr>
          <w:divsChild>
            <w:div w:id="1941987994">
              <w:marLeft w:val="0"/>
              <w:marRight w:val="0"/>
              <w:marTop w:val="0"/>
              <w:marBottom w:val="0"/>
              <w:divBdr>
                <w:top w:val="none" w:sz="0" w:space="0" w:color="auto"/>
                <w:left w:val="none" w:sz="0" w:space="0" w:color="auto"/>
                <w:bottom w:val="none" w:sz="0" w:space="0" w:color="auto"/>
                <w:right w:val="none" w:sz="0" w:space="0" w:color="auto"/>
              </w:divBdr>
              <w:divsChild>
                <w:div w:id="1084111182">
                  <w:marLeft w:val="0"/>
                  <w:marRight w:val="0"/>
                  <w:marTop w:val="0"/>
                  <w:marBottom w:val="0"/>
                  <w:divBdr>
                    <w:top w:val="none" w:sz="0" w:space="0" w:color="auto"/>
                    <w:left w:val="none" w:sz="0" w:space="0" w:color="auto"/>
                    <w:bottom w:val="none" w:sz="0" w:space="0" w:color="auto"/>
                    <w:right w:val="none" w:sz="0" w:space="0" w:color="auto"/>
                  </w:divBdr>
                </w:div>
              </w:divsChild>
            </w:div>
            <w:div w:id="1859198742">
              <w:marLeft w:val="0"/>
              <w:marRight w:val="0"/>
              <w:marTop w:val="0"/>
              <w:marBottom w:val="0"/>
              <w:divBdr>
                <w:top w:val="none" w:sz="0" w:space="0" w:color="auto"/>
                <w:left w:val="none" w:sz="0" w:space="0" w:color="auto"/>
                <w:bottom w:val="none" w:sz="0" w:space="0" w:color="auto"/>
                <w:right w:val="none" w:sz="0" w:space="0" w:color="auto"/>
              </w:divBdr>
              <w:divsChild>
                <w:div w:id="1264652859">
                  <w:marLeft w:val="0"/>
                  <w:marRight w:val="0"/>
                  <w:marTop w:val="0"/>
                  <w:marBottom w:val="0"/>
                  <w:divBdr>
                    <w:top w:val="none" w:sz="0" w:space="0" w:color="auto"/>
                    <w:left w:val="none" w:sz="0" w:space="0" w:color="auto"/>
                    <w:bottom w:val="none" w:sz="0" w:space="0" w:color="auto"/>
                    <w:right w:val="none" w:sz="0" w:space="0" w:color="auto"/>
                  </w:divBdr>
                </w:div>
              </w:divsChild>
            </w:div>
            <w:div w:id="262686125">
              <w:marLeft w:val="0"/>
              <w:marRight w:val="0"/>
              <w:marTop w:val="0"/>
              <w:marBottom w:val="0"/>
              <w:divBdr>
                <w:top w:val="none" w:sz="0" w:space="0" w:color="auto"/>
                <w:left w:val="none" w:sz="0" w:space="0" w:color="auto"/>
                <w:bottom w:val="none" w:sz="0" w:space="0" w:color="auto"/>
                <w:right w:val="none" w:sz="0" w:space="0" w:color="auto"/>
              </w:divBdr>
              <w:divsChild>
                <w:div w:id="65136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507238">
      <w:bodyDiv w:val="1"/>
      <w:marLeft w:val="0"/>
      <w:marRight w:val="0"/>
      <w:marTop w:val="0"/>
      <w:marBottom w:val="0"/>
      <w:divBdr>
        <w:top w:val="none" w:sz="0" w:space="0" w:color="auto"/>
        <w:left w:val="none" w:sz="0" w:space="0" w:color="auto"/>
        <w:bottom w:val="none" w:sz="0" w:space="0" w:color="auto"/>
        <w:right w:val="none" w:sz="0" w:space="0" w:color="auto"/>
      </w:divBdr>
    </w:div>
    <w:div w:id="1738430045">
      <w:bodyDiv w:val="1"/>
      <w:marLeft w:val="0"/>
      <w:marRight w:val="0"/>
      <w:marTop w:val="0"/>
      <w:marBottom w:val="0"/>
      <w:divBdr>
        <w:top w:val="none" w:sz="0" w:space="0" w:color="auto"/>
        <w:left w:val="none" w:sz="0" w:space="0" w:color="auto"/>
        <w:bottom w:val="none" w:sz="0" w:space="0" w:color="auto"/>
        <w:right w:val="none" w:sz="0" w:space="0" w:color="auto"/>
      </w:divBdr>
      <w:divsChild>
        <w:div w:id="1770812684">
          <w:marLeft w:val="0"/>
          <w:marRight w:val="0"/>
          <w:marTop w:val="0"/>
          <w:marBottom w:val="0"/>
          <w:divBdr>
            <w:top w:val="none" w:sz="0" w:space="0" w:color="auto"/>
            <w:left w:val="none" w:sz="0" w:space="0" w:color="auto"/>
            <w:bottom w:val="none" w:sz="0" w:space="0" w:color="auto"/>
            <w:right w:val="none" w:sz="0" w:space="0" w:color="auto"/>
          </w:divBdr>
        </w:div>
      </w:divsChild>
    </w:div>
    <w:div w:id="1767798406">
      <w:bodyDiv w:val="1"/>
      <w:marLeft w:val="0"/>
      <w:marRight w:val="0"/>
      <w:marTop w:val="0"/>
      <w:marBottom w:val="0"/>
      <w:divBdr>
        <w:top w:val="none" w:sz="0" w:space="0" w:color="auto"/>
        <w:left w:val="none" w:sz="0" w:space="0" w:color="auto"/>
        <w:bottom w:val="none" w:sz="0" w:space="0" w:color="auto"/>
        <w:right w:val="none" w:sz="0" w:space="0" w:color="auto"/>
      </w:divBdr>
    </w:div>
    <w:div w:id="1802188937">
      <w:bodyDiv w:val="1"/>
      <w:marLeft w:val="0"/>
      <w:marRight w:val="0"/>
      <w:marTop w:val="0"/>
      <w:marBottom w:val="0"/>
      <w:divBdr>
        <w:top w:val="none" w:sz="0" w:space="0" w:color="auto"/>
        <w:left w:val="none" w:sz="0" w:space="0" w:color="auto"/>
        <w:bottom w:val="none" w:sz="0" w:space="0" w:color="auto"/>
        <w:right w:val="none" w:sz="0" w:space="0" w:color="auto"/>
      </w:divBdr>
    </w:div>
    <w:div w:id="1855729404">
      <w:bodyDiv w:val="1"/>
      <w:marLeft w:val="0"/>
      <w:marRight w:val="0"/>
      <w:marTop w:val="0"/>
      <w:marBottom w:val="0"/>
      <w:divBdr>
        <w:top w:val="none" w:sz="0" w:space="0" w:color="auto"/>
        <w:left w:val="none" w:sz="0" w:space="0" w:color="auto"/>
        <w:bottom w:val="none" w:sz="0" w:space="0" w:color="auto"/>
        <w:right w:val="none" w:sz="0" w:space="0" w:color="auto"/>
      </w:divBdr>
    </w:div>
    <w:div w:id="1884515303">
      <w:bodyDiv w:val="1"/>
      <w:marLeft w:val="0"/>
      <w:marRight w:val="0"/>
      <w:marTop w:val="0"/>
      <w:marBottom w:val="0"/>
      <w:divBdr>
        <w:top w:val="none" w:sz="0" w:space="0" w:color="auto"/>
        <w:left w:val="none" w:sz="0" w:space="0" w:color="auto"/>
        <w:bottom w:val="none" w:sz="0" w:space="0" w:color="auto"/>
        <w:right w:val="none" w:sz="0" w:space="0" w:color="auto"/>
      </w:divBdr>
    </w:div>
    <w:div w:id="1940412295">
      <w:bodyDiv w:val="1"/>
      <w:marLeft w:val="0"/>
      <w:marRight w:val="0"/>
      <w:marTop w:val="0"/>
      <w:marBottom w:val="0"/>
      <w:divBdr>
        <w:top w:val="none" w:sz="0" w:space="0" w:color="auto"/>
        <w:left w:val="none" w:sz="0" w:space="0" w:color="auto"/>
        <w:bottom w:val="none" w:sz="0" w:space="0" w:color="auto"/>
        <w:right w:val="none" w:sz="0" w:space="0" w:color="auto"/>
      </w:divBdr>
    </w:div>
    <w:div w:id="1982735132">
      <w:bodyDiv w:val="1"/>
      <w:marLeft w:val="0"/>
      <w:marRight w:val="0"/>
      <w:marTop w:val="0"/>
      <w:marBottom w:val="0"/>
      <w:divBdr>
        <w:top w:val="none" w:sz="0" w:space="0" w:color="auto"/>
        <w:left w:val="none" w:sz="0" w:space="0" w:color="auto"/>
        <w:bottom w:val="none" w:sz="0" w:space="0" w:color="auto"/>
        <w:right w:val="none" w:sz="0" w:space="0" w:color="auto"/>
      </w:divBdr>
    </w:div>
    <w:div w:id="2006785371">
      <w:bodyDiv w:val="1"/>
      <w:marLeft w:val="0"/>
      <w:marRight w:val="0"/>
      <w:marTop w:val="0"/>
      <w:marBottom w:val="0"/>
      <w:divBdr>
        <w:top w:val="none" w:sz="0" w:space="0" w:color="auto"/>
        <w:left w:val="none" w:sz="0" w:space="0" w:color="auto"/>
        <w:bottom w:val="none" w:sz="0" w:space="0" w:color="auto"/>
        <w:right w:val="none" w:sz="0" w:space="0" w:color="auto"/>
      </w:divBdr>
      <w:divsChild>
        <w:div w:id="1011293963">
          <w:marLeft w:val="0"/>
          <w:marRight w:val="0"/>
          <w:marTop w:val="0"/>
          <w:marBottom w:val="0"/>
          <w:divBdr>
            <w:top w:val="none" w:sz="0" w:space="0" w:color="auto"/>
            <w:left w:val="none" w:sz="0" w:space="0" w:color="auto"/>
            <w:bottom w:val="none" w:sz="0" w:space="0" w:color="auto"/>
            <w:right w:val="none" w:sz="0" w:space="0" w:color="auto"/>
          </w:divBdr>
        </w:div>
      </w:divsChild>
    </w:div>
    <w:div w:id="2042853911">
      <w:bodyDiv w:val="1"/>
      <w:marLeft w:val="0"/>
      <w:marRight w:val="0"/>
      <w:marTop w:val="0"/>
      <w:marBottom w:val="0"/>
      <w:divBdr>
        <w:top w:val="none" w:sz="0" w:space="0" w:color="auto"/>
        <w:left w:val="none" w:sz="0" w:space="0" w:color="auto"/>
        <w:bottom w:val="none" w:sz="0" w:space="0" w:color="auto"/>
        <w:right w:val="none" w:sz="0" w:space="0" w:color="auto"/>
      </w:divBdr>
    </w:div>
    <w:div w:id="2046982763">
      <w:bodyDiv w:val="1"/>
      <w:marLeft w:val="0"/>
      <w:marRight w:val="0"/>
      <w:marTop w:val="0"/>
      <w:marBottom w:val="0"/>
      <w:divBdr>
        <w:top w:val="none" w:sz="0" w:space="0" w:color="auto"/>
        <w:left w:val="none" w:sz="0" w:space="0" w:color="auto"/>
        <w:bottom w:val="none" w:sz="0" w:space="0" w:color="auto"/>
        <w:right w:val="none" w:sz="0" w:space="0" w:color="auto"/>
      </w:divBdr>
      <w:divsChild>
        <w:div w:id="713968995">
          <w:marLeft w:val="0"/>
          <w:marRight w:val="0"/>
          <w:marTop w:val="0"/>
          <w:marBottom w:val="0"/>
          <w:divBdr>
            <w:top w:val="none" w:sz="0" w:space="0" w:color="auto"/>
            <w:left w:val="none" w:sz="0" w:space="0" w:color="auto"/>
            <w:bottom w:val="none" w:sz="0" w:space="0" w:color="auto"/>
            <w:right w:val="none" w:sz="0" w:space="0" w:color="auto"/>
          </w:divBdr>
        </w:div>
      </w:divsChild>
    </w:div>
    <w:div w:id="2058432742">
      <w:bodyDiv w:val="1"/>
      <w:marLeft w:val="0"/>
      <w:marRight w:val="0"/>
      <w:marTop w:val="0"/>
      <w:marBottom w:val="0"/>
      <w:divBdr>
        <w:top w:val="none" w:sz="0" w:space="0" w:color="auto"/>
        <w:left w:val="none" w:sz="0" w:space="0" w:color="auto"/>
        <w:bottom w:val="none" w:sz="0" w:space="0" w:color="auto"/>
        <w:right w:val="none" w:sz="0" w:space="0" w:color="auto"/>
      </w:divBdr>
    </w:div>
    <w:div w:id="2068844127">
      <w:bodyDiv w:val="1"/>
      <w:marLeft w:val="0"/>
      <w:marRight w:val="0"/>
      <w:marTop w:val="0"/>
      <w:marBottom w:val="0"/>
      <w:divBdr>
        <w:top w:val="none" w:sz="0" w:space="0" w:color="auto"/>
        <w:left w:val="none" w:sz="0" w:space="0" w:color="auto"/>
        <w:bottom w:val="none" w:sz="0" w:space="0" w:color="auto"/>
        <w:right w:val="none" w:sz="0" w:space="0" w:color="auto"/>
      </w:divBdr>
    </w:div>
    <w:div w:id="2069451945">
      <w:bodyDiv w:val="1"/>
      <w:marLeft w:val="0"/>
      <w:marRight w:val="0"/>
      <w:marTop w:val="0"/>
      <w:marBottom w:val="0"/>
      <w:divBdr>
        <w:top w:val="none" w:sz="0" w:space="0" w:color="auto"/>
        <w:left w:val="none" w:sz="0" w:space="0" w:color="auto"/>
        <w:bottom w:val="none" w:sz="0" w:space="0" w:color="auto"/>
        <w:right w:val="none" w:sz="0" w:space="0" w:color="auto"/>
      </w:divBdr>
      <w:divsChild>
        <w:div w:id="838926546">
          <w:marLeft w:val="0"/>
          <w:marRight w:val="0"/>
          <w:marTop w:val="0"/>
          <w:marBottom w:val="0"/>
          <w:divBdr>
            <w:top w:val="none" w:sz="0" w:space="0" w:color="auto"/>
            <w:left w:val="none" w:sz="0" w:space="0" w:color="auto"/>
            <w:bottom w:val="none" w:sz="0" w:space="0" w:color="auto"/>
            <w:right w:val="none" w:sz="0" w:space="0" w:color="auto"/>
          </w:divBdr>
        </w:div>
      </w:divsChild>
    </w:div>
    <w:div w:id="2078016433">
      <w:bodyDiv w:val="1"/>
      <w:marLeft w:val="0"/>
      <w:marRight w:val="0"/>
      <w:marTop w:val="0"/>
      <w:marBottom w:val="0"/>
      <w:divBdr>
        <w:top w:val="none" w:sz="0" w:space="0" w:color="auto"/>
        <w:left w:val="none" w:sz="0" w:space="0" w:color="auto"/>
        <w:bottom w:val="none" w:sz="0" w:space="0" w:color="auto"/>
        <w:right w:val="none" w:sz="0" w:space="0" w:color="auto"/>
      </w:divBdr>
    </w:div>
    <w:div w:id="2082949573">
      <w:bodyDiv w:val="1"/>
      <w:marLeft w:val="0"/>
      <w:marRight w:val="0"/>
      <w:marTop w:val="0"/>
      <w:marBottom w:val="0"/>
      <w:divBdr>
        <w:top w:val="none" w:sz="0" w:space="0" w:color="auto"/>
        <w:left w:val="none" w:sz="0" w:space="0" w:color="auto"/>
        <w:bottom w:val="none" w:sz="0" w:space="0" w:color="auto"/>
        <w:right w:val="none" w:sz="0" w:space="0" w:color="auto"/>
      </w:divBdr>
    </w:div>
    <w:div w:id="2092850153">
      <w:bodyDiv w:val="1"/>
      <w:marLeft w:val="0"/>
      <w:marRight w:val="0"/>
      <w:marTop w:val="0"/>
      <w:marBottom w:val="0"/>
      <w:divBdr>
        <w:top w:val="none" w:sz="0" w:space="0" w:color="auto"/>
        <w:left w:val="none" w:sz="0" w:space="0" w:color="auto"/>
        <w:bottom w:val="none" w:sz="0" w:space="0" w:color="auto"/>
        <w:right w:val="none" w:sz="0" w:space="0" w:color="auto"/>
      </w:divBdr>
      <w:divsChild>
        <w:div w:id="921990295">
          <w:marLeft w:val="0"/>
          <w:marRight w:val="0"/>
          <w:marTop w:val="0"/>
          <w:marBottom w:val="0"/>
          <w:divBdr>
            <w:top w:val="none" w:sz="0" w:space="0" w:color="auto"/>
            <w:left w:val="none" w:sz="0" w:space="0" w:color="auto"/>
            <w:bottom w:val="none" w:sz="0" w:space="0" w:color="auto"/>
            <w:right w:val="none" w:sz="0" w:space="0" w:color="auto"/>
          </w:divBdr>
          <w:divsChild>
            <w:div w:id="1859344295">
              <w:marLeft w:val="0"/>
              <w:marRight w:val="0"/>
              <w:marTop w:val="0"/>
              <w:marBottom w:val="0"/>
              <w:divBdr>
                <w:top w:val="none" w:sz="0" w:space="0" w:color="auto"/>
                <w:left w:val="none" w:sz="0" w:space="0" w:color="auto"/>
                <w:bottom w:val="none" w:sz="0" w:space="0" w:color="auto"/>
                <w:right w:val="none" w:sz="0" w:space="0" w:color="auto"/>
              </w:divBdr>
              <w:divsChild>
                <w:div w:id="1724669128">
                  <w:marLeft w:val="0"/>
                  <w:marRight w:val="0"/>
                  <w:marTop w:val="0"/>
                  <w:marBottom w:val="0"/>
                  <w:divBdr>
                    <w:top w:val="none" w:sz="0" w:space="0" w:color="auto"/>
                    <w:left w:val="none" w:sz="0" w:space="0" w:color="auto"/>
                    <w:bottom w:val="none" w:sz="0" w:space="0" w:color="auto"/>
                    <w:right w:val="none" w:sz="0" w:space="0" w:color="auto"/>
                  </w:divBdr>
                </w:div>
                <w:div w:id="766541405">
                  <w:marLeft w:val="0"/>
                  <w:marRight w:val="0"/>
                  <w:marTop w:val="0"/>
                  <w:marBottom w:val="0"/>
                  <w:divBdr>
                    <w:top w:val="none" w:sz="0" w:space="0" w:color="auto"/>
                    <w:left w:val="none" w:sz="0" w:space="0" w:color="auto"/>
                    <w:bottom w:val="none" w:sz="0" w:space="0" w:color="auto"/>
                    <w:right w:val="none" w:sz="0" w:space="0" w:color="auto"/>
                  </w:divBdr>
                  <w:divsChild>
                    <w:div w:id="1126705610">
                      <w:marLeft w:val="0"/>
                      <w:marRight w:val="0"/>
                      <w:marTop w:val="0"/>
                      <w:marBottom w:val="0"/>
                      <w:divBdr>
                        <w:top w:val="none" w:sz="0" w:space="0" w:color="auto"/>
                        <w:left w:val="none" w:sz="0" w:space="0" w:color="auto"/>
                        <w:bottom w:val="none" w:sz="0" w:space="0" w:color="auto"/>
                        <w:right w:val="none" w:sz="0" w:space="0" w:color="auto"/>
                      </w:divBdr>
                      <w:divsChild>
                        <w:div w:id="207061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8500B-DD68-4497-8D8B-8A954AA9E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22741</Words>
  <Characters>12963</Characters>
  <Application>Microsoft Office Word</Application>
  <DocSecurity>0</DocSecurity>
  <Lines>108</Lines>
  <Paragraphs>71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Чайка</dc:creator>
  <cp:keywords/>
  <dc:description/>
  <cp:lastModifiedBy>Юлия Чайка</cp:lastModifiedBy>
  <cp:revision>2</cp:revision>
  <dcterms:created xsi:type="dcterms:W3CDTF">2026-11-01T22:55:00Z</dcterms:created>
  <dcterms:modified xsi:type="dcterms:W3CDTF">2026-11-01T22:55:00Z</dcterms:modified>
</cp:coreProperties>
</file>