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59DF" w:rsidRPr="00F233BF" w:rsidRDefault="00000000" w:rsidP="00F233BF">
      <w:pPr>
        <w:jc w:val="center"/>
        <w:rPr>
          <w:lang w:val="uk-UA"/>
        </w:rPr>
      </w:pPr>
      <w:r w:rsidRPr="00F233BF">
        <w:rPr>
          <w:b/>
          <w:bCs/>
          <w:lang w:val="uk-UA"/>
        </w:rPr>
        <w:t>Теоретичні відомості до практичного заняття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 xml:space="preserve">Тема: Комплекс </w:t>
      </w:r>
      <w:proofErr w:type="spellStart"/>
      <w:r w:rsidRPr="00F233BF">
        <w:rPr>
          <w:b/>
          <w:bCs/>
          <w:lang w:val="uk-UA"/>
        </w:rPr>
        <w:t>загальнорозвивальних</w:t>
      </w:r>
      <w:proofErr w:type="spellEnd"/>
      <w:r w:rsidRPr="00F233BF">
        <w:rPr>
          <w:b/>
          <w:bCs/>
          <w:lang w:val="uk-UA"/>
        </w:rPr>
        <w:t xml:space="preserve"> вправ з предметом. </w:t>
      </w:r>
      <w:proofErr w:type="spellStart"/>
      <w:r w:rsidRPr="00F233BF">
        <w:rPr>
          <w:b/>
          <w:bCs/>
          <w:lang w:val="uk-UA"/>
        </w:rPr>
        <w:t>Самотестування</w:t>
      </w:r>
      <w:proofErr w:type="spellEnd"/>
      <w:r w:rsidRPr="00F233BF">
        <w:rPr>
          <w:b/>
          <w:bCs/>
          <w:lang w:val="uk-UA"/>
        </w:rPr>
        <w:t xml:space="preserve"> фізичної підготовленості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>1. ЗРВ з предметами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 xml:space="preserve">Предмети урізноманітнюють </w:t>
      </w:r>
      <w:proofErr w:type="spellStart"/>
      <w:r w:rsidRPr="00F233BF">
        <w:rPr>
          <w:lang w:val="uk-UA"/>
        </w:rPr>
        <w:t>загальнорозвивальні</w:t>
      </w:r>
      <w:proofErr w:type="spellEnd"/>
      <w:r w:rsidRPr="00F233BF">
        <w:rPr>
          <w:lang w:val="uk-UA"/>
        </w:rPr>
        <w:t xml:space="preserve"> вправи, підвищують інтерес до занять і дають змогу точніше впливати на окремі групи м’язів. Залежно від предмета вправа може стати складнішою за координацією (м’яч, скакалка), силовою (гантелі, набивний м’яч) або сприяти збільшенню амплітуди рухів (гімнастична палиця).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3600"/>
        <w:gridCol w:w="2880"/>
      </w:tblGrid>
      <w:tr w:rsidR="00F459DF" w:rsidRPr="00F233BF">
        <w:trPr>
          <w:jc w:val="center"/>
        </w:trPr>
        <w:tc>
          <w:tcPr>
            <w:tcW w:w="216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Предмет</w:t>
            </w:r>
          </w:p>
        </w:tc>
        <w:tc>
          <w:tcPr>
            <w:tcW w:w="36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Особливості вправ</w:t>
            </w:r>
          </w:p>
        </w:tc>
        <w:tc>
          <w:tcPr>
            <w:tcW w:w="288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Чим замінити вдома</w:t>
            </w:r>
          </w:p>
        </w:tc>
      </w:tr>
      <w:tr w:rsidR="00F459DF" w:rsidRPr="00F233BF">
        <w:trPr>
          <w:jc w:val="center"/>
        </w:trPr>
        <w:tc>
          <w:tcPr>
            <w:tcW w:w="216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Малий м’яч</w:t>
            </w:r>
          </w:p>
        </w:tc>
        <w:tc>
          <w:tcPr>
            <w:tcW w:w="36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Передавання, підкидання, ловіння; розвиток спритності кистей</w:t>
            </w:r>
          </w:p>
        </w:tc>
        <w:tc>
          <w:tcPr>
            <w:tcW w:w="288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Тенісний м’ячик, згорнута шкарпетка</w:t>
            </w:r>
          </w:p>
        </w:tc>
      </w:tr>
      <w:tr w:rsidR="00F459DF" w:rsidRPr="00F233BF">
        <w:trPr>
          <w:jc w:val="center"/>
        </w:trPr>
        <w:tc>
          <w:tcPr>
            <w:tcW w:w="216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Гімнастична палиця</w:t>
            </w:r>
          </w:p>
        </w:tc>
        <w:tc>
          <w:tcPr>
            <w:tcW w:w="36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Тримання двома руками допомагає виконувати рухи з більшою амплітудою, контролювати поставу</w:t>
            </w:r>
          </w:p>
        </w:tc>
        <w:tc>
          <w:tcPr>
            <w:tcW w:w="288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Рушник (тримати за кінці), швабра без насадки</w:t>
            </w:r>
          </w:p>
        </w:tc>
      </w:tr>
      <w:tr w:rsidR="00F459DF" w:rsidRPr="00F233BF">
        <w:trPr>
          <w:jc w:val="center"/>
        </w:trPr>
        <w:tc>
          <w:tcPr>
            <w:tcW w:w="216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Гантелі</w:t>
            </w:r>
          </w:p>
        </w:tc>
        <w:tc>
          <w:tcPr>
            <w:tcW w:w="36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Додаткове обтяження для м’язів рук, плечового поясу, ніг</w:t>
            </w:r>
          </w:p>
        </w:tc>
        <w:tc>
          <w:tcPr>
            <w:tcW w:w="288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Пляшки з водою (0,5–1,5 л)</w:t>
            </w:r>
          </w:p>
        </w:tc>
      </w:tr>
      <w:tr w:rsidR="00F459DF" w:rsidRPr="00F233BF">
        <w:trPr>
          <w:jc w:val="center"/>
        </w:trPr>
        <w:tc>
          <w:tcPr>
            <w:tcW w:w="216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Набивний м’яч</w:t>
            </w:r>
          </w:p>
        </w:tc>
        <w:tc>
          <w:tcPr>
            <w:tcW w:w="36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Обтяження, поштовхи та кидки двома руками</w:t>
            </w:r>
          </w:p>
        </w:tc>
        <w:tc>
          <w:tcPr>
            <w:tcW w:w="288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Рюкзак із книжками, подушка</w:t>
            </w:r>
          </w:p>
        </w:tc>
      </w:tr>
      <w:tr w:rsidR="00F459DF" w:rsidRPr="00F233BF">
        <w:trPr>
          <w:jc w:val="center"/>
        </w:trPr>
        <w:tc>
          <w:tcPr>
            <w:tcW w:w="216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Скакалка</w:t>
            </w:r>
          </w:p>
        </w:tc>
        <w:tc>
          <w:tcPr>
            <w:tcW w:w="36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Стрибки; розвиток координації та витривалості</w:t>
            </w:r>
          </w:p>
        </w:tc>
        <w:tc>
          <w:tcPr>
            <w:tcW w:w="288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Імітація стрибків через скакалку</w:t>
            </w:r>
          </w:p>
        </w:tc>
      </w:tr>
      <w:tr w:rsidR="00F459DF" w:rsidRPr="00F233BF">
        <w:trPr>
          <w:jc w:val="center"/>
        </w:trPr>
        <w:tc>
          <w:tcPr>
            <w:tcW w:w="216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Степ-платформа</w:t>
            </w:r>
          </w:p>
        </w:tc>
        <w:tc>
          <w:tcPr>
            <w:tcW w:w="36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Кроки та підйоми; навантаження на м’язи ніг</w:t>
            </w:r>
          </w:p>
        </w:tc>
        <w:tc>
          <w:tcPr>
            <w:tcW w:w="288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Нижня сходинка сходів</w:t>
            </w:r>
          </w:p>
        </w:tc>
      </w:tr>
    </w:tbl>
    <w:p w:rsidR="00F459DF" w:rsidRPr="00F233BF" w:rsidRDefault="00F459DF" w:rsidP="00F233BF">
      <w:pPr>
        <w:jc w:val="both"/>
        <w:rPr>
          <w:lang w:val="uk-UA"/>
        </w:rPr>
      </w:pP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>Під час запису вправи з предметом у вихідному положенні вказують, де перебуває предмет і як його тримають: «о. с., м’яч у правій руці», «стійка ноги нарізно, палиця внизу хватом зверху», «о. с., гантелі в руках внизу». Далі рухи записують за загальними правилами.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7200"/>
      </w:tblGrid>
      <w:tr w:rsidR="00F459DF" w:rsidRPr="00F233BF">
        <w:trPr>
          <w:jc w:val="center"/>
        </w:trPr>
        <w:tc>
          <w:tcPr>
            <w:tcW w:w="144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В. п.</w:t>
            </w:r>
          </w:p>
        </w:tc>
        <w:tc>
          <w:tcPr>
            <w:tcW w:w="72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стійка ноги нарізно, палиця внизу хватом зверху</w:t>
            </w:r>
          </w:p>
        </w:tc>
      </w:tr>
      <w:tr w:rsidR="00F459DF" w:rsidRPr="00F233BF">
        <w:trPr>
          <w:jc w:val="center"/>
        </w:trPr>
        <w:tc>
          <w:tcPr>
            <w:tcW w:w="144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1</w:t>
            </w:r>
          </w:p>
        </w:tc>
        <w:tc>
          <w:tcPr>
            <w:tcW w:w="72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палицю вперед</w:t>
            </w:r>
          </w:p>
        </w:tc>
      </w:tr>
      <w:tr w:rsidR="00F459DF" w:rsidRPr="00F233BF">
        <w:trPr>
          <w:jc w:val="center"/>
        </w:trPr>
        <w:tc>
          <w:tcPr>
            <w:tcW w:w="144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2</w:t>
            </w:r>
          </w:p>
        </w:tc>
        <w:tc>
          <w:tcPr>
            <w:tcW w:w="72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палицю вгору, підвестися на носки</w:t>
            </w:r>
          </w:p>
        </w:tc>
      </w:tr>
      <w:tr w:rsidR="00F459DF" w:rsidRPr="00F233BF">
        <w:trPr>
          <w:jc w:val="center"/>
        </w:trPr>
        <w:tc>
          <w:tcPr>
            <w:tcW w:w="144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3</w:t>
            </w:r>
          </w:p>
        </w:tc>
        <w:tc>
          <w:tcPr>
            <w:tcW w:w="72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палицю вперед</w:t>
            </w:r>
          </w:p>
        </w:tc>
      </w:tr>
      <w:tr w:rsidR="00F459DF" w:rsidRPr="00F233BF">
        <w:trPr>
          <w:jc w:val="center"/>
        </w:trPr>
        <w:tc>
          <w:tcPr>
            <w:tcW w:w="144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4</w:t>
            </w:r>
          </w:p>
        </w:tc>
        <w:tc>
          <w:tcPr>
            <w:tcW w:w="7200" w:type="dxa"/>
          </w:tcPr>
          <w:p w:rsidR="00F459DF" w:rsidRPr="00F233BF" w:rsidRDefault="00000000" w:rsidP="00F233BF">
            <w:pPr>
              <w:jc w:val="both"/>
              <w:rPr>
                <w:lang w:val="uk-UA"/>
              </w:rPr>
            </w:pPr>
            <w:r w:rsidRPr="00F233BF">
              <w:rPr>
                <w:lang w:val="uk-UA"/>
              </w:rPr>
              <w:t>в. п.</w:t>
            </w:r>
          </w:p>
        </w:tc>
      </w:tr>
    </w:tbl>
    <w:p w:rsidR="00F459DF" w:rsidRPr="00F233BF" w:rsidRDefault="00F459DF" w:rsidP="00F233BF">
      <w:pPr>
        <w:jc w:val="both"/>
        <w:rPr>
          <w:lang w:val="uk-UA"/>
        </w:rPr>
      </w:pP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>Безпека під час вправ із предметами: перевіряйте, щоб навколо було достатньо місця; не кидайте предмети в бік інших людей і крихких речей; обтяження обирайте таким, щоб зберігати правильну техніку.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>2. Фізична підготовленість і самоконтроль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 xml:space="preserve">Фізична підготовленість — це рівень розвитку рухових можливостей людини, що дає змогу успішно виконувати рухову діяльність. Її визначають за результатами </w:t>
      </w:r>
      <w:r w:rsidRPr="00F233BF">
        <w:rPr>
          <w:lang w:val="uk-UA"/>
        </w:rPr>
        <w:lastRenderedPageBreak/>
        <w:t xml:space="preserve">контрольних вправ — тестів. </w:t>
      </w:r>
      <w:proofErr w:type="spellStart"/>
      <w:r w:rsidRPr="00F233BF">
        <w:rPr>
          <w:lang w:val="uk-UA"/>
        </w:rPr>
        <w:t>Самотестування</w:t>
      </w:r>
      <w:proofErr w:type="spellEnd"/>
      <w:r w:rsidRPr="00F233BF">
        <w:rPr>
          <w:lang w:val="uk-UA"/>
        </w:rPr>
        <w:t xml:space="preserve"> — самостійне оцінювання власної підготовленості за простими тестами, які можна виконати вдома без спеціального обладнання.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proofErr w:type="spellStart"/>
      <w:r w:rsidRPr="00F233BF">
        <w:rPr>
          <w:lang w:val="uk-UA"/>
        </w:rPr>
        <w:t>Самотестування</w:t>
      </w:r>
      <w:proofErr w:type="spellEnd"/>
      <w:r w:rsidRPr="00F233BF">
        <w:rPr>
          <w:lang w:val="uk-UA"/>
        </w:rPr>
        <w:t xml:space="preserve"> проводять на початку і в кінці семестру. Порівняння результатів показує, чи дають заняття ефект, і допомагає визначити, на які вправи варто звернути більше уваги. Важливо порівнювати результати не з іншими людьми, а з власними попередніми.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 xml:space="preserve">3. Правила проведення </w:t>
      </w:r>
      <w:proofErr w:type="spellStart"/>
      <w:r w:rsidRPr="00F233BF">
        <w:rPr>
          <w:b/>
          <w:bCs/>
          <w:lang w:val="uk-UA"/>
        </w:rPr>
        <w:t>самотестування</w:t>
      </w:r>
      <w:proofErr w:type="spellEnd"/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1. Тестування проводять лише за доброго самопочуття.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2. Перед тестами виконують розминку 8–10 хвилин.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3. Повторне тестування проводять в однакових умовах: той самий час доби, той самий одяг і місце, однаковий інтервал після їди (не раніше ніж через 1,5–2 години).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4. Тести виконують у тій самій послідовності, між тестами відпочивають 2–3 хвилини.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5. Результати одразу записують у таблицю.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6. Якщо під час тесту з’явилися біль, запаморочення чи інші неприємні відчуття, тест припиняють.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>4. Опис тестів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>Згинання і розгинання рук в упорі лежачи. В. п. — упор лежачи, руки на ширині плечей, тіло пряме. Згинати руки, поки груди майже не торкнуться підлоги, потім повністю розігнути. Рахують кількість правильних повторень без зупинки. Жінки можуть виконувати тест з упору стоячи на колінах. Типові помилки: прогин у попереку, неповне згинання рук.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 xml:space="preserve">Піднімання тулуба в </w:t>
      </w:r>
      <w:proofErr w:type="spellStart"/>
      <w:r w:rsidRPr="00F233BF">
        <w:rPr>
          <w:lang w:val="uk-UA"/>
        </w:rPr>
        <w:t>сід</w:t>
      </w:r>
      <w:proofErr w:type="spellEnd"/>
      <w:r w:rsidRPr="00F233BF">
        <w:rPr>
          <w:lang w:val="uk-UA"/>
        </w:rPr>
        <w:t xml:space="preserve"> за 1 хвилину. В. п. — лежачи на спині, ноги зігнуті в колінах, стопи закріплені (під диваном або їх утримує помічник), руки схрещені на грудях. Піднімати тулуб до торкання ліктями стегон і повертатися у в. п. Рахують кількість повторень за 1 хв. Не слід тягнути голову руками.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 xml:space="preserve">Нахил тулуба вперед із положення сидячи. В. п. — </w:t>
      </w:r>
      <w:proofErr w:type="spellStart"/>
      <w:r w:rsidRPr="00F233BF">
        <w:rPr>
          <w:lang w:val="uk-UA"/>
        </w:rPr>
        <w:t>сід</w:t>
      </w:r>
      <w:proofErr w:type="spellEnd"/>
      <w:r w:rsidRPr="00F233BF">
        <w:rPr>
          <w:lang w:val="uk-UA"/>
        </w:rPr>
        <w:t xml:space="preserve">, ноги прямі, ступні на ширині 20–30 см, упираються в лінію (стіну, книжку). Повільно нахилитися вперед, </w:t>
      </w:r>
      <w:proofErr w:type="spellStart"/>
      <w:r w:rsidRPr="00F233BF">
        <w:rPr>
          <w:lang w:val="uk-UA"/>
        </w:rPr>
        <w:t>тягнучись</w:t>
      </w:r>
      <w:proofErr w:type="spellEnd"/>
      <w:r w:rsidRPr="00F233BF">
        <w:rPr>
          <w:lang w:val="uk-UA"/>
        </w:rPr>
        <w:t xml:space="preserve"> руками, коліна не згинати; утримати положення 2 с. Результат вимірюють лінійкою в сантиметрах від лінії </w:t>
      </w:r>
      <w:proofErr w:type="spellStart"/>
      <w:r w:rsidRPr="00F233BF">
        <w:rPr>
          <w:lang w:val="uk-UA"/>
        </w:rPr>
        <w:t>п’ят</w:t>
      </w:r>
      <w:proofErr w:type="spellEnd"/>
      <w:r w:rsidRPr="00F233BF">
        <w:rPr>
          <w:lang w:val="uk-UA"/>
        </w:rPr>
        <w:t>: зі знаком «+», якщо пальці дістали далі лінії, і «–», якщо не дотягнулися. Виконують дві спроби, записують кращу.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 xml:space="preserve">Стрибок у довжину з місця. Виконують лише за наявності безпечного місця з неслизькою поверхнею. Від лінії відштовхнутися двома ногами з помахом рук і приземлитися на обидві ноги. Результат — відстань від лінії до найближчого сліду </w:t>
      </w:r>
      <w:proofErr w:type="spellStart"/>
      <w:r w:rsidRPr="00F233BF">
        <w:rPr>
          <w:lang w:val="uk-UA"/>
        </w:rPr>
        <w:t>п’ят</w:t>
      </w:r>
      <w:proofErr w:type="spellEnd"/>
      <w:r w:rsidRPr="00F233BF">
        <w:rPr>
          <w:lang w:val="uk-UA"/>
        </w:rPr>
        <w:t xml:space="preserve"> у сантиметрах; з трьох спроб записують кращу.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 xml:space="preserve">Утримання «планки» на передпліччях. В. п. — упор на передпліччях і носках, тіло пряме від голови до </w:t>
      </w:r>
      <w:proofErr w:type="spellStart"/>
      <w:r w:rsidRPr="00F233BF">
        <w:rPr>
          <w:lang w:val="uk-UA"/>
        </w:rPr>
        <w:t>п’ят</w:t>
      </w:r>
      <w:proofErr w:type="spellEnd"/>
      <w:r w:rsidRPr="00F233BF">
        <w:rPr>
          <w:lang w:val="uk-UA"/>
        </w:rPr>
        <w:t xml:space="preserve">. Утримувати положення якомога довше, не </w:t>
      </w:r>
      <w:r w:rsidRPr="00F233BF">
        <w:rPr>
          <w:lang w:val="uk-UA"/>
        </w:rPr>
        <w:lastRenderedPageBreak/>
        <w:t>опускаючи і не піднімаючи таз. Результат — час у секундах до порушення положення.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 xml:space="preserve">ЧСС спокою. Вимірюють уранці після сну, у положенні сидячи або лежачи. Пульс визначають на променевій артерії (на зап’ясті з боку великого пальця) або на сонній артерії (на шиї збоку), рахуючи удари за 15 с і множачи на 4. У більшості дорослих ЧСС спокою становить 60–100 </w:t>
      </w:r>
      <w:proofErr w:type="spellStart"/>
      <w:r w:rsidRPr="00F233BF">
        <w:rPr>
          <w:lang w:val="uk-UA"/>
        </w:rPr>
        <w:t>уд</w:t>
      </w:r>
      <w:proofErr w:type="spellEnd"/>
      <w:r w:rsidRPr="00F233BF">
        <w:rPr>
          <w:lang w:val="uk-UA"/>
        </w:rPr>
        <w:t>./хв; у людей, які регулярно тренуються, вона, як правило, нижча.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>5. Запис і аналіз результатів</w:t>
      </w:r>
    </w:p>
    <w:p w:rsidR="00F459DF" w:rsidRPr="00F233BF" w:rsidRDefault="00000000" w:rsidP="00F233BF">
      <w:pPr>
        <w:ind w:firstLine="567"/>
        <w:jc w:val="both"/>
        <w:rPr>
          <w:lang w:val="uk-UA"/>
        </w:rPr>
      </w:pPr>
      <w:r w:rsidRPr="00F233BF">
        <w:rPr>
          <w:lang w:val="uk-UA"/>
        </w:rPr>
        <w:t>Результати записують у таблицю з датою тестування. Під час повторного тестування порівнюють показники: збільшення кількості повторень, часу утримання, відстані або амплітуди свідчить про позитивні зміни; зниження ЧСС спокою за тривалих регулярних занять — також позитивна ознака. Якщо результат не змінився або погіршився, варто переглянути регулярність і зміст самостійних занять.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>Запитання для самоперевірки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1. Які предмети використовують для ЗРВ і чим їх можна замінити вдома?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2. Як записують вихідне положення у вправі з предметом?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 xml:space="preserve">3. Для чого проводять </w:t>
      </w:r>
      <w:proofErr w:type="spellStart"/>
      <w:r w:rsidRPr="00F233BF">
        <w:rPr>
          <w:lang w:val="uk-UA"/>
        </w:rPr>
        <w:t>самотестування</w:t>
      </w:r>
      <w:proofErr w:type="spellEnd"/>
      <w:r w:rsidRPr="00F233BF">
        <w:rPr>
          <w:lang w:val="uk-UA"/>
        </w:rPr>
        <w:t>?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 xml:space="preserve">4. Яких правил слід дотримуватися під час </w:t>
      </w:r>
      <w:proofErr w:type="spellStart"/>
      <w:r w:rsidRPr="00F233BF">
        <w:rPr>
          <w:lang w:val="uk-UA"/>
        </w:rPr>
        <w:t>самотестування</w:t>
      </w:r>
      <w:proofErr w:type="spellEnd"/>
      <w:r w:rsidRPr="00F233BF">
        <w:rPr>
          <w:lang w:val="uk-UA"/>
        </w:rPr>
        <w:t>?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5. Як правильно виміряти ЧСС спокою?</w:t>
      </w:r>
    </w:p>
    <w:p w:rsidR="00F459DF" w:rsidRPr="00F233BF" w:rsidRDefault="00000000" w:rsidP="00F233BF">
      <w:pPr>
        <w:jc w:val="both"/>
        <w:rPr>
          <w:lang w:val="uk-UA"/>
        </w:rPr>
      </w:pPr>
      <w:r w:rsidRPr="00F233BF">
        <w:rPr>
          <w:b/>
          <w:bCs/>
          <w:lang w:val="uk-UA"/>
        </w:rPr>
        <w:t>Рекомендовані джерела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 xml:space="preserve">1. </w:t>
      </w:r>
      <w:proofErr w:type="spellStart"/>
      <w:r w:rsidRPr="00F233BF">
        <w:rPr>
          <w:lang w:val="uk-UA"/>
        </w:rPr>
        <w:t>Бабюк</w:t>
      </w:r>
      <w:proofErr w:type="spellEnd"/>
      <w:r w:rsidRPr="00F233BF">
        <w:rPr>
          <w:lang w:val="uk-UA"/>
        </w:rPr>
        <w:t xml:space="preserve"> С. М., Марчук Д. В., Марчук В. М., Юрчишин Ю. В. Теорія і методика гімнастичних загальнорозвиваючих вправ: </w:t>
      </w:r>
      <w:proofErr w:type="spellStart"/>
      <w:r w:rsidRPr="00F233BF">
        <w:rPr>
          <w:lang w:val="uk-UA"/>
        </w:rPr>
        <w:t>навч</w:t>
      </w:r>
      <w:proofErr w:type="spellEnd"/>
      <w:r w:rsidRPr="00F233BF">
        <w:rPr>
          <w:lang w:val="uk-UA"/>
        </w:rPr>
        <w:t xml:space="preserve">.-метод. </w:t>
      </w:r>
      <w:proofErr w:type="spellStart"/>
      <w:r w:rsidRPr="00F233BF">
        <w:rPr>
          <w:lang w:val="uk-UA"/>
        </w:rPr>
        <w:t>посіб</w:t>
      </w:r>
      <w:proofErr w:type="spellEnd"/>
      <w:r w:rsidRPr="00F233BF">
        <w:rPr>
          <w:lang w:val="uk-UA"/>
        </w:rPr>
        <w:t>. [Електронний ресурс]. Кам’янець-Подільський: Кам’янець-Подільський національний університет імені Івана Огієнка, 2020.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 xml:space="preserve">2. Гімнастика: </w:t>
      </w:r>
      <w:proofErr w:type="spellStart"/>
      <w:r w:rsidRPr="00F233BF">
        <w:rPr>
          <w:lang w:val="uk-UA"/>
        </w:rPr>
        <w:t>навч</w:t>
      </w:r>
      <w:proofErr w:type="spellEnd"/>
      <w:r w:rsidRPr="00F233BF">
        <w:rPr>
          <w:lang w:val="uk-UA"/>
        </w:rPr>
        <w:t xml:space="preserve">. </w:t>
      </w:r>
      <w:proofErr w:type="spellStart"/>
      <w:r w:rsidRPr="00F233BF">
        <w:rPr>
          <w:lang w:val="uk-UA"/>
        </w:rPr>
        <w:t>посіб</w:t>
      </w:r>
      <w:proofErr w:type="spellEnd"/>
      <w:r w:rsidRPr="00F233BF">
        <w:rPr>
          <w:lang w:val="uk-UA"/>
        </w:rPr>
        <w:t>. / І. Й. Малинський, С. В. Крупеня, Ю. П. Сергієнко, О. М. Лаврентьєв. Ірпінь: Університет ДФС України, 2021. 226 с.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 xml:space="preserve">3. </w:t>
      </w:r>
      <w:proofErr w:type="spellStart"/>
      <w:r w:rsidRPr="00F233BF">
        <w:rPr>
          <w:lang w:val="uk-UA"/>
        </w:rPr>
        <w:t>Круцевич</w:t>
      </w:r>
      <w:proofErr w:type="spellEnd"/>
      <w:r w:rsidRPr="00F233BF">
        <w:rPr>
          <w:lang w:val="uk-UA"/>
        </w:rPr>
        <w:t xml:space="preserve"> Т. Ю. Теорія і методика фізичного виховання: підручник: у 2 т. Київ: Олімпійська література, 2008.</w:t>
      </w:r>
    </w:p>
    <w:p w:rsidR="00F459DF" w:rsidRPr="00F233BF" w:rsidRDefault="00000000" w:rsidP="00F233BF">
      <w:pPr>
        <w:spacing w:after="80"/>
        <w:ind w:left="360" w:hanging="240"/>
        <w:jc w:val="both"/>
        <w:rPr>
          <w:lang w:val="uk-UA"/>
        </w:rPr>
      </w:pPr>
      <w:r w:rsidRPr="00F233BF">
        <w:rPr>
          <w:lang w:val="uk-UA"/>
        </w:rPr>
        <w:t>4. Навчальні відео з техніки вправ: https://www.nhs.uk/live-well/exercise/strength-and-flex-exercise-plan-how-to-videos/</w:t>
      </w:r>
    </w:p>
    <w:sectPr w:rsidR="00F459DF" w:rsidRPr="00F233BF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596"/>
    <w:rsid w:val="0029639D"/>
    <w:rsid w:val="002A4F87"/>
    <w:rsid w:val="002B5084"/>
    <w:rsid w:val="002D0930"/>
    <w:rsid w:val="00326F90"/>
    <w:rsid w:val="004430A8"/>
    <w:rsid w:val="0048564E"/>
    <w:rsid w:val="005465DB"/>
    <w:rsid w:val="0068255F"/>
    <w:rsid w:val="007823F1"/>
    <w:rsid w:val="009A147A"/>
    <w:rsid w:val="00A76BC4"/>
    <w:rsid w:val="00AA1D8D"/>
    <w:rsid w:val="00B47730"/>
    <w:rsid w:val="00C912FA"/>
    <w:rsid w:val="00CB0664"/>
    <w:rsid w:val="00DA2DCE"/>
    <w:rsid w:val="00E51827"/>
    <w:rsid w:val="00E67AC2"/>
    <w:rsid w:val="00F233BF"/>
    <w:rsid w:val="00F459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BE4F8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914</Words>
  <Characters>5213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 загальнорозвивальних вправ з предметом. Самотестування фізичної підготовленості</dc:title>
  <dc:subject/>
  <dc:creator>python-docx</dc:creator>
  <cp:keywords/>
  <dc:description>generated by python-docx</dc:description>
  <cp:lastModifiedBy>Den Black</cp:lastModifiedBy>
  <cp:revision>10</cp:revision>
  <dcterms:created xsi:type="dcterms:W3CDTF">2013-12-23T23:15:00Z</dcterms:created>
  <dcterms:modified xsi:type="dcterms:W3CDTF">2026-11-01T14:04:00Z</dcterms:modified>
  <cp:category/>
</cp:coreProperties>
</file>