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0AB3" w:rsidRPr="00987E57" w:rsidRDefault="00000000" w:rsidP="00987E57">
      <w:pPr>
        <w:jc w:val="center"/>
        <w:rPr>
          <w:lang w:val="uk-UA"/>
        </w:rPr>
      </w:pPr>
      <w:r w:rsidRPr="00987E57">
        <w:rPr>
          <w:b/>
          <w:bCs/>
          <w:lang w:val="uk-UA"/>
        </w:rPr>
        <w:t>Теоретичні відомості до практичного заняття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 xml:space="preserve">Тема: Комплекс </w:t>
      </w:r>
      <w:proofErr w:type="spellStart"/>
      <w:r w:rsidRPr="00987E57">
        <w:rPr>
          <w:b/>
          <w:bCs/>
          <w:lang w:val="uk-UA"/>
        </w:rPr>
        <w:t>загальнорозвивальних</w:t>
      </w:r>
      <w:proofErr w:type="spellEnd"/>
      <w:r w:rsidRPr="00987E57">
        <w:rPr>
          <w:b/>
          <w:bCs/>
          <w:lang w:val="uk-UA"/>
        </w:rPr>
        <w:t xml:space="preserve"> вправ. Правила запису ЗРВ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 xml:space="preserve">1. Поняття про </w:t>
      </w:r>
      <w:proofErr w:type="spellStart"/>
      <w:r w:rsidRPr="00987E57">
        <w:rPr>
          <w:b/>
          <w:bCs/>
          <w:lang w:val="uk-UA"/>
        </w:rPr>
        <w:t>загальнорозвивальні</w:t>
      </w:r>
      <w:proofErr w:type="spellEnd"/>
      <w:r w:rsidRPr="00987E57">
        <w:rPr>
          <w:b/>
          <w:bCs/>
          <w:lang w:val="uk-UA"/>
        </w:rPr>
        <w:t xml:space="preserve"> вправи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proofErr w:type="spellStart"/>
      <w:r w:rsidRPr="00987E57">
        <w:rPr>
          <w:lang w:val="uk-UA"/>
        </w:rPr>
        <w:t>Загальнорозвивальні</w:t>
      </w:r>
      <w:proofErr w:type="spellEnd"/>
      <w:r w:rsidRPr="00987E57">
        <w:rPr>
          <w:lang w:val="uk-UA"/>
        </w:rPr>
        <w:t xml:space="preserve"> вправи (ЗРВ)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це прості за структурою рухи окремими частинами тіла (головою, руками, тулубом, ногами) та їх поєднання. Вони доступні людям будь-якого віку й рівня підготовленості, не потребують складного обладнання і дають змогу точно дозувати навантаження.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>ЗРВ використовують у розминці перед основними вправами, у ранковій гімнастиці, у фізкультурних паузах під час навчання, у самостійних заняттях. Вони розігрівають м’язи та суглоби, покращують кровообіг, поставу, рухливість у суглобах і координацію, готують організм до інтенсивнішого навантаження.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2. Класифікація ЗРВ</w:t>
      </w:r>
    </w:p>
    <w:p w:rsidR="00987E57" w:rsidRDefault="00000000" w:rsidP="00987E57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987E57">
        <w:rPr>
          <w:lang w:val="uk-UA"/>
        </w:rPr>
        <w:t xml:space="preserve">за анатомічною ознакою </w:t>
      </w:r>
      <w:r w:rsidR="00987E57" w:rsidRPr="00987E57">
        <w:rPr>
          <w:lang w:val="uk-UA"/>
        </w:rPr>
        <w:t>-</w:t>
      </w:r>
      <w:r w:rsidRPr="00987E57">
        <w:rPr>
          <w:lang w:val="uk-UA"/>
        </w:rPr>
        <w:t xml:space="preserve"> вправи для шиї, рук і плечового поясу, тулуба, ніг, для всього тіла;</w:t>
      </w:r>
    </w:p>
    <w:p w:rsidR="00987E57" w:rsidRDefault="00987E57" w:rsidP="00987E57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>
        <w:rPr>
          <w:lang w:val="uk-UA"/>
        </w:rPr>
        <w:t>з</w:t>
      </w:r>
      <w:r w:rsidR="00000000" w:rsidRPr="00987E57">
        <w:rPr>
          <w:lang w:val="uk-UA"/>
        </w:rPr>
        <w:t xml:space="preserve">а використанням предметів </w:t>
      </w:r>
      <w:r w:rsidRPr="00987E57">
        <w:rPr>
          <w:lang w:val="uk-UA"/>
        </w:rPr>
        <w:t>-</w:t>
      </w:r>
      <w:r w:rsidR="00000000" w:rsidRPr="00987E57">
        <w:rPr>
          <w:lang w:val="uk-UA"/>
        </w:rPr>
        <w:t xml:space="preserve"> без предметів, з предметами (м’яч, гімнастична палиця, скакалка, гантелі, обруч), на снарядах (гімнастична стінка, лава);</w:t>
      </w:r>
    </w:p>
    <w:p w:rsidR="00987E57" w:rsidRDefault="00000000" w:rsidP="00987E57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987E57">
        <w:rPr>
          <w:lang w:val="uk-UA"/>
        </w:rPr>
        <w:t xml:space="preserve">за вихідним положенням </w:t>
      </w:r>
      <w:r w:rsidR="00987E57" w:rsidRPr="00987E57">
        <w:rPr>
          <w:lang w:val="uk-UA"/>
        </w:rPr>
        <w:t>-</w:t>
      </w:r>
      <w:r w:rsidRPr="00987E57">
        <w:rPr>
          <w:lang w:val="uk-UA"/>
        </w:rPr>
        <w:t xml:space="preserve"> стоячи, сидячи, лежачи, в упорі;</w:t>
      </w:r>
    </w:p>
    <w:p w:rsidR="00150AB3" w:rsidRPr="00987E57" w:rsidRDefault="00000000" w:rsidP="00987E57">
      <w:pPr>
        <w:pStyle w:val="ae"/>
        <w:numPr>
          <w:ilvl w:val="0"/>
          <w:numId w:val="10"/>
        </w:numPr>
        <w:tabs>
          <w:tab w:val="left" w:pos="1134"/>
        </w:tabs>
        <w:spacing w:after="80"/>
        <w:ind w:left="0" w:firstLine="709"/>
        <w:jc w:val="both"/>
        <w:rPr>
          <w:lang w:val="uk-UA"/>
        </w:rPr>
      </w:pPr>
      <w:r w:rsidRPr="00987E57">
        <w:rPr>
          <w:lang w:val="uk-UA"/>
        </w:rPr>
        <w:t xml:space="preserve">за організацією виконання </w:t>
      </w:r>
      <w:r w:rsidR="00987E57" w:rsidRPr="00987E57">
        <w:rPr>
          <w:lang w:val="uk-UA"/>
        </w:rPr>
        <w:t>-</w:t>
      </w:r>
      <w:r w:rsidRPr="00987E57">
        <w:rPr>
          <w:lang w:val="uk-UA"/>
        </w:rPr>
        <w:t xml:space="preserve"> на місці, у русі, у парах.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3. Вихідні положення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 xml:space="preserve">Вихідне положення (в. п.)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положення тіла, з якого починають вправу. Від правильного вихідного положення залежать точність виконання і навантаження на м’язи.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700"/>
        <w:gridCol w:w="5940"/>
      </w:tblGrid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Назва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Опис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Основна стійка (о. с.)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П’яти разом, носки нарізно, ноги прямі, руки вздовж тулуба, погляд уперед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Стійка ноги нарізно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Ноги на ширині плечей, вага тіла рівномірно на обох ногах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Стійка ноги разом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Ступні зімкнуті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Присід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Ноги повністю зігнуті, тулуб прямий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proofErr w:type="spellStart"/>
            <w:r w:rsidRPr="00987E57">
              <w:rPr>
                <w:lang w:val="uk-UA"/>
              </w:rPr>
              <w:t>Напівприсід</w:t>
            </w:r>
            <w:proofErr w:type="spellEnd"/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Ноги зігнуті приблизно до прямого кута в колінах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Випад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Великий крок уперед (убік, назад), опорна нога зігнута, інша пряма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Упор присівши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Присід на носках, руки спираються на підлогу біля ступень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Упор лежачи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Упор на прямих руках і носках, тіло пряме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Упор стоячи на колінах</w:t>
            </w:r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Опора на коліна та прямі руки</w:t>
            </w:r>
          </w:p>
        </w:tc>
      </w:tr>
      <w:tr w:rsidR="00150AB3" w:rsidRPr="00987E57">
        <w:trPr>
          <w:jc w:val="center"/>
        </w:trPr>
        <w:tc>
          <w:tcPr>
            <w:tcW w:w="27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proofErr w:type="spellStart"/>
            <w:r w:rsidRPr="00987E57">
              <w:rPr>
                <w:lang w:val="uk-UA"/>
              </w:rPr>
              <w:t>Сід</w:t>
            </w:r>
            <w:proofErr w:type="spellEnd"/>
          </w:p>
        </w:tc>
        <w:tc>
          <w:tcPr>
            <w:tcW w:w="59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 xml:space="preserve">Сидіння на підлозі, ноги прямі разом; </w:t>
            </w:r>
            <w:proofErr w:type="spellStart"/>
            <w:r w:rsidRPr="00987E57">
              <w:rPr>
                <w:lang w:val="uk-UA"/>
              </w:rPr>
              <w:t>сід</w:t>
            </w:r>
            <w:proofErr w:type="spellEnd"/>
            <w:r w:rsidRPr="00987E57">
              <w:rPr>
                <w:lang w:val="uk-UA"/>
              </w:rPr>
              <w:t xml:space="preserve"> ноги нарізно </w:t>
            </w:r>
            <w:r w:rsidR="00987E57">
              <w:rPr>
                <w:lang w:val="uk-UA"/>
              </w:rPr>
              <w:t>-</w:t>
            </w:r>
            <w:r w:rsidRPr="00987E57">
              <w:rPr>
                <w:lang w:val="uk-UA"/>
              </w:rPr>
              <w:t xml:space="preserve"> ноги розведені</w:t>
            </w:r>
          </w:p>
        </w:tc>
      </w:tr>
    </w:tbl>
    <w:p w:rsidR="00150AB3" w:rsidRPr="00987E57" w:rsidRDefault="00150AB3" w:rsidP="00987E57">
      <w:pPr>
        <w:jc w:val="both"/>
        <w:rPr>
          <w:lang w:val="uk-UA"/>
        </w:rPr>
      </w:pP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lastRenderedPageBreak/>
        <w:t>Основні положення рук: руки вперед, вгору, в сторони, вниз, на пояс, до плечей (зігнуті, пальці торкаються плечей), за голову, перед грудьми (зігнуті, лікті в сторони).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>Основні рухи: нахил, поворот, мах, коловий рух, згинання і розгинання, присід, випад, стрибок.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4. Правила запису ЗРВ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>Запис вправи має бути коротким і однозначним, щоб будь-хто міг правильно її виконати. Запис складається з вихідного положення та рухів на кожен рахунок. Під час запису руху дотримуються порядку: назва руху (основний термін) → напрямок руху. Повернення у вихідне положення позначають «в. п.».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7200"/>
      </w:tblGrid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В. п.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о. с.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1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руки в сторони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2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руки вгору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3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руки в сторони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4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в. п.</w:t>
            </w:r>
          </w:p>
        </w:tc>
      </w:tr>
    </w:tbl>
    <w:p w:rsidR="00150AB3" w:rsidRPr="00987E57" w:rsidRDefault="00150AB3" w:rsidP="00987E57">
      <w:pPr>
        <w:jc w:val="both"/>
        <w:rPr>
          <w:lang w:val="uk-UA"/>
        </w:rPr>
      </w:pP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 xml:space="preserve">Якщо кілька рухів виконуються одночасно, спочатку записують основні рухи (ногами або тулубом), а потім другорядні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руками: «1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присід, руки вперед», «1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випад вліво, руки в сторони».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 xml:space="preserve">Якщо рух виконують повільно на кілька рахунків, між цифрами ставлять тире: «1–4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колові рухи руками вперед». Рухи, які виконують послідовно, розділяють комою: «нахил вліво, руки вгору». Сполучник «і» означає, що наступний рух виконують одночасно із закінченням попереднього. Якщо вправу повторюють в інший бік, пишуть: «5–8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те саме вправо» або «те саме з правої ноги».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7200"/>
      </w:tblGrid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В. п.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стійка ноги нарізно, руки на пояс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1–2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два пружні нахили вліво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3–4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в. п.</w:t>
            </w:r>
          </w:p>
        </w:tc>
      </w:tr>
      <w:tr w:rsidR="00150AB3" w:rsidRPr="00987E57">
        <w:trPr>
          <w:jc w:val="center"/>
        </w:trPr>
        <w:tc>
          <w:tcPr>
            <w:tcW w:w="144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5–8</w:t>
            </w:r>
          </w:p>
        </w:tc>
        <w:tc>
          <w:tcPr>
            <w:tcW w:w="7200" w:type="dxa"/>
          </w:tcPr>
          <w:p w:rsidR="00150AB3" w:rsidRPr="00987E57" w:rsidRDefault="00000000" w:rsidP="00987E57">
            <w:pPr>
              <w:jc w:val="both"/>
              <w:rPr>
                <w:lang w:val="uk-UA"/>
              </w:rPr>
            </w:pPr>
            <w:r w:rsidRPr="00987E57">
              <w:rPr>
                <w:lang w:val="uk-UA"/>
              </w:rPr>
              <w:t>те саме вправо</w:t>
            </w:r>
          </w:p>
        </w:tc>
      </w:tr>
    </w:tbl>
    <w:p w:rsidR="00150AB3" w:rsidRPr="00987E57" w:rsidRDefault="00150AB3" w:rsidP="00987E57">
      <w:pPr>
        <w:jc w:val="both"/>
        <w:rPr>
          <w:lang w:val="uk-UA"/>
        </w:rPr>
      </w:pP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5. Правила складання комплексу ЗРВ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1. Комплекс складається з 8–10 вправ.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2. Перша вправа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на поставу та увагу (потягування, ходьба на місці).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3. Послідовність вправ: шия → руки і плечовий пояс → тулуб → ноги → вправи для всього тіла → стрибки → ходьба на місці для відновлення дихання.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4. Кожну вправу виконують 6–8 разів; темп і амплітуду збільшують поступово.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5. Вправи, що виконуються в один бік, обов’язково повторюють в інший.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6. Дихання не затримують: вдих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під час розгинання, розведення рук, підйому; видих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під час нахилів, присідань, згинання.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 xml:space="preserve">6. ЗРВ з малим </w:t>
      </w:r>
      <w:proofErr w:type="spellStart"/>
      <w:r w:rsidRPr="00987E57">
        <w:rPr>
          <w:b/>
          <w:bCs/>
          <w:lang w:val="uk-UA"/>
        </w:rPr>
        <w:t>м’ячем</w:t>
      </w:r>
      <w:proofErr w:type="spellEnd"/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lastRenderedPageBreak/>
        <w:t xml:space="preserve">Малий м’яч (тенісний, гумовий) </w:t>
      </w:r>
      <w:r w:rsidR="00987E57">
        <w:rPr>
          <w:lang w:val="uk-UA"/>
        </w:rPr>
        <w:t>-</w:t>
      </w:r>
      <w:r w:rsidRPr="00987E57">
        <w:rPr>
          <w:lang w:val="uk-UA"/>
        </w:rPr>
        <w:t xml:space="preserve"> легкий предмет, який не збільшує силового навантаження, але робить вправи складнішими за координацією. Типові дії з малим </w:t>
      </w:r>
      <w:proofErr w:type="spellStart"/>
      <w:r w:rsidRPr="00987E57">
        <w:rPr>
          <w:lang w:val="uk-UA"/>
        </w:rPr>
        <w:t>м’ячем</w:t>
      </w:r>
      <w:proofErr w:type="spellEnd"/>
      <w:r w:rsidRPr="00987E57">
        <w:rPr>
          <w:lang w:val="uk-UA"/>
        </w:rPr>
        <w:t>: передавання з руки в руку (над головою, за спиною, під ногою), підкидання та ловіння, удари об підлогу та ловіння, перекочування по підлозі.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 xml:space="preserve">Вправи з малим </w:t>
      </w:r>
      <w:proofErr w:type="spellStart"/>
      <w:r w:rsidRPr="00987E57">
        <w:rPr>
          <w:lang w:val="uk-UA"/>
        </w:rPr>
        <w:t>м’ячем</w:t>
      </w:r>
      <w:proofErr w:type="spellEnd"/>
      <w:r w:rsidRPr="00987E57">
        <w:rPr>
          <w:lang w:val="uk-UA"/>
        </w:rPr>
        <w:t xml:space="preserve"> розвивають координацію рухів, точність, спритність кистей і пальців, увагу та швидкість реакції. Вони корисні для студентів, які багато працюють за комп’ютером: активізують м’язи кистей і </w:t>
      </w:r>
      <w:proofErr w:type="spellStart"/>
      <w:r w:rsidRPr="00987E57">
        <w:rPr>
          <w:lang w:val="uk-UA"/>
        </w:rPr>
        <w:t>передпліч</w:t>
      </w:r>
      <w:proofErr w:type="spellEnd"/>
      <w:r w:rsidRPr="00987E57">
        <w:rPr>
          <w:lang w:val="uk-UA"/>
        </w:rPr>
        <w:t>, перемикають увагу, знімають напруження.</w:t>
      </w:r>
    </w:p>
    <w:p w:rsidR="00150AB3" w:rsidRPr="00987E57" w:rsidRDefault="00000000" w:rsidP="00987E57">
      <w:pPr>
        <w:ind w:firstLine="567"/>
        <w:jc w:val="both"/>
        <w:rPr>
          <w:lang w:val="uk-UA"/>
        </w:rPr>
      </w:pPr>
      <w:r w:rsidRPr="00987E57">
        <w:rPr>
          <w:lang w:val="uk-UA"/>
        </w:rPr>
        <w:t xml:space="preserve">Методичні поради: спочатку вправи виконують на місці й повільно; підкидають м’яч невисоко; стежать за </w:t>
      </w:r>
      <w:proofErr w:type="spellStart"/>
      <w:r w:rsidRPr="00987E57">
        <w:rPr>
          <w:lang w:val="uk-UA"/>
        </w:rPr>
        <w:t>м’ячем</w:t>
      </w:r>
      <w:proofErr w:type="spellEnd"/>
      <w:r w:rsidRPr="00987E57">
        <w:rPr>
          <w:lang w:val="uk-UA"/>
        </w:rPr>
        <w:t xml:space="preserve"> поглядом; за відсутності м’яча використовують тенісний м’ячик або згорнуту шкарпетку. Вправи з кидками виконують у вільному від крихких предметів місці.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Запитання для самоперевірки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1. Де використовують </w:t>
      </w:r>
      <w:proofErr w:type="spellStart"/>
      <w:r w:rsidRPr="00987E57">
        <w:rPr>
          <w:lang w:val="uk-UA"/>
        </w:rPr>
        <w:t>загальнорозвивальні</w:t>
      </w:r>
      <w:proofErr w:type="spellEnd"/>
      <w:r w:rsidRPr="00987E57">
        <w:rPr>
          <w:lang w:val="uk-UA"/>
        </w:rPr>
        <w:t xml:space="preserve"> вправи?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2. Опишіть основну стійку та упор присівши.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3. У якому порядку записують </w:t>
      </w:r>
      <w:proofErr w:type="spellStart"/>
      <w:r w:rsidRPr="00987E57">
        <w:rPr>
          <w:lang w:val="uk-UA"/>
        </w:rPr>
        <w:t>загальнорозвивальну</w:t>
      </w:r>
      <w:proofErr w:type="spellEnd"/>
      <w:r w:rsidRPr="00987E57">
        <w:rPr>
          <w:lang w:val="uk-UA"/>
        </w:rPr>
        <w:t xml:space="preserve"> вправу?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4. Що означають у записі тире, кома та сполучник «і»?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>5. Яка послідовність вправ у комплексі ЗРВ?</w:t>
      </w:r>
    </w:p>
    <w:p w:rsidR="00150AB3" w:rsidRPr="00987E57" w:rsidRDefault="00000000" w:rsidP="00987E57">
      <w:pPr>
        <w:jc w:val="both"/>
        <w:rPr>
          <w:lang w:val="uk-UA"/>
        </w:rPr>
      </w:pPr>
      <w:r w:rsidRPr="00987E57">
        <w:rPr>
          <w:b/>
          <w:bCs/>
          <w:lang w:val="uk-UA"/>
        </w:rPr>
        <w:t>Рекомендовані джерела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1. </w:t>
      </w:r>
      <w:proofErr w:type="spellStart"/>
      <w:r w:rsidRPr="00987E57">
        <w:rPr>
          <w:lang w:val="uk-UA"/>
        </w:rPr>
        <w:t>Бабюк</w:t>
      </w:r>
      <w:proofErr w:type="spellEnd"/>
      <w:r w:rsidRPr="00987E57">
        <w:rPr>
          <w:lang w:val="uk-UA"/>
        </w:rPr>
        <w:t xml:space="preserve"> С. М., Марчук Д. В., Марчук В. М., Юрчишин Ю. В. Теорія і методика гімнастичних загальнорозвиваючих вправ: </w:t>
      </w:r>
      <w:proofErr w:type="spellStart"/>
      <w:r w:rsidRPr="00987E57">
        <w:rPr>
          <w:lang w:val="uk-UA"/>
        </w:rPr>
        <w:t>навч</w:t>
      </w:r>
      <w:proofErr w:type="spellEnd"/>
      <w:r w:rsidRPr="00987E57">
        <w:rPr>
          <w:lang w:val="uk-UA"/>
        </w:rPr>
        <w:t xml:space="preserve">.-метод. </w:t>
      </w:r>
      <w:proofErr w:type="spellStart"/>
      <w:r w:rsidRPr="00987E57">
        <w:rPr>
          <w:lang w:val="uk-UA"/>
        </w:rPr>
        <w:t>посіб</w:t>
      </w:r>
      <w:proofErr w:type="spellEnd"/>
      <w:r w:rsidRPr="00987E57">
        <w:rPr>
          <w:lang w:val="uk-UA"/>
        </w:rPr>
        <w:t>. [Електронний ресурс]. Кам’янець-Подільський: Кам’янець-Подільський національний університет імені Івана Огієнка, 2020.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2. Гімнастика: </w:t>
      </w:r>
      <w:proofErr w:type="spellStart"/>
      <w:r w:rsidRPr="00987E57">
        <w:rPr>
          <w:lang w:val="uk-UA"/>
        </w:rPr>
        <w:t>навч</w:t>
      </w:r>
      <w:proofErr w:type="spellEnd"/>
      <w:r w:rsidRPr="00987E57">
        <w:rPr>
          <w:lang w:val="uk-UA"/>
        </w:rPr>
        <w:t xml:space="preserve">. </w:t>
      </w:r>
      <w:proofErr w:type="spellStart"/>
      <w:r w:rsidRPr="00987E57">
        <w:rPr>
          <w:lang w:val="uk-UA"/>
        </w:rPr>
        <w:t>посіб</w:t>
      </w:r>
      <w:proofErr w:type="spellEnd"/>
      <w:r w:rsidRPr="00987E57">
        <w:rPr>
          <w:lang w:val="uk-UA"/>
        </w:rPr>
        <w:t>. / І. Й. Малинський, С. В. Крупеня, Ю. П. Сергієнко, О. М. Лаврентьєв. Ірпінь: Університет ДФС України, 2021. 226 с.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3. Теорія і методики викладання гімнастики: </w:t>
      </w:r>
      <w:proofErr w:type="spellStart"/>
      <w:r w:rsidRPr="00987E57">
        <w:rPr>
          <w:lang w:val="uk-UA"/>
        </w:rPr>
        <w:t>навч</w:t>
      </w:r>
      <w:proofErr w:type="spellEnd"/>
      <w:r w:rsidRPr="00987E57">
        <w:rPr>
          <w:lang w:val="uk-UA"/>
        </w:rPr>
        <w:t xml:space="preserve">.-метод. </w:t>
      </w:r>
      <w:proofErr w:type="spellStart"/>
      <w:r w:rsidRPr="00987E57">
        <w:rPr>
          <w:lang w:val="uk-UA"/>
        </w:rPr>
        <w:t>посіб</w:t>
      </w:r>
      <w:proofErr w:type="spellEnd"/>
      <w:r w:rsidRPr="00987E57">
        <w:rPr>
          <w:lang w:val="uk-UA"/>
        </w:rPr>
        <w:t xml:space="preserve">. / уклад. І. В. Мичка, О. І. Булгаков, Є. І. Жуковський, Д. О. </w:t>
      </w:r>
      <w:proofErr w:type="spellStart"/>
      <w:r w:rsidRPr="00987E57">
        <w:rPr>
          <w:lang w:val="uk-UA"/>
        </w:rPr>
        <w:t>Гедзюк</w:t>
      </w:r>
      <w:proofErr w:type="spellEnd"/>
      <w:r w:rsidRPr="00987E57">
        <w:rPr>
          <w:lang w:val="uk-UA"/>
        </w:rPr>
        <w:t>. 2020. 103 с.</w:t>
      </w:r>
    </w:p>
    <w:p w:rsidR="00150AB3" w:rsidRPr="00987E57" w:rsidRDefault="00000000" w:rsidP="00987E57">
      <w:pPr>
        <w:spacing w:after="80"/>
        <w:ind w:left="360" w:hanging="240"/>
        <w:jc w:val="both"/>
        <w:rPr>
          <w:lang w:val="uk-UA"/>
        </w:rPr>
      </w:pPr>
      <w:r w:rsidRPr="00987E57">
        <w:rPr>
          <w:lang w:val="uk-UA"/>
        </w:rPr>
        <w:t xml:space="preserve">4. Огнистий А. В. Атлас загальнорозвиваючих вправ: </w:t>
      </w:r>
      <w:proofErr w:type="spellStart"/>
      <w:r w:rsidRPr="00987E57">
        <w:rPr>
          <w:lang w:val="uk-UA"/>
        </w:rPr>
        <w:t>навч</w:t>
      </w:r>
      <w:proofErr w:type="spellEnd"/>
      <w:r w:rsidRPr="00987E57">
        <w:rPr>
          <w:lang w:val="uk-UA"/>
        </w:rPr>
        <w:t xml:space="preserve">.-метод. </w:t>
      </w:r>
      <w:proofErr w:type="spellStart"/>
      <w:r w:rsidRPr="00987E57">
        <w:rPr>
          <w:lang w:val="uk-UA"/>
        </w:rPr>
        <w:t>посіб</w:t>
      </w:r>
      <w:proofErr w:type="spellEnd"/>
      <w:r w:rsidRPr="00987E57">
        <w:rPr>
          <w:lang w:val="uk-UA"/>
        </w:rPr>
        <w:t>. Тернопіль: ТНПУ, 2004. 148 с.</w:t>
      </w:r>
    </w:p>
    <w:sectPr w:rsidR="00150AB3" w:rsidRPr="00987E57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273836"/>
    <w:multiLevelType w:val="hybridMultilevel"/>
    <w:tmpl w:val="4A483C54"/>
    <w:lvl w:ilvl="0" w:tplc="0419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  <w:num w:numId="10" w16cid:durableId="2700142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AB3"/>
    <w:rsid w:val="00210596"/>
    <w:rsid w:val="0029639D"/>
    <w:rsid w:val="002A4F87"/>
    <w:rsid w:val="002B5084"/>
    <w:rsid w:val="002D0930"/>
    <w:rsid w:val="00326F90"/>
    <w:rsid w:val="004430A8"/>
    <w:rsid w:val="0048564E"/>
    <w:rsid w:val="005465DB"/>
    <w:rsid w:val="0068255F"/>
    <w:rsid w:val="007823F1"/>
    <w:rsid w:val="00987E57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C68B3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 загальнорозвивальних вправ з малим м’ячем. Правила запису ЗРВ</dc:title>
  <dc:subject/>
  <dc:creator>python-docx</dc:creator>
  <cp:keywords/>
  <dc:description>generated by python-docx</dc:description>
  <cp:lastModifiedBy>Den Black</cp:lastModifiedBy>
  <cp:revision>10</cp:revision>
  <dcterms:created xsi:type="dcterms:W3CDTF">2013-12-23T23:15:00Z</dcterms:created>
  <dcterms:modified xsi:type="dcterms:W3CDTF">2026-11-01T13:54:00Z</dcterms:modified>
  <cp:category/>
</cp:coreProperties>
</file>