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76" w:rsidRPr="00336D76" w:rsidRDefault="00336D76" w:rsidP="00336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Контрольні питання до дисципліни «Практичний курс другої іноземної мови та практики перекладу»</w:t>
      </w:r>
    </w:p>
    <w:p w:rsidR="00336D76" w:rsidRPr="00336D76" w:rsidRDefault="00336D76" w:rsidP="00336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36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І. Практичне володіння другою іноземною мовою</w:t>
      </w:r>
    </w:p>
    <w:bookmarkEnd w:id="0"/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основні функції іноземної мови в міжкультурній та професійній комунікації?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побудови розповідного, питального та спонукального речень?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основні граматичні категорії дієслова та особливості їх уживання?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використання часових форм дієслова?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основні способи вираження модальності в іноземній мові?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вживання артиклів, займенників та прийменників?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способи словотворення характерні для іноземної мови?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використання синонімів, антонімів та фразеологічних одиниць?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побудувати монологічне висловлювання на побутову, соціальну та професійну тематику?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 </w:t>
      </w:r>
      <w:proofErr w:type="spellStart"/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засоби використовуються для висловлення власної думки, аргументації та ведення дискусії?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написання офіційних і неофіційних листів?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 </w:t>
      </w:r>
      <w:proofErr w:type="spellStart"/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кліше використовуються під час ділового спілкування?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стратегії застосовуються для розуміння автентичних аудіо- та письмових текстів?</w:t>
      </w:r>
    </w:p>
    <w:p w:rsidR="00336D76" w:rsidRPr="00336D76" w:rsidRDefault="00336D76" w:rsidP="00336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міжкультурної комунікації необхідно враховувати під час спілкування?</w:t>
      </w:r>
    </w:p>
    <w:p w:rsidR="00336D76" w:rsidRPr="00336D76" w:rsidRDefault="00336D76" w:rsidP="00336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ІІ. Теоретичні та практичні аспекти перекладу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таке переклад і які його основні види?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чому полягають особливості усного та письмового перекладу?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основні етапи здійснення письмового перекладу?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вимоги висуваються до адекватності та еквівалентності перекладу?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таке перекладацькі трансформації та з якою метою вони використовуються?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лексичні трансформації застосовуються під час перекладу?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чому полягають граматичні трансформації в перекладі?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перекладу багатозначних слів?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труднощі виникають під час перекладу фразеологізмів та сталих виразів?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 особливості перекладу </w:t>
      </w:r>
      <w:proofErr w:type="spellStart"/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безеквівалентної</w:t>
      </w:r>
      <w:proofErr w:type="spellEnd"/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 контекст впливає на вибір перекладацького відповідника?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труднощі виникають під час перекладу складних синтаксичних конструкцій?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особливості перекладу термінологічної лексики?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основні вимоги до редагування та перевірки перекладеного тексту?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електронні словники та цифрові ресурси можна використовувати в перекладацькій діяльності?</w:t>
      </w:r>
    </w:p>
    <w:p w:rsidR="00336D76" w:rsidRPr="00336D76" w:rsidRDefault="00336D76" w:rsidP="00336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етичні принципи необхідно дотримуватися під час здійснення перекладу?</w:t>
      </w:r>
    </w:p>
    <w:p w:rsidR="00336D76" w:rsidRPr="00336D76" w:rsidRDefault="00336D76" w:rsidP="00336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ІІІ. Практичні завдання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 іншомовний текст і передати його основний зміст українською мовою.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письмовий переклад тексту з іноземної мови українською.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Здійснити переклад українського тексту іноземною мовою.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 іншомовний текст і визначити лексичні та граматичні труднощі перекладу.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й обґрунтувати використання перекладацьких трансформацій у запропонованому тексті.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Перекласти фрагмент тексту з урахуванням його стилістичних і жанрових особливостей.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Відредагувати перекладений текст, усунути лексичні, граматичні та стилістичні помилки.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 усне висловлювання іноземною мовою на запропоновану тему.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діалог іноземною мовою відповідно до заданої комунікативної ситуації.</w:t>
      </w:r>
    </w:p>
    <w:p w:rsidR="00336D76" w:rsidRPr="00336D76" w:rsidRDefault="00336D76" w:rsidP="00336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порівняльний аналіз оригінального тексту та його перекладу.</w:t>
      </w:r>
    </w:p>
    <w:p w:rsidR="00336D76" w:rsidRPr="00336D76" w:rsidRDefault="00336D76" w:rsidP="00336D76">
      <w:pPr>
        <w:pStyle w:val="3"/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IV. Практичні завдання для контролю знань і мовленнєвих навичок (рівень В1)</w:t>
      </w:r>
    </w:p>
    <w:p w:rsidR="00336D76" w:rsidRPr="00336D76" w:rsidRDefault="00336D76" w:rsidP="00336D76">
      <w:pPr>
        <w:pStyle w:val="a3"/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Практичні завдання спрямовані на перевірку здатності здобувачів освіти використовувати іноземну мову в типових повсякденних, соціальних і професійно орієнтованих ситуаціях відповідно до рівня В1.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Розповісти про себе, свою родину, освіту, професійні інтереси та плани на майбутнє.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Описати свій типовий робочий або навчальний день, використовуючи відповідну лексику та часові форми.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Розповісти про подію або подорож, що відбулася в минулому.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lastRenderedPageBreak/>
        <w:t>Описати місто, у якому проживаєте, його визначні місця та особливості.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Підготувати усне повідомлення на тему «Моя майбутня професія».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Розповісти про власні захоплення, інтереси та способи проведення вільного часу.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Скласти діалог у ситуації бронювання номера в готелі або придбання квитків.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Розіграти діалог у ресторані: замовлення страв, уточнення складу меню, висловлення побажань.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Скласти діалог під час відвідування лікаря, описати симптоми та отримати рекомендації.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Висловити власну думку щодо переваг і недоліків життя у великому місті та сільській місцевості.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Обговорити тему «Здоровий спосіб життя», навести аргументи та приклади.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Підготувати коротке повідомлення про екологічні проблеми та можливі способи їх розв’язання.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Написати особистий лист другові з описом останніх подій у житті.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Написати електронного листа із запитом щодо отримання інформації про навчання, роботу або послуги.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Скласти коротке оголошення про захід, зустріч або культурну подію.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Прочитати адаптований або автентичний текст рівня В1 і відповісти на запитання щодо його змісту.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 xml:space="preserve">Прослухати </w:t>
      </w:r>
      <w:proofErr w:type="spellStart"/>
      <w:r w:rsidRPr="00336D76">
        <w:rPr>
          <w:sz w:val="28"/>
          <w:szCs w:val="28"/>
          <w:lang w:val="uk-UA"/>
        </w:rPr>
        <w:t>аудіоповідомлення</w:t>
      </w:r>
      <w:proofErr w:type="spellEnd"/>
      <w:r w:rsidRPr="00336D76">
        <w:rPr>
          <w:sz w:val="28"/>
          <w:szCs w:val="28"/>
          <w:lang w:val="uk-UA"/>
        </w:rPr>
        <w:t xml:space="preserve"> та визначити його основну тему, ключову інформацію й деталі.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Переказати прочитаний текст, зберігаючи його основний зміст і логічну послідовність.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Висловити згоду або незгоду з певним твердженням, аргументувати власну позицію.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Порівняти два об’єкти, явища або способи життя, використовуючи ступені порівняння прикметників.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Перекласти короткий інформаційний текст з іноземної мови українською, зберігаючи його зміст і стилістичні особливості.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Перекласти короткий побутовий або інформаційний текст з української мови іноземною.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Знайти в запропонованому тексті слова та вирази, які потребують контекстуального перекладу, і дібрати відповідники.</w:t>
      </w:r>
    </w:p>
    <w:p w:rsidR="00336D76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Відредагувати іншомовний текст, виправивши лексичні, граматичні та стилістичні помилки.</w:t>
      </w:r>
    </w:p>
    <w:p w:rsidR="00FE0E80" w:rsidRPr="00336D76" w:rsidRDefault="00336D76" w:rsidP="00336D76">
      <w:pPr>
        <w:pStyle w:val="a3"/>
        <w:numPr>
          <w:ilvl w:val="0"/>
          <w:numId w:val="4"/>
        </w:numPr>
        <w:rPr>
          <w:sz w:val="28"/>
          <w:szCs w:val="28"/>
          <w:lang w:val="uk-UA"/>
        </w:rPr>
      </w:pPr>
      <w:r w:rsidRPr="00336D76">
        <w:rPr>
          <w:sz w:val="28"/>
          <w:szCs w:val="28"/>
          <w:lang w:val="uk-UA"/>
        </w:rPr>
        <w:t>Скласти короткий усний або письмовий відгук про прочитану книгу, переглянутий фільм чи відвіданий захід.</w:t>
      </w:r>
    </w:p>
    <w:sectPr w:rsidR="00FE0E80" w:rsidRPr="00336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915"/>
    <w:multiLevelType w:val="multilevel"/>
    <w:tmpl w:val="8F7C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230C43"/>
    <w:multiLevelType w:val="multilevel"/>
    <w:tmpl w:val="4C5AAD2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3C496D"/>
    <w:multiLevelType w:val="multilevel"/>
    <w:tmpl w:val="4BF09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35641F"/>
    <w:multiLevelType w:val="multilevel"/>
    <w:tmpl w:val="A79CA4C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34"/>
    <w:rsid w:val="00336D76"/>
    <w:rsid w:val="00610634"/>
    <w:rsid w:val="00670FD2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336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6D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3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336D7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36D7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6D76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36D7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36D76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33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6D76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336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6D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3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336D7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36D7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6D76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36D7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36D76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33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6D76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3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7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5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8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2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8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5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5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0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2026-10-30T19:27:00Z</dcterms:created>
  <dcterms:modified xsi:type="dcterms:W3CDTF">2026-10-30T19:29:00Z</dcterms:modified>
</cp:coreProperties>
</file>