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26" w:rsidRPr="009F2B28" w:rsidRDefault="00105726" w:rsidP="00105726">
      <w:pPr>
        <w:autoSpaceDE w:val="0"/>
        <w:autoSpaceDN w:val="0"/>
        <w:spacing w:line="240" w:lineRule="auto"/>
        <w:jc w:val="center"/>
        <w:rPr>
          <w:b/>
          <w:sz w:val="26"/>
          <w:szCs w:val="26"/>
          <w:lang w:val="uk-UA" w:eastAsia="uk-UA"/>
        </w:rPr>
      </w:pPr>
      <w:r w:rsidRPr="009F2B28">
        <w:rPr>
          <w:b/>
          <w:sz w:val="26"/>
          <w:szCs w:val="26"/>
          <w:lang w:val="uk-UA" w:eastAsia="uk-UA"/>
        </w:rPr>
        <w:t>Рекомендована література</w:t>
      </w:r>
    </w:p>
    <w:p w:rsidR="00105726" w:rsidRPr="00E53921" w:rsidRDefault="00105726" w:rsidP="00105726">
      <w:pPr>
        <w:pStyle w:val="1"/>
        <w:jc w:val="center"/>
        <w:rPr>
          <w:rFonts w:ascii="Times New Roman" w:hAnsi="Times New Roman"/>
          <w:szCs w:val="28"/>
          <w:lang w:val="uk-UA"/>
        </w:rPr>
      </w:pPr>
      <w:r w:rsidRPr="00E53921">
        <w:rPr>
          <w:rFonts w:ascii="Times New Roman" w:hAnsi="Times New Roman"/>
        </w:rPr>
        <w:t>1.</w:t>
      </w:r>
      <w:r>
        <w:t xml:space="preserve"> </w:t>
      </w:r>
      <w:r w:rsidRPr="00E53921">
        <w:rPr>
          <w:rFonts w:ascii="Times New Roman" w:hAnsi="Times New Roman"/>
          <w:szCs w:val="28"/>
          <w:lang w:val="uk-UA"/>
        </w:rPr>
        <w:t>Основні навчальні видання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Порошенко М. А. Інклюзивна освіта : навчальний посібник. Київ : ТОВ «</w:t>
      </w:r>
      <w:proofErr w:type="spellStart"/>
      <w:r w:rsidRPr="00E53921">
        <w:rPr>
          <w:sz w:val="28"/>
          <w:szCs w:val="28"/>
          <w:lang w:val="uk-UA"/>
        </w:rPr>
        <w:t>Агенство</w:t>
      </w:r>
      <w:proofErr w:type="spellEnd"/>
      <w:r w:rsidRPr="00E53921">
        <w:rPr>
          <w:sz w:val="28"/>
          <w:szCs w:val="28"/>
          <w:lang w:val="uk-UA"/>
        </w:rPr>
        <w:t xml:space="preserve"> «Україна», 2019. 300 с. Електронне джерело бібліографічних відомостей: https://ircenter.gov.ua/static-pages/manuals_and_textbooks.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Мартинчук</w:t>
      </w:r>
      <w:proofErr w:type="spellEnd"/>
      <w:r w:rsidRPr="00E53921">
        <w:rPr>
          <w:sz w:val="28"/>
          <w:szCs w:val="28"/>
          <w:lang w:val="uk-UA"/>
        </w:rPr>
        <w:t xml:space="preserve"> О. В. Інклюзивна педагогіка : навчально-методичний посібник. Київ : Київський університет імені Бориса Грінченка, 2022. Електронне джерело бібліографічних відомостей: https://vector.uied.gov.ua/uk/mpk/5133/detail/.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Бондар В. І. Інклюзивна освіта: методологія, теорія, практика : навчальний посібник. Київ : Ліра-К, 2021. 312 с. Електронне джерело бібліографічних відомостей: https://vector.uied.gov.ua/uk/mpk/6071/detail/.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Швед М. Основи інклюзивної освіти : навчальний посібник. Львів : Український католицький університет, 2015. Електронне джерело бібліографічних відомостей: https://vector.uied.gov.ua/uk/mpk/5133/detail/.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Синьов</w:t>
      </w:r>
      <w:proofErr w:type="spellEnd"/>
      <w:r w:rsidRPr="00E53921">
        <w:rPr>
          <w:sz w:val="28"/>
          <w:szCs w:val="28"/>
          <w:lang w:val="uk-UA"/>
        </w:rPr>
        <w:t xml:space="preserve"> В. М., Шеремет М. К., </w:t>
      </w:r>
      <w:proofErr w:type="spellStart"/>
      <w:r w:rsidRPr="00E53921">
        <w:rPr>
          <w:sz w:val="28"/>
          <w:szCs w:val="28"/>
          <w:lang w:val="uk-UA"/>
        </w:rPr>
        <w:t>Мартинчук</w:t>
      </w:r>
      <w:proofErr w:type="spellEnd"/>
      <w:r w:rsidRPr="00E53921">
        <w:rPr>
          <w:sz w:val="28"/>
          <w:szCs w:val="28"/>
          <w:lang w:val="uk-UA"/>
        </w:rPr>
        <w:t xml:space="preserve"> О. В. Основи інклюзивної освіти : навчальний посібник. Київ : Видавництво НПУ імені М. П. Драгоманова, 2021. Електронне джерело бібліографічних відомостей: https://vector.uied.gov.ua/uk/mpk/5133/detail/.</w:t>
      </w:r>
    </w:p>
    <w:p w:rsidR="00105726" w:rsidRPr="00E53921" w:rsidRDefault="00105726" w:rsidP="00105726">
      <w:pPr>
        <w:pStyle w:val="1"/>
        <w:tabs>
          <w:tab w:val="num" w:pos="0"/>
        </w:tabs>
        <w:ind w:firstLine="709"/>
        <w:jc w:val="center"/>
        <w:rPr>
          <w:rFonts w:ascii="Times New Roman" w:hAnsi="Times New Roman"/>
          <w:szCs w:val="28"/>
          <w:lang w:val="uk-UA"/>
        </w:rPr>
      </w:pPr>
      <w:r w:rsidRPr="00E53921">
        <w:rPr>
          <w:rFonts w:ascii="Times New Roman" w:hAnsi="Times New Roman"/>
          <w:szCs w:val="28"/>
          <w:lang w:val="uk-UA"/>
        </w:rPr>
        <w:t>2. Навчально-методичні посібники для практичної роботи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Заєркова</w:t>
      </w:r>
      <w:proofErr w:type="spellEnd"/>
      <w:r w:rsidRPr="00E53921">
        <w:rPr>
          <w:sz w:val="28"/>
          <w:szCs w:val="28"/>
          <w:lang w:val="uk-UA"/>
        </w:rPr>
        <w:t xml:space="preserve"> Н. В., </w:t>
      </w:r>
      <w:proofErr w:type="spellStart"/>
      <w:r w:rsidRPr="00E53921">
        <w:rPr>
          <w:sz w:val="28"/>
          <w:szCs w:val="28"/>
          <w:lang w:val="uk-UA"/>
        </w:rPr>
        <w:t>Трейтяк</w:t>
      </w:r>
      <w:proofErr w:type="spellEnd"/>
      <w:r w:rsidRPr="00E53921">
        <w:rPr>
          <w:sz w:val="28"/>
          <w:szCs w:val="28"/>
          <w:lang w:val="uk-UA"/>
        </w:rPr>
        <w:t xml:space="preserve"> А. О. Інклюзивна освіта від А до Я : порадник для педагогів і батьків. Київ : Інститут післядипломної педагогічної освіти, 2024. Електронне джерело бібліографічних відомостей: https://ebooks.znu.edu.ua/index.php?action=url%2Fview&amp;url_id=48071.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Таранченко</w:t>
      </w:r>
      <w:proofErr w:type="spellEnd"/>
      <w:r w:rsidRPr="00E53921">
        <w:rPr>
          <w:sz w:val="28"/>
          <w:szCs w:val="28"/>
          <w:lang w:val="uk-UA"/>
        </w:rPr>
        <w:t xml:space="preserve"> О. М. Освітні труднощі та рівні підтримки в умовах інклюзивного навчання : методичний посібник. Київ, 2023. Електронне джерело бібліографічних відомостей: https://vector.uied.gov.ua/uk/mpk/5133/detail/.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Гонік</w:t>
      </w:r>
      <w:proofErr w:type="spellEnd"/>
      <w:r w:rsidRPr="00E53921">
        <w:rPr>
          <w:sz w:val="28"/>
          <w:szCs w:val="28"/>
          <w:lang w:val="uk-UA"/>
        </w:rPr>
        <w:t xml:space="preserve"> С. Ю., </w:t>
      </w:r>
      <w:proofErr w:type="spellStart"/>
      <w:r w:rsidRPr="00E53921">
        <w:rPr>
          <w:sz w:val="28"/>
          <w:szCs w:val="28"/>
          <w:lang w:val="uk-UA"/>
        </w:rPr>
        <w:t>Ридецька</w:t>
      </w:r>
      <w:proofErr w:type="spellEnd"/>
      <w:r w:rsidRPr="00E53921">
        <w:rPr>
          <w:sz w:val="28"/>
          <w:szCs w:val="28"/>
          <w:lang w:val="uk-UA"/>
        </w:rPr>
        <w:t xml:space="preserve"> В. М., </w:t>
      </w:r>
      <w:proofErr w:type="spellStart"/>
      <w:r w:rsidRPr="00E53921">
        <w:rPr>
          <w:sz w:val="28"/>
          <w:szCs w:val="28"/>
          <w:lang w:val="uk-UA"/>
        </w:rPr>
        <w:t>Підкаура</w:t>
      </w:r>
      <w:proofErr w:type="spellEnd"/>
      <w:r w:rsidRPr="00E53921">
        <w:rPr>
          <w:sz w:val="28"/>
          <w:szCs w:val="28"/>
          <w:lang w:val="uk-UA"/>
        </w:rPr>
        <w:t xml:space="preserve"> В. А. та ін. Асистент вчителя: роль, завдання та практичний досвід : практичний посібник. </w:t>
      </w:r>
      <w:proofErr w:type="spellStart"/>
      <w:r w:rsidRPr="00E53921">
        <w:rPr>
          <w:sz w:val="28"/>
          <w:szCs w:val="28"/>
          <w:lang w:val="uk-UA"/>
        </w:rPr>
        <w:t>Звягель</w:t>
      </w:r>
      <w:proofErr w:type="spellEnd"/>
      <w:r w:rsidRPr="00E53921">
        <w:rPr>
          <w:sz w:val="28"/>
          <w:szCs w:val="28"/>
          <w:lang w:val="uk-UA"/>
        </w:rPr>
        <w:t>, 2024. 74 с. Електронне джерело бібліографічних відомостей: https://vector.uied.gov.ua/uk/mpk/6071/detail/.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E53921">
        <w:rPr>
          <w:sz w:val="28"/>
          <w:szCs w:val="28"/>
          <w:lang w:val="uk-UA"/>
        </w:rPr>
        <w:t>Колупаєва</w:t>
      </w:r>
      <w:proofErr w:type="spellEnd"/>
      <w:r w:rsidRPr="00E53921">
        <w:rPr>
          <w:sz w:val="28"/>
          <w:szCs w:val="28"/>
          <w:lang w:val="uk-UA"/>
        </w:rPr>
        <w:t xml:space="preserve"> А. А., Савчук Л. О. Діти з особливими освітніми потребами та організація їх навчання : науково-методичний посібник. Київ : АТОПОЛ, 2011. 274 с. Електронне джерело бібліографічних відомостей: https://ircenter.gov.ua/static-pages/manuals_and_textbooks.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proofErr w:type="spellStart"/>
      <w:r w:rsidRPr="00E53921">
        <w:rPr>
          <w:sz w:val="28"/>
          <w:szCs w:val="28"/>
          <w:lang w:val="uk-UA"/>
        </w:rPr>
        <w:t>Колупаєва</w:t>
      </w:r>
      <w:proofErr w:type="spellEnd"/>
      <w:r w:rsidRPr="00E53921">
        <w:rPr>
          <w:sz w:val="28"/>
          <w:szCs w:val="28"/>
          <w:lang w:val="uk-UA"/>
        </w:rPr>
        <w:t xml:space="preserve"> А. А., </w:t>
      </w:r>
      <w:proofErr w:type="spellStart"/>
      <w:r w:rsidRPr="00E53921">
        <w:rPr>
          <w:sz w:val="28"/>
          <w:szCs w:val="28"/>
          <w:lang w:val="uk-UA"/>
        </w:rPr>
        <w:t>Данілавічютє</w:t>
      </w:r>
      <w:proofErr w:type="spellEnd"/>
      <w:r w:rsidRPr="00E53921">
        <w:rPr>
          <w:sz w:val="28"/>
          <w:szCs w:val="28"/>
          <w:lang w:val="uk-UA"/>
        </w:rPr>
        <w:t xml:space="preserve"> Е. А., Литовченко С. В. Професійне співробітництво в інклюзивному навчальному закладі : навчально-методичний посібник. Київ : Видавнича група «А.С.К.», 2012. 192 с. Електронне джерело бібліографічних відомостей: https://ircenter.gov.ua/static-pages/manuals_and_textbooks.</w:t>
      </w:r>
    </w:p>
    <w:p w:rsidR="00105726" w:rsidRPr="00E53921" w:rsidRDefault="00105726" w:rsidP="00105726">
      <w:pPr>
        <w:pStyle w:val="a"/>
        <w:tabs>
          <w:tab w:val="num" w:pos="0"/>
        </w:tabs>
        <w:spacing w:after="10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Pr="00E53921">
        <w:rPr>
          <w:sz w:val="28"/>
          <w:szCs w:val="28"/>
          <w:lang w:val="uk-UA"/>
        </w:rPr>
        <w:t>Казачінер</w:t>
      </w:r>
      <w:proofErr w:type="spellEnd"/>
      <w:r w:rsidRPr="00E53921">
        <w:rPr>
          <w:sz w:val="28"/>
          <w:szCs w:val="28"/>
          <w:lang w:val="uk-UA"/>
        </w:rPr>
        <w:t xml:space="preserve"> О. С. Інклюзивний підхід до навчання іноземної мови. Харків : Основа, 2016. 95 с. (Бібліотека журналу «Англійська мова та література» ; </w:t>
      </w:r>
      <w:proofErr w:type="spellStart"/>
      <w:r w:rsidRPr="00E53921">
        <w:rPr>
          <w:sz w:val="28"/>
          <w:szCs w:val="28"/>
          <w:lang w:val="uk-UA"/>
        </w:rPr>
        <w:t>вип</w:t>
      </w:r>
      <w:proofErr w:type="spellEnd"/>
      <w:r w:rsidRPr="00E53921">
        <w:rPr>
          <w:sz w:val="28"/>
          <w:szCs w:val="28"/>
          <w:lang w:val="uk-UA"/>
        </w:rPr>
        <w:t>. 1 (157)). Електронне джерело бібліографічних відомостей: https://library.vspu.edu.ua/inform/obraz.htm.</w:t>
      </w:r>
    </w:p>
    <w:p w:rsidR="00105726" w:rsidRPr="00E53921" w:rsidRDefault="00105726" w:rsidP="00105726">
      <w:pPr>
        <w:pStyle w:val="1"/>
        <w:jc w:val="center"/>
        <w:rPr>
          <w:rFonts w:ascii="Times New Roman" w:hAnsi="Times New Roman"/>
          <w:szCs w:val="28"/>
          <w:lang w:val="uk-UA"/>
        </w:rPr>
      </w:pPr>
      <w:r w:rsidRPr="00E53921">
        <w:rPr>
          <w:rFonts w:ascii="Times New Roman" w:hAnsi="Times New Roman"/>
          <w:szCs w:val="28"/>
          <w:lang w:val="uk-UA"/>
        </w:rPr>
        <w:t>3. Нормативно-правові документи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Конвенція про права осіб з інвалідністю : Конвенція ООН від 13.12.2006. URL: https://zakon.rada.gov.ua/laws/show/995_g71 (дата звернення: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Про освіту : Закон України від 05.09.2017 № 2145-VIII. URL: https://zakon.rada.gov.ua/go/2145-19 (дата звернення: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Про повну загальну середню освіту : Закон України від 16.01.2020 № 463-IX. URL: https://zakon.rada.gov.ua/go/463-20 (дата звернення: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E53921">
        <w:rPr>
          <w:sz w:val="28"/>
          <w:szCs w:val="28"/>
          <w:lang w:val="uk-UA"/>
        </w:rPr>
        <w:t>Про затвердження Порядку організації інклюзивного навчання у закладах загальної середньої освіти : постанова Кабінету Міністрів України від 15.09.2021 № 957. URL: https://zakon.rada.gov.ua/go/957-2021-п (дата звернення: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53921">
        <w:rPr>
          <w:sz w:val="28"/>
          <w:szCs w:val="28"/>
        </w:rPr>
        <w:t xml:space="preserve">UNESCO. Global Education Monitoring Report 2020: Inclusion and Education: All Means All. </w:t>
      </w:r>
      <w:proofErr w:type="gramStart"/>
      <w:r w:rsidRPr="00E53921">
        <w:rPr>
          <w:sz w:val="28"/>
          <w:szCs w:val="28"/>
        </w:rPr>
        <w:t>Paris :</w:t>
      </w:r>
      <w:proofErr w:type="gramEnd"/>
      <w:r w:rsidRPr="00E53921">
        <w:rPr>
          <w:sz w:val="28"/>
          <w:szCs w:val="28"/>
        </w:rPr>
        <w:t xml:space="preserve"> UNESCO, 2020. URL: https://www.unesco.org/gem-report/en/publication/2020-inclusion-and-education-all-means-all (</w:t>
      </w:r>
      <w:proofErr w:type="spellStart"/>
      <w:r w:rsidRPr="00E53921">
        <w:rPr>
          <w:sz w:val="28"/>
          <w:szCs w:val="28"/>
        </w:rPr>
        <w:t>дата</w:t>
      </w:r>
      <w:proofErr w:type="spellEnd"/>
      <w:r w:rsidRPr="00E53921">
        <w:rPr>
          <w:sz w:val="28"/>
          <w:szCs w:val="28"/>
        </w:rPr>
        <w:t xml:space="preserve"> </w:t>
      </w:r>
      <w:proofErr w:type="spellStart"/>
      <w:r w:rsidRPr="00E53921">
        <w:rPr>
          <w:sz w:val="28"/>
          <w:szCs w:val="28"/>
        </w:rPr>
        <w:t>звернення</w:t>
      </w:r>
      <w:proofErr w:type="spellEnd"/>
      <w:r w:rsidRPr="00E53921">
        <w:rPr>
          <w:sz w:val="28"/>
          <w:szCs w:val="28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r w:rsidRPr="00E53921">
        <w:rPr>
          <w:sz w:val="28"/>
          <w:szCs w:val="28"/>
        </w:rPr>
        <w:t xml:space="preserve">CAST. Universal Design for Learning Guidelines version 3.0. </w:t>
      </w:r>
      <w:r w:rsidRPr="00E53921">
        <w:rPr>
          <w:sz w:val="28"/>
          <w:szCs w:val="28"/>
          <w:lang w:val="ru-RU"/>
        </w:rPr>
        <w:t xml:space="preserve">2024. </w:t>
      </w:r>
      <w:r w:rsidRPr="00E53921">
        <w:rPr>
          <w:sz w:val="28"/>
          <w:szCs w:val="28"/>
        </w:rPr>
        <w:t>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proofErr w:type="spellStart"/>
      <w:r w:rsidRPr="00E53921">
        <w:rPr>
          <w:sz w:val="28"/>
          <w:szCs w:val="28"/>
        </w:rPr>
        <w:t>udlguidelines</w:t>
      </w:r>
      <w:proofErr w:type="spellEnd"/>
      <w:r w:rsidRPr="00E53921">
        <w:rPr>
          <w:sz w:val="28"/>
          <w:szCs w:val="28"/>
          <w:lang w:val="ru-RU"/>
        </w:rPr>
        <w:t>.</w:t>
      </w:r>
      <w:r w:rsidRPr="00E53921">
        <w:rPr>
          <w:sz w:val="28"/>
          <w:szCs w:val="28"/>
        </w:rPr>
        <w:t>cast</w:t>
      </w:r>
      <w:r w:rsidRPr="00E53921">
        <w:rPr>
          <w:sz w:val="28"/>
          <w:szCs w:val="28"/>
          <w:lang w:val="ru-RU"/>
        </w:rPr>
        <w:t>.</w:t>
      </w:r>
      <w:r w:rsidRPr="00E53921">
        <w:rPr>
          <w:sz w:val="28"/>
          <w:szCs w:val="28"/>
        </w:rPr>
        <w:t>org</w:t>
      </w:r>
      <w:r w:rsidRPr="00E53921">
        <w:rPr>
          <w:sz w:val="28"/>
          <w:szCs w:val="28"/>
          <w:lang w:val="ru-RU"/>
        </w:rPr>
        <w:t xml:space="preserve">/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53921">
        <w:rPr>
          <w:sz w:val="28"/>
          <w:szCs w:val="28"/>
        </w:rPr>
        <w:t>European Agency for Special Needs and Inclusive Education. Profile of Inclusive Teachers. URL: https://www.european-agency.org/information-for-practitioners (</w:t>
      </w:r>
      <w:proofErr w:type="spellStart"/>
      <w:r w:rsidRPr="00E53921">
        <w:rPr>
          <w:sz w:val="28"/>
          <w:szCs w:val="28"/>
        </w:rPr>
        <w:t>дата</w:t>
      </w:r>
      <w:proofErr w:type="spellEnd"/>
      <w:r w:rsidRPr="00E53921">
        <w:rPr>
          <w:sz w:val="28"/>
          <w:szCs w:val="28"/>
        </w:rPr>
        <w:t xml:space="preserve"> </w:t>
      </w:r>
      <w:proofErr w:type="spellStart"/>
      <w:r w:rsidRPr="00E53921">
        <w:rPr>
          <w:sz w:val="28"/>
          <w:szCs w:val="28"/>
        </w:rPr>
        <w:t>звернення</w:t>
      </w:r>
      <w:proofErr w:type="spellEnd"/>
      <w:r w:rsidRPr="00E53921">
        <w:rPr>
          <w:sz w:val="28"/>
          <w:szCs w:val="28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E53921">
        <w:rPr>
          <w:sz w:val="28"/>
          <w:szCs w:val="28"/>
        </w:rPr>
        <w:t>European Agency for Special Needs and Inclusive Education. Publications. URL: https://www.european-agency.org/resources/publications (</w:t>
      </w:r>
      <w:proofErr w:type="spellStart"/>
      <w:r w:rsidRPr="00E53921">
        <w:rPr>
          <w:sz w:val="28"/>
          <w:szCs w:val="28"/>
        </w:rPr>
        <w:t>дата</w:t>
      </w:r>
      <w:proofErr w:type="spellEnd"/>
      <w:r w:rsidRPr="00E53921">
        <w:rPr>
          <w:sz w:val="28"/>
          <w:szCs w:val="28"/>
        </w:rPr>
        <w:t xml:space="preserve"> </w:t>
      </w:r>
      <w:proofErr w:type="spellStart"/>
      <w:r w:rsidRPr="00E53921">
        <w:rPr>
          <w:sz w:val="28"/>
          <w:szCs w:val="28"/>
        </w:rPr>
        <w:t>звернення</w:t>
      </w:r>
      <w:proofErr w:type="spellEnd"/>
      <w:r w:rsidRPr="00E53921">
        <w:rPr>
          <w:sz w:val="28"/>
          <w:szCs w:val="28"/>
        </w:rPr>
        <w:t>: 22.10.2026).</w:t>
      </w:r>
    </w:p>
    <w:p w:rsidR="00105726" w:rsidRPr="00E53921" w:rsidRDefault="00105726" w:rsidP="00105726">
      <w:pPr>
        <w:pStyle w:val="1"/>
        <w:ind w:firstLine="709"/>
        <w:jc w:val="center"/>
        <w:rPr>
          <w:rFonts w:ascii="Times New Roman" w:hAnsi="Times New Roman"/>
          <w:szCs w:val="28"/>
        </w:rPr>
      </w:pPr>
      <w:r w:rsidRPr="00E53921">
        <w:rPr>
          <w:rFonts w:ascii="Times New Roman" w:hAnsi="Times New Roman"/>
        </w:rPr>
        <w:lastRenderedPageBreak/>
        <w:t xml:space="preserve">3. </w:t>
      </w:r>
      <w:proofErr w:type="spellStart"/>
      <w:r w:rsidRPr="00E53921">
        <w:rPr>
          <w:rFonts w:ascii="Times New Roman" w:hAnsi="Times New Roman"/>
          <w:szCs w:val="28"/>
        </w:rPr>
        <w:t>Відеоресурси</w:t>
      </w:r>
      <w:proofErr w:type="spellEnd"/>
      <w:r w:rsidRPr="00E53921">
        <w:rPr>
          <w:rFonts w:ascii="Times New Roman" w:hAnsi="Times New Roman"/>
          <w:szCs w:val="28"/>
        </w:rPr>
        <w:t xml:space="preserve"> та онлайн-</w:t>
      </w:r>
      <w:proofErr w:type="spellStart"/>
      <w:r w:rsidRPr="00E53921">
        <w:rPr>
          <w:rFonts w:ascii="Times New Roman" w:hAnsi="Times New Roman"/>
          <w:szCs w:val="28"/>
        </w:rPr>
        <w:t>матеріали</w:t>
      </w:r>
      <w:proofErr w:type="spellEnd"/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r w:rsidRPr="00E53921">
        <w:rPr>
          <w:sz w:val="28"/>
          <w:szCs w:val="28"/>
          <w:lang w:val="ru-RU"/>
        </w:rPr>
        <w:t xml:space="preserve">Просто про </w:t>
      </w:r>
      <w:proofErr w:type="spellStart"/>
      <w:r w:rsidRPr="00E53921">
        <w:rPr>
          <w:sz w:val="28"/>
          <w:szCs w:val="28"/>
          <w:lang w:val="ru-RU"/>
        </w:rPr>
        <w:t>інклюзивну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освіту</w:t>
      </w:r>
      <w:proofErr w:type="spellEnd"/>
      <w:proofErr w:type="gramStart"/>
      <w:r w:rsidRPr="00E53921">
        <w:rPr>
          <w:sz w:val="28"/>
          <w:szCs w:val="28"/>
          <w:lang w:val="ru-RU"/>
        </w:rPr>
        <w:t xml:space="preserve"> :</w:t>
      </w:r>
      <w:proofErr w:type="gram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відеоролики</w:t>
      </w:r>
      <w:proofErr w:type="spellEnd"/>
      <w:r w:rsidRPr="00E53921">
        <w:rPr>
          <w:sz w:val="28"/>
          <w:szCs w:val="28"/>
          <w:lang w:val="ru-RU"/>
        </w:rPr>
        <w:t xml:space="preserve"> та </w:t>
      </w:r>
      <w:proofErr w:type="spellStart"/>
      <w:r w:rsidRPr="00E53921">
        <w:rPr>
          <w:sz w:val="28"/>
          <w:szCs w:val="28"/>
          <w:lang w:val="ru-RU"/>
        </w:rPr>
        <w:t>інформаційні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матеріали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Міністерства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освіти</w:t>
      </w:r>
      <w:proofErr w:type="spellEnd"/>
      <w:r w:rsidRPr="00E53921">
        <w:rPr>
          <w:sz w:val="28"/>
          <w:szCs w:val="28"/>
          <w:lang w:val="ru-RU"/>
        </w:rPr>
        <w:t xml:space="preserve"> і науки </w:t>
      </w:r>
      <w:proofErr w:type="spellStart"/>
      <w:r w:rsidRPr="00E53921">
        <w:rPr>
          <w:sz w:val="28"/>
          <w:szCs w:val="28"/>
          <w:lang w:val="ru-RU"/>
        </w:rPr>
        <w:t>України</w:t>
      </w:r>
      <w:proofErr w:type="spellEnd"/>
      <w:r w:rsidRPr="00E53921">
        <w:rPr>
          <w:sz w:val="28"/>
          <w:szCs w:val="28"/>
          <w:lang w:val="ru-RU"/>
        </w:rPr>
        <w:t xml:space="preserve">. </w:t>
      </w:r>
      <w:r w:rsidRPr="00E53921">
        <w:rPr>
          <w:sz w:val="28"/>
          <w:szCs w:val="28"/>
        </w:rPr>
        <w:t>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r w:rsidRPr="00E53921">
        <w:rPr>
          <w:sz w:val="28"/>
          <w:szCs w:val="28"/>
        </w:rPr>
        <w:t>mon</w:t>
      </w:r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gov</w:t>
      </w:r>
      <w:proofErr w:type="spellEnd"/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ua</w:t>
      </w:r>
      <w:proofErr w:type="spellEnd"/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prosto</w:t>
      </w:r>
      <w:proofErr w:type="spellEnd"/>
      <w:r w:rsidRPr="00E53921">
        <w:rPr>
          <w:sz w:val="28"/>
          <w:szCs w:val="28"/>
          <w:lang w:val="ru-RU"/>
        </w:rPr>
        <w:t>-</w:t>
      </w:r>
      <w:r w:rsidRPr="00E53921">
        <w:rPr>
          <w:sz w:val="28"/>
          <w:szCs w:val="28"/>
        </w:rPr>
        <w:t>pro</w:t>
      </w:r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inklyuzivnu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osvitu</w:t>
      </w:r>
      <w:proofErr w:type="spellEnd"/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videoroliki</w:t>
      </w:r>
      <w:proofErr w:type="spellEnd"/>
      <w:r w:rsidRPr="00E53921">
        <w:rPr>
          <w:sz w:val="28"/>
          <w:szCs w:val="28"/>
          <w:lang w:val="ru-RU"/>
        </w:rPr>
        <w:t xml:space="preserve">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r w:rsidRPr="00E53921">
        <w:rPr>
          <w:sz w:val="28"/>
          <w:szCs w:val="28"/>
          <w:lang w:val="ru-RU"/>
        </w:rPr>
        <w:t>Онлайн-</w:t>
      </w:r>
      <w:proofErr w:type="spellStart"/>
      <w:r w:rsidRPr="00E53921">
        <w:rPr>
          <w:sz w:val="28"/>
          <w:szCs w:val="28"/>
          <w:lang w:val="ru-RU"/>
        </w:rPr>
        <w:t>навчання</w:t>
      </w:r>
      <w:proofErr w:type="spellEnd"/>
      <w:r w:rsidRPr="00E53921">
        <w:rPr>
          <w:sz w:val="28"/>
          <w:szCs w:val="28"/>
          <w:lang w:val="ru-RU"/>
        </w:rPr>
        <w:t xml:space="preserve"> для </w:t>
      </w:r>
      <w:proofErr w:type="spellStart"/>
      <w:r w:rsidRPr="00E53921">
        <w:rPr>
          <w:sz w:val="28"/>
          <w:szCs w:val="28"/>
          <w:lang w:val="ru-RU"/>
        </w:rPr>
        <w:t>педагогів</w:t>
      </w:r>
      <w:proofErr w:type="spellEnd"/>
      <w:proofErr w:type="gramStart"/>
      <w:r w:rsidRPr="00E53921">
        <w:rPr>
          <w:sz w:val="28"/>
          <w:szCs w:val="28"/>
          <w:lang w:val="ru-RU"/>
        </w:rPr>
        <w:t xml:space="preserve"> :</w:t>
      </w:r>
      <w:proofErr w:type="gram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відеолекції</w:t>
      </w:r>
      <w:proofErr w:type="spellEnd"/>
      <w:r w:rsidRPr="00E53921">
        <w:rPr>
          <w:sz w:val="28"/>
          <w:szCs w:val="28"/>
          <w:lang w:val="ru-RU"/>
        </w:rPr>
        <w:t xml:space="preserve"> з </w:t>
      </w:r>
      <w:proofErr w:type="spellStart"/>
      <w:r w:rsidRPr="00E53921">
        <w:rPr>
          <w:sz w:val="28"/>
          <w:szCs w:val="28"/>
          <w:lang w:val="ru-RU"/>
        </w:rPr>
        <w:t>питань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інклюзивної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освіти</w:t>
      </w:r>
      <w:proofErr w:type="spellEnd"/>
      <w:r w:rsidRPr="00E53921">
        <w:rPr>
          <w:sz w:val="28"/>
          <w:szCs w:val="28"/>
          <w:lang w:val="ru-RU"/>
        </w:rPr>
        <w:t xml:space="preserve">. </w:t>
      </w:r>
      <w:proofErr w:type="spellStart"/>
      <w:r w:rsidRPr="00E53921">
        <w:rPr>
          <w:sz w:val="28"/>
          <w:szCs w:val="28"/>
          <w:lang w:val="ru-RU"/>
        </w:rPr>
        <w:t>Міністерство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освіти</w:t>
      </w:r>
      <w:proofErr w:type="spellEnd"/>
      <w:r w:rsidRPr="00E53921">
        <w:rPr>
          <w:sz w:val="28"/>
          <w:szCs w:val="28"/>
          <w:lang w:val="ru-RU"/>
        </w:rPr>
        <w:t xml:space="preserve"> і науки </w:t>
      </w:r>
      <w:proofErr w:type="spellStart"/>
      <w:r w:rsidRPr="00E53921">
        <w:rPr>
          <w:sz w:val="28"/>
          <w:szCs w:val="28"/>
          <w:lang w:val="ru-RU"/>
        </w:rPr>
        <w:t>України</w:t>
      </w:r>
      <w:proofErr w:type="spellEnd"/>
      <w:r w:rsidRPr="00E53921">
        <w:rPr>
          <w:sz w:val="28"/>
          <w:szCs w:val="28"/>
          <w:lang w:val="ru-RU"/>
        </w:rPr>
        <w:t xml:space="preserve">. </w:t>
      </w:r>
      <w:r w:rsidRPr="00E53921">
        <w:rPr>
          <w:sz w:val="28"/>
          <w:szCs w:val="28"/>
        </w:rPr>
        <w:t>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r w:rsidRPr="00E53921">
        <w:rPr>
          <w:sz w:val="28"/>
          <w:szCs w:val="28"/>
        </w:rPr>
        <w:t>mon</w:t>
      </w:r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gov</w:t>
      </w:r>
      <w:proofErr w:type="spellEnd"/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ua</w:t>
      </w:r>
      <w:proofErr w:type="spellEnd"/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osvita</w:t>
      </w:r>
      <w:proofErr w:type="spellEnd"/>
      <w:r w:rsidRPr="00E53921">
        <w:rPr>
          <w:sz w:val="28"/>
          <w:szCs w:val="28"/>
          <w:lang w:val="ru-RU"/>
        </w:rPr>
        <w:t>-2/</w:t>
      </w:r>
      <w:proofErr w:type="spellStart"/>
      <w:r w:rsidRPr="00E53921">
        <w:rPr>
          <w:sz w:val="28"/>
          <w:szCs w:val="28"/>
        </w:rPr>
        <w:t>inklyuzivne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navchannya</w:t>
      </w:r>
      <w:proofErr w:type="spellEnd"/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dlya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fakhivtsiv</w:t>
      </w:r>
      <w:proofErr w:type="spellEnd"/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onlayn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navchannya</w:t>
      </w:r>
      <w:proofErr w:type="spellEnd"/>
      <w:r w:rsidRPr="00E53921">
        <w:rPr>
          <w:sz w:val="28"/>
          <w:szCs w:val="28"/>
          <w:lang w:val="ru-RU"/>
        </w:rPr>
        <w:t xml:space="preserve">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r w:rsidRPr="00E53921">
        <w:rPr>
          <w:sz w:val="28"/>
          <w:szCs w:val="28"/>
        </w:rPr>
        <w:t>Universal Design for Learning 3.0: Essential Updates and Practical Applications. CAST</w:t>
      </w:r>
      <w:r w:rsidRPr="00E53921">
        <w:rPr>
          <w:sz w:val="28"/>
          <w:szCs w:val="28"/>
          <w:lang w:val="ru-RU"/>
        </w:rPr>
        <w:t xml:space="preserve">, 2024. </w:t>
      </w:r>
      <w:r w:rsidRPr="00E53921">
        <w:rPr>
          <w:sz w:val="28"/>
          <w:szCs w:val="28"/>
        </w:rPr>
        <w:t>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r w:rsidRPr="00E53921">
        <w:rPr>
          <w:sz w:val="28"/>
          <w:szCs w:val="28"/>
        </w:rPr>
        <w:t>www</w:t>
      </w:r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youtube</w:t>
      </w:r>
      <w:proofErr w:type="spellEnd"/>
      <w:r w:rsidRPr="00E53921">
        <w:rPr>
          <w:sz w:val="28"/>
          <w:szCs w:val="28"/>
          <w:lang w:val="ru-RU"/>
        </w:rPr>
        <w:t>.</w:t>
      </w:r>
      <w:r w:rsidRPr="00E53921">
        <w:rPr>
          <w:sz w:val="28"/>
          <w:szCs w:val="28"/>
        </w:rPr>
        <w:t>com</w:t>
      </w:r>
      <w:r w:rsidRPr="00E53921">
        <w:rPr>
          <w:sz w:val="28"/>
          <w:szCs w:val="28"/>
          <w:lang w:val="ru-RU"/>
        </w:rPr>
        <w:t>/</w:t>
      </w:r>
      <w:r w:rsidRPr="00E53921">
        <w:rPr>
          <w:sz w:val="28"/>
          <w:szCs w:val="28"/>
        </w:rPr>
        <w:t>watch</w:t>
      </w:r>
      <w:r w:rsidRPr="00E53921">
        <w:rPr>
          <w:sz w:val="28"/>
          <w:szCs w:val="28"/>
          <w:lang w:val="ru-RU"/>
        </w:rPr>
        <w:t>?</w:t>
      </w:r>
      <w:r w:rsidRPr="00E53921">
        <w:rPr>
          <w:sz w:val="28"/>
          <w:szCs w:val="28"/>
        </w:rPr>
        <w:t>v</w:t>
      </w:r>
      <w:r w:rsidRPr="00E53921">
        <w:rPr>
          <w:sz w:val="28"/>
          <w:szCs w:val="28"/>
          <w:lang w:val="ru-RU"/>
        </w:rPr>
        <w:t>=_07</w:t>
      </w:r>
      <w:proofErr w:type="spellStart"/>
      <w:r w:rsidRPr="00E53921">
        <w:rPr>
          <w:sz w:val="28"/>
          <w:szCs w:val="28"/>
        </w:rPr>
        <w:t>eZ</w:t>
      </w:r>
      <w:proofErr w:type="spellEnd"/>
      <w:r w:rsidRPr="00E53921">
        <w:rPr>
          <w:sz w:val="28"/>
          <w:szCs w:val="28"/>
          <w:lang w:val="ru-RU"/>
        </w:rPr>
        <w:t>41437</w:t>
      </w:r>
      <w:r w:rsidRPr="00E53921">
        <w:rPr>
          <w:sz w:val="28"/>
          <w:szCs w:val="28"/>
        </w:rPr>
        <w:t>E</w:t>
      </w:r>
      <w:r w:rsidRPr="00E53921">
        <w:rPr>
          <w:sz w:val="28"/>
          <w:szCs w:val="28"/>
          <w:lang w:val="ru-RU"/>
        </w:rPr>
        <w:t xml:space="preserve">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Pr="00E53921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r w:rsidRPr="00E53921">
        <w:rPr>
          <w:sz w:val="28"/>
          <w:szCs w:val="28"/>
        </w:rPr>
        <w:t>Universal Design for Learning (Part 2): UDL Guidelines. Center for Excellence in Teaching and Learning at OU. 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r w:rsidRPr="00E53921">
        <w:rPr>
          <w:sz w:val="28"/>
          <w:szCs w:val="28"/>
        </w:rPr>
        <w:t>www</w:t>
      </w:r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youtube</w:t>
      </w:r>
      <w:proofErr w:type="spellEnd"/>
      <w:r w:rsidRPr="00E53921">
        <w:rPr>
          <w:sz w:val="28"/>
          <w:szCs w:val="28"/>
          <w:lang w:val="ru-RU"/>
        </w:rPr>
        <w:t>.</w:t>
      </w:r>
      <w:r w:rsidRPr="00E53921">
        <w:rPr>
          <w:sz w:val="28"/>
          <w:szCs w:val="28"/>
        </w:rPr>
        <w:t>com</w:t>
      </w:r>
      <w:r w:rsidRPr="00E53921">
        <w:rPr>
          <w:sz w:val="28"/>
          <w:szCs w:val="28"/>
          <w:lang w:val="ru-RU"/>
        </w:rPr>
        <w:t>/</w:t>
      </w:r>
      <w:r w:rsidRPr="00E53921">
        <w:rPr>
          <w:sz w:val="28"/>
          <w:szCs w:val="28"/>
        </w:rPr>
        <w:t>watch</w:t>
      </w:r>
      <w:r w:rsidRPr="00E53921">
        <w:rPr>
          <w:sz w:val="28"/>
          <w:szCs w:val="28"/>
          <w:lang w:val="ru-RU"/>
        </w:rPr>
        <w:t>?</w:t>
      </w:r>
      <w:r w:rsidRPr="00E53921">
        <w:rPr>
          <w:sz w:val="28"/>
          <w:szCs w:val="28"/>
        </w:rPr>
        <w:t>v</w:t>
      </w:r>
      <w:r w:rsidRPr="00E53921">
        <w:rPr>
          <w:sz w:val="28"/>
          <w:szCs w:val="28"/>
          <w:lang w:val="ru-RU"/>
        </w:rPr>
        <w:t>=</w:t>
      </w:r>
      <w:proofErr w:type="spellStart"/>
      <w:r w:rsidRPr="00E53921">
        <w:rPr>
          <w:sz w:val="28"/>
          <w:szCs w:val="28"/>
        </w:rPr>
        <w:t>PNaafVoi</w:t>
      </w:r>
      <w:proofErr w:type="spellEnd"/>
      <w:r w:rsidRPr="00E53921">
        <w:rPr>
          <w:sz w:val="28"/>
          <w:szCs w:val="28"/>
          <w:lang w:val="ru-RU"/>
        </w:rPr>
        <w:t>2</w:t>
      </w:r>
      <w:proofErr w:type="spellStart"/>
      <w:r w:rsidRPr="00E53921">
        <w:rPr>
          <w:sz w:val="28"/>
          <w:szCs w:val="28"/>
        </w:rPr>
        <w:t>Ic</w:t>
      </w:r>
      <w:proofErr w:type="spellEnd"/>
      <w:r w:rsidRPr="00E53921">
        <w:rPr>
          <w:sz w:val="28"/>
          <w:szCs w:val="28"/>
          <w:lang w:val="ru-RU"/>
        </w:rPr>
        <w:t xml:space="preserve">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Default="00105726" w:rsidP="00105726">
      <w:pPr>
        <w:pStyle w:val="a"/>
        <w:tabs>
          <w:tab w:val="num" w:pos="0"/>
        </w:tabs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E53921">
        <w:rPr>
          <w:sz w:val="28"/>
          <w:szCs w:val="28"/>
          <w:lang w:val="ru-RU"/>
        </w:rPr>
        <w:t>Вебінар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щодо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складання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індивідуальної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програми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розвитку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учнів</w:t>
      </w:r>
      <w:proofErr w:type="spellEnd"/>
      <w:r w:rsidRPr="00E53921">
        <w:rPr>
          <w:sz w:val="28"/>
          <w:szCs w:val="28"/>
          <w:lang w:val="ru-RU"/>
        </w:rPr>
        <w:t xml:space="preserve"> з ООП</w:t>
      </w:r>
      <w:proofErr w:type="gramStart"/>
      <w:r w:rsidRPr="00E53921">
        <w:rPr>
          <w:sz w:val="28"/>
          <w:szCs w:val="28"/>
          <w:lang w:val="ru-RU"/>
        </w:rPr>
        <w:t xml:space="preserve"> :</w:t>
      </w:r>
      <w:proofErr w:type="gram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матеріал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Міністерства</w:t>
      </w:r>
      <w:proofErr w:type="spellEnd"/>
      <w:r w:rsidRPr="00E53921">
        <w:rPr>
          <w:sz w:val="28"/>
          <w:szCs w:val="28"/>
          <w:lang w:val="ru-RU"/>
        </w:rPr>
        <w:t xml:space="preserve"> </w:t>
      </w:r>
      <w:proofErr w:type="spellStart"/>
      <w:r w:rsidRPr="00E53921">
        <w:rPr>
          <w:sz w:val="28"/>
          <w:szCs w:val="28"/>
          <w:lang w:val="ru-RU"/>
        </w:rPr>
        <w:t>освіти</w:t>
      </w:r>
      <w:proofErr w:type="spellEnd"/>
      <w:r w:rsidRPr="00E53921">
        <w:rPr>
          <w:sz w:val="28"/>
          <w:szCs w:val="28"/>
          <w:lang w:val="ru-RU"/>
        </w:rPr>
        <w:t xml:space="preserve"> і науки </w:t>
      </w:r>
      <w:proofErr w:type="spellStart"/>
      <w:r w:rsidRPr="00E53921">
        <w:rPr>
          <w:sz w:val="28"/>
          <w:szCs w:val="28"/>
          <w:lang w:val="ru-RU"/>
        </w:rPr>
        <w:t>України</w:t>
      </w:r>
      <w:proofErr w:type="spellEnd"/>
      <w:r w:rsidRPr="00E53921">
        <w:rPr>
          <w:sz w:val="28"/>
          <w:szCs w:val="28"/>
          <w:lang w:val="ru-RU"/>
        </w:rPr>
        <w:t xml:space="preserve">. </w:t>
      </w:r>
      <w:r w:rsidRPr="00E53921">
        <w:rPr>
          <w:sz w:val="28"/>
          <w:szCs w:val="28"/>
        </w:rPr>
        <w:t>URL</w:t>
      </w:r>
      <w:r w:rsidRPr="00E53921">
        <w:rPr>
          <w:sz w:val="28"/>
          <w:szCs w:val="28"/>
          <w:lang w:val="ru-RU"/>
        </w:rPr>
        <w:t xml:space="preserve">: </w:t>
      </w:r>
      <w:r w:rsidRPr="00E53921">
        <w:rPr>
          <w:sz w:val="28"/>
          <w:szCs w:val="28"/>
        </w:rPr>
        <w:t>https</w:t>
      </w:r>
      <w:r w:rsidRPr="00E53921">
        <w:rPr>
          <w:sz w:val="28"/>
          <w:szCs w:val="28"/>
          <w:lang w:val="ru-RU"/>
        </w:rPr>
        <w:t>://</w:t>
      </w:r>
      <w:r w:rsidRPr="00E53921">
        <w:rPr>
          <w:sz w:val="28"/>
          <w:szCs w:val="28"/>
        </w:rPr>
        <w:t>mon</w:t>
      </w:r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gov</w:t>
      </w:r>
      <w:proofErr w:type="spellEnd"/>
      <w:r w:rsidRPr="00E53921">
        <w:rPr>
          <w:sz w:val="28"/>
          <w:szCs w:val="28"/>
          <w:lang w:val="ru-RU"/>
        </w:rPr>
        <w:t>.</w:t>
      </w:r>
      <w:proofErr w:type="spellStart"/>
      <w:r w:rsidRPr="00E53921">
        <w:rPr>
          <w:sz w:val="28"/>
          <w:szCs w:val="28"/>
        </w:rPr>
        <w:t>ua</w:t>
      </w:r>
      <w:proofErr w:type="spellEnd"/>
      <w:r w:rsidRPr="00E53921">
        <w:rPr>
          <w:sz w:val="28"/>
          <w:szCs w:val="28"/>
          <w:lang w:val="ru-RU"/>
        </w:rPr>
        <w:t>/</w:t>
      </w:r>
      <w:r w:rsidRPr="00E53921">
        <w:rPr>
          <w:sz w:val="28"/>
          <w:szCs w:val="28"/>
        </w:rPr>
        <w:t>news</w:t>
      </w:r>
      <w:r w:rsidRPr="00E53921">
        <w:rPr>
          <w:sz w:val="28"/>
          <w:szCs w:val="28"/>
          <w:lang w:val="ru-RU"/>
        </w:rPr>
        <w:t>/</w:t>
      </w:r>
      <w:proofErr w:type="spellStart"/>
      <w:r w:rsidRPr="00E53921">
        <w:rPr>
          <w:sz w:val="28"/>
          <w:szCs w:val="28"/>
        </w:rPr>
        <w:t>inklyuzivna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osvita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ponad</w:t>
      </w:r>
      <w:proofErr w:type="spellEnd"/>
      <w:r w:rsidRPr="00E53921">
        <w:rPr>
          <w:sz w:val="28"/>
          <w:szCs w:val="28"/>
          <w:lang w:val="ru-RU"/>
        </w:rPr>
        <w:t>-2-</w:t>
      </w:r>
      <w:r w:rsidRPr="00E53921">
        <w:rPr>
          <w:sz w:val="28"/>
          <w:szCs w:val="28"/>
        </w:rPr>
        <w:t>tis</w:t>
      </w:r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uchasnikiv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uzyali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uchast</w:t>
      </w:r>
      <w:proofErr w:type="spellEnd"/>
      <w:r w:rsidRPr="00E53921">
        <w:rPr>
          <w:sz w:val="28"/>
          <w:szCs w:val="28"/>
          <w:lang w:val="ru-RU"/>
        </w:rPr>
        <w:t>-</w:t>
      </w:r>
      <w:r w:rsidRPr="00E53921">
        <w:rPr>
          <w:sz w:val="28"/>
          <w:szCs w:val="28"/>
        </w:rPr>
        <w:t>u</w:t>
      </w:r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seminari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zi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skladannya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individualnoi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programi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rozvitku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uchniv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iz</w:t>
      </w:r>
      <w:proofErr w:type="spellEnd"/>
      <w:r w:rsidRPr="00E53921">
        <w:rPr>
          <w:sz w:val="28"/>
          <w:szCs w:val="28"/>
          <w:lang w:val="ru-RU"/>
        </w:rPr>
        <w:t>-</w:t>
      </w:r>
      <w:proofErr w:type="spellStart"/>
      <w:r w:rsidRPr="00E53921">
        <w:rPr>
          <w:sz w:val="28"/>
          <w:szCs w:val="28"/>
        </w:rPr>
        <w:t>oop</w:t>
      </w:r>
      <w:proofErr w:type="spellEnd"/>
      <w:r w:rsidRPr="00E53921">
        <w:rPr>
          <w:sz w:val="28"/>
          <w:szCs w:val="28"/>
          <w:lang w:val="ru-RU"/>
        </w:rPr>
        <w:t xml:space="preserve"> (дата </w:t>
      </w:r>
      <w:proofErr w:type="spellStart"/>
      <w:r w:rsidRPr="00E53921">
        <w:rPr>
          <w:sz w:val="28"/>
          <w:szCs w:val="28"/>
          <w:lang w:val="ru-RU"/>
        </w:rPr>
        <w:t>звернення</w:t>
      </w:r>
      <w:proofErr w:type="spellEnd"/>
      <w:r w:rsidRPr="00E53921">
        <w:rPr>
          <w:sz w:val="28"/>
          <w:szCs w:val="28"/>
          <w:lang w:val="ru-RU"/>
        </w:rPr>
        <w:t>: 22.10.2026).</w:t>
      </w:r>
    </w:p>
    <w:p w:rsidR="00105726" w:rsidRPr="00BA5150" w:rsidRDefault="00105726" w:rsidP="00105726">
      <w:pPr>
        <w:widowControl/>
        <w:autoSpaceDE w:val="0"/>
        <w:autoSpaceDN w:val="0"/>
        <w:spacing w:line="240" w:lineRule="auto"/>
        <w:textAlignment w:val="auto"/>
        <w:rPr>
          <w:sz w:val="26"/>
          <w:szCs w:val="26"/>
        </w:rPr>
      </w:pPr>
    </w:p>
    <w:p w:rsidR="00FE0E80" w:rsidRDefault="00FE0E80">
      <w:bookmarkStart w:id="0" w:name="_GoBack"/>
      <w:bookmarkEnd w:id="0"/>
    </w:p>
    <w:sectPr w:rsidR="00FE0E80" w:rsidSect="00865A22">
      <w:headerReference w:type="even" r:id="rId6"/>
      <w:headerReference w:type="default" r:id="rId7"/>
      <w:headerReference w:type="first" r:id="rId8"/>
      <w:pgSz w:w="11907" w:h="16840" w:code="9"/>
      <w:pgMar w:top="1134" w:right="567" w:bottom="1134" w:left="1560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77" w:rsidRDefault="00105726" w:rsidP="006327D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577" w:rsidRDefault="00105726" w:rsidP="00E447D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882"/>
      <w:gridCol w:w="2016"/>
      <w:gridCol w:w="2017"/>
      <w:gridCol w:w="2287"/>
      <w:gridCol w:w="1794"/>
    </w:tblGrid>
    <w:tr w:rsidR="00046577" w:rsidRPr="00585D79" w:rsidTr="007F055E">
      <w:trPr>
        <w:cantSplit/>
        <w:trHeight w:val="567"/>
      </w:trPr>
      <w:tc>
        <w:tcPr>
          <w:tcW w:w="985" w:type="pct"/>
          <w:vMerge w:val="restart"/>
          <w:vAlign w:val="center"/>
        </w:tcPr>
        <w:p w:rsidR="00046577" w:rsidRPr="00585D79" w:rsidRDefault="00105726" w:rsidP="007F055E">
          <w:pPr>
            <w:tabs>
              <w:tab w:val="center" w:pos="4819"/>
              <w:tab w:val="right" w:pos="9639"/>
            </w:tabs>
            <w:spacing w:line="240" w:lineRule="auto"/>
            <w:ind w:left="-57" w:right="-57"/>
            <w:jc w:val="center"/>
            <w:rPr>
              <w:b/>
              <w:sz w:val="16"/>
              <w:szCs w:val="16"/>
            </w:rPr>
          </w:pPr>
          <w:proofErr w:type="spellStart"/>
          <w:r w:rsidRPr="00585D79">
            <w:rPr>
              <w:b/>
              <w:sz w:val="16"/>
              <w:szCs w:val="16"/>
            </w:rPr>
            <w:t>Житомирська</w:t>
          </w:r>
          <w:proofErr w:type="spellEnd"/>
          <w:r w:rsidRPr="00585D79">
            <w:rPr>
              <w:b/>
              <w:sz w:val="16"/>
              <w:szCs w:val="16"/>
            </w:rPr>
            <w:t xml:space="preserve"> </w:t>
          </w:r>
          <w:proofErr w:type="spellStart"/>
          <w:r w:rsidRPr="00585D79">
            <w:rPr>
              <w:b/>
              <w:sz w:val="16"/>
              <w:szCs w:val="16"/>
            </w:rPr>
            <w:t>полі</w:t>
          </w:r>
          <w:proofErr w:type="gramStart"/>
          <w:r w:rsidRPr="00585D79">
            <w:rPr>
              <w:b/>
              <w:sz w:val="16"/>
              <w:szCs w:val="16"/>
            </w:rPr>
            <w:t>техн</w:t>
          </w:r>
          <w:proofErr w:type="gramEnd"/>
          <w:r w:rsidRPr="00585D79">
            <w:rPr>
              <w:b/>
              <w:sz w:val="16"/>
              <w:szCs w:val="16"/>
            </w:rPr>
            <w:t>іка</w:t>
          </w:r>
          <w:proofErr w:type="spellEnd"/>
        </w:p>
      </w:tc>
      <w:tc>
        <w:tcPr>
          <w:tcW w:w="3291" w:type="pct"/>
          <w:gridSpan w:val="3"/>
          <w:vAlign w:val="center"/>
        </w:tcPr>
        <w:p w:rsidR="00046577" w:rsidRPr="00585D79" w:rsidRDefault="00105726" w:rsidP="007F055E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sz w:val="16"/>
              <w:szCs w:val="16"/>
              <w:lang w:eastAsia="uk-UA"/>
            </w:rPr>
          </w:pPr>
          <w:r w:rsidRPr="00585D79">
            <w:rPr>
              <w:sz w:val="16"/>
              <w:szCs w:val="16"/>
              <w:lang w:eastAsia="uk-UA"/>
            </w:rPr>
            <w:t>МІНІСТЕРСТВО ОСВІТИ І НАУКИ УКРАЇНИ</w:t>
          </w:r>
        </w:p>
        <w:p w:rsidR="00046577" w:rsidRPr="00585D79" w:rsidRDefault="00105726" w:rsidP="007F055E">
          <w:pPr>
            <w:tabs>
              <w:tab w:val="center" w:pos="4153"/>
              <w:tab w:val="right" w:pos="8306"/>
            </w:tabs>
            <w:spacing w:line="240" w:lineRule="auto"/>
            <w:ind w:right="-57"/>
            <w:jc w:val="center"/>
            <w:rPr>
              <w:b/>
              <w:spacing w:val="-4"/>
              <w:sz w:val="16"/>
              <w:szCs w:val="16"/>
              <w:lang w:eastAsia="uk-UA"/>
            </w:rPr>
          </w:pPr>
          <w:r w:rsidRPr="00585D79">
            <w:rPr>
              <w:b/>
              <w:spacing w:val="-4"/>
              <w:sz w:val="16"/>
              <w:szCs w:val="16"/>
              <w:lang w:eastAsia="uk-UA"/>
            </w:rPr>
            <w:t>ДЕРЖАВНИЙ УНІВЕРСИТЕТ «ЖИТОМИРСЬКА ПОЛІ</w:t>
          </w:r>
          <w:proofErr w:type="gramStart"/>
          <w:r w:rsidRPr="00585D79">
            <w:rPr>
              <w:b/>
              <w:spacing w:val="-4"/>
              <w:sz w:val="16"/>
              <w:szCs w:val="16"/>
              <w:lang w:eastAsia="uk-UA"/>
            </w:rPr>
            <w:t>ТЕХН</w:t>
          </w:r>
          <w:proofErr w:type="gramEnd"/>
          <w:r w:rsidRPr="00585D79">
            <w:rPr>
              <w:b/>
              <w:spacing w:val="-4"/>
              <w:sz w:val="16"/>
              <w:szCs w:val="16"/>
              <w:lang w:eastAsia="uk-UA"/>
            </w:rPr>
            <w:t>ІКА»</w:t>
          </w:r>
        </w:p>
        <w:p w:rsidR="00046577" w:rsidRPr="00585D79" w:rsidRDefault="00105726" w:rsidP="007F055E">
          <w:pPr>
            <w:tabs>
              <w:tab w:val="center" w:pos="4819"/>
              <w:tab w:val="right" w:pos="9639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F354C2">
            <w:rPr>
              <w:rFonts w:eastAsia="Calibri" w:cs="Calibri"/>
              <w:b/>
              <w:color w:val="000000"/>
              <w:spacing w:val="-6"/>
              <w:sz w:val="16"/>
              <w:szCs w:val="16"/>
              <w:lang w:val="uk-UA" w:eastAsia="uk-UA"/>
            </w:rPr>
            <w:t xml:space="preserve">Система управління якістю ДСТУ ISO 9001:2015 та </w:t>
          </w:r>
          <w:r w:rsidRPr="00202F50">
            <w:rPr>
              <w:rFonts w:eastAsia="Calibri" w:cs="Calibri"/>
              <w:b/>
              <w:color w:val="000000"/>
              <w:spacing w:val="-6"/>
              <w:sz w:val="16"/>
              <w:szCs w:val="16"/>
              <w:lang w:val="uk-UA" w:eastAsia="uk-UA"/>
            </w:rPr>
            <w:t>ДСТУ ISO 21001:2019</w:t>
          </w:r>
        </w:p>
      </w:tc>
      <w:tc>
        <w:tcPr>
          <w:tcW w:w="724" w:type="pct"/>
          <w:vAlign w:val="center"/>
        </w:tcPr>
        <w:p w:rsidR="00046577" w:rsidRPr="00F52974" w:rsidRDefault="00105726" w:rsidP="007F055E">
          <w:pPr>
            <w:tabs>
              <w:tab w:val="left" w:pos="34"/>
              <w:tab w:val="center" w:pos="4819"/>
              <w:tab w:val="right" w:pos="9639"/>
            </w:tabs>
            <w:spacing w:line="240" w:lineRule="auto"/>
            <w:ind w:right="-80"/>
            <w:jc w:val="center"/>
            <w:rPr>
              <w:b/>
              <w:sz w:val="16"/>
              <w:szCs w:val="16"/>
              <w:lang w:val="uk-UA"/>
            </w:rPr>
          </w:pPr>
          <w:r w:rsidRPr="00585D79">
            <w:rPr>
              <w:b/>
              <w:sz w:val="16"/>
              <w:szCs w:val="16"/>
            </w:rPr>
            <w:t>Ф-</w:t>
          </w:r>
          <w:r>
            <w:rPr>
              <w:b/>
              <w:sz w:val="16"/>
              <w:szCs w:val="16"/>
              <w:lang w:val="uk-UA"/>
            </w:rPr>
            <w:t>3</w:t>
          </w:r>
          <w:r>
            <w:rPr>
              <w:b/>
              <w:sz w:val="16"/>
              <w:szCs w:val="16"/>
            </w:rPr>
            <w:t>1</w:t>
          </w:r>
          <w:r w:rsidRPr="00585D79">
            <w:rPr>
              <w:b/>
              <w:sz w:val="16"/>
              <w:szCs w:val="16"/>
            </w:rPr>
            <w:t>.0</w:t>
          </w:r>
          <w:r>
            <w:rPr>
              <w:b/>
              <w:sz w:val="16"/>
              <w:szCs w:val="16"/>
              <w:lang w:val="uk-UA"/>
            </w:rPr>
            <w:t>6</w:t>
          </w:r>
          <w:r w:rsidRPr="00585D79">
            <w:rPr>
              <w:b/>
              <w:sz w:val="16"/>
              <w:szCs w:val="16"/>
            </w:rPr>
            <w:t>-05.01//</w:t>
          </w:r>
          <w:r>
            <w:rPr>
              <w:b/>
              <w:sz w:val="16"/>
              <w:szCs w:val="16"/>
            </w:rPr>
            <w:t>2</w:t>
          </w:r>
          <w:r>
            <w:rPr>
              <w:b/>
              <w:sz w:val="16"/>
              <w:szCs w:val="16"/>
              <w:lang w:val="uk-UA"/>
            </w:rPr>
            <w:t>42</w:t>
          </w:r>
          <w:r>
            <w:rPr>
              <w:b/>
              <w:sz w:val="16"/>
              <w:szCs w:val="16"/>
            </w:rPr>
            <w:t>.00.1</w:t>
          </w:r>
          <w:proofErr w:type="gramStart"/>
          <w:r>
            <w:rPr>
              <w:b/>
              <w:sz w:val="16"/>
              <w:szCs w:val="16"/>
            </w:rPr>
            <w:t>/</w:t>
          </w:r>
          <w:r>
            <w:rPr>
              <w:b/>
              <w:sz w:val="16"/>
              <w:szCs w:val="16"/>
              <w:lang w:val="uk-UA"/>
            </w:rPr>
            <w:t>Б</w:t>
          </w:r>
          <w:proofErr w:type="gramEnd"/>
          <w:r w:rsidRPr="00585D79">
            <w:rPr>
              <w:b/>
              <w:sz w:val="16"/>
              <w:szCs w:val="16"/>
            </w:rPr>
            <w:t>/ОК</w:t>
          </w:r>
          <w:r>
            <w:rPr>
              <w:b/>
              <w:sz w:val="16"/>
              <w:szCs w:val="16"/>
              <w:lang w:val="uk-UA"/>
            </w:rPr>
            <w:t>24</w:t>
          </w:r>
          <w:r>
            <w:rPr>
              <w:b/>
              <w:sz w:val="16"/>
              <w:szCs w:val="16"/>
            </w:rPr>
            <w:t>-1-202</w:t>
          </w:r>
          <w:r>
            <w:rPr>
              <w:b/>
              <w:sz w:val="16"/>
              <w:szCs w:val="16"/>
              <w:lang w:val="uk-UA"/>
            </w:rPr>
            <w:t>6</w:t>
          </w:r>
        </w:p>
      </w:tc>
    </w:tr>
    <w:tr w:rsidR="00046577" w:rsidRPr="00585D79" w:rsidTr="007F055E">
      <w:trPr>
        <w:cantSplit/>
        <w:trHeight w:val="227"/>
      </w:trPr>
      <w:tc>
        <w:tcPr>
          <w:tcW w:w="985" w:type="pct"/>
          <w:vMerge/>
        </w:tcPr>
        <w:p w:rsidR="00046577" w:rsidRPr="00585D79" w:rsidRDefault="00105726" w:rsidP="007F055E">
          <w:pPr>
            <w:tabs>
              <w:tab w:val="center" w:pos="4819"/>
              <w:tab w:val="right" w:pos="9639"/>
            </w:tabs>
            <w:spacing w:line="240" w:lineRule="auto"/>
            <w:rPr>
              <w:i/>
              <w:sz w:val="16"/>
              <w:szCs w:val="16"/>
            </w:rPr>
          </w:pPr>
        </w:p>
      </w:tc>
      <w:tc>
        <w:tcPr>
          <w:tcW w:w="1052" w:type="pct"/>
          <w:vAlign w:val="center"/>
        </w:tcPr>
        <w:p w:rsidR="00046577" w:rsidRPr="00585D79" w:rsidRDefault="00105726" w:rsidP="007F055E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i/>
              <w:sz w:val="16"/>
              <w:szCs w:val="16"/>
              <w:lang w:eastAsia="uk-UA"/>
            </w:rPr>
          </w:pPr>
          <w:proofErr w:type="spellStart"/>
          <w:r w:rsidRPr="00585D79">
            <w:rPr>
              <w:i/>
              <w:sz w:val="16"/>
              <w:szCs w:val="16"/>
              <w:lang w:eastAsia="uk-UA"/>
            </w:rPr>
            <w:t>Випуск</w:t>
          </w:r>
          <w:proofErr w:type="spellEnd"/>
          <w:r w:rsidRPr="00585D79">
            <w:rPr>
              <w:i/>
              <w:sz w:val="16"/>
              <w:szCs w:val="16"/>
              <w:lang w:eastAsia="uk-UA"/>
            </w:rPr>
            <w:t xml:space="preserve"> 1</w:t>
          </w:r>
        </w:p>
      </w:tc>
      <w:tc>
        <w:tcPr>
          <w:tcW w:w="1052" w:type="pct"/>
          <w:vAlign w:val="center"/>
        </w:tcPr>
        <w:p w:rsidR="00046577" w:rsidRPr="00585D79" w:rsidRDefault="00105726" w:rsidP="007F055E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i/>
              <w:sz w:val="16"/>
              <w:szCs w:val="16"/>
              <w:lang w:eastAsia="uk-UA"/>
            </w:rPr>
          </w:pPr>
          <w:proofErr w:type="spellStart"/>
          <w:r w:rsidRPr="00585D79">
            <w:rPr>
              <w:i/>
              <w:sz w:val="16"/>
              <w:szCs w:val="16"/>
              <w:lang w:eastAsia="uk-UA"/>
            </w:rPr>
            <w:t>Змі</w:t>
          </w:r>
          <w:r w:rsidRPr="00585D79">
            <w:rPr>
              <w:i/>
              <w:sz w:val="16"/>
              <w:szCs w:val="16"/>
              <w:lang w:eastAsia="uk-UA"/>
            </w:rPr>
            <w:t>ни</w:t>
          </w:r>
          <w:proofErr w:type="spellEnd"/>
          <w:r w:rsidRPr="00585D79">
            <w:rPr>
              <w:i/>
              <w:sz w:val="16"/>
              <w:szCs w:val="16"/>
              <w:lang w:eastAsia="uk-UA"/>
            </w:rPr>
            <w:t xml:space="preserve"> 0</w:t>
          </w:r>
        </w:p>
      </w:tc>
      <w:tc>
        <w:tcPr>
          <w:tcW w:w="1187" w:type="pct"/>
          <w:vAlign w:val="center"/>
        </w:tcPr>
        <w:p w:rsidR="00046577" w:rsidRPr="00585D79" w:rsidRDefault="00105726" w:rsidP="007F055E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i/>
              <w:sz w:val="16"/>
              <w:szCs w:val="16"/>
              <w:lang w:eastAsia="uk-UA"/>
            </w:rPr>
          </w:pPr>
          <w:proofErr w:type="spellStart"/>
          <w:r w:rsidRPr="00585D79">
            <w:rPr>
              <w:i/>
              <w:sz w:val="16"/>
              <w:szCs w:val="16"/>
              <w:lang w:eastAsia="uk-UA"/>
            </w:rPr>
            <w:t>Екземпляр</w:t>
          </w:r>
          <w:proofErr w:type="spellEnd"/>
          <w:r w:rsidRPr="00585D79">
            <w:rPr>
              <w:i/>
              <w:sz w:val="16"/>
              <w:szCs w:val="16"/>
              <w:lang w:eastAsia="uk-UA"/>
            </w:rPr>
            <w:t xml:space="preserve"> № 1</w:t>
          </w:r>
        </w:p>
      </w:tc>
      <w:tc>
        <w:tcPr>
          <w:tcW w:w="724" w:type="pct"/>
          <w:vAlign w:val="center"/>
        </w:tcPr>
        <w:p w:rsidR="00046577" w:rsidRPr="00585D79" w:rsidRDefault="00105726" w:rsidP="00150FF6">
          <w:pPr>
            <w:tabs>
              <w:tab w:val="center" w:pos="4819"/>
              <w:tab w:val="right" w:pos="9639"/>
            </w:tabs>
            <w:spacing w:line="240" w:lineRule="auto"/>
            <w:jc w:val="center"/>
            <w:rPr>
              <w:sz w:val="16"/>
              <w:szCs w:val="16"/>
            </w:rPr>
          </w:pPr>
          <w:proofErr w:type="spellStart"/>
          <w:r w:rsidRPr="00585D79">
            <w:rPr>
              <w:i/>
              <w:sz w:val="16"/>
              <w:szCs w:val="16"/>
              <w:lang w:eastAsia="uk-UA"/>
            </w:rPr>
            <w:t>Арк</w:t>
          </w:r>
          <w:proofErr w:type="spellEnd"/>
          <w:r w:rsidRPr="00585D79">
            <w:rPr>
              <w:i/>
              <w:sz w:val="16"/>
              <w:szCs w:val="16"/>
              <w:lang w:eastAsia="uk-UA"/>
            </w:rPr>
            <w:t xml:space="preserve">  </w:t>
          </w:r>
          <w:r>
            <w:rPr>
              <w:i/>
              <w:sz w:val="16"/>
              <w:szCs w:val="16"/>
              <w:lang w:val="uk-UA" w:eastAsia="uk-UA"/>
            </w:rPr>
            <w:t>26</w:t>
          </w:r>
          <w:r w:rsidRPr="00585D79">
            <w:rPr>
              <w:i/>
              <w:sz w:val="16"/>
              <w:szCs w:val="16"/>
              <w:lang w:eastAsia="uk-UA"/>
            </w:rPr>
            <w:t xml:space="preserve">/ </w:t>
          </w:r>
          <w:r w:rsidRPr="00585D79">
            <w:rPr>
              <w:i/>
              <w:sz w:val="16"/>
              <w:szCs w:val="16"/>
              <w:lang w:eastAsia="uk-UA"/>
            </w:rPr>
            <w:fldChar w:fldCharType="begin"/>
          </w:r>
          <w:r w:rsidRPr="00585D79">
            <w:rPr>
              <w:i/>
              <w:sz w:val="16"/>
              <w:szCs w:val="16"/>
              <w:lang w:eastAsia="uk-UA"/>
            </w:rPr>
            <w:instrText xml:space="preserve"> PAGE   \* MERGEFORMAT </w:instrText>
          </w:r>
          <w:r w:rsidRPr="00585D79">
            <w:rPr>
              <w:i/>
              <w:sz w:val="16"/>
              <w:szCs w:val="16"/>
              <w:lang w:eastAsia="uk-UA"/>
            </w:rPr>
            <w:fldChar w:fldCharType="separate"/>
          </w:r>
          <w:r>
            <w:rPr>
              <w:i/>
              <w:noProof/>
              <w:sz w:val="16"/>
              <w:szCs w:val="16"/>
              <w:lang w:eastAsia="uk-UA"/>
            </w:rPr>
            <w:t>3</w:t>
          </w:r>
          <w:r w:rsidRPr="00585D79">
            <w:rPr>
              <w:i/>
              <w:sz w:val="16"/>
              <w:szCs w:val="16"/>
              <w:lang w:eastAsia="uk-UA"/>
            </w:rPr>
            <w:fldChar w:fldCharType="end"/>
          </w:r>
        </w:p>
      </w:tc>
    </w:tr>
  </w:tbl>
  <w:p w:rsidR="00046577" w:rsidRPr="004D7507" w:rsidRDefault="00105726" w:rsidP="004D7507">
    <w:pPr>
      <w:pStyle w:val="a4"/>
      <w:spacing w:line="360" w:lineRule="auto"/>
      <w:ind w:right="357" w:firstLine="0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77" w:rsidRPr="00E65116" w:rsidRDefault="00105726" w:rsidP="00E65116">
    <w:pPr>
      <w:pStyle w:val="a4"/>
      <w:spacing w:line="240" w:lineRule="auto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66204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803"/>
    <w:rsid w:val="00105726"/>
    <w:rsid w:val="00670FD2"/>
    <w:rsid w:val="00CC080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0572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10572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05726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a4">
    <w:name w:val="header"/>
    <w:basedOn w:val="a0"/>
    <w:link w:val="a5"/>
    <w:uiPriority w:val="99"/>
    <w:rsid w:val="00105726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5">
    <w:name w:val="Верхний колонтитул Знак"/>
    <w:basedOn w:val="a1"/>
    <w:link w:val="a4"/>
    <w:uiPriority w:val="99"/>
    <w:rsid w:val="0010572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1"/>
    <w:rsid w:val="00105726"/>
  </w:style>
  <w:style w:type="paragraph" w:styleId="a">
    <w:name w:val="List Number"/>
    <w:basedOn w:val="a0"/>
    <w:uiPriority w:val="99"/>
    <w:unhideWhenUsed/>
    <w:rsid w:val="00105726"/>
    <w:pPr>
      <w:widowControl/>
      <w:numPr>
        <w:numId w:val="1"/>
      </w:numPr>
      <w:tabs>
        <w:tab w:val="clear" w:pos="360"/>
      </w:tabs>
      <w:adjustRightInd/>
      <w:spacing w:after="80" w:line="276" w:lineRule="auto"/>
      <w:ind w:left="1263"/>
      <w:contextualSpacing/>
      <w:jc w:val="left"/>
      <w:textAlignment w:val="auto"/>
    </w:pPr>
    <w:rPr>
      <w:sz w:val="24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0572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10572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05726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a4">
    <w:name w:val="header"/>
    <w:basedOn w:val="a0"/>
    <w:link w:val="a5"/>
    <w:uiPriority w:val="99"/>
    <w:rsid w:val="00105726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5">
    <w:name w:val="Верхний колонтитул Знак"/>
    <w:basedOn w:val="a1"/>
    <w:link w:val="a4"/>
    <w:uiPriority w:val="99"/>
    <w:rsid w:val="0010572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1"/>
    <w:rsid w:val="00105726"/>
  </w:style>
  <w:style w:type="paragraph" w:styleId="a">
    <w:name w:val="List Number"/>
    <w:basedOn w:val="a0"/>
    <w:uiPriority w:val="99"/>
    <w:unhideWhenUsed/>
    <w:rsid w:val="00105726"/>
    <w:pPr>
      <w:widowControl/>
      <w:numPr>
        <w:numId w:val="1"/>
      </w:numPr>
      <w:tabs>
        <w:tab w:val="clear" w:pos="360"/>
      </w:tabs>
      <w:adjustRightInd/>
      <w:spacing w:after="80" w:line="276" w:lineRule="auto"/>
      <w:ind w:left="1263"/>
      <w:contextualSpacing/>
      <w:jc w:val="left"/>
      <w:textAlignment w:val="auto"/>
    </w:pPr>
    <w:rPr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2026-10-30T19:08:00Z</dcterms:created>
  <dcterms:modified xsi:type="dcterms:W3CDTF">2026-10-30T19:08:00Z</dcterms:modified>
</cp:coreProperties>
</file>