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3F9" w:rsidRPr="004433F9" w:rsidRDefault="004433F9" w:rsidP="004433F9">
      <w:pPr>
        <w:tabs>
          <w:tab w:val="left" w:pos="3161"/>
        </w:tabs>
        <w:spacing w:line="240" w:lineRule="auto"/>
        <w:ind w:firstLine="709"/>
        <w:contextualSpacing/>
        <w:rPr>
          <w:sz w:val="28"/>
          <w:szCs w:val="28"/>
          <w:lang w:val="uk-UA"/>
        </w:rPr>
      </w:pPr>
      <w:r w:rsidRPr="004433F9">
        <w:rPr>
          <w:b/>
          <w:sz w:val="28"/>
          <w:szCs w:val="28"/>
          <w:lang w:val="uk-UA"/>
        </w:rPr>
        <w:t xml:space="preserve">Анотація. </w:t>
      </w:r>
      <w:r w:rsidRPr="004433F9">
        <w:rPr>
          <w:sz w:val="28"/>
          <w:szCs w:val="28"/>
          <w:lang w:val="uk-UA"/>
        </w:rPr>
        <w:t>Навчальна дисципліна «Друга іноземна мова» спрямована на формування іншомовної комунікативної компетентності, розвиток практичних навичок володіння німецькою мовою для повсякденного та професійного спілкування. Зміст дисципліни передбачає вдосконалення навичок аудіювання, говоріння, читання та письма, засвоєння лексичних, граматичних і фонетичних норм німецької мови, а також ознайомлення із соціокультурними особливостями німецькомовних країн. Особлива увага приділяється використанню автентичних матеріалів, розвитку міжкультурної комунікації, критичного мислення, навичок командної роботи та здатності ефективно взаємодіяти в різних комунікативних ситуаціях. Вивчення дисципліни сприяє розширенню професійних можливостей, формуванню комунікативної самостійності та підвищенню конкурентоспроможності на сучасному ринку праці.</w:t>
      </w:r>
      <w:bookmarkStart w:id="0" w:name="_GoBack"/>
      <w:bookmarkEnd w:id="0"/>
    </w:p>
    <w:p w:rsidR="004433F9" w:rsidRPr="009F2B28" w:rsidRDefault="004433F9" w:rsidP="004433F9">
      <w:pPr>
        <w:tabs>
          <w:tab w:val="left" w:pos="3161"/>
        </w:tabs>
        <w:spacing w:line="240" w:lineRule="auto"/>
        <w:ind w:firstLine="709"/>
        <w:contextualSpacing/>
        <w:rPr>
          <w:sz w:val="28"/>
          <w:lang w:val="uk-UA"/>
        </w:rPr>
      </w:pPr>
      <w:r w:rsidRPr="004433F9">
        <w:rPr>
          <w:b/>
          <w:sz w:val="28"/>
          <w:szCs w:val="28"/>
          <w:lang w:val="uk-UA"/>
        </w:rPr>
        <w:t>Метою</w:t>
      </w:r>
      <w:r w:rsidRPr="009F2B28">
        <w:rPr>
          <w:b/>
          <w:spacing w:val="-3"/>
          <w:sz w:val="28"/>
          <w:lang w:val="uk-UA"/>
        </w:rPr>
        <w:t xml:space="preserve"> </w:t>
      </w:r>
      <w:r w:rsidRPr="009F2B28">
        <w:rPr>
          <w:b/>
          <w:sz w:val="28"/>
          <w:lang w:val="uk-UA"/>
        </w:rPr>
        <w:t>навчальної</w:t>
      </w:r>
      <w:r w:rsidRPr="009F2B28">
        <w:rPr>
          <w:b/>
          <w:spacing w:val="-2"/>
          <w:sz w:val="28"/>
          <w:lang w:val="uk-UA"/>
        </w:rPr>
        <w:t xml:space="preserve"> </w:t>
      </w:r>
      <w:r w:rsidRPr="009F2B28">
        <w:rPr>
          <w:b/>
          <w:sz w:val="28"/>
          <w:lang w:val="uk-UA"/>
        </w:rPr>
        <w:t>дисципліни</w:t>
      </w:r>
      <w:r w:rsidRPr="009F2B28">
        <w:rPr>
          <w:b/>
          <w:spacing w:val="-2"/>
          <w:sz w:val="28"/>
          <w:lang w:val="uk-UA"/>
        </w:rPr>
        <w:t xml:space="preserve"> «Друга іноземна мова» </w:t>
      </w:r>
      <w:r w:rsidRPr="009F2B28">
        <w:rPr>
          <w:b/>
          <w:sz w:val="28"/>
          <w:lang w:val="uk-UA"/>
        </w:rPr>
        <w:t>є:</w:t>
      </w:r>
      <w:r w:rsidRPr="009F2B28">
        <w:rPr>
          <w:lang w:val="uk-UA"/>
        </w:rPr>
        <w:t xml:space="preserve"> </w:t>
      </w:r>
      <w:r w:rsidRPr="009F2B28">
        <w:rPr>
          <w:sz w:val="28"/>
          <w:szCs w:val="28"/>
          <w:lang w:val="uk-UA"/>
        </w:rPr>
        <w:t>забезпечення практичної підготовки здобувачів вищої освіти щодо володіння німецькою мовою на рівні, необхідному для їх майбутньої професійної діяльності; розвиток лінгвістичної компетенції, необхідної для комунікації в межах визначеної тематики; формування рівня розуміння соціокультурного контексту німецькомовних країн;</w:t>
      </w:r>
      <w:r w:rsidRPr="009F2B28">
        <w:rPr>
          <w:b/>
          <w:sz w:val="28"/>
          <w:lang w:val="uk-UA"/>
        </w:rPr>
        <w:t xml:space="preserve"> </w:t>
      </w:r>
      <w:r w:rsidRPr="009F2B28">
        <w:rPr>
          <w:sz w:val="28"/>
          <w:lang w:val="uk-UA"/>
        </w:rPr>
        <w:t>продукування необхідної комунікативної спроможності у сферах</w:t>
      </w:r>
      <w:r w:rsidRPr="009F2B28">
        <w:rPr>
          <w:spacing w:val="1"/>
          <w:sz w:val="28"/>
          <w:lang w:val="uk-UA"/>
        </w:rPr>
        <w:t xml:space="preserve"> </w:t>
      </w:r>
      <w:r w:rsidRPr="009F2B28">
        <w:rPr>
          <w:sz w:val="28"/>
          <w:lang w:val="uk-UA"/>
        </w:rPr>
        <w:t>професійного</w:t>
      </w:r>
      <w:r w:rsidRPr="009F2B28">
        <w:rPr>
          <w:spacing w:val="-2"/>
          <w:sz w:val="28"/>
          <w:lang w:val="uk-UA"/>
        </w:rPr>
        <w:t xml:space="preserve"> </w:t>
      </w:r>
      <w:r w:rsidRPr="009F2B28">
        <w:rPr>
          <w:sz w:val="28"/>
          <w:lang w:val="uk-UA"/>
        </w:rPr>
        <w:t>та</w:t>
      </w:r>
      <w:r w:rsidRPr="009F2B28">
        <w:rPr>
          <w:spacing w:val="-2"/>
          <w:sz w:val="28"/>
          <w:lang w:val="uk-UA"/>
        </w:rPr>
        <w:t xml:space="preserve"> </w:t>
      </w:r>
      <w:r w:rsidRPr="009F2B28">
        <w:rPr>
          <w:sz w:val="28"/>
          <w:lang w:val="uk-UA"/>
        </w:rPr>
        <w:t>ситуативного</w:t>
      </w:r>
      <w:r w:rsidRPr="009F2B28">
        <w:rPr>
          <w:spacing w:val="-1"/>
          <w:sz w:val="28"/>
          <w:lang w:val="uk-UA"/>
        </w:rPr>
        <w:t xml:space="preserve"> </w:t>
      </w:r>
      <w:r w:rsidRPr="009F2B28">
        <w:rPr>
          <w:sz w:val="28"/>
          <w:lang w:val="uk-UA"/>
        </w:rPr>
        <w:t>спілкування</w:t>
      </w:r>
      <w:r w:rsidRPr="009F2B28">
        <w:rPr>
          <w:spacing w:val="-1"/>
          <w:sz w:val="28"/>
          <w:lang w:val="uk-UA"/>
        </w:rPr>
        <w:t xml:space="preserve"> </w:t>
      </w:r>
      <w:r w:rsidRPr="009F2B28">
        <w:rPr>
          <w:sz w:val="28"/>
          <w:lang w:val="uk-UA"/>
        </w:rPr>
        <w:t>в</w:t>
      </w:r>
      <w:r w:rsidRPr="009F2B28">
        <w:rPr>
          <w:spacing w:val="-3"/>
          <w:sz w:val="28"/>
          <w:lang w:val="uk-UA"/>
        </w:rPr>
        <w:t xml:space="preserve"> </w:t>
      </w:r>
      <w:r w:rsidRPr="009F2B28">
        <w:rPr>
          <w:sz w:val="28"/>
          <w:lang w:val="uk-UA"/>
        </w:rPr>
        <w:t>усній</w:t>
      </w:r>
      <w:r w:rsidRPr="009F2B28">
        <w:rPr>
          <w:spacing w:val="-1"/>
          <w:sz w:val="28"/>
          <w:lang w:val="uk-UA"/>
        </w:rPr>
        <w:t xml:space="preserve"> </w:t>
      </w:r>
      <w:r w:rsidRPr="009F2B28">
        <w:rPr>
          <w:sz w:val="28"/>
          <w:lang w:val="uk-UA"/>
        </w:rPr>
        <w:t>і</w:t>
      </w:r>
      <w:r w:rsidRPr="009F2B28">
        <w:rPr>
          <w:spacing w:val="-1"/>
          <w:sz w:val="28"/>
          <w:lang w:val="uk-UA"/>
        </w:rPr>
        <w:t xml:space="preserve"> </w:t>
      </w:r>
      <w:r w:rsidRPr="009F2B28">
        <w:rPr>
          <w:sz w:val="28"/>
          <w:lang w:val="uk-UA"/>
        </w:rPr>
        <w:t>письмовій</w:t>
      </w:r>
      <w:r w:rsidRPr="009F2B28">
        <w:rPr>
          <w:spacing w:val="-2"/>
          <w:sz w:val="28"/>
          <w:lang w:val="uk-UA"/>
        </w:rPr>
        <w:t xml:space="preserve"> </w:t>
      </w:r>
      <w:r w:rsidRPr="009F2B28">
        <w:rPr>
          <w:sz w:val="28"/>
          <w:lang w:val="uk-UA"/>
        </w:rPr>
        <w:t>формах.</w:t>
      </w:r>
    </w:p>
    <w:p w:rsidR="004433F9" w:rsidRPr="009F2B28" w:rsidRDefault="004433F9" w:rsidP="004433F9">
      <w:pPr>
        <w:pBdr>
          <w:top w:val="nil"/>
          <w:left w:val="nil"/>
          <w:bottom w:val="nil"/>
          <w:right w:val="nil"/>
          <w:between w:val="nil"/>
        </w:pBdr>
        <w:shd w:val="clear" w:color="auto" w:fill="FFFFFF"/>
        <w:ind w:left="142" w:right="187" w:firstLine="567"/>
        <w:rPr>
          <w:sz w:val="28"/>
          <w:szCs w:val="28"/>
          <w:lang w:val="uk-UA"/>
        </w:rPr>
      </w:pPr>
      <w:r w:rsidRPr="009F2B28">
        <w:rPr>
          <w:b/>
          <w:sz w:val="28"/>
          <w:szCs w:val="28"/>
          <w:highlight w:val="white"/>
          <w:lang w:val="uk-UA"/>
        </w:rPr>
        <w:t xml:space="preserve">Завданнями </w:t>
      </w:r>
      <w:r w:rsidRPr="009F2B28">
        <w:rPr>
          <w:sz w:val="28"/>
          <w:szCs w:val="28"/>
          <w:highlight w:val="white"/>
          <w:lang w:val="uk-UA"/>
        </w:rPr>
        <w:t xml:space="preserve">вивчення </w:t>
      </w:r>
      <w:r w:rsidRPr="009F2B28">
        <w:rPr>
          <w:sz w:val="28"/>
          <w:szCs w:val="28"/>
          <w:lang w:val="uk-UA"/>
        </w:rPr>
        <w:t>навчальної</w:t>
      </w:r>
      <w:r w:rsidRPr="009F2B28">
        <w:rPr>
          <w:sz w:val="28"/>
          <w:szCs w:val="28"/>
          <w:highlight w:val="white"/>
          <w:lang w:val="uk-UA"/>
        </w:rPr>
        <w:t xml:space="preserve"> дисципліни є:</w:t>
      </w:r>
    </w:p>
    <w:p w:rsidR="004433F9" w:rsidRPr="009F2B28" w:rsidRDefault="004433F9" w:rsidP="004433F9">
      <w:pPr>
        <w:numPr>
          <w:ilvl w:val="0"/>
          <w:numId w:val="1"/>
        </w:numPr>
        <w:pBdr>
          <w:top w:val="nil"/>
          <w:left w:val="nil"/>
          <w:bottom w:val="nil"/>
          <w:right w:val="nil"/>
          <w:between w:val="nil"/>
        </w:pBdr>
        <w:shd w:val="clear" w:color="auto" w:fill="FFFFFF"/>
        <w:ind w:right="187"/>
        <w:rPr>
          <w:sz w:val="28"/>
          <w:szCs w:val="28"/>
          <w:highlight w:val="white"/>
          <w:lang w:val="uk-UA"/>
        </w:rPr>
      </w:pPr>
      <w:r w:rsidRPr="009F2B28">
        <w:rPr>
          <w:sz w:val="28"/>
          <w:szCs w:val="28"/>
          <w:lang w:val="uk-UA"/>
        </w:rPr>
        <w:t>використання німецької мови для розв’язання комунікативних завдань у побутовій, суспільній, навчальній, професійній, науковій сферах життя;</w:t>
      </w:r>
    </w:p>
    <w:p w:rsidR="004433F9" w:rsidRPr="009F2B28" w:rsidRDefault="004433F9" w:rsidP="004433F9">
      <w:pPr>
        <w:widowControl/>
        <w:numPr>
          <w:ilvl w:val="0"/>
          <w:numId w:val="1"/>
        </w:numPr>
        <w:pBdr>
          <w:top w:val="nil"/>
          <w:left w:val="nil"/>
          <w:bottom w:val="nil"/>
          <w:right w:val="nil"/>
          <w:between w:val="nil"/>
        </w:pBdr>
        <w:shd w:val="clear" w:color="auto" w:fill="FFFFFF"/>
        <w:adjustRightInd/>
        <w:spacing w:line="240" w:lineRule="auto"/>
        <w:ind w:right="187"/>
        <w:textAlignment w:val="auto"/>
        <w:rPr>
          <w:sz w:val="28"/>
          <w:szCs w:val="28"/>
          <w:lang w:val="uk-UA"/>
        </w:rPr>
      </w:pPr>
      <w:r w:rsidRPr="009F2B28">
        <w:rPr>
          <w:sz w:val="28"/>
          <w:szCs w:val="28"/>
          <w:lang w:val="uk-UA"/>
        </w:rPr>
        <w:t>формувати володіння чотирма видами мовленнєвої діяльності (аудіювання, говоріння, читання, письмо) на відповідному рівні;</w:t>
      </w:r>
    </w:p>
    <w:p w:rsidR="004433F9" w:rsidRPr="009F2B28" w:rsidRDefault="004433F9" w:rsidP="004433F9">
      <w:pPr>
        <w:widowControl/>
        <w:numPr>
          <w:ilvl w:val="0"/>
          <w:numId w:val="1"/>
        </w:numPr>
        <w:pBdr>
          <w:top w:val="nil"/>
          <w:left w:val="nil"/>
          <w:bottom w:val="nil"/>
          <w:right w:val="nil"/>
          <w:between w:val="nil"/>
        </w:pBdr>
        <w:shd w:val="clear" w:color="auto" w:fill="FFFFFF"/>
        <w:adjustRightInd/>
        <w:spacing w:line="240" w:lineRule="auto"/>
        <w:ind w:right="187"/>
        <w:textAlignment w:val="auto"/>
        <w:rPr>
          <w:sz w:val="28"/>
          <w:szCs w:val="28"/>
          <w:lang w:val="uk-UA"/>
        </w:rPr>
      </w:pPr>
      <w:r w:rsidRPr="009F2B28">
        <w:rPr>
          <w:sz w:val="28"/>
          <w:szCs w:val="28"/>
          <w:lang w:val="uk-UA"/>
        </w:rPr>
        <w:t xml:space="preserve">здійснення мовленнєвої підготовки завдяки використанню автентичних німецькомовних матеріалів; </w:t>
      </w:r>
    </w:p>
    <w:p w:rsidR="004433F9" w:rsidRPr="009F2B28" w:rsidRDefault="004433F9" w:rsidP="004433F9">
      <w:pPr>
        <w:numPr>
          <w:ilvl w:val="0"/>
          <w:numId w:val="1"/>
        </w:numPr>
        <w:pBdr>
          <w:top w:val="nil"/>
          <w:left w:val="nil"/>
          <w:bottom w:val="nil"/>
          <w:right w:val="nil"/>
          <w:between w:val="nil"/>
        </w:pBdr>
        <w:adjustRightInd/>
        <w:spacing w:line="240" w:lineRule="auto"/>
        <w:ind w:right="187"/>
        <w:textAlignment w:val="auto"/>
        <w:rPr>
          <w:sz w:val="28"/>
          <w:szCs w:val="28"/>
          <w:highlight w:val="white"/>
          <w:lang w:val="uk-UA"/>
        </w:rPr>
      </w:pPr>
      <w:r w:rsidRPr="009F2B28">
        <w:rPr>
          <w:sz w:val="28"/>
          <w:szCs w:val="28"/>
          <w:highlight w:val="white"/>
          <w:lang w:val="uk-UA"/>
        </w:rPr>
        <w:t>знати синтаксичні, семантичні та фонетичні норми і принципи німецької мови;</w:t>
      </w:r>
    </w:p>
    <w:p w:rsidR="004433F9" w:rsidRPr="009F2B28" w:rsidRDefault="004433F9" w:rsidP="004433F9">
      <w:pPr>
        <w:widowControl/>
        <w:numPr>
          <w:ilvl w:val="0"/>
          <w:numId w:val="1"/>
        </w:numPr>
        <w:pBdr>
          <w:top w:val="nil"/>
          <w:left w:val="nil"/>
          <w:bottom w:val="nil"/>
          <w:right w:val="nil"/>
          <w:between w:val="nil"/>
        </w:pBdr>
        <w:shd w:val="clear" w:color="auto" w:fill="FFFFFF"/>
        <w:adjustRightInd/>
        <w:spacing w:line="240" w:lineRule="auto"/>
        <w:ind w:right="187"/>
        <w:textAlignment w:val="auto"/>
        <w:rPr>
          <w:sz w:val="28"/>
          <w:szCs w:val="28"/>
          <w:lang w:val="uk-UA"/>
        </w:rPr>
      </w:pPr>
      <w:r w:rsidRPr="009F2B28">
        <w:rPr>
          <w:sz w:val="28"/>
          <w:szCs w:val="28"/>
          <w:lang w:val="uk-UA"/>
        </w:rPr>
        <w:t xml:space="preserve">використання соціокультурних знань та вмінь в іншомовній комунікації та професійній сфері; </w:t>
      </w:r>
    </w:p>
    <w:p w:rsidR="004433F9" w:rsidRPr="009F2B28" w:rsidRDefault="004433F9" w:rsidP="004433F9">
      <w:pPr>
        <w:widowControl/>
        <w:numPr>
          <w:ilvl w:val="0"/>
          <w:numId w:val="1"/>
        </w:numPr>
        <w:pBdr>
          <w:top w:val="nil"/>
          <w:left w:val="nil"/>
          <w:bottom w:val="nil"/>
          <w:right w:val="nil"/>
          <w:between w:val="nil"/>
        </w:pBdr>
        <w:shd w:val="clear" w:color="auto" w:fill="FFFFFF"/>
        <w:adjustRightInd/>
        <w:spacing w:line="240" w:lineRule="auto"/>
        <w:ind w:right="187"/>
        <w:textAlignment w:val="auto"/>
        <w:rPr>
          <w:sz w:val="28"/>
          <w:szCs w:val="28"/>
          <w:lang w:val="uk-UA"/>
        </w:rPr>
      </w:pPr>
      <w:r w:rsidRPr="009F2B28">
        <w:rPr>
          <w:sz w:val="28"/>
          <w:szCs w:val="28"/>
          <w:lang w:val="uk-UA"/>
        </w:rPr>
        <w:t>сприяти</w:t>
      </w:r>
      <w:r w:rsidRPr="009F2B28">
        <w:rPr>
          <w:spacing w:val="1"/>
          <w:sz w:val="28"/>
          <w:szCs w:val="28"/>
          <w:lang w:val="uk-UA"/>
        </w:rPr>
        <w:t xml:space="preserve"> </w:t>
      </w:r>
      <w:r w:rsidRPr="009F2B28">
        <w:rPr>
          <w:sz w:val="28"/>
          <w:szCs w:val="28"/>
          <w:lang w:val="uk-UA"/>
        </w:rPr>
        <w:t>набуттю</w:t>
      </w:r>
      <w:r w:rsidRPr="009F2B28">
        <w:rPr>
          <w:spacing w:val="1"/>
          <w:sz w:val="28"/>
          <w:szCs w:val="28"/>
          <w:lang w:val="uk-UA"/>
        </w:rPr>
        <w:t xml:space="preserve"> відповідного </w:t>
      </w:r>
      <w:r w:rsidRPr="009F2B28">
        <w:rPr>
          <w:sz w:val="28"/>
          <w:szCs w:val="28"/>
          <w:lang w:val="uk-UA"/>
        </w:rPr>
        <w:t>комунікативного</w:t>
      </w:r>
      <w:r w:rsidRPr="009F2B28">
        <w:rPr>
          <w:spacing w:val="1"/>
          <w:sz w:val="28"/>
          <w:szCs w:val="28"/>
          <w:lang w:val="uk-UA"/>
        </w:rPr>
        <w:t xml:space="preserve"> </w:t>
      </w:r>
      <w:r w:rsidRPr="009F2B28">
        <w:rPr>
          <w:sz w:val="28"/>
          <w:szCs w:val="28"/>
          <w:lang w:val="uk-UA"/>
        </w:rPr>
        <w:t>досвіду,</w:t>
      </w:r>
      <w:r w:rsidRPr="009F2B28">
        <w:rPr>
          <w:spacing w:val="1"/>
          <w:sz w:val="28"/>
          <w:szCs w:val="28"/>
          <w:lang w:val="uk-UA"/>
        </w:rPr>
        <w:t xml:space="preserve"> </w:t>
      </w:r>
      <w:r w:rsidRPr="009F2B28">
        <w:rPr>
          <w:sz w:val="28"/>
          <w:szCs w:val="28"/>
          <w:lang w:val="uk-UA"/>
        </w:rPr>
        <w:t>з метою самореалізації</w:t>
      </w:r>
      <w:r w:rsidRPr="009F2B28">
        <w:rPr>
          <w:spacing w:val="-67"/>
          <w:sz w:val="28"/>
          <w:szCs w:val="28"/>
          <w:lang w:val="uk-UA"/>
        </w:rPr>
        <w:t xml:space="preserve"> </w:t>
      </w:r>
      <w:r w:rsidRPr="009F2B28">
        <w:rPr>
          <w:sz w:val="28"/>
          <w:szCs w:val="28"/>
          <w:lang w:val="uk-UA"/>
        </w:rPr>
        <w:t>фахівців,</w:t>
      </w:r>
      <w:r w:rsidRPr="009F2B28">
        <w:rPr>
          <w:spacing w:val="1"/>
          <w:sz w:val="28"/>
          <w:szCs w:val="28"/>
          <w:lang w:val="uk-UA"/>
        </w:rPr>
        <w:t xml:space="preserve"> </w:t>
      </w:r>
      <w:r w:rsidRPr="009F2B28">
        <w:rPr>
          <w:sz w:val="28"/>
          <w:szCs w:val="28"/>
          <w:lang w:val="uk-UA"/>
        </w:rPr>
        <w:t>формування</w:t>
      </w:r>
      <w:r w:rsidRPr="009F2B28">
        <w:rPr>
          <w:spacing w:val="1"/>
          <w:sz w:val="28"/>
          <w:szCs w:val="28"/>
          <w:lang w:val="uk-UA"/>
        </w:rPr>
        <w:t xml:space="preserve"> </w:t>
      </w:r>
      <w:r w:rsidRPr="009F2B28">
        <w:rPr>
          <w:sz w:val="28"/>
          <w:szCs w:val="28"/>
          <w:lang w:val="uk-UA"/>
        </w:rPr>
        <w:t>професійної</w:t>
      </w:r>
      <w:r w:rsidRPr="009F2B28">
        <w:rPr>
          <w:spacing w:val="1"/>
          <w:sz w:val="28"/>
          <w:szCs w:val="28"/>
          <w:lang w:val="uk-UA"/>
        </w:rPr>
        <w:t xml:space="preserve"> </w:t>
      </w:r>
      <w:r w:rsidRPr="009F2B28">
        <w:rPr>
          <w:sz w:val="28"/>
          <w:szCs w:val="28"/>
          <w:lang w:val="uk-UA"/>
        </w:rPr>
        <w:t>майстерності</w:t>
      </w:r>
      <w:r w:rsidRPr="009F2B28">
        <w:rPr>
          <w:spacing w:val="1"/>
          <w:sz w:val="28"/>
          <w:szCs w:val="28"/>
          <w:lang w:val="uk-UA"/>
        </w:rPr>
        <w:t xml:space="preserve"> </w:t>
      </w:r>
      <w:r w:rsidRPr="009F2B28">
        <w:rPr>
          <w:sz w:val="28"/>
          <w:szCs w:val="28"/>
          <w:lang w:val="uk-UA"/>
        </w:rPr>
        <w:t>та</w:t>
      </w:r>
      <w:r w:rsidRPr="009F2B28">
        <w:rPr>
          <w:spacing w:val="1"/>
          <w:sz w:val="28"/>
          <w:szCs w:val="28"/>
          <w:lang w:val="uk-UA"/>
        </w:rPr>
        <w:t xml:space="preserve"> </w:t>
      </w:r>
      <w:r w:rsidRPr="009F2B28">
        <w:rPr>
          <w:sz w:val="28"/>
          <w:szCs w:val="28"/>
          <w:lang w:val="uk-UA"/>
        </w:rPr>
        <w:t>конкурентоспроможності</w:t>
      </w:r>
      <w:r w:rsidRPr="009F2B28">
        <w:rPr>
          <w:spacing w:val="1"/>
          <w:sz w:val="28"/>
          <w:szCs w:val="28"/>
          <w:lang w:val="uk-UA"/>
        </w:rPr>
        <w:t xml:space="preserve"> </w:t>
      </w:r>
      <w:r w:rsidRPr="009F2B28">
        <w:rPr>
          <w:sz w:val="28"/>
          <w:szCs w:val="28"/>
          <w:lang w:val="uk-UA"/>
        </w:rPr>
        <w:t>на</w:t>
      </w:r>
      <w:r w:rsidRPr="009F2B28">
        <w:rPr>
          <w:spacing w:val="1"/>
          <w:sz w:val="28"/>
          <w:szCs w:val="28"/>
          <w:lang w:val="uk-UA"/>
        </w:rPr>
        <w:t xml:space="preserve"> </w:t>
      </w:r>
      <w:r w:rsidRPr="009F2B28">
        <w:rPr>
          <w:sz w:val="28"/>
          <w:szCs w:val="28"/>
          <w:lang w:val="uk-UA"/>
        </w:rPr>
        <w:t>сучасному</w:t>
      </w:r>
      <w:r w:rsidRPr="009F2B28">
        <w:rPr>
          <w:spacing w:val="1"/>
          <w:sz w:val="28"/>
          <w:szCs w:val="28"/>
          <w:lang w:val="uk-UA"/>
        </w:rPr>
        <w:t xml:space="preserve"> </w:t>
      </w:r>
      <w:r w:rsidRPr="009F2B28">
        <w:rPr>
          <w:sz w:val="28"/>
          <w:szCs w:val="28"/>
          <w:lang w:val="uk-UA"/>
        </w:rPr>
        <w:t>ринку</w:t>
      </w:r>
      <w:r w:rsidRPr="009F2B28">
        <w:rPr>
          <w:spacing w:val="1"/>
          <w:sz w:val="28"/>
          <w:szCs w:val="28"/>
          <w:lang w:val="uk-UA"/>
        </w:rPr>
        <w:t xml:space="preserve"> </w:t>
      </w:r>
      <w:r w:rsidRPr="009F2B28">
        <w:rPr>
          <w:sz w:val="28"/>
          <w:szCs w:val="28"/>
          <w:lang w:val="uk-UA"/>
        </w:rPr>
        <w:t>праці.</w:t>
      </w:r>
      <w:r w:rsidRPr="009F2B28">
        <w:rPr>
          <w:b/>
          <w:sz w:val="28"/>
          <w:szCs w:val="28"/>
          <w:lang w:val="uk-UA"/>
        </w:rPr>
        <w:t xml:space="preserve"> </w:t>
      </w:r>
    </w:p>
    <w:p w:rsidR="004433F9" w:rsidRPr="009F2B28" w:rsidRDefault="004433F9" w:rsidP="004433F9">
      <w:pPr>
        <w:adjustRightInd/>
        <w:spacing w:line="240" w:lineRule="auto"/>
        <w:textAlignment w:val="auto"/>
        <w:rPr>
          <w:sz w:val="28"/>
          <w:szCs w:val="28"/>
          <w:lang w:val="uk-UA"/>
        </w:rPr>
      </w:pPr>
    </w:p>
    <w:p w:rsidR="004433F9" w:rsidRPr="00553ECB" w:rsidRDefault="004433F9" w:rsidP="004433F9">
      <w:pPr>
        <w:spacing w:line="240" w:lineRule="auto"/>
        <w:rPr>
          <w:sz w:val="28"/>
          <w:szCs w:val="28"/>
          <w:lang w:val="uk-UA"/>
        </w:rPr>
      </w:pPr>
      <w:r w:rsidRPr="009F2B28">
        <w:rPr>
          <w:sz w:val="28"/>
          <w:szCs w:val="28"/>
          <w:lang w:val="uk-UA"/>
        </w:rPr>
        <w:t xml:space="preserve">Зміст </w:t>
      </w:r>
      <w:r w:rsidRPr="009F2B28">
        <w:rPr>
          <w:sz w:val="28"/>
          <w:szCs w:val="28"/>
          <w:lang w:val="uk-UA" w:eastAsia="uk-UA"/>
        </w:rPr>
        <w:t>навчальної</w:t>
      </w:r>
      <w:r w:rsidRPr="009F2B28">
        <w:rPr>
          <w:bCs/>
          <w:sz w:val="28"/>
          <w:szCs w:val="28"/>
          <w:shd w:val="clear" w:color="auto" w:fill="FFFFFF"/>
          <w:lang w:val="uk-UA" w:eastAsia="uk-UA"/>
        </w:rPr>
        <w:t xml:space="preserve"> дисципліни</w:t>
      </w:r>
      <w:r w:rsidRPr="009F2B28">
        <w:rPr>
          <w:sz w:val="28"/>
          <w:szCs w:val="28"/>
          <w:lang w:val="uk-UA"/>
        </w:rPr>
        <w:t xml:space="preserve"> спрямований на формування наступних </w:t>
      </w:r>
      <w:proofErr w:type="spellStart"/>
      <w:r w:rsidRPr="009F2B28">
        <w:rPr>
          <w:b/>
          <w:sz w:val="28"/>
          <w:szCs w:val="28"/>
          <w:lang w:val="uk-UA"/>
        </w:rPr>
        <w:t>компетентностей</w:t>
      </w:r>
      <w:proofErr w:type="spellEnd"/>
      <w:r w:rsidRPr="009F2B28">
        <w:rPr>
          <w:sz w:val="28"/>
          <w:szCs w:val="28"/>
          <w:lang w:val="uk-UA"/>
        </w:rPr>
        <w:t xml:space="preserve">, визначених стандартом вищої освіти зі спеціальності </w:t>
      </w:r>
      <w:r>
        <w:rPr>
          <w:sz w:val="28"/>
          <w:szCs w:val="28"/>
          <w:lang w:val="uk-UA"/>
        </w:rPr>
        <w:t>241</w:t>
      </w:r>
      <w:r w:rsidRPr="009F2B28">
        <w:rPr>
          <w:sz w:val="28"/>
          <w:szCs w:val="28"/>
          <w:lang w:val="uk-UA"/>
        </w:rPr>
        <w:t xml:space="preserve"> </w:t>
      </w:r>
      <w:r w:rsidRPr="00553ECB">
        <w:rPr>
          <w:sz w:val="28"/>
          <w:szCs w:val="28"/>
          <w:lang w:val="uk-UA"/>
        </w:rPr>
        <w:t>«</w:t>
      </w:r>
      <w:proofErr w:type="spellStart"/>
      <w:r w:rsidRPr="00553ECB">
        <w:rPr>
          <w:sz w:val="28"/>
          <w:szCs w:val="28"/>
          <w:lang w:val="uk-UA"/>
        </w:rPr>
        <w:t>Готельно</w:t>
      </w:r>
      <w:proofErr w:type="spellEnd"/>
      <w:r w:rsidRPr="00553ECB">
        <w:rPr>
          <w:sz w:val="28"/>
          <w:szCs w:val="28"/>
          <w:lang w:val="uk-UA"/>
        </w:rPr>
        <w:t xml:space="preserve">-ресторанна справа» </w:t>
      </w:r>
      <w:r w:rsidRPr="00553ECB">
        <w:rPr>
          <w:sz w:val="28"/>
          <w:szCs w:val="28"/>
          <w:lang w:val="uk-UA" w:eastAsia="uk-UA"/>
        </w:rPr>
        <w:t xml:space="preserve"> та освітньо-професійною програмою «</w:t>
      </w:r>
      <w:proofErr w:type="spellStart"/>
      <w:r w:rsidRPr="00553ECB">
        <w:rPr>
          <w:sz w:val="28"/>
          <w:szCs w:val="28"/>
          <w:lang w:val="uk-UA"/>
        </w:rPr>
        <w:t>Готельно</w:t>
      </w:r>
      <w:proofErr w:type="spellEnd"/>
      <w:r w:rsidRPr="00553ECB">
        <w:rPr>
          <w:sz w:val="28"/>
          <w:szCs w:val="28"/>
          <w:lang w:val="uk-UA"/>
        </w:rPr>
        <w:t>-ресторанна справа</w:t>
      </w:r>
      <w:r w:rsidRPr="00553ECB">
        <w:rPr>
          <w:sz w:val="28"/>
          <w:szCs w:val="28"/>
          <w:lang w:val="uk-UA" w:eastAsia="uk-UA"/>
        </w:rPr>
        <w:t xml:space="preserve">»: </w:t>
      </w:r>
    </w:p>
    <w:p w:rsidR="004433F9" w:rsidRPr="002868D0" w:rsidRDefault="004433F9" w:rsidP="004433F9">
      <w:pPr>
        <w:adjustRightInd/>
        <w:spacing w:line="240" w:lineRule="auto"/>
        <w:ind w:firstLine="709"/>
        <w:textAlignment w:val="auto"/>
        <w:rPr>
          <w:sz w:val="28"/>
          <w:szCs w:val="28"/>
          <w:lang w:val="uk-UA"/>
        </w:rPr>
      </w:pPr>
      <w:r w:rsidRPr="009F2B28">
        <w:rPr>
          <w:b/>
          <w:sz w:val="28"/>
          <w:szCs w:val="28"/>
          <w:lang w:val="uk-UA"/>
        </w:rPr>
        <w:t xml:space="preserve">ІК. </w:t>
      </w:r>
      <w:r w:rsidRPr="002868D0">
        <w:rPr>
          <w:sz w:val="28"/>
          <w:szCs w:val="28"/>
          <w:lang w:val="uk-UA"/>
        </w:rPr>
        <w:t xml:space="preserve">Здатність розв’язувати складні спеціалізовані задачі та прикладні </w:t>
      </w:r>
      <w:r w:rsidRPr="002868D0">
        <w:rPr>
          <w:sz w:val="28"/>
          <w:szCs w:val="28"/>
          <w:lang w:val="uk-UA"/>
        </w:rPr>
        <w:lastRenderedPageBreak/>
        <w:t>проблеми діяльності суб’єктів готельного і ресторанного бізнесу, що передбачає застосування теорій та методів системи наук, які формують концепції гостинності і характеризуються комплексністю та невизначеністю умов.</w:t>
      </w:r>
    </w:p>
    <w:p w:rsidR="004433F9" w:rsidRPr="002868D0" w:rsidRDefault="004433F9" w:rsidP="004433F9">
      <w:pPr>
        <w:spacing w:line="228" w:lineRule="auto"/>
        <w:ind w:firstLine="709"/>
        <w:rPr>
          <w:sz w:val="28"/>
          <w:szCs w:val="28"/>
          <w:lang w:val="uk-UA"/>
        </w:rPr>
      </w:pPr>
      <w:r w:rsidRPr="002868D0">
        <w:rPr>
          <w:b/>
          <w:sz w:val="28"/>
          <w:szCs w:val="28"/>
          <w:lang w:val="uk-UA"/>
        </w:rPr>
        <w:t>ЗК 05.</w:t>
      </w:r>
      <w:r w:rsidRPr="002868D0">
        <w:rPr>
          <w:sz w:val="28"/>
          <w:szCs w:val="28"/>
          <w:lang w:val="uk-UA"/>
        </w:rPr>
        <w:t xml:space="preserve"> Здатність працювати в команді.</w:t>
      </w:r>
    </w:p>
    <w:p w:rsidR="004433F9" w:rsidRPr="002868D0" w:rsidRDefault="004433F9" w:rsidP="004433F9">
      <w:pPr>
        <w:spacing w:line="228" w:lineRule="auto"/>
        <w:ind w:firstLine="709"/>
        <w:rPr>
          <w:sz w:val="28"/>
          <w:szCs w:val="28"/>
          <w:lang w:val="uk-UA"/>
        </w:rPr>
      </w:pPr>
      <w:r w:rsidRPr="002868D0">
        <w:rPr>
          <w:b/>
          <w:sz w:val="28"/>
          <w:szCs w:val="28"/>
          <w:lang w:val="uk-UA"/>
        </w:rPr>
        <w:t>ЗК 09.</w:t>
      </w:r>
      <w:r w:rsidRPr="002868D0">
        <w:rPr>
          <w:sz w:val="28"/>
          <w:szCs w:val="28"/>
          <w:lang w:val="uk-UA"/>
        </w:rPr>
        <w:t xml:space="preserve"> Здатність до абстрактного мислення, аналізу та синтезу.</w:t>
      </w:r>
    </w:p>
    <w:p w:rsidR="004433F9" w:rsidRPr="002868D0" w:rsidRDefault="004433F9" w:rsidP="004433F9">
      <w:pPr>
        <w:spacing w:line="240" w:lineRule="auto"/>
        <w:ind w:firstLine="709"/>
        <w:contextualSpacing/>
        <w:rPr>
          <w:sz w:val="28"/>
          <w:szCs w:val="28"/>
          <w:lang w:val="uk-UA"/>
        </w:rPr>
      </w:pPr>
      <w:r w:rsidRPr="002868D0">
        <w:rPr>
          <w:b/>
          <w:sz w:val="28"/>
          <w:szCs w:val="28"/>
          <w:lang w:val="uk-UA"/>
        </w:rPr>
        <w:t>ЗК 11.</w:t>
      </w:r>
      <w:r w:rsidRPr="002868D0">
        <w:rPr>
          <w:sz w:val="28"/>
          <w:szCs w:val="28"/>
          <w:lang w:val="uk-UA"/>
        </w:rPr>
        <w:t xml:space="preserve"> Здатність спілкуватися іноземною мовою.</w:t>
      </w:r>
    </w:p>
    <w:p w:rsidR="004433F9" w:rsidRPr="002868D0" w:rsidRDefault="004433F9" w:rsidP="004433F9">
      <w:pPr>
        <w:spacing w:line="240" w:lineRule="auto"/>
        <w:ind w:firstLine="720"/>
        <w:contextualSpacing/>
        <w:rPr>
          <w:sz w:val="28"/>
          <w:szCs w:val="28"/>
          <w:lang w:val="uk-UA"/>
        </w:rPr>
      </w:pPr>
      <w:r w:rsidRPr="002868D0">
        <w:rPr>
          <w:b/>
          <w:sz w:val="28"/>
          <w:szCs w:val="28"/>
          <w:lang w:val="uk-UA"/>
        </w:rPr>
        <w:t xml:space="preserve">СК 16. </w:t>
      </w:r>
      <w:r w:rsidRPr="002868D0">
        <w:rPr>
          <w:color w:val="000000"/>
          <w:sz w:val="28"/>
          <w:szCs w:val="28"/>
          <w:lang w:val="uk-UA"/>
        </w:rPr>
        <w:t>Здатність застосовувати міжнародний досвід збільшення туристично-рекреаційного потенціалу регіону.</w:t>
      </w:r>
    </w:p>
    <w:p w:rsidR="004433F9" w:rsidRPr="002868D0" w:rsidRDefault="004433F9" w:rsidP="004433F9">
      <w:pPr>
        <w:adjustRightInd/>
        <w:spacing w:line="240" w:lineRule="auto"/>
        <w:textAlignment w:val="auto"/>
        <w:rPr>
          <w:b/>
          <w:sz w:val="28"/>
          <w:szCs w:val="28"/>
          <w:lang w:val="uk-UA"/>
        </w:rPr>
      </w:pPr>
    </w:p>
    <w:p w:rsidR="004433F9" w:rsidRPr="009F2B28" w:rsidRDefault="004433F9" w:rsidP="004433F9">
      <w:pPr>
        <w:adjustRightInd/>
        <w:spacing w:line="240" w:lineRule="auto"/>
        <w:ind w:firstLine="567"/>
        <w:textAlignment w:val="auto"/>
        <w:rPr>
          <w:sz w:val="28"/>
          <w:szCs w:val="28"/>
          <w:lang w:val="uk-UA" w:eastAsia="uk-UA"/>
        </w:rPr>
      </w:pPr>
      <w:r w:rsidRPr="009F2B28">
        <w:rPr>
          <w:sz w:val="28"/>
          <w:szCs w:val="28"/>
          <w:lang w:val="uk-UA" w:eastAsia="uk-UA"/>
        </w:rPr>
        <w:t xml:space="preserve">Отримані знання з навчальної дисципліни </w:t>
      </w:r>
      <w:r w:rsidRPr="009F2B28">
        <w:rPr>
          <w:sz w:val="28"/>
          <w:szCs w:val="28"/>
          <w:lang w:val="uk-UA"/>
        </w:rPr>
        <w:t xml:space="preserve">стануть складовими наступних </w:t>
      </w:r>
      <w:r w:rsidRPr="009F2B28">
        <w:rPr>
          <w:b/>
          <w:sz w:val="28"/>
          <w:szCs w:val="28"/>
          <w:lang w:val="uk-UA"/>
        </w:rPr>
        <w:t>програмних результатів</w:t>
      </w:r>
      <w:r w:rsidRPr="009F2B28">
        <w:rPr>
          <w:sz w:val="28"/>
          <w:szCs w:val="28"/>
          <w:lang w:val="uk-UA"/>
        </w:rPr>
        <w:t xml:space="preserve"> навчання за спеціальністю </w:t>
      </w:r>
      <w:r w:rsidRPr="009F2B28">
        <w:rPr>
          <w:sz w:val="28"/>
          <w:szCs w:val="28"/>
          <w:lang w:val="uk-UA" w:eastAsia="uk-UA"/>
        </w:rPr>
        <w:t xml:space="preserve"> </w:t>
      </w:r>
      <w:r>
        <w:rPr>
          <w:b/>
          <w:sz w:val="28"/>
          <w:szCs w:val="28"/>
          <w:lang w:val="uk-UA"/>
        </w:rPr>
        <w:t>241</w:t>
      </w:r>
      <w:r w:rsidRPr="009F2B28">
        <w:rPr>
          <w:b/>
          <w:sz w:val="28"/>
          <w:szCs w:val="28"/>
          <w:lang w:val="uk-UA"/>
        </w:rPr>
        <w:t xml:space="preserve"> «</w:t>
      </w:r>
      <w:proofErr w:type="spellStart"/>
      <w:r>
        <w:rPr>
          <w:b/>
          <w:sz w:val="28"/>
          <w:szCs w:val="28"/>
          <w:lang w:val="uk-UA"/>
        </w:rPr>
        <w:t>Готельно</w:t>
      </w:r>
      <w:proofErr w:type="spellEnd"/>
      <w:r>
        <w:rPr>
          <w:b/>
          <w:sz w:val="28"/>
          <w:szCs w:val="28"/>
          <w:lang w:val="uk-UA"/>
        </w:rPr>
        <w:t>-ресторанна справа</w:t>
      </w:r>
      <w:r w:rsidRPr="009F2B28">
        <w:rPr>
          <w:b/>
          <w:sz w:val="28"/>
          <w:szCs w:val="28"/>
          <w:lang w:val="uk-UA"/>
        </w:rPr>
        <w:t>»</w:t>
      </w:r>
      <w:r w:rsidRPr="009F2B28">
        <w:rPr>
          <w:b/>
          <w:sz w:val="28"/>
          <w:szCs w:val="28"/>
          <w:lang w:val="uk-UA" w:eastAsia="uk-UA"/>
        </w:rPr>
        <w:t>:</w:t>
      </w:r>
    </w:p>
    <w:p w:rsidR="004433F9" w:rsidRPr="002868D0" w:rsidRDefault="004433F9" w:rsidP="004433F9">
      <w:pPr>
        <w:pStyle w:val="TableParagraph"/>
        <w:ind w:left="0" w:right="130" w:firstLine="709"/>
        <w:contextualSpacing/>
        <w:jc w:val="both"/>
        <w:rPr>
          <w:color w:val="000000"/>
          <w:sz w:val="28"/>
          <w:szCs w:val="28"/>
        </w:rPr>
      </w:pPr>
      <w:r w:rsidRPr="002868D0">
        <w:rPr>
          <w:b/>
          <w:color w:val="000000"/>
          <w:sz w:val="28"/>
          <w:szCs w:val="28"/>
        </w:rPr>
        <w:t>ПРН 03.</w:t>
      </w:r>
      <w:r w:rsidRPr="002868D0">
        <w:rPr>
          <w:color w:val="000000"/>
          <w:sz w:val="28"/>
          <w:szCs w:val="28"/>
        </w:rPr>
        <w:t xml:space="preserve"> Вільно спілкуватися з професійних питань державною та іноземною мовами усно і письмово. </w:t>
      </w:r>
    </w:p>
    <w:p w:rsidR="004433F9" w:rsidRPr="009F2B28" w:rsidRDefault="004433F9" w:rsidP="004433F9">
      <w:pPr>
        <w:adjustRightInd/>
        <w:spacing w:line="240" w:lineRule="auto"/>
        <w:ind w:firstLine="567"/>
        <w:textAlignment w:val="auto"/>
        <w:rPr>
          <w:sz w:val="28"/>
          <w:szCs w:val="28"/>
          <w:lang w:val="uk-UA"/>
        </w:rPr>
      </w:pPr>
    </w:p>
    <w:p w:rsidR="004433F9" w:rsidRPr="009F2B28" w:rsidRDefault="004433F9" w:rsidP="004433F9">
      <w:pPr>
        <w:shd w:val="clear" w:color="auto" w:fill="FFFFFF"/>
        <w:adjustRightInd/>
        <w:spacing w:line="240" w:lineRule="auto"/>
        <w:ind w:firstLine="567"/>
        <w:textAlignment w:val="auto"/>
        <w:rPr>
          <w:lang w:val="uk-UA"/>
        </w:rPr>
      </w:pPr>
      <w:r w:rsidRPr="009F2B28">
        <w:rPr>
          <w:sz w:val="28"/>
          <w:szCs w:val="28"/>
          <w:lang w:val="uk-UA"/>
        </w:rPr>
        <w:t xml:space="preserve">Під час вивчення навчальної дисципліни здобувачі вищої освіти зможуть отримати наступні </w:t>
      </w:r>
      <w:proofErr w:type="spellStart"/>
      <w:r w:rsidRPr="009F2B28">
        <w:rPr>
          <w:sz w:val="28"/>
          <w:szCs w:val="28"/>
          <w:lang w:val="uk-UA"/>
        </w:rPr>
        <w:t>Soft</w:t>
      </w:r>
      <w:proofErr w:type="spellEnd"/>
      <w:r w:rsidRPr="009F2B28">
        <w:rPr>
          <w:sz w:val="28"/>
          <w:szCs w:val="28"/>
          <w:lang w:val="uk-UA"/>
        </w:rPr>
        <w:t xml:space="preserve"> </w:t>
      </w:r>
      <w:proofErr w:type="spellStart"/>
      <w:r w:rsidRPr="009F2B28">
        <w:rPr>
          <w:sz w:val="28"/>
          <w:szCs w:val="28"/>
          <w:lang w:val="uk-UA"/>
        </w:rPr>
        <w:t>skills</w:t>
      </w:r>
      <w:proofErr w:type="spellEnd"/>
      <w:r w:rsidRPr="009F2B28">
        <w:rPr>
          <w:sz w:val="28"/>
          <w:szCs w:val="28"/>
          <w:lang w:val="uk-UA"/>
        </w:rPr>
        <w:t>:</w:t>
      </w:r>
    </w:p>
    <w:p w:rsidR="004433F9" w:rsidRPr="009F2B28" w:rsidRDefault="004433F9" w:rsidP="004433F9">
      <w:pPr>
        <w:pStyle w:val="a3"/>
        <w:spacing w:after="0" w:line="240" w:lineRule="auto"/>
        <w:ind w:right="2" w:firstLine="425"/>
        <w:contextualSpacing/>
        <w:rPr>
          <w:sz w:val="28"/>
          <w:szCs w:val="28"/>
          <w:lang w:val="uk-UA"/>
        </w:rPr>
      </w:pPr>
      <w:r w:rsidRPr="009F2B28">
        <w:rPr>
          <w:sz w:val="28"/>
          <w:szCs w:val="28"/>
          <w:lang w:val="uk-UA"/>
        </w:rPr>
        <w:t>– </w:t>
      </w:r>
      <w:r w:rsidRPr="009F2B28">
        <w:rPr>
          <w:i/>
          <w:iCs/>
          <w:sz w:val="28"/>
          <w:szCs w:val="28"/>
          <w:lang w:val="uk-UA"/>
        </w:rPr>
        <w:t>комунікативні навички</w:t>
      </w:r>
      <w:r w:rsidRPr="009F2B28">
        <w:rPr>
          <w:sz w:val="28"/>
          <w:szCs w:val="28"/>
          <w:lang w:val="uk-UA"/>
        </w:rPr>
        <w:t>: письмове, вербальне й невербальне спілкування німецькою мовою; ведення побутових переговорів, простих дискусій; вміння шукати, аналізувати та використовувати інформацію; знати правила побудови монологічного та діалогічного мовлення, розуміти структуру</w:t>
      </w:r>
      <w:r w:rsidRPr="009F2B28">
        <w:rPr>
          <w:spacing w:val="1"/>
          <w:sz w:val="28"/>
          <w:szCs w:val="28"/>
          <w:lang w:val="uk-UA"/>
        </w:rPr>
        <w:t xml:space="preserve"> </w:t>
      </w:r>
      <w:r w:rsidRPr="009F2B28">
        <w:rPr>
          <w:sz w:val="28"/>
          <w:szCs w:val="28"/>
          <w:lang w:val="uk-UA"/>
        </w:rPr>
        <w:t>логічного</w:t>
      </w:r>
      <w:r w:rsidRPr="009F2B28">
        <w:rPr>
          <w:spacing w:val="1"/>
          <w:sz w:val="28"/>
          <w:szCs w:val="28"/>
          <w:lang w:val="uk-UA"/>
        </w:rPr>
        <w:t xml:space="preserve"> </w:t>
      </w:r>
      <w:r w:rsidRPr="009F2B28">
        <w:rPr>
          <w:sz w:val="28"/>
          <w:szCs w:val="28"/>
          <w:lang w:val="uk-UA"/>
        </w:rPr>
        <w:t>і</w:t>
      </w:r>
      <w:r w:rsidRPr="009F2B28">
        <w:rPr>
          <w:spacing w:val="1"/>
          <w:sz w:val="28"/>
          <w:szCs w:val="28"/>
          <w:lang w:val="uk-UA"/>
        </w:rPr>
        <w:t xml:space="preserve"> </w:t>
      </w:r>
      <w:r w:rsidRPr="009F2B28">
        <w:rPr>
          <w:sz w:val="28"/>
          <w:szCs w:val="28"/>
          <w:lang w:val="uk-UA"/>
        </w:rPr>
        <w:t>послідовного</w:t>
      </w:r>
      <w:r w:rsidRPr="009F2B28">
        <w:rPr>
          <w:spacing w:val="1"/>
          <w:sz w:val="28"/>
          <w:szCs w:val="28"/>
          <w:lang w:val="uk-UA"/>
        </w:rPr>
        <w:t xml:space="preserve"> </w:t>
      </w:r>
      <w:r w:rsidRPr="009F2B28">
        <w:rPr>
          <w:sz w:val="28"/>
          <w:szCs w:val="28"/>
          <w:lang w:val="uk-UA"/>
        </w:rPr>
        <w:t>викладу в</w:t>
      </w:r>
      <w:r w:rsidRPr="009F2B28">
        <w:rPr>
          <w:spacing w:val="1"/>
          <w:sz w:val="28"/>
          <w:szCs w:val="28"/>
          <w:lang w:val="uk-UA"/>
        </w:rPr>
        <w:t xml:space="preserve"> </w:t>
      </w:r>
      <w:r w:rsidRPr="009F2B28">
        <w:rPr>
          <w:sz w:val="28"/>
          <w:szCs w:val="28"/>
          <w:lang w:val="uk-UA"/>
        </w:rPr>
        <w:t>усній</w:t>
      </w:r>
      <w:r w:rsidRPr="009F2B28">
        <w:rPr>
          <w:spacing w:val="1"/>
          <w:sz w:val="28"/>
          <w:szCs w:val="28"/>
          <w:lang w:val="uk-UA"/>
        </w:rPr>
        <w:t xml:space="preserve"> </w:t>
      </w:r>
      <w:r w:rsidRPr="009F2B28">
        <w:rPr>
          <w:sz w:val="28"/>
          <w:szCs w:val="28"/>
          <w:lang w:val="uk-UA"/>
        </w:rPr>
        <w:t>і</w:t>
      </w:r>
      <w:r w:rsidRPr="009F2B28">
        <w:rPr>
          <w:spacing w:val="1"/>
          <w:sz w:val="28"/>
          <w:szCs w:val="28"/>
          <w:lang w:val="uk-UA"/>
        </w:rPr>
        <w:t xml:space="preserve"> </w:t>
      </w:r>
      <w:r w:rsidRPr="009F2B28">
        <w:rPr>
          <w:sz w:val="28"/>
          <w:szCs w:val="28"/>
          <w:lang w:val="uk-UA"/>
        </w:rPr>
        <w:t>письмовій</w:t>
      </w:r>
      <w:r w:rsidRPr="009F2B28">
        <w:rPr>
          <w:spacing w:val="1"/>
          <w:sz w:val="28"/>
          <w:szCs w:val="28"/>
          <w:lang w:val="uk-UA"/>
        </w:rPr>
        <w:t xml:space="preserve"> </w:t>
      </w:r>
      <w:r w:rsidRPr="009F2B28">
        <w:rPr>
          <w:sz w:val="28"/>
          <w:szCs w:val="28"/>
          <w:lang w:val="uk-UA"/>
        </w:rPr>
        <w:t>формі; здійснювати усне спілкування німецькою мовою у різних ситуаціях, передбачених програмною тематикою, вирішуючи при цьому певні комунікативні</w:t>
      </w:r>
      <w:r w:rsidRPr="009F2B28">
        <w:rPr>
          <w:spacing w:val="1"/>
          <w:sz w:val="28"/>
          <w:szCs w:val="28"/>
          <w:lang w:val="uk-UA"/>
        </w:rPr>
        <w:t xml:space="preserve"> </w:t>
      </w:r>
      <w:r w:rsidRPr="009F2B28">
        <w:rPr>
          <w:sz w:val="28"/>
          <w:szCs w:val="28"/>
          <w:lang w:val="uk-UA"/>
        </w:rPr>
        <w:t>цілі;</w:t>
      </w:r>
    </w:p>
    <w:p w:rsidR="004433F9" w:rsidRPr="009F2B28" w:rsidRDefault="004433F9" w:rsidP="004433F9">
      <w:pPr>
        <w:shd w:val="clear" w:color="auto" w:fill="FFFFFF"/>
        <w:adjustRightInd/>
        <w:spacing w:line="240" w:lineRule="auto"/>
        <w:ind w:firstLine="567"/>
        <w:contextualSpacing/>
        <w:textAlignment w:val="auto"/>
        <w:rPr>
          <w:sz w:val="28"/>
          <w:szCs w:val="28"/>
          <w:lang w:val="uk-UA"/>
        </w:rPr>
      </w:pPr>
      <w:r w:rsidRPr="009F2B28">
        <w:rPr>
          <w:i/>
          <w:iCs/>
          <w:sz w:val="28"/>
          <w:szCs w:val="28"/>
          <w:lang w:val="uk-UA"/>
        </w:rPr>
        <w:t>– уміння сприймати зразки мовлення на слух, розуміти його</w:t>
      </w:r>
      <w:r w:rsidRPr="009F2B28">
        <w:rPr>
          <w:sz w:val="28"/>
          <w:szCs w:val="28"/>
          <w:lang w:val="uk-UA"/>
        </w:rPr>
        <w:t>: розуміти на слух основний зміст нескладних німецькомовних текстів, виголошених у повільному тексті</w:t>
      </w:r>
      <w:r w:rsidRPr="009F2B28">
        <w:rPr>
          <w:spacing w:val="1"/>
          <w:sz w:val="28"/>
          <w:szCs w:val="28"/>
          <w:lang w:val="uk-UA"/>
        </w:rPr>
        <w:t xml:space="preserve"> </w:t>
      </w:r>
      <w:r w:rsidRPr="009F2B28">
        <w:rPr>
          <w:sz w:val="28"/>
          <w:szCs w:val="28"/>
          <w:lang w:val="uk-UA"/>
        </w:rPr>
        <w:t>в</w:t>
      </w:r>
      <w:r w:rsidRPr="009F2B28">
        <w:rPr>
          <w:spacing w:val="1"/>
          <w:sz w:val="28"/>
          <w:szCs w:val="28"/>
          <w:lang w:val="uk-UA"/>
        </w:rPr>
        <w:t xml:space="preserve"> </w:t>
      </w:r>
      <w:r w:rsidRPr="009F2B28">
        <w:rPr>
          <w:sz w:val="28"/>
          <w:szCs w:val="28"/>
          <w:lang w:val="uk-UA"/>
        </w:rPr>
        <w:t>монологічній</w:t>
      </w:r>
      <w:r w:rsidRPr="009F2B28">
        <w:rPr>
          <w:spacing w:val="1"/>
          <w:sz w:val="28"/>
          <w:szCs w:val="28"/>
          <w:lang w:val="uk-UA"/>
        </w:rPr>
        <w:t xml:space="preserve"> </w:t>
      </w:r>
      <w:r w:rsidRPr="009F2B28">
        <w:rPr>
          <w:sz w:val="28"/>
          <w:szCs w:val="28"/>
          <w:lang w:val="uk-UA"/>
        </w:rPr>
        <w:t>формі</w:t>
      </w:r>
      <w:r w:rsidRPr="009F2B28">
        <w:rPr>
          <w:spacing w:val="1"/>
          <w:sz w:val="28"/>
          <w:szCs w:val="28"/>
          <w:lang w:val="uk-UA"/>
        </w:rPr>
        <w:t xml:space="preserve"> </w:t>
      </w:r>
      <w:r w:rsidRPr="009F2B28">
        <w:rPr>
          <w:sz w:val="28"/>
          <w:szCs w:val="28"/>
          <w:lang w:val="uk-UA"/>
        </w:rPr>
        <w:t>і</w:t>
      </w:r>
      <w:r w:rsidRPr="009F2B28">
        <w:rPr>
          <w:spacing w:val="1"/>
          <w:sz w:val="28"/>
          <w:szCs w:val="28"/>
          <w:lang w:val="uk-UA"/>
        </w:rPr>
        <w:t xml:space="preserve"> </w:t>
      </w:r>
      <w:r w:rsidRPr="009F2B28">
        <w:rPr>
          <w:sz w:val="28"/>
          <w:szCs w:val="28"/>
          <w:lang w:val="uk-UA"/>
        </w:rPr>
        <w:t>при</w:t>
      </w:r>
      <w:r w:rsidRPr="009F2B28">
        <w:rPr>
          <w:spacing w:val="1"/>
          <w:sz w:val="28"/>
          <w:szCs w:val="28"/>
          <w:lang w:val="uk-UA"/>
        </w:rPr>
        <w:t xml:space="preserve"> </w:t>
      </w:r>
      <w:r w:rsidRPr="009F2B28">
        <w:rPr>
          <w:sz w:val="28"/>
          <w:szCs w:val="28"/>
          <w:lang w:val="uk-UA"/>
        </w:rPr>
        <w:t>участі</w:t>
      </w:r>
      <w:r w:rsidRPr="009F2B28">
        <w:rPr>
          <w:spacing w:val="1"/>
          <w:sz w:val="28"/>
          <w:szCs w:val="28"/>
          <w:lang w:val="uk-UA"/>
        </w:rPr>
        <w:t xml:space="preserve"> </w:t>
      </w:r>
      <w:r w:rsidRPr="009F2B28">
        <w:rPr>
          <w:sz w:val="28"/>
          <w:szCs w:val="28"/>
          <w:lang w:val="uk-UA"/>
        </w:rPr>
        <w:t>в</w:t>
      </w:r>
      <w:r w:rsidRPr="009F2B28">
        <w:rPr>
          <w:spacing w:val="1"/>
          <w:sz w:val="28"/>
          <w:szCs w:val="28"/>
          <w:lang w:val="uk-UA"/>
        </w:rPr>
        <w:t xml:space="preserve"> </w:t>
      </w:r>
      <w:r w:rsidRPr="009F2B28">
        <w:rPr>
          <w:sz w:val="28"/>
          <w:szCs w:val="28"/>
          <w:lang w:val="uk-UA"/>
        </w:rPr>
        <w:t>бесіді,</w:t>
      </w:r>
      <w:r w:rsidRPr="009F2B28">
        <w:rPr>
          <w:spacing w:val="1"/>
          <w:sz w:val="28"/>
          <w:szCs w:val="28"/>
          <w:lang w:val="uk-UA"/>
        </w:rPr>
        <w:t xml:space="preserve"> </w:t>
      </w:r>
      <w:r w:rsidRPr="009F2B28">
        <w:rPr>
          <w:sz w:val="28"/>
          <w:szCs w:val="28"/>
          <w:lang w:val="uk-UA"/>
        </w:rPr>
        <w:t>в</w:t>
      </w:r>
      <w:r w:rsidRPr="009F2B28">
        <w:rPr>
          <w:spacing w:val="1"/>
          <w:sz w:val="28"/>
          <w:szCs w:val="28"/>
          <w:lang w:val="uk-UA"/>
        </w:rPr>
        <w:t xml:space="preserve"> </w:t>
      </w:r>
      <w:r w:rsidRPr="009F2B28">
        <w:rPr>
          <w:sz w:val="28"/>
          <w:szCs w:val="28"/>
          <w:lang w:val="uk-UA"/>
        </w:rPr>
        <w:t>обсязі</w:t>
      </w:r>
      <w:r w:rsidRPr="009F2B28">
        <w:rPr>
          <w:spacing w:val="1"/>
          <w:sz w:val="28"/>
          <w:szCs w:val="28"/>
          <w:lang w:val="uk-UA"/>
        </w:rPr>
        <w:t xml:space="preserve"> </w:t>
      </w:r>
      <w:r w:rsidRPr="009F2B28">
        <w:rPr>
          <w:sz w:val="28"/>
          <w:szCs w:val="28"/>
          <w:lang w:val="uk-UA"/>
        </w:rPr>
        <w:t>програмного</w:t>
      </w:r>
      <w:r w:rsidRPr="009F2B28">
        <w:rPr>
          <w:spacing w:val="1"/>
          <w:sz w:val="28"/>
          <w:szCs w:val="28"/>
          <w:lang w:val="uk-UA"/>
        </w:rPr>
        <w:t xml:space="preserve"> </w:t>
      </w:r>
      <w:r w:rsidRPr="009F2B28">
        <w:rPr>
          <w:sz w:val="28"/>
          <w:szCs w:val="28"/>
          <w:lang w:val="uk-UA"/>
        </w:rPr>
        <w:t>матеріалу,</w:t>
      </w:r>
      <w:r w:rsidRPr="009F2B28">
        <w:rPr>
          <w:spacing w:val="1"/>
          <w:sz w:val="28"/>
          <w:szCs w:val="28"/>
          <w:lang w:val="uk-UA"/>
        </w:rPr>
        <w:t xml:space="preserve"> </w:t>
      </w:r>
      <w:r w:rsidRPr="009F2B28">
        <w:rPr>
          <w:sz w:val="28"/>
          <w:szCs w:val="28"/>
          <w:lang w:val="uk-UA"/>
        </w:rPr>
        <w:t>опираючись</w:t>
      </w:r>
      <w:r w:rsidRPr="009F2B28">
        <w:rPr>
          <w:spacing w:val="1"/>
          <w:sz w:val="28"/>
          <w:szCs w:val="28"/>
          <w:lang w:val="uk-UA"/>
        </w:rPr>
        <w:t xml:space="preserve"> </w:t>
      </w:r>
      <w:r w:rsidRPr="009F2B28">
        <w:rPr>
          <w:sz w:val="28"/>
          <w:szCs w:val="28"/>
          <w:lang w:val="uk-UA"/>
        </w:rPr>
        <w:t>на</w:t>
      </w:r>
      <w:r w:rsidRPr="009F2B28">
        <w:rPr>
          <w:spacing w:val="1"/>
          <w:sz w:val="28"/>
          <w:szCs w:val="28"/>
          <w:lang w:val="uk-UA"/>
        </w:rPr>
        <w:t xml:space="preserve"> </w:t>
      </w:r>
      <w:r w:rsidRPr="009F2B28">
        <w:rPr>
          <w:sz w:val="28"/>
          <w:szCs w:val="28"/>
          <w:lang w:val="uk-UA"/>
        </w:rPr>
        <w:t>передбачений</w:t>
      </w:r>
      <w:r w:rsidRPr="009F2B28">
        <w:rPr>
          <w:spacing w:val="-67"/>
          <w:sz w:val="28"/>
          <w:szCs w:val="28"/>
          <w:lang w:val="uk-UA"/>
        </w:rPr>
        <w:t xml:space="preserve"> </w:t>
      </w:r>
      <w:r w:rsidRPr="009F2B28">
        <w:rPr>
          <w:sz w:val="28"/>
          <w:szCs w:val="28"/>
          <w:lang w:val="uk-UA"/>
        </w:rPr>
        <w:t>програмою</w:t>
      </w:r>
      <w:r w:rsidRPr="009F2B28">
        <w:rPr>
          <w:spacing w:val="1"/>
          <w:sz w:val="28"/>
          <w:szCs w:val="28"/>
          <w:lang w:val="uk-UA"/>
        </w:rPr>
        <w:t xml:space="preserve"> </w:t>
      </w:r>
      <w:r w:rsidRPr="009F2B28">
        <w:rPr>
          <w:sz w:val="28"/>
          <w:szCs w:val="28"/>
          <w:lang w:val="uk-UA"/>
        </w:rPr>
        <w:t>лексичний,</w:t>
      </w:r>
      <w:r w:rsidRPr="009F2B28">
        <w:rPr>
          <w:spacing w:val="1"/>
          <w:sz w:val="28"/>
          <w:szCs w:val="28"/>
          <w:lang w:val="uk-UA"/>
        </w:rPr>
        <w:t xml:space="preserve"> </w:t>
      </w:r>
      <w:r w:rsidRPr="009F2B28">
        <w:rPr>
          <w:sz w:val="28"/>
          <w:szCs w:val="28"/>
          <w:lang w:val="uk-UA"/>
        </w:rPr>
        <w:t>фонетичний</w:t>
      </w:r>
      <w:r w:rsidRPr="009F2B28">
        <w:rPr>
          <w:spacing w:val="1"/>
          <w:sz w:val="28"/>
          <w:szCs w:val="28"/>
          <w:lang w:val="uk-UA"/>
        </w:rPr>
        <w:t xml:space="preserve"> </w:t>
      </w:r>
      <w:r w:rsidRPr="009F2B28">
        <w:rPr>
          <w:sz w:val="28"/>
          <w:szCs w:val="28"/>
          <w:lang w:val="uk-UA"/>
        </w:rPr>
        <w:t>і</w:t>
      </w:r>
      <w:r w:rsidRPr="009F2B28">
        <w:rPr>
          <w:spacing w:val="1"/>
          <w:sz w:val="28"/>
          <w:szCs w:val="28"/>
          <w:lang w:val="uk-UA"/>
        </w:rPr>
        <w:t xml:space="preserve"> </w:t>
      </w:r>
      <w:r w:rsidRPr="009F2B28">
        <w:rPr>
          <w:sz w:val="28"/>
          <w:szCs w:val="28"/>
          <w:lang w:val="uk-UA"/>
        </w:rPr>
        <w:t>граматичний</w:t>
      </w:r>
      <w:r w:rsidRPr="009F2B28">
        <w:rPr>
          <w:spacing w:val="1"/>
          <w:sz w:val="28"/>
          <w:szCs w:val="28"/>
          <w:lang w:val="uk-UA"/>
        </w:rPr>
        <w:t xml:space="preserve"> </w:t>
      </w:r>
      <w:r w:rsidRPr="009F2B28">
        <w:rPr>
          <w:sz w:val="28"/>
          <w:szCs w:val="28"/>
          <w:lang w:val="uk-UA"/>
        </w:rPr>
        <w:t>матеріал та</w:t>
      </w:r>
      <w:r w:rsidRPr="009F2B28">
        <w:rPr>
          <w:spacing w:val="-1"/>
          <w:sz w:val="28"/>
          <w:szCs w:val="28"/>
          <w:lang w:val="uk-UA"/>
        </w:rPr>
        <w:t xml:space="preserve"> враховуючи </w:t>
      </w:r>
      <w:r w:rsidRPr="009F2B28">
        <w:rPr>
          <w:sz w:val="28"/>
          <w:szCs w:val="28"/>
          <w:lang w:val="uk-UA"/>
        </w:rPr>
        <w:t>механізми мовної</w:t>
      </w:r>
      <w:r w:rsidRPr="009F2B28">
        <w:rPr>
          <w:spacing w:val="1"/>
          <w:sz w:val="28"/>
          <w:szCs w:val="28"/>
          <w:lang w:val="uk-UA"/>
        </w:rPr>
        <w:t xml:space="preserve"> </w:t>
      </w:r>
      <w:r w:rsidRPr="009F2B28">
        <w:rPr>
          <w:sz w:val="28"/>
          <w:szCs w:val="28"/>
          <w:lang w:val="uk-UA"/>
        </w:rPr>
        <w:t>та</w:t>
      </w:r>
      <w:r w:rsidRPr="009F2B28">
        <w:rPr>
          <w:spacing w:val="1"/>
          <w:sz w:val="28"/>
          <w:szCs w:val="28"/>
          <w:lang w:val="uk-UA"/>
        </w:rPr>
        <w:t xml:space="preserve"> </w:t>
      </w:r>
      <w:r w:rsidRPr="009F2B28">
        <w:rPr>
          <w:sz w:val="28"/>
          <w:szCs w:val="28"/>
          <w:lang w:val="uk-UA"/>
        </w:rPr>
        <w:t>контекстуальної</w:t>
      </w:r>
      <w:r w:rsidRPr="009F2B28">
        <w:rPr>
          <w:spacing w:val="4"/>
          <w:sz w:val="28"/>
          <w:szCs w:val="28"/>
          <w:lang w:val="uk-UA"/>
        </w:rPr>
        <w:t xml:space="preserve"> </w:t>
      </w:r>
      <w:r w:rsidRPr="009F2B28">
        <w:rPr>
          <w:sz w:val="28"/>
          <w:szCs w:val="28"/>
          <w:lang w:val="uk-UA"/>
        </w:rPr>
        <w:t>здогадки;</w:t>
      </w:r>
    </w:p>
    <w:p w:rsidR="004433F9" w:rsidRPr="009F2B28" w:rsidRDefault="004433F9" w:rsidP="004433F9">
      <w:pPr>
        <w:shd w:val="clear" w:color="auto" w:fill="FFFFFF"/>
        <w:adjustRightInd/>
        <w:spacing w:line="240" w:lineRule="auto"/>
        <w:ind w:firstLine="567"/>
        <w:textAlignment w:val="auto"/>
        <w:rPr>
          <w:sz w:val="28"/>
          <w:szCs w:val="28"/>
          <w:lang w:val="uk-UA"/>
        </w:rPr>
      </w:pPr>
      <w:r w:rsidRPr="009F2B28">
        <w:rPr>
          <w:i/>
          <w:iCs/>
          <w:sz w:val="28"/>
          <w:szCs w:val="28"/>
          <w:lang w:val="uk-UA"/>
        </w:rPr>
        <w:t xml:space="preserve">– </w:t>
      </w:r>
      <w:r w:rsidRPr="009F2B28">
        <w:rPr>
          <w:i/>
          <w:sz w:val="28"/>
          <w:szCs w:val="28"/>
          <w:lang w:val="uk-UA"/>
        </w:rPr>
        <w:t>демонструвати навички читання і письма:</w:t>
      </w:r>
      <w:r w:rsidRPr="009F2B28">
        <w:rPr>
          <w:sz w:val="28"/>
          <w:szCs w:val="28"/>
          <w:lang w:val="uk-UA"/>
        </w:rPr>
        <w:t xml:space="preserve"> читати і розуміти нескладні тексти, які містять засвоєний лексичний і граматичний матеріал; мати здатність виразно читати вголос нескладний текст з дотриманням орфоепічних, фонетичних та акцентуаційних норм;</w:t>
      </w:r>
    </w:p>
    <w:p w:rsidR="004433F9" w:rsidRPr="009F2B28" w:rsidRDefault="004433F9" w:rsidP="004433F9">
      <w:pPr>
        <w:shd w:val="clear" w:color="auto" w:fill="FFFFFF"/>
        <w:adjustRightInd/>
        <w:spacing w:line="240" w:lineRule="auto"/>
        <w:ind w:firstLine="567"/>
        <w:textAlignment w:val="auto"/>
        <w:rPr>
          <w:lang w:val="uk-UA"/>
        </w:rPr>
      </w:pPr>
      <w:r w:rsidRPr="009F2B28">
        <w:rPr>
          <w:sz w:val="28"/>
          <w:szCs w:val="28"/>
          <w:lang w:val="uk-UA"/>
        </w:rPr>
        <w:t>– </w:t>
      </w:r>
      <w:r w:rsidRPr="009F2B28">
        <w:rPr>
          <w:i/>
          <w:iCs/>
          <w:sz w:val="28"/>
          <w:szCs w:val="28"/>
          <w:lang w:val="uk-UA"/>
        </w:rPr>
        <w:t>гнучкість і адаптивність:</w:t>
      </w:r>
      <w:r w:rsidRPr="009F2B28">
        <w:rPr>
          <w:sz w:val="28"/>
          <w:szCs w:val="28"/>
          <w:lang w:val="uk-UA"/>
        </w:rPr>
        <w:t> уміння аналізувати комунікативну ситуацію, орієнтування щодо вирішення комунікативної проблеми;</w:t>
      </w:r>
    </w:p>
    <w:p w:rsidR="004433F9" w:rsidRPr="009F2B28" w:rsidRDefault="004433F9" w:rsidP="004433F9">
      <w:pPr>
        <w:shd w:val="clear" w:color="auto" w:fill="FFFFFF"/>
        <w:adjustRightInd/>
        <w:spacing w:line="240" w:lineRule="auto"/>
        <w:ind w:firstLine="567"/>
        <w:textAlignment w:val="auto"/>
        <w:rPr>
          <w:sz w:val="28"/>
          <w:szCs w:val="28"/>
          <w:lang w:val="uk-UA"/>
        </w:rPr>
      </w:pPr>
      <w:r w:rsidRPr="009F2B28">
        <w:rPr>
          <w:i/>
          <w:iCs/>
          <w:sz w:val="28"/>
          <w:szCs w:val="28"/>
          <w:lang w:val="uk-UA"/>
        </w:rPr>
        <w:t>– особисті якості:</w:t>
      </w:r>
      <w:r w:rsidRPr="009F2B28">
        <w:rPr>
          <w:sz w:val="28"/>
          <w:szCs w:val="28"/>
          <w:lang w:val="uk-UA"/>
        </w:rPr>
        <w:t> креативне й критичне мислення; етичність, доброчесність, повага до оточуючих.</w:t>
      </w:r>
    </w:p>
    <w:p w:rsidR="00FE0E80" w:rsidRPr="004433F9" w:rsidRDefault="00FE0E80">
      <w:pPr>
        <w:rPr>
          <w:lang w:val="uk-UA"/>
        </w:rPr>
      </w:pPr>
    </w:p>
    <w:sectPr w:rsidR="00FE0E80" w:rsidRPr="00443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043F6"/>
    <w:multiLevelType w:val="multilevel"/>
    <w:tmpl w:val="0FDEFF58"/>
    <w:lvl w:ilvl="0">
      <w:numFmt w:val="bullet"/>
      <w:lvlText w:val="-"/>
      <w:lvlJc w:val="left"/>
      <w:pPr>
        <w:ind w:left="720" w:hanging="360"/>
      </w:pPr>
      <w:rPr>
        <w:rFonts w:ascii="Times New Roman" w:eastAsia="Times New Roman" w:hAnsi="Times New Roman" w:cs="Times New Roman"/>
        <w:sz w:val="28"/>
        <w:szCs w:val="2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479"/>
    <w:rsid w:val="004433F9"/>
    <w:rsid w:val="00670FD2"/>
    <w:rsid w:val="00DF0479"/>
    <w:rsid w:val="00FE0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3F9"/>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433F9"/>
    <w:pPr>
      <w:spacing w:after="120"/>
    </w:pPr>
  </w:style>
  <w:style w:type="character" w:customStyle="1" w:styleId="a4">
    <w:name w:val="Основной текст Знак"/>
    <w:basedOn w:val="a0"/>
    <w:link w:val="a3"/>
    <w:uiPriority w:val="99"/>
    <w:rsid w:val="004433F9"/>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4433F9"/>
    <w:pPr>
      <w:autoSpaceDE w:val="0"/>
      <w:autoSpaceDN w:val="0"/>
      <w:adjustRightInd/>
      <w:spacing w:before="125" w:line="240" w:lineRule="auto"/>
      <w:ind w:left="107"/>
      <w:jc w:val="center"/>
      <w:textAlignment w:val="auto"/>
    </w:pPr>
    <w:rPr>
      <w:sz w:val="22"/>
      <w:szCs w:val="22"/>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3F9"/>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433F9"/>
    <w:pPr>
      <w:spacing w:after="120"/>
    </w:pPr>
  </w:style>
  <w:style w:type="character" w:customStyle="1" w:styleId="a4">
    <w:name w:val="Основной текст Знак"/>
    <w:basedOn w:val="a0"/>
    <w:link w:val="a3"/>
    <w:uiPriority w:val="99"/>
    <w:rsid w:val="004433F9"/>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4433F9"/>
    <w:pPr>
      <w:autoSpaceDE w:val="0"/>
      <w:autoSpaceDN w:val="0"/>
      <w:adjustRightInd/>
      <w:spacing w:before="125" w:line="240" w:lineRule="auto"/>
      <w:ind w:left="107"/>
      <w:jc w:val="center"/>
      <w:textAlignment w:val="auto"/>
    </w:pPr>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suvor</dc:creator>
  <cp:keywords/>
  <dc:description/>
  <cp:lastModifiedBy>suvor</cp:lastModifiedBy>
  <cp:revision>2</cp:revision>
  <dcterms:created xsi:type="dcterms:W3CDTF">2026-10-30T17:46:00Z</dcterms:created>
  <dcterms:modified xsi:type="dcterms:W3CDTF">2026-10-30T17:47:00Z</dcterms:modified>
</cp:coreProperties>
</file>