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65FA35" w14:textId="77777777" w:rsidR="00C56986" w:rsidRPr="004E2311" w:rsidRDefault="00C56986" w:rsidP="00C56986">
      <w:pPr>
        <w:spacing w:before="100" w:beforeAutospacing="1" w:after="100" w:afterAutospacing="1"/>
        <w:jc w:val="center"/>
        <w:outlineLvl w:val="0"/>
        <w:rPr>
          <w:rFonts w:ascii="Arial" w:eastAsia="Times New Roman" w:hAnsi="Arial" w:cs="Arial"/>
          <w:b/>
          <w:bCs/>
          <w:color w:val="000000"/>
          <w:kern w:val="36"/>
          <w:sz w:val="48"/>
          <w:szCs w:val="48"/>
          <w:lang w:eastAsia="ru-RU"/>
          <w14:ligatures w14:val="none"/>
        </w:rPr>
      </w:pPr>
      <w:r w:rsidRPr="004E2311">
        <w:rPr>
          <w:rFonts w:ascii="Arial" w:eastAsia="Times New Roman" w:hAnsi="Arial" w:cs="Arial"/>
          <w:b/>
          <w:bCs/>
          <w:color w:val="000000"/>
          <w:kern w:val="36"/>
          <w:sz w:val="48"/>
          <w:szCs w:val="48"/>
          <w:lang w:eastAsia="ru-RU"/>
          <w14:ligatures w14:val="none"/>
        </w:rPr>
        <w:t>Поліграфічні технології</w:t>
      </w:r>
    </w:p>
    <w:p w14:paraId="7E3CA7F5"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Поліграфічні послуги.</w:t>
      </w:r>
      <w:r w:rsidRPr="004E2311">
        <w:rPr>
          <w:rFonts w:ascii="Lora" w:eastAsia="Times New Roman" w:hAnsi="Lora" w:cs="Times New Roman"/>
          <w:color w:val="373D3F"/>
          <w:kern w:val="0"/>
          <w:sz w:val="27"/>
          <w:szCs w:val="27"/>
          <w:lang w:eastAsia="ru-RU"/>
          <w14:ligatures w14:val="none"/>
        </w:rPr>
        <w:t> Поліграфічні послуги включають в себе макетування, друк і друкарську обробку друкованих виробів.</w:t>
      </w:r>
    </w:p>
    <w:p w14:paraId="780457A3"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Існує безліч видів поліграфічних послуг, цілий ряд найменувань поліграфічної продукції. До стандартної рекламної продукції відносяться: листівки, флаєри, буклети, брошури, плакати, каталоги.</w:t>
      </w:r>
    </w:p>
    <w:p w14:paraId="59A30F29"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Ці матеріали використовуються повсюдно - для рекламних розсилок, роздачі в офісах, на виставках і т.д.</w:t>
      </w:r>
    </w:p>
    <w:p w14:paraId="5F8976FA"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Для ділового спілкування і листування, виставок, конференцій тощо необхідна так звана акцидентна продукція: візитки, папки, фірмові конверти і бланки. Залежно від специфіки фірм або підприємств потрібно і різна рекламно-представницька продукція, наприклад, річні звіти для банків.</w:t>
      </w:r>
    </w:p>
    <w:p w14:paraId="37A641EB"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Для оформлення торгових точок затребуваний такий вид поліграфічних послуг, як виготовлення POS-матеріалів, які активно використовуються в магазинах, на виставках, в офісах продажів. POS-матеріали - це шелфтокери, воблери, диспенсери, мобайли, стікери і т.п.</w:t>
      </w:r>
    </w:p>
    <w:p w14:paraId="003B99D5"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Для оформлення та просування товарів необхідні також виготовлення упаковки та етикетки. Цей вид поліграфічних послуг актуальний як для виробників великих партій товарів, так і для створення фірмових рекламносувенірних виробів, скажімо, шоколадок або шампанського з індивідуальною етикеткою.</w:t>
      </w:r>
    </w:p>
    <w:p w14:paraId="09894278"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Ще один, надзвичайно популярний, насамперед у передноворічну пору, вид поліграфічних послуг - виготовлення календарів.</w:t>
      </w:r>
    </w:p>
    <w:p w14:paraId="71C7B103"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Різновидів календарів досить багато: це і календарі-будиночки, та календарі-плакати, й перекидні настінні календарі, і "квартальники", і звичайні кишенькові календарики. Цей вид поліграфічної продукції може бути стандартним у виготовленні, але може дати можливість задіяти чимало фантазії, адже макети і конфігурації календарів можуть бути досить різноманітні.</w:t>
      </w:r>
    </w:p>
    <w:p w14:paraId="14DEA9E2"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lastRenderedPageBreak/>
        <w:t>Поліграфічні технології</w:t>
      </w:r>
      <w:r w:rsidRPr="004E2311">
        <w:rPr>
          <w:rFonts w:ascii="Lora" w:eastAsia="Times New Roman" w:hAnsi="Lora" w:cs="Times New Roman"/>
          <w:color w:val="373D3F"/>
          <w:kern w:val="0"/>
          <w:sz w:val="27"/>
          <w:szCs w:val="27"/>
          <w:lang w:eastAsia="ru-RU"/>
          <w14:ligatures w14:val="none"/>
        </w:rPr>
        <w:t> включають в себе як різні види друку, так і способи післядрукарської обробки. Різноманіття поліграфічних технологій можна розділити на три великі групи:</w:t>
      </w:r>
    </w:p>
    <w:p w14:paraId="3D27F993" w14:textId="77777777" w:rsidR="00C56986" w:rsidRPr="004E2311" w:rsidRDefault="00C56986" w:rsidP="00C56986">
      <w:pPr>
        <w:numPr>
          <w:ilvl w:val="0"/>
          <w:numId w:val="1"/>
        </w:numPr>
        <w:spacing w:before="100" w:beforeAutospacing="1" w:after="100" w:afterAutospacing="1"/>
        <w:jc w:val="both"/>
        <w:rPr>
          <w:rFonts w:ascii="Lora" w:eastAsia="Times New Roman" w:hAnsi="Lora" w:cs="Times New Roman"/>
          <w:color w:val="242424"/>
          <w:kern w:val="0"/>
          <w:sz w:val="27"/>
          <w:szCs w:val="27"/>
          <w:lang w:eastAsia="ru-RU"/>
          <w14:ligatures w14:val="none"/>
        </w:rPr>
      </w:pPr>
      <w:r w:rsidRPr="004E2311">
        <w:rPr>
          <w:rFonts w:ascii="Lora" w:eastAsia="Times New Roman" w:hAnsi="Lora" w:cs="Times New Roman"/>
          <w:color w:val="242424"/>
          <w:kern w:val="0"/>
          <w:sz w:val="27"/>
          <w:szCs w:val="27"/>
          <w:lang w:eastAsia="ru-RU"/>
          <w14:ligatures w14:val="none"/>
        </w:rPr>
        <w:t>• допечатниє (до виготовлення друкарських форм включно);</w:t>
      </w:r>
    </w:p>
    <w:p w14:paraId="419E5844" w14:textId="77777777" w:rsidR="00C56986" w:rsidRPr="004E2311" w:rsidRDefault="00C56986" w:rsidP="00C56986">
      <w:pPr>
        <w:numPr>
          <w:ilvl w:val="0"/>
          <w:numId w:val="1"/>
        </w:numPr>
        <w:spacing w:before="100" w:beforeAutospacing="1" w:after="100" w:afterAutospacing="1"/>
        <w:jc w:val="both"/>
        <w:rPr>
          <w:rFonts w:ascii="Lora" w:eastAsia="Times New Roman" w:hAnsi="Lora" w:cs="Times New Roman"/>
          <w:color w:val="242424"/>
          <w:kern w:val="0"/>
          <w:sz w:val="27"/>
          <w:szCs w:val="27"/>
          <w:lang w:eastAsia="ru-RU"/>
          <w14:ligatures w14:val="none"/>
        </w:rPr>
      </w:pPr>
      <w:r w:rsidRPr="004E2311">
        <w:rPr>
          <w:rFonts w:ascii="Lora" w:eastAsia="Times New Roman" w:hAnsi="Lora" w:cs="Times New Roman"/>
          <w:color w:val="242424"/>
          <w:kern w:val="0"/>
          <w:sz w:val="27"/>
          <w:szCs w:val="27"/>
          <w:lang w:eastAsia="ru-RU"/>
          <w14:ligatures w14:val="none"/>
        </w:rPr>
        <w:t>• друковані (до виготовлення відбитків включно);</w:t>
      </w:r>
    </w:p>
    <w:p w14:paraId="72ACF6B3" w14:textId="77777777" w:rsidR="00C56986" w:rsidRPr="004E2311" w:rsidRDefault="00C56986" w:rsidP="00C56986">
      <w:pPr>
        <w:numPr>
          <w:ilvl w:val="0"/>
          <w:numId w:val="1"/>
        </w:numPr>
        <w:spacing w:before="100" w:beforeAutospacing="1" w:after="100" w:afterAutospacing="1"/>
        <w:jc w:val="both"/>
        <w:rPr>
          <w:rFonts w:ascii="Lora" w:eastAsia="Times New Roman" w:hAnsi="Lora" w:cs="Times New Roman"/>
          <w:color w:val="242424"/>
          <w:kern w:val="0"/>
          <w:sz w:val="27"/>
          <w:szCs w:val="27"/>
          <w:lang w:eastAsia="ru-RU"/>
          <w14:ligatures w14:val="none"/>
        </w:rPr>
      </w:pPr>
      <w:r w:rsidRPr="004E2311">
        <w:rPr>
          <w:rFonts w:ascii="Lora" w:eastAsia="Times New Roman" w:hAnsi="Lora" w:cs="Times New Roman"/>
          <w:color w:val="242424"/>
          <w:kern w:val="0"/>
          <w:sz w:val="27"/>
          <w:szCs w:val="27"/>
          <w:lang w:eastAsia="ru-RU"/>
          <w14:ligatures w14:val="none"/>
        </w:rPr>
        <w:t>• брошуровочно-палітурні (виготовлення друкованої продукції як готовий виріб) та оздоблювальні (доробка готового виробу відповідно до вимог замовника).</w:t>
      </w:r>
    </w:p>
    <w:p w14:paraId="70813499"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b/>
          <w:bCs/>
          <w:color w:val="373D3F"/>
          <w:kern w:val="0"/>
          <w:sz w:val="27"/>
          <w:szCs w:val="27"/>
          <w:lang w:eastAsia="ru-RU"/>
          <w14:ligatures w14:val="none"/>
        </w:rPr>
        <w:t>Додрукарські технології</w:t>
      </w:r>
      <w:r w:rsidRPr="004E2311">
        <w:rPr>
          <w:rFonts w:ascii="Lora" w:eastAsia="Times New Roman" w:hAnsi="Lora" w:cs="Times New Roman"/>
          <w:color w:val="373D3F"/>
          <w:kern w:val="0"/>
          <w:sz w:val="27"/>
          <w:szCs w:val="27"/>
          <w:lang w:eastAsia="ru-RU"/>
          <w14:ligatures w14:val="none"/>
        </w:rPr>
        <w:t> складаються з операцій з обробки оригіналів, отримання фотоформ (як проміжного продукту) і виготовлення друкованих форм.</w:t>
      </w:r>
    </w:p>
    <w:p w14:paraId="27CBD04A"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Крім поняття "допечатниє процеси" з'явилося поняття про домедійной підготовці - </w:t>
      </w:r>
      <w:r w:rsidRPr="004E2311">
        <w:rPr>
          <w:rFonts w:ascii="Lora" w:eastAsia="Times New Roman" w:hAnsi="Lora" w:cs="Times New Roman"/>
          <w:i/>
          <w:iCs/>
          <w:color w:val="373D3F"/>
          <w:kern w:val="0"/>
          <w:sz w:val="27"/>
          <w:szCs w:val="27"/>
          <w:lang w:eastAsia="ru-RU"/>
          <w14:ligatures w14:val="none"/>
        </w:rPr>
        <w:t>premedio.</w:t>
      </w:r>
      <w:r w:rsidRPr="004E2311">
        <w:rPr>
          <w:rFonts w:ascii="Lora" w:eastAsia="Times New Roman" w:hAnsi="Lora" w:cs="Times New Roman"/>
          <w:color w:val="373D3F"/>
          <w:kern w:val="0"/>
          <w:sz w:val="27"/>
          <w:szCs w:val="27"/>
          <w:lang w:eastAsia="ru-RU"/>
          <w14:ligatures w14:val="none"/>
        </w:rPr>
        <w:t> Цим терміном позначають цифрову підготовку тексту та зображення, придатних для виведення на будь-який кінцевий носій інформації. Допечатним процесам може передувати підготовчий етап домедійной підготовки.</w:t>
      </w:r>
    </w:p>
    <w:p w14:paraId="5102605A"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У додрукарських процесах відбулися значні зміни, пов'язані з переходом від традиційних до цифрових технологій. Проте протягом поки нетривалої перехідній стадії фотоформа як носій інформації використовується ще багатьма підприємствами. Тому допечатниє технології класифікуються на традиційні допечатниє процеси та цифрові допечатниє процеси. Розрізняються вони за способом виготовлення фотоформ.</w:t>
      </w:r>
    </w:p>
    <w:p w14:paraId="633742BF"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Всі варіанти, що використовують технології створення смуг або спуску смуг з окремих фотоформ, вимагають механічних або ручних операцій верстки або монтажу і відносяться до категорії традиційних додрукарських процесів. На відміну від них, цифрові допечатниє процеси описуються комп'ютерними програмами, наприклад, "Комп'ютер - фотоформа" і "Комп'ютер - друкована форма" </w:t>
      </w:r>
      <w:r w:rsidRPr="004E2311">
        <w:rPr>
          <w:rFonts w:ascii="Lora" w:eastAsia="Times New Roman" w:hAnsi="Lora" w:cs="Times New Roman"/>
          <w:i/>
          <w:iCs/>
          <w:color w:val="373D3F"/>
          <w:kern w:val="0"/>
          <w:sz w:val="27"/>
          <w:szCs w:val="27"/>
          <w:lang w:eastAsia="ru-RU"/>
          <w14:ligatures w14:val="none"/>
        </w:rPr>
        <w:t>(Computer to Film, Computer to Plate)</w:t>
      </w:r>
      <w:r w:rsidRPr="004E2311">
        <w:rPr>
          <w:rFonts w:ascii="Lora" w:eastAsia="Times New Roman" w:hAnsi="Lora" w:cs="Times New Roman"/>
          <w:color w:val="373D3F"/>
          <w:kern w:val="0"/>
          <w:sz w:val="27"/>
          <w:szCs w:val="27"/>
          <w:lang w:eastAsia="ru-RU"/>
          <w14:ligatures w14:val="none"/>
        </w:rPr>
        <w:t> і т.д.</w:t>
      </w:r>
    </w:p>
    <w:p w14:paraId="5A08825C"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Для того щоб отримати кольорове зображення, необхідно здійснити </w:t>
      </w:r>
      <w:r w:rsidRPr="004E2311">
        <w:rPr>
          <w:rFonts w:ascii="Lora" w:eastAsia="Times New Roman" w:hAnsi="Lora" w:cs="Times New Roman"/>
          <w:i/>
          <w:iCs/>
          <w:color w:val="373D3F"/>
          <w:kern w:val="0"/>
          <w:sz w:val="27"/>
          <w:szCs w:val="27"/>
          <w:lang w:eastAsia="ru-RU"/>
          <w14:ligatures w14:val="none"/>
        </w:rPr>
        <w:t>процедуру кольороподілу.</w:t>
      </w:r>
      <w:r w:rsidRPr="004E2311">
        <w:rPr>
          <w:rFonts w:ascii="Lora" w:eastAsia="Times New Roman" w:hAnsi="Lora" w:cs="Times New Roman"/>
          <w:color w:val="373D3F"/>
          <w:kern w:val="0"/>
          <w:sz w:val="27"/>
          <w:szCs w:val="27"/>
          <w:lang w:eastAsia="ru-RU"/>
          <w14:ligatures w14:val="none"/>
        </w:rPr>
        <w:t xml:space="preserve"> Якщо нам, наприклад, потрібно надрукувати плакат з трьома різнокольоровими словами, досить підготувати трьох відповідні форми і фарби, а потім прокатати папір через однокрасочного машину тричі. Завдання різко ускладнюється </w:t>
      </w:r>
      <w:r w:rsidRPr="004E2311">
        <w:rPr>
          <w:rFonts w:ascii="Lora" w:eastAsia="Times New Roman" w:hAnsi="Lora" w:cs="Times New Roman"/>
          <w:color w:val="373D3F"/>
          <w:kern w:val="0"/>
          <w:sz w:val="27"/>
          <w:szCs w:val="27"/>
          <w:lang w:eastAsia="ru-RU"/>
          <w14:ligatures w14:val="none"/>
        </w:rPr>
        <w:lastRenderedPageBreak/>
        <w:t>у разі кольорового друку тонових ілюстрацій. Існують тисячі відтінків, і просто неможливо змішувати фарби і стільки раз прокатувати папір через машину.</w:t>
      </w:r>
    </w:p>
    <w:p w14:paraId="137DEF9F"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У цьому випадку використовують фізичні закони розкладання кольору. При змішуванні чотирьох основних кольорів: жовтого, синього, пурпурного і чорного (згадувані раніше yellow, cyan, magenta, black) - можна отримати будь-який інший колір. Причому чорний потрібен тільки для поліпшення якості зображення. Для відтворення кожної точки повнокольорового зображення "змішують» не фарби, а точки чистих тріадних тонів. У результаті кольороподілу оригінал-макету на тріадні кольори і чорний робляться відповідно чотири плівки і чотири форми. Крім того, зображення може мати різний дозвіл (кількість растрових крапок в дюймі). При цьому дозвіл має бути в 1,5 рази більше лініатури. При великому дозволі кількість точок більше і, отже, якісніше друк; відповідно, при маленькому дозволі - навпаки. Потім один і той же аркуш паперу прокочується через однокрасочного машину чотири рази. Чи вийде в результаті чотирьох краскопрогон картинка, адекватна оригінал-макету, - питання. Це у великій мірі залежить від коректності операції кольороподілу і виведення плівок, досконалості формних технологій і класу друкарської машини.</w:t>
      </w:r>
    </w:p>
    <w:p w14:paraId="615E6553"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При повноколірного друку зазвичай виводять </w:t>
      </w:r>
      <w:r w:rsidRPr="004E2311">
        <w:rPr>
          <w:rFonts w:ascii="Lora" w:eastAsia="Times New Roman" w:hAnsi="Lora" w:cs="Times New Roman"/>
          <w:i/>
          <w:iCs/>
          <w:color w:val="373D3F"/>
          <w:kern w:val="0"/>
          <w:sz w:val="27"/>
          <w:szCs w:val="27"/>
          <w:lang w:eastAsia="ru-RU"/>
          <w14:ligatures w14:val="none"/>
        </w:rPr>
        <w:t>цветопробу</w:t>
      </w:r>
      <w:r w:rsidRPr="004E2311">
        <w:rPr>
          <w:rFonts w:ascii="Lora" w:eastAsia="Times New Roman" w:hAnsi="Lora" w:cs="Times New Roman"/>
          <w:color w:val="373D3F"/>
          <w:kern w:val="0"/>
          <w:sz w:val="27"/>
          <w:szCs w:val="27"/>
          <w:lang w:eastAsia="ru-RU"/>
          <w14:ligatures w14:val="none"/>
        </w:rPr>
        <w:t> на термосублімаційних принтері, фотографічно точно визначальному відтінки фарб. Це дуже дорогі пристрої, також висока собівартість однієї копії. Однак цветопроба дозволяє заощадити набагато більші гроші, запобігши випуск неякісної продукції.</w:t>
      </w:r>
    </w:p>
    <w:p w14:paraId="7D6214B0"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Базою друкованої технології є </w:t>
      </w:r>
      <w:r w:rsidRPr="004E2311">
        <w:rPr>
          <w:rFonts w:ascii="Lora" w:eastAsia="Times New Roman" w:hAnsi="Lora" w:cs="Times New Roman"/>
          <w:i/>
          <w:iCs/>
          <w:color w:val="373D3F"/>
          <w:kern w:val="0"/>
          <w:sz w:val="27"/>
          <w:szCs w:val="27"/>
          <w:lang w:eastAsia="ru-RU"/>
          <w14:ligatures w14:val="none"/>
        </w:rPr>
        <w:t>друкована форма,</w:t>
      </w:r>
      <w:r w:rsidRPr="004E2311">
        <w:rPr>
          <w:rFonts w:ascii="Lora" w:eastAsia="Times New Roman" w:hAnsi="Lora" w:cs="Times New Roman"/>
          <w:color w:val="373D3F"/>
          <w:kern w:val="0"/>
          <w:sz w:val="27"/>
          <w:szCs w:val="27"/>
          <w:lang w:eastAsia="ru-RU"/>
          <w14:ligatures w14:val="none"/>
        </w:rPr>
        <w:t> на якій формується зображення (текст, ілюстрації, оформлювальні, допоміжні та контрольні елементи). Друковані форми створюються за матеріалами плівок від кольороподілу електронного файлу оригінал-макету. Ділянки друкарської форми, що переносять зображення за допомогою барвника, лаку або тиском на запечатується поверхность, називають друкуючими, а не сприймають барвник і лак і не переносять зображення - пробільними.</w:t>
      </w:r>
    </w:p>
    <w:p w14:paraId="36C0A796"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 xml:space="preserve">Сучасний процес підготовки друкованих форм включає переведення зображення на чутливу металеву пластину. У друкуванні </w:t>
      </w:r>
      <w:r w:rsidRPr="004E2311">
        <w:rPr>
          <w:rFonts w:ascii="Lora" w:eastAsia="Times New Roman" w:hAnsi="Lora" w:cs="Times New Roman"/>
          <w:color w:val="373D3F"/>
          <w:kern w:val="0"/>
          <w:sz w:val="27"/>
          <w:szCs w:val="27"/>
          <w:lang w:eastAsia="ru-RU"/>
          <w14:ligatures w14:val="none"/>
        </w:rPr>
        <w:lastRenderedPageBreak/>
        <w:t>використовуються два типи зображення: штрихове і напівтонове. У штрихове зображенні друкуються тільки два кольори - чорний і білий. Для отримання відбитків з відтінками, як на ілюстрації або фотографії, застосовуються напівтонові зображення. Останні виходять у вигляді груп чорних крапок різних розмірів, створюючи оптичну ілюзію тональних градацій. Якщо необхідно кольорове зображення, то використовують чотири напівтонових форми: по одній - на кожен основний колір, і одну - для чорного. За допомогою таких кліше друкують кольорові точки дуже маленькими групами, що і створює ілюзію повнокольорового зображення.</w:t>
      </w:r>
    </w:p>
    <w:p w14:paraId="17EA04E1"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Металеві форми </w:t>
      </w:r>
      <w:r w:rsidRPr="004E2311">
        <w:rPr>
          <w:rFonts w:ascii="Lora" w:eastAsia="Times New Roman" w:hAnsi="Lora" w:cs="Times New Roman"/>
          <w:i/>
          <w:iCs/>
          <w:color w:val="373D3F"/>
          <w:kern w:val="0"/>
          <w:sz w:val="27"/>
          <w:szCs w:val="27"/>
          <w:lang w:eastAsia="ru-RU"/>
          <w14:ligatures w14:val="none"/>
        </w:rPr>
        <w:t>високого друку,</w:t>
      </w:r>
      <w:r w:rsidRPr="004E2311">
        <w:rPr>
          <w:rFonts w:ascii="Lora" w:eastAsia="Times New Roman" w:hAnsi="Lora" w:cs="Times New Roman"/>
          <w:color w:val="373D3F"/>
          <w:kern w:val="0"/>
          <w:sz w:val="27"/>
          <w:szCs w:val="27"/>
          <w:lang w:eastAsia="ru-RU"/>
          <w14:ligatures w14:val="none"/>
        </w:rPr>
        <w:t> виготовлені травленням, фрезеруванням або гравіюванням (кліше, штампи), незамінні при тисненні звичайною і друкарською фольгою, тисненні без застосування фольги, а також при конгревне тиснення, коли зображення на папері або картоні виходить у вигляді барельєфа. Проте використання металевих друкарських форм, що містять шкідливий для здоров'я і екологічно небезпечний свинець, робота з ним в розплавленому при виготовленні самих форм стані призвели до різкого зменшення частки високого друку, особливо після появи офсетних форм на алюмінієвій основі та фотополімерних форм для флексографії. Важливим стимулом для розвитку та підтримки конкурентоспроможності високого друку явилося впровадження гнучких повноформатних форм з малою (0,4-0,7 мм) глибиною пробільних елементів. Істотні зміни в технологію високого друку внесли фотополімерні форми в поєднанні з підвищенням жорсткості конструкцій друкарських машин і застосуванням синтетичних декелем з армованих матеріалів на пористої волокнистої основі. Вони значно підвищили ефективність за рахунок зменшення витрат часу на підготовку форми і машини до друкування.</w:t>
      </w:r>
    </w:p>
    <w:p w14:paraId="07C9E7FC"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 xml:space="preserve">Фотополімерні форми одночасно сприяли розвитку таких невід'ємних достоїнств способу високого друку, як хороша роздільна здатність, що дозволяє друкувати однобарвисті та багатобарвні ілюстрації з линиатурой до 60 ліній / см (а на крейдованих паперах - і до 80 ліній / см), графічна, градаційна і колірна точність відтворення різних за своїм характером зображень. Ці сильні сторони способу високого друку обумовлені можливістю отримання на описки чітких контурів штрихових і растрових елементів, а також </w:t>
      </w:r>
      <w:r w:rsidRPr="004E2311">
        <w:rPr>
          <w:rFonts w:ascii="Lora" w:eastAsia="Times New Roman" w:hAnsi="Lora" w:cs="Times New Roman"/>
          <w:color w:val="373D3F"/>
          <w:kern w:val="0"/>
          <w:sz w:val="27"/>
          <w:szCs w:val="27"/>
          <w:lang w:eastAsia="ru-RU"/>
          <w14:ligatures w14:val="none"/>
        </w:rPr>
        <w:lastRenderedPageBreak/>
        <w:t>відносною простотою технологічного процесу виготовлення друкованої форми, підготовки машини до друку і друкування тиражу.</w:t>
      </w:r>
    </w:p>
    <w:p w14:paraId="67D56385"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Фотоформи</w:t>
      </w:r>
      <w:r w:rsidRPr="004E2311">
        <w:rPr>
          <w:rFonts w:ascii="Lora" w:eastAsia="Times New Roman" w:hAnsi="Lora" w:cs="Times New Roman"/>
          <w:color w:val="373D3F"/>
          <w:kern w:val="0"/>
          <w:sz w:val="27"/>
          <w:szCs w:val="27"/>
          <w:lang w:eastAsia="ru-RU"/>
          <w14:ligatures w14:val="none"/>
        </w:rPr>
        <w:t> - це прозорі плівки, що несуть інформацію, яку необхідно передати на друкованому відбитку допомогою відповідної фарби. Фотоформи використовуються також для виконання однокрасочних друкованих праць при відтворенні чорно-білих оригіналів. На відміну від цифрових, традиційні способи додрукарської підготовки припускають виготовлення інтегрованої фотоформи з окремо отриманих текстової та образотворчої фотоформ.</w:t>
      </w:r>
    </w:p>
    <w:p w14:paraId="0057CF45"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Для обробки зображень використовуються фотомеханічні методи. Вони застосовуються при відтворенні як штрихових, так і напівтонових зображень. Останнім часом частка аналогових процесів зменшується, вони все більш витісняються цифровими. Так, набір повністю виробляється на комп'ютерах, що входять в видавничі системи (Apple Macintosh, IBM-PC), що мають потужне програмне забезпечення і автоматизовані експонують пристрої для виведення фотоформ. На заключному етапі традиційною технологією текст і зображення з'єднуються в готову повноформатну фотоформу в процесі монтажу (обрізка, позиціонування, наклеювання і т.д.).</w:t>
      </w:r>
    </w:p>
    <w:p w14:paraId="43B73766"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Форма трафаретного друку виготовляється досить довго, принаймні, істотно довше офсетного, і коштує вона дорожче. Тому надмалі тиражі друкувати не дуже вигідно. Згідно з прогнозами традиційний спосіб високого друку в майбутньому буде застосовуватися в основному для друку текстової книжково-журнальної продукції, однокрасочних малоіллюстрірованних газет та інших текстових видань.</w:t>
      </w:r>
    </w:p>
    <w:p w14:paraId="66D519C6"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b/>
          <w:bCs/>
          <w:color w:val="373D3F"/>
          <w:kern w:val="0"/>
          <w:sz w:val="27"/>
          <w:szCs w:val="27"/>
          <w:lang w:eastAsia="ru-RU"/>
          <w14:ligatures w14:val="none"/>
        </w:rPr>
        <w:t>Друковані технології</w:t>
      </w:r>
      <w:r w:rsidRPr="004E2311">
        <w:rPr>
          <w:rFonts w:ascii="Lora" w:eastAsia="Times New Roman" w:hAnsi="Lora" w:cs="Times New Roman"/>
          <w:color w:val="373D3F"/>
          <w:kern w:val="0"/>
          <w:sz w:val="27"/>
          <w:szCs w:val="27"/>
          <w:lang w:eastAsia="ru-RU"/>
          <w14:ligatures w14:val="none"/>
        </w:rPr>
        <w:t> визначають допечатниє, друковані та післядрукарські процеси, які залежать від оригінал-макетів, від виду майбутньої друкарської продукції, тиражу, а також від запечатуються і фарбувальних речовин, що використовуються для виготовлення цієї продукції. Друковані технології складаються з процесів підготовки обладнання до печатки та власне друкованого процесу - отримання відбитка з використанням друкарських форм, контрольних пристроїв, допоміжних і запечатуються, фарбувальних речовин. Суть друкованої технології - перенесення зображення з друкарської форми на запечатується поверхность:</w:t>
      </w:r>
    </w:p>
    <w:p w14:paraId="184AA15D" w14:textId="77777777" w:rsidR="00C56986" w:rsidRPr="004E2311" w:rsidRDefault="00C56986" w:rsidP="00C56986">
      <w:pPr>
        <w:numPr>
          <w:ilvl w:val="0"/>
          <w:numId w:val="2"/>
        </w:numPr>
        <w:spacing w:before="100" w:beforeAutospacing="1" w:after="100" w:afterAutospacing="1"/>
        <w:jc w:val="both"/>
        <w:rPr>
          <w:rFonts w:ascii="Lora" w:eastAsia="Times New Roman" w:hAnsi="Lora" w:cs="Times New Roman"/>
          <w:color w:val="242424"/>
          <w:kern w:val="0"/>
          <w:sz w:val="27"/>
          <w:szCs w:val="27"/>
          <w:lang w:eastAsia="ru-RU"/>
          <w14:ligatures w14:val="none"/>
        </w:rPr>
      </w:pPr>
      <w:r w:rsidRPr="004E2311">
        <w:rPr>
          <w:rFonts w:ascii="Lora" w:eastAsia="Times New Roman" w:hAnsi="Lora" w:cs="Times New Roman"/>
          <w:color w:val="242424"/>
          <w:kern w:val="0"/>
          <w:sz w:val="27"/>
          <w:szCs w:val="27"/>
          <w:lang w:eastAsia="ru-RU"/>
          <w14:ligatures w14:val="none"/>
        </w:rPr>
        <w:lastRenderedPageBreak/>
        <w:t>• при друку з використанням барвника (фарби, чорнила, кольорового лаку, тонера) - для отримання відбитка (відбитка) за рахунок зміни кольору окремих частин запечатуваної поверхні;</w:t>
      </w:r>
    </w:p>
    <w:p w14:paraId="021D3DDD" w14:textId="77777777" w:rsidR="00C56986" w:rsidRPr="004E2311" w:rsidRDefault="00C56986" w:rsidP="00C56986">
      <w:pPr>
        <w:numPr>
          <w:ilvl w:val="0"/>
          <w:numId w:val="2"/>
        </w:numPr>
        <w:spacing w:before="100" w:beforeAutospacing="1" w:after="100" w:afterAutospacing="1"/>
        <w:jc w:val="both"/>
        <w:rPr>
          <w:rFonts w:ascii="Lora" w:eastAsia="Times New Roman" w:hAnsi="Lora" w:cs="Times New Roman"/>
          <w:color w:val="242424"/>
          <w:kern w:val="0"/>
          <w:sz w:val="27"/>
          <w:szCs w:val="27"/>
          <w:lang w:eastAsia="ru-RU"/>
          <w14:ligatures w14:val="none"/>
        </w:rPr>
      </w:pPr>
      <w:r w:rsidRPr="004E2311">
        <w:rPr>
          <w:rFonts w:ascii="Lora" w:eastAsia="Times New Roman" w:hAnsi="Lora" w:cs="Times New Roman"/>
          <w:color w:val="242424"/>
          <w:kern w:val="0"/>
          <w:sz w:val="27"/>
          <w:szCs w:val="27"/>
          <w:lang w:eastAsia="ru-RU"/>
          <w14:ligatures w14:val="none"/>
        </w:rPr>
        <w:t>• при вибірковому (фрагментарному) лакуванні з використанням безбарвного лаку - для отримання оптичного зображення за рахунок зміни глянцю, фактури або інших оптичних властивостей окремих частин запечатуваної поверхні;</w:t>
      </w:r>
    </w:p>
    <w:p w14:paraId="36DAE8EE" w14:textId="77777777" w:rsidR="00C56986" w:rsidRPr="004E2311" w:rsidRDefault="00C56986" w:rsidP="00C56986">
      <w:pPr>
        <w:numPr>
          <w:ilvl w:val="0"/>
          <w:numId w:val="2"/>
        </w:numPr>
        <w:spacing w:before="100" w:beforeAutospacing="1" w:after="100" w:afterAutospacing="1"/>
        <w:jc w:val="both"/>
        <w:rPr>
          <w:rFonts w:ascii="Lora" w:eastAsia="Times New Roman" w:hAnsi="Lora" w:cs="Times New Roman"/>
          <w:color w:val="242424"/>
          <w:kern w:val="0"/>
          <w:sz w:val="27"/>
          <w:szCs w:val="27"/>
          <w:lang w:eastAsia="ru-RU"/>
          <w14:ligatures w14:val="none"/>
        </w:rPr>
      </w:pPr>
      <w:r w:rsidRPr="004E2311">
        <w:rPr>
          <w:rFonts w:ascii="Lora" w:eastAsia="Times New Roman" w:hAnsi="Lora" w:cs="Times New Roman"/>
          <w:color w:val="242424"/>
          <w:kern w:val="0"/>
          <w:sz w:val="27"/>
          <w:szCs w:val="27"/>
          <w:lang w:eastAsia="ru-RU"/>
          <w14:ligatures w14:val="none"/>
        </w:rPr>
        <w:t>• при тисненні з використанням барвника - для зміни рельєфу, фактури і кольору окремих частин запечатуваної поверхні;</w:t>
      </w:r>
    </w:p>
    <w:p w14:paraId="0726BB4C" w14:textId="77777777" w:rsidR="00C56986" w:rsidRPr="004E2311" w:rsidRDefault="00C56986" w:rsidP="00C56986">
      <w:pPr>
        <w:numPr>
          <w:ilvl w:val="0"/>
          <w:numId w:val="2"/>
        </w:numPr>
        <w:spacing w:before="100" w:beforeAutospacing="1" w:after="100" w:afterAutospacing="1"/>
        <w:jc w:val="both"/>
        <w:rPr>
          <w:rFonts w:ascii="Lora" w:eastAsia="Times New Roman" w:hAnsi="Lora" w:cs="Times New Roman"/>
          <w:color w:val="242424"/>
          <w:kern w:val="0"/>
          <w:sz w:val="27"/>
          <w:szCs w:val="27"/>
          <w:lang w:eastAsia="ru-RU"/>
          <w14:ligatures w14:val="none"/>
        </w:rPr>
      </w:pPr>
      <w:r w:rsidRPr="004E2311">
        <w:rPr>
          <w:rFonts w:ascii="Lora" w:eastAsia="Times New Roman" w:hAnsi="Lora" w:cs="Times New Roman"/>
          <w:color w:val="242424"/>
          <w:kern w:val="0"/>
          <w:sz w:val="27"/>
          <w:szCs w:val="27"/>
          <w:lang w:eastAsia="ru-RU"/>
          <w14:ligatures w14:val="none"/>
        </w:rPr>
        <w:t>• при тисненні без використання барвника - для зміни рельєфу і фактури окремих частин запечатуваної поверхні.</w:t>
      </w:r>
    </w:p>
    <w:p w14:paraId="73EC0C00"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Все різноманіття друкованої продукції забезпечують </w:t>
      </w:r>
      <w:r w:rsidRPr="004E2311">
        <w:rPr>
          <w:rFonts w:ascii="Lora" w:eastAsia="Times New Roman" w:hAnsi="Lora" w:cs="Times New Roman"/>
          <w:i/>
          <w:iCs/>
          <w:color w:val="373D3F"/>
          <w:kern w:val="0"/>
          <w:sz w:val="27"/>
          <w:szCs w:val="27"/>
          <w:lang w:eastAsia="ru-RU"/>
          <w14:ligatures w14:val="none"/>
        </w:rPr>
        <w:t>чотири види друку:</w:t>
      </w:r>
      <w:r w:rsidRPr="004E2311">
        <w:rPr>
          <w:rFonts w:ascii="Lora" w:eastAsia="Times New Roman" w:hAnsi="Lora" w:cs="Times New Roman"/>
          <w:color w:val="373D3F"/>
          <w:kern w:val="0"/>
          <w:sz w:val="27"/>
          <w:szCs w:val="27"/>
          <w:lang w:eastAsia="ru-RU"/>
          <w14:ligatures w14:val="none"/>
        </w:rPr>
        <w:t> висока, плоска, глибока і трафаретний.</w:t>
      </w:r>
    </w:p>
    <w:p w14:paraId="41956173" w14:textId="77777777" w:rsidR="00C56986" w:rsidRDefault="00C56986" w:rsidP="00C56986">
      <w:pPr>
        <w:rPr>
          <w:lang w:val="uk-UA"/>
        </w:rPr>
      </w:pPr>
    </w:p>
    <w:p w14:paraId="1AC83F96" w14:textId="77777777" w:rsidR="00C56986" w:rsidRPr="004E2311" w:rsidRDefault="00C56986" w:rsidP="00C56986">
      <w:pPr>
        <w:spacing w:before="100" w:beforeAutospacing="1" w:after="100" w:afterAutospacing="1"/>
        <w:jc w:val="center"/>
        <w:outlineLvl w:val="0"/>
        <w:rPr>
          <w:rFonts w:ascii="Arial" w:eastAsia="Times New Roman" w:hAnsi="Arial" w:cs="Arial"/>
          <w:b/>
          <w:bCs/>
          <w:color w:val="000000"/>
          <w:kern w:val="36"/>
          <w:sz w:val="48"/>
          <w:szCs w:val="48"/>
          <w:lang w:eastAsia="ru-RU"/>
          <w14:ligatures w14:val="none"/>
        </w:rPr>
      </w:pPr>
      <w:r w:rsidRPr="004E2311">
        <w:rPr>
          <w:rFonts w:ascii="Arial" w:eastAsia="Times New Roman" w:hAnsi="Arial" w:cs="Arial"/>
          <w:b/>
          <w:bCs/>
          <w:color w:val="000000"/>
          <w:kern w:val="36"/>
          <w:sz w:val="48"/>
          <w:szCs w:val="48"/>
          <w:lang w:eastAsia="ru-RU"/>
          <w14:ligatures w14:val="none"/>
        </w:rPr>
        <w:t>Високий друк</w:t>
      </w:r>
    </w:p>
    <w:p w14:paraId="0F3C29EC"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При використанні способу високого друку передача тексту та зображення на запечатуваний матеріал здійснюється з друкарської форми, на якій друкарські елементи лежать в одній площині і розташовані вище пробільних. Фарбу накладають на виступаючий ділянку друкованої форми - друкує елемент. Потім притискають форму (кліше) до паперу - відбиток готовий.</w:t>
      </w:r>
    </w:p>
    <w:p w14:paraId="122100B4"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Флексографская друк</w:t>
      </w:r>
      <w:r w:rsidRPr="004E2311">
        <w:rPr>
          <w:rFonts w:ascii="Lora" w:eastAsia="Times New Roman" w:hAnsi="Lora" w:cs="Times New Roman"/>
          <w:color w:val="373D3F"/>
          <w:kern w:val="0"/>
          <w:sz w:val="27"/>
          <w:szCs w:val="27"/>
          <w:lang w:eastAsia="ru-RU"/>
          <w14:ligatures w14:val="none"/>
        </w:rPr>
        <w:t> є одним із різновидів способу високого друку. За допомогою флексографії дуже часто "запечатують" паперову та пластикову упаковку, наклейки, і насамперед поліетиленові пакети. За принципом роботи флексиграфія відноситься до високого друку. Друкована форма являє собою еластичну гумову пластину, в якій хімічним шляхом "вигравіруваний" малюнок. При піднятті елементи приймають фарбу і залишають її на папері (картоні, плівці).</w:t>
      </w:r>
    </w:p>
    <w:p w14:paraId="1724B530"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 xml:space="preserve">Особливістю даного способу є можливість установки фрагментарних друкованих форм (тобто друкарських форм, які з окремих фрагментів зображення) на формних циліндрах. Це дає можливість друкувати без розривів повторювані сюжети на полотні рулону з дуже високою швидкістю. Саме тому спосіб </w:t>
      </w:r>
      <w:r w:rsidRPr="004E2311">
        <w:rPr>
          <w:rFonts w:ascii="Lora" w:eastAsia="Times New Roman" w:hAnsi="Lora" w:cs="Times New Roman"/>
          <w:color w:val="373D3F"/>
          <w:kern w:val="0"/>
          <w:sz w:val="27"/>
          <w:szCs w:val="27"/>
          <w:lang w:eastAsia="ru-RU"/>
          <w14:ligatures w14:val="none"/>
        </w:rPr>
        <w:lastRenderedPageBreak/>
        <w:t>флексографічного друку широко використовується для друкування шпалер, етикеток, упаковок.</w:t>
      </w:r>
    </w:p>
    <w:p w14:paraId="7647A3F6"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У флексографії використовують різноманітні запечатувані матеріали, такі як папір, поліетиленова плівка, жерсть, самоклеящаяся плівка, металізована папір, фольга, будь картон, включаючи і гофрокартон. Як правило, в лакувальних секціях офсетних друкарських машин лак для фрагментарного лакування наносять з використанням фотополімерних друкарських форм.</w:t>
      </w:r>
    </w:p>
    <w:p w14:paraId="356A170B"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Висока швидкість друку на рулонних або листових матеріалах, у тому числі і на матеріалах, не всмоктують друкарську фарбу, дешеві друковані форми з фотополімерів, через те що можна їх виготовляти фрагментами, і можливість одночасно в одній машині друкувати, лакувати, проводити тиснення і висічку роблять флексографский спосіб друку дуже перспективним для етикеткової та пакувальної промисловості, а також для друку газет.</w:t>
      </w:r>
    </w:p>
    <w:p w14:paraId="4202D271" w14:textId="77777777" w:rsidR="00C56986" w:rsidRPr="004E2311" w:rsidRDefault="00C56986" w:rsidP="00C56986">
      <w:pPr>
        <w:spacing w:before="100" w:beforeAutospacing="1" w:after="100" w:afterAutospacing="1"/>
        <w:jc w:val="center"/>
        <w:outlineLvl w:val="0"/>
        <w:rPr>
          <w:rFonts w:ascii="Arial" w:eastAsia="Times New Roman" w:hAnsi="Arial" w:cs="Arial"/>
          <w:b/>
          <w:bCs/>
          <w:color w:val="000000"/>
          <w:kern w:val="36"/>
          <w:sz w:val="48"/>
          <w:szCs w:val="48"/>
          <w:lang w:eastAsia="ru-RU"/>
          <w14:ligatures w14:val="none"/>
        </w:rPr>
      </w:pPr>
      <w:r w:rsidRPr="004E2311">
        <w:rPr>
          <w:rFonts w:ascii="Arial" w:eastAsia="Times New Roman" w:hAnsi="Arial" w:cs="Arial"/>
          <w:b/>
          <w:bCs/>
          <w:color w:val="000000"/>
          <w:kern w:val="36"/>
          <w:sz w:val="48"/>
          <w:szCs w:val="48"/>
          <w:lang w:eastAsia="ru-RU"/>
          <w14:ligatures w14:val="none"/>
        </w:rPr>
        <w:t>Плоский друк</w:t>
      </w:r>
    </w:p>
    <w:p w14:paraId="015023E7"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При використанні способу плоского друку передача тексту та зображення на запечатуваний матеріал здійснюється з використанням друкарської форми, на якій друковані та пробільні елементи розташовані практично в одній площині. Вони володіють виборчими властивостями сприйняття маслосодержащей фарби і зволожуючого розчину - водного розчину слабких кислот і спиртів, який наноситься на друкарську форму перед нанесенням фарби.</w:t>
      </w:r>
    </w:p>
    <w:p w14:paraId="7A7E0924"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У високій і плоского друку півтони досягаються завдяки растрового друку.</w:t>
      </w:r>
    </w:p>
    <w:p w14:paraId="50319B12"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Розрізняють два основних способи плоского друку: непрямий і прямий.</w:t>
      </w:r>
    </w:p>
    <w:p w14:paraId="1A16E39F"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До способу </w:t>
      </w:r>
      <w:r w:rsidRPr="004E2311">
        <w:rPr>
          <w:rFonts w:ascii="Lora" w:eastAsia="Times New Roman" w:hAnsi="Lora" w:cs="Times New Roman"/>
          <w:i/>
          <w:iCs/>
          <w:color w:val="373D3F"/>
          <w:kern w:val="0"/>
          <w:sz w:val="27"/>
          <w:szCs w:val="27"/>
          <w:lang w:eastAsia="ru-RU"/>
          <w14:ligatures w14:val="none"/>
        </w:rPr>
        <w:t>плоскою непрямої друку</w:t>
      </w:r>
      <w:r w:rsidRPr="004E2311">
        <w:rPr>
          <w:rFonts w:ascii="Lora" w:eastAsia="Times New Roman" w:hAnsi="Lora" w:cs="Times New Roman"/>
          <w:color w:val="373D3F"/>
          <w:kern w:val="0"/>
          <w:sz w:val="27"/>
          <w:szCs w:val="27"/>
          <w:lang w:eastAsia="ru-RU"/>
          <w14:ligatures w14:val="none"/>
        </w:rPr>
        <w:t> відносять </w:t>
      </w:r>
      <w:r w:rsidRPr="004E2311">
        <w:rPr>
          <w:rFonts w:ascii="Lora" w:eastAsia="Times New Roman" w:hAnsi="Lora" w:cs="Times New Roman"/>
          <w:b/>
          <w:bCs/>
          <w:color w:val="373D3F"/>
          <w:kern w:val="0"/>
          <w:sz w:val="27"/>
          <w:szCs w:val="27"/>
          <w:lang w:eastAsia="ru-RU"/>
          <w14:ligatures w14:val="none"/>
        </w:rPr>
        <w:t>офсетний</w:t>
      </w:r>
      <w:r w:rsidRPr="004E2311">
        <w:rPr>
          <w:rFonts w:ascii="Lora" w:eastAsia="Times New Roman" w:hAnsi="Lora" w:cs="Times New Roman"/>
          <w:color w:val="373D3F"/>
          <w:kern w:val="0"/>
          <w:sz w:val="27"/>
          <w:szCs w:val="27"/>
          <w:lang w:eastAsia="ru-RU"/>
          <w14:ligatures w14:val="none"/>
        </w:rPr>
        <w:t xml:space="preserve"> спосіб, про який потрібно сказати докладніше. Офсетний друк - найпоширеніший у світі і в нашій країні спосіб друку. На ній заснована практично будь тиражна друк на папері і крейдованому картоні. Друк брошур, буклетів, виготовлення тек, виготовлення календарів - цей список можна продовжувати нескінченно. </w:t>
      </w:r>
      <w:r w:rsidRPr="004E2311">
        <w:rPr>
          <w:rFonts w:ascii="Lora" w:eastAsia="Times New Roman" w:hAnsi="Lora" w:cs="Times New Roman"/>
          <w:color w:val="373D3F"/>
          <w:kern w:val="0"/>
          <w:sz w:val="27"/>
          <w:szCs w:val="27"/>
          <w:lang w:eastAsia="ru-RU"/>
          <w14:ligatures w14:val="none"/>
        </w:rPr>
        <w:lastRenderedPageBreak/>
        <w:t>Офсетний друк знаходить своє застосування всюди, вона є досить якісною, швидкою і відносно недорогий.</w:t>
      </w:r>
    </w:p>
    <w:p w14:paraId="7B271BAE"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Технологічно офсет об'єднує процеси друкування з форм плоского друку, які засновані на виборчій змочуванні друкуючих елементів фарбою, а пробільних - водним розчином. В процесі друкування форму поперемінно змочують водним розчином і закочують фарбою, після чого вводять під тиском в контакт з поверхнею гумової пластини, а останню - в контакт з папером, і отримують відбиток. Таким чином, в офсетного друку відбувається дворазова передача зображення і папір не входить в безпосередній контакт з друкарською формою, що дозволяє різко скоротити тиск, необхідний при друкуванні, а отже і знос форми, збільшити швидкість друкування і поліпшити якість відтворення.</w:t>
      </w:r>
    </w:p>
    <w:p w14:paraId="265DE902"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Підготовчий етап при офсетному способі включає в себе кілька процесів: монтаж макета; висновок фотоформ; засвітка фотоформ; налагодження устаткування під виготовлену форму.</w:t>
      </w:r>
    </w:p>
    <w:p w14:paraId="7BC0C2DF"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У світі існує багато різноманітних офсетних друкарських машин, але у всіх машинах закладений загальний принцип технології офсетного друку: з гнучкою форми, натягнутої на циліндр, фарба переноситься на гумове полотно, а з нього під тиском - на запечатуваний матеріал.</w:t>
      </w:r>
    </w:p>
    <w:p w14:paraId="2D00DA5A"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Офсетні машини діляться за принципом побудови на два види: рулонні і листові. Друк на кожній з них має свої переваги і недоліки. Виготовлення друкованої продукції за допомогою рулонних офсетних машин дозволяє швидко і якісно роздрукувати недорогу у виробництві поліграфічну продукцію.</w:t>
      </w:r>
    </w:p>
    <w:p w14:paraId="14C57368"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Друк на листовий друкарській машині відрізняється тим, що за допомогою даного устаткування можна дуже швидко здійснювати високоточну проводку паперового аркуша. При проводці стає можливим враховувати динаміку і специфіку навантажень для офсетного друку, а також контролювати і надійно здійснювати складний технологічний процес друку з великим числом беруть участь у ньому витратних матеріалів (зволожуючий розчин, фарба, папір, повітря та ін.).</w:t>
      </w:r>
    </w:p>
    <w:p w14:paraId="75E925E9"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 xml:space="preserve">Для друку газет використовуються в основному офсетні друкарські машини планетарного побудови. Ярусное ж побудова друкарської </w:t>
      </w:r>
      <w:r w:rsidRPr="004E2311">
        <w:rPr>
          <w:rFonts w:ascii="Lora" w:eastAsia="Times New Roman" w:hAnsi="Lora" w:cs="Times New Roman"/>
          <w:color w:val="373D3F"/>
          <w:kern w:val="0"/>
          <w:sz w:val="27"/>
          <w:szCs w:val="27"/>
          <w:lang w:eastAsia="ru-RU"/>
          <w14:ligatures w14:val="none"/>
        </w:rPr>
        <w:lastRenderedPageBreak/>
        <w:t>машини для офсету переважно підходить для друку найбільш мелкоформатной поліграфічної продукції.</w:t>
      </w:r>
    </w:p>
    <w:p w14:paraId="0C604047"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Значні зміни зазнало в останні десятиліття офсетний друк обладнання - ротаційні листові і рулонні машини. Основна його частина - це багатобарвні машини, побудовані за модульним принципом, тобто складаються з уніфікованих друкарських секцій. До найважливіших переваг листових машин належить можливість зміни формату і барвистості друкування, широка номенклатура запечатуваних матеріалів - від легких паперів, що мають товщину менше 0,04 мм і масу менше 40 г / м2, до картону товщиною до 1,2 мм і масою до 1000 г / м2, досить висока робоча швидкість (до 10-18 тис. відбитків / год для листових машин і більше 45 тис. відбитків / год для рулонних), порівняно невелика величина відходів паперу і менша шкідливість впливу на навколишнє середовище.</w:t>
      </w:r>
    </w:p>
    <w:p w14:paraId="638E952B"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Сухий офсет.</w:t>
      </w:r>
      <w:r w:rsidRPr="004E2311">
        <w:rPr>
          <w:rFonts w:ascii="Lora" w:eastAsia="Times New Roman" w:hAnsi="Lora" w:cs="Times New Roman"/>
          <w:color w:val="373D3F"/>
          <w:kern w:val="0"/>
          <w:sz w:val="27"/>
          <w:szCs w:val="27"/>
          <w:lang w:eastAsia="ru-RU"/>
          <w14:ligatures w14:val="none"/>
        </w:rPr>
        <w:t> У методі «сухого» офсету, або Тіпоофсет, друкарський процес відбувається без зволоження. Хоча цей спосіб друку має великий потенціал, сьогодні його використання у поліграфічній промисловості не перевищує 5%.</w:t>
      </w:r>
    </w:p>
    <w:p w14:paraId="6FFD875B"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Офсет без зволоження базується на тому ж принципі, що і класичний спосіб офсетного друку, але поверхні матеріалів зовсім інші. Пробільні ділянки друкованої форми для Тіпоофсет покриті силіконом, тому відштовхують фарбу. Фарба сприймається лише на тих ділянках друкарської форми, з яких силікон видалений.</w:t>
      </w:r>
    </w:p>
    <w:p w14:paraId="6C3EAE1C"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Друкарські фарби для Тіпоофсет використовуються в'язкі, тому при їх розтирання У барвистому апараті валики можуть нагріватися до 50 ° С, охолоджуючого зволожуючого розчину просто немає. Для гарного ж друкованого процесу температура валиків повинна бути не більше 30 ° С, в барвистому апараті необхідно підтримувати певну температуру за допомогою застосування розкатних циліндрів з водяним або повітряним охолодженням.</w:t>
      </w:r>
    </w:p>
    <w:p w14:paraId="3BAA5259"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Допомогою Тіпоофсет виготовляють високолініатурних растрові зображення.</w:t>
      </w:r>
    </w:p>
    <w:p w14:paraId="1025E2A6"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Один з головних недоліків сухого офсету - відсутність очищаючого дії зволожуючого розчину: на офсетному полотні і поверхні друкарської форми легко осідають краплі фарби і паперовий пил.</w:t>
      </w:r>
    </w:p>
    <w:p w14:paraId="1874A444"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lastRenderedPageBreak/>
        <w:t>До фарбам безводної технології пред'являються особливі вимоги. Вони повинні забезпечувати чисту друк з високою різкістю зображення, бути досить інтенсивними по насиченості для запечатування плашок, і все це - без присутності зволожуючого розчину. Для задоволення всіх цих вимог фарби мають знижену липкість і в'язкість в порівнянні з традиційними офсетними фарбами. Дуже важливу роль відіграє сталість фізико-хімічних властивостей фарби протягом усього часу друку тиражу. Було помічено, що якщо в'язкість фарби змінюється, то це відразу ж відбивається на якості друкованої продукції. На сьогоднішній день у світі відомо менше десятка виробників фарб для офсетного друку без зволоження. Друк офсетом без зволоження проводять як на листових, так і на рулонних друкарських машинах. Велика частина машин цифрового друку працює саме за технологією офсету без зволоження.</w:t>
      </w:r>
    </w:p>
    <w:p w14:paraId="4DCE93C1"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Однією з головних умов є підтримка постійної температури і вологості в процесі друку всього тиражу. Для дотримання цього друкарські машини, призначені для сухого офсету, відрізняються від традиційних друкованих машин. Зміни не обмежуються відсутністю зволожуючого апарату і наявністю складної системи підтримки температурного режиму. На тих машинах, які спочатку проектуються як "безводні", вода по спеціальних каналах всередині формного циліндра (а іноді і деяких барвистих циліндрів) циркулює, проходячи і через холодильні установки.</w:t>
      </w:r>
    </w:p>
    <w:p w14:paraId="09071ECB"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Технологію офсету без зволоження використовують в основному як один із способів захисту цінних паперів, так як по безперервності тонких штрихів ця технологія змагається навіть з металографії.</w:t>
      </w:r>
    </w:p>
    <w:p w14:paraId="713516C1"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При </w:t>
      </w:r>
      <w:r w:rsidRPr="004E2311">
        <w:rPr>
          <w:rFonts w:ascii="Lora" w:eastAsia="Times New Roman" w:hAnsi="Lora" w:cs="Times New Roman"/>
          <w:i/>
          <w:iCs/>
          <w:color w:val="373D3F"/>
          <w:kern w:val="0"/>
          <w:sz w:val="27"/>
          <w:szCs w:val="27"/>
          <w:lang w:eastAsia="ru-RU"/>
          <w14:ligatures w14:val="none"/>
        </w:rPr>
        <w:t>прямому способі плоского друку</w:t>
      </w:r>
      <w:r w:rsidRPr="004E2311">
        <w:rPr>
          <w:rFonts w:ascii="Lora" w:eastAsia="Times New Roman" w:hAnsi="Lora" w:cs="Times New Roman"/>
          <w:color w:val="373D3F"/>
          <w:kern w:val="0"/>
          <w:sz w:val="27"/>
          <w:szCs w:val="27"/>
          <w:lang w:eastAsia="ru-RU"/>
          <w14:ligatures w14:val="none"/>
        </w:rPr>
        <w:t> зображення на друкованій формі дзеркальне (нечитабельним) і передається на запечатуваний матеріал безпосередньо з друкарської форми без застосування додаткового передавального ланки - офсетного гумотканевого полотна, як в офсетного друку.</w:t>
      </w:r>
    </w:p>
    <w:p w14:paraId="1CB6CF1E" w14:textId="77777777" w:rsidR="00C56986" w:rsidRDefault="00C56986" w:rsidP="00C56986">
      <w:pPr>
        <w:rPr>
          <w:lang w:val="uk-UA"/>
        </w:rPr>
      </w:pPr>
    </w:p>
    <w:p w14:paraId="4B6EB894" w14:textId="77777777" w:rsidR="00581011" w:rsidRDefault="00581011" w:rsidP="00C56986">
      <w:pPr>
        <w:spacing w:before="100" w:beforeAutospacing="1" w:after="100" w:afterAutospacing="1"/>
        <w:jc w:val="center"/>
        <w:outlineLvl w:val="0"/>
        <w:rPr>
          <w:rFonts w:ascii="Arial" w:eastAsia="Times New Roman" w:hAnsi="Arial" w:cs="Arial"/>
          <w:b/>
          <w:bCs/>
          <w:color w:val="000000"/>
          <w:kern w:val="36"/>
          <w:sz w:val="48"/>
          <w:szCs w:val="48"/>
          <w:lang w:eastAsia="ru-RU"/>
          <w14:ligatures w14:val="none"/>
        </w:rPr>
      </w:pPr>
    </w:p>
    <w:p w14:paraId="2C34860B" w14:textId="5A2152B4" w:rsidR="00C56986" w:rsidRPr="004E2311" w:rsidRDefault="00C56986" w:rsidP="00C56986">
      <w:pPr>
        <w:spacing w:before="100" w:beforeAutospacing="1" w:after="100" w:afterAutospacing="1"/>
        <w:jc w:val="center"/>
        <w:outlineLvl w:val="0"/>
        <w:rPr>
          <w:rFonts w:ascii="Arial" w:eastAsia="Times New Roman" w:hAnsi="Arial" w:cs="Arial"/>
          <w:b/>
          <w:bCs/>
          <w:color w:val="000000"/>
          <w:kern w:val="36"/>
          <w:sz w:val="48"/>
          <w:szCs w:val="48"/>
          <w:lang w:eastAsia="ru-RU"/>
          <w14:ligatures w14:val="none"/>
        </w:rPr>
      </w:pPr>
      <w:r w:rsidRPr="004E2311">
        <w:rPr>
          <w:rFonts w:ascii="Arial" w:eastAsia="Times New Roman" w:hAnsi="Arial" w:cs="Arial"/>
          <w:b/>
          <w:bCs/>
          <w:color w:val="000000"/>
          <w:kern w:val="36"/>
          <w:sz w:val="48"/>
          <w:szCs w:val="48"/>
          <w:lang w:eastAsia="ru-RU"/>
          <w14:ligatures w14:val="none"/>
        </w:rPr>
        <w:lastRenderedPageBreak/>
        <w:t>Глибокий друк</w:t>
      </w:r>
    </w:p>
    <w:p w14:paraId="76072D28"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При способі глибокого друку передача фарби на папір в процесі друкування здійснюється з друкарської форми, на якій друкарські елементи поглиблені по відношенню до пробільних елементів. Фарба з пробільних елементів знімається тонкої сталевою пластиною - ракелем. Друкована форма виготовляється безпосередньо на мідній поверхні формового циліндра. Зображення на формі дзеркальне. У глибокого друку як зображення, так і текст растрируются.</w:t>
      </w:r>
    </w:p>
    <w:p w14:paraId="0C5C5D95"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Для способів глибокого друку характерно те, що півтони на відтисненні виходять за рахунок зміни товщини барвистого шару. Якість напівтонових зображень на відбитку глибокого друку недосяжно для інших способів друкування. Цьому сприяє і рідка фарба, яка, виливаючись на запечатуваний матеріал з осередків друкарської форми, заливає перемички між растровими елементами. Неминучу присутність растра при створенні тексту на друкованій формі впливає на рівність штрихів і контурних ліній. Штрихові зображення і текст на відбитку виходять нерівними, з щербинами, невеликий текст стає плохочітаемим. Хоча комбінований спосіб друкування видання здорожує кінцевий продукт, тим не менш, він широко застосовується буквально з моменту винаходу глибокого друку. Текст і штрихові зображення друкують високим друком, а напівтонові зображення (фотографії, картини, тонові малюнки, наприклад акварель, гуаш) - глибокою. Такі видання виходять більш дорогими, але вони поєднують переваги кожного з застосовуваних способів.</w:t>
      </w:r>
    </w:p>
    <w:p w14:paraId="4E7ECEF5"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Спосіб глибокого друку отримав широке розповсюдження і в сфері випуску неіздательской продукції. Це друк на пакувальних (у тому числі і синтетичних) матеріалах, виготовлення етикеток, шпалер; так звана декоративна друк-імітація на папері малюнка цінних порід деревини, каменю, тканини; друкування цінних паперів; отримання зображень на папері для подальшого відтворення їх на тканини способом термопереносу.</w:t>
      </w:r>
    </w:p>
    <w:p w14:paraId="71D65ED3" w14:textId="77777777" w:rsidR="00C56986" w:rsidRPr="004E2311" w:rsidRDefault="00C56986" w:rsidP="00C56986">
      <w:pPr>
        <w:spacing w:before="100" w:beforeAutospacing="1" w:after="100" w:afterAutospacing="1"/>
        <w:jc w:val="center"/>
        <w:outlineLvl w:val="0"/>
        <w:rPr>
          <w:rFonts w:ascii="Arial" w:eastAsia="Times New Roman" w:hAnsi="Arial" w:cs="Arial"/>
          <w:b/>
          <w:bCs/>
          <w:color w:val="000000"/>
          <w:kern w:val="36"/>
          <w:sz w:val="48"/>
          <w:szCs w:val="48"/>
          <w:lang w:eastAsia="ru-RU"/>
          <w14:ligatures w14:val="none"/>
        </w:rPr>
      </w:pPr>
      <w:r w:rsidRPr="004E2311">
        <w:rPr>
          <w:rFonts w:ascii="Arial" w:eastAsia="Times New Roman" w:hAnsi="Arial" w:cs="Arial"/>
          <w:b/>
          <w:bCs/>
          <w:color w:val="000000"/>
          <w:kern w:val="36"/>
          <w:sz w:val="48"/>
          <w:szCs w:val="48"/>
          <w:lang w:eastAsia="ru-RU"/>
          <w14:ligatures w14:val="none"/>
        </w:rPr>
        <w:t>Трафаретний друк</w:t>
      </w:r>
    </w:p>
    <w:p w14:paraId="4800ABFA"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lastRenderedPageBreak/>
        <w:t>При способі трафаретного друку передача зображення на запечатуваний матеріал виробляється з друкарської форми, що собою сітку. На зорі винаходи цього способу сітку робили з шовку, звідси інша назва - шовкографія, або сіткова друк. Шовкографія і трафаретний друк - дві назви одного й того ж способу друку.</w:t>
      </w:r>
    </w:p>
    <w:p w14:paraId="5CD2823D"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Трафаретний друк - досить повільний спосіб - в силу самого принципу роботи. Фарба переходить на матеріал через дрібну сітку, причому її продавлює особливий ніж - ракель. Він повинен пройти по кожному відтиском, і зробити це дуже швидко неможливо з багатьох причин, головна з яких - густота фарби або її висока в'язкість. Тому швидкість навіть найсучасніших і швидкісних автоматизованих трафаретних машин у кілька разів нижче, ніж офсетних.</w:t>
      </w:r>
    </w:p>
    <w:p w14:paraId="12DB57FF"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У трафаретного друку використовуються криюче фарби, а значить, легко можна, наприклад, друкувати жовтою фарбою на синьому папері. Причому жовтий залишиться жовтим, а не перетвориться на ледь помітний зелений, як це було б у офсетного друку. Крім того, товщина барвистого шару на відбитку може бути значно більше, ніж при інших способах друку. Це дозволяє створювати дуже насичений текст на сильно всмоктуючих і шорсткуватих (грубих) поверхнях. Сітка друкарської форми може облягати різні, і не тільки плоскі, але й опуклі поверхні. Отже, способом трафаретного друку можна друкувати на поверхні різної геометричної форми - циліндричної, кулястої та ін. Спосіб трафаретного друку широко застосовується для вибіркового лакування з використанням усіх видів лаку.</w:t>
      </w:r>
    </w:p>
    <w:p w14:paraId="03CB9274"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Якщо на пластиці надрукувати офсетом напівтонове зображення, а зверху нанести трафаретом білу криючу фарбу, то вийде яскраве, насичене зображення, яке виглядає через шар пластику. Таким чином можна виготовити, наприклад, прозорі етикетки або рекламно-інформаційні матеріали для оформлення точок продажів (РOS-матеріали).</w:t>
      </w:r>
    </w:p>
    <w:p w14:paraId="33BE2430"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Фарби під золото і срібло</w:t>
      </w:r>
      <w:r w:rsidRPr="004E2311">
        <w:rPr>
          <w:rFonts w:ascii="Lora" w:eastAsia="Times New Roman" w:hAnsi="Lora" w:cs="Times New Roman"/>
          <w:color w:val="373D3F"/>
          <w:kern w:val="0"/>
          <w:sz w:val="27"/>
          <w:szCs w:val="27"/>
          <w:lang w:eastAsia="ru-RU"/>
          <w14:ligatures w14:val="none"/>
        </w:rPr>
        <w:t xml:space="preserve"> можна наносити звичайним офсетним способом. Однак завдяки більшій товщині барвистого шару в трафаретного друку металевий ефект від нанесення золота, срібла та інших металізованих фарб істотно вище. Більше того, помічено, що металізовані фарби, нанесені офсетом, висихають довше. Тому якщо </w:t>
      </w:r>
      <w:r w:rsidRPr="004E2311">
        <w:rPr>
          <w:rFonts w:ascii="Lora" w:eastAsia="Times New Roman" w:hAnsi="Lora" w:cs="Times New Roman"/>
          <w:color w:val="373D3F"/>
          <w:kern w:val="0"/>
          <w:sz w:val="27"/>
          <w:szCs w:val="27"/>
          <w:lang w:eastAsia="ru-RU"/>
          <w14:ligatures w14:val="none"/>
        </w:rPr>
        <w:lastRenderedPageBreak/>
        <w:t>важлива оперативність, то металізація з використанням трафарету може виявитися хорошим рішенням.</w:t>
      </w:r>
    </w:p>
    <w:p w14:paraId="207F1A2F"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Тільки з використанням трафаретного друку можна отримати дійсно яскраве, насичене, </w:t>
      </w:r>
      <w:r w:rsidRPr="004E2311">
        <w:rPr>
          <w:rFonts w:ascii="Lora" w:eastAsia="Times New Roman" w:hAnsi="Lora" w:cs="Times New Roman"/>
          <w:i/>
          <w:iCs/>
          <w:color w:val="373D3F"/>
          <w:kern w:val="0"/>
          <w:sz w:val="27"/>
          <w:szCs w:val="27"/>
          <w:lang w:eastAsia="ru-RU"/>
          <w14:ligatures w14:val="none"/>
        </w:rPr>
        <w:t>флуоресціююча</w:t>
      </w:r>
      <w:r w:rsidRPr="004E2311">
        <w:rPr>
          <w:rFonts w:ascii="Lora" w:eastAsia="Times New Roman" w:hAnsi="Lora" w:cs="Times New Roman"/>
          <w:color w:val="373D3F"/>
          <w:kern w:val="0"/>
          <w:sz w:val="27"/>
          <w:szCs w:val="27"/>
          <w:lang w:eastAsia="ru-RU"/>
          <w14:ligatures w14:val="none"/>
        </w:rPr>
        <w:t> зображення - знову ж таки в силу більшої товщини барвистого шару.</w:t>
      </w:r>
    </w:p>
    <w:p w14:paraId="471C4142"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Залежно від технології виготовлення друкованої форми існують два різновиди способу трафаретного друку:</w:t>
      </w:r>
    </w:p>
    <w:p w14:paraId="2200660F" w14:textId="77777777" w:rsidR="00C56986" w:rsidRPr="004E2311" w:rsidRDefault="00C56986" w:rsidP="00C56986">
      <w:pPr>
        <w:numPr>
          <w:ilvl w:val="0"/>
          <w:numId w:val="3"/>
        </w:numPr>
        <w:spacing w:before="100" w:beforeAutospacing="1" w:after="100" w:afterAutospacing="1"/>
        <w:jc w:val="both"/>
        <w:rPr>
          <w:rFonts w:ascii="Lora" w:eastAsia="Times New Roman" w:hAnsi="Lora" w:cs="Times New Roman"/>
          <w:color w:val="242424"/>
          <w:kern w:val="0"/>
          <w:sz w:val="27"/>
          <w:szCs w:val="27"/>
          <w:lang w:eastAsia="ru-RU"/>
          <w14:ligatures w14:val="none"/>
        </w:rPr>
      </w:pPr>
      <w:r w:rsidRPr="004E2311">
        <w:rPr>
          <w:rFonts w:ascii="Lora" w:eastAsia="Times New Roman" w:hAnsi="Lora" w:cs="Times New Roman"/>
          <w:color w:val="242424"/>
          <w:kern w:val="0"/>
          <w:sz w:val="27"/>
          <w:szCs w:val="27"/>
          <w:lang w:eastAsia="ru-RU"/>
          <w14:ligatures w14:val="none"/>
        </w:rPr>
        <w:t>1) трафаретний класична (шовкографія), коли друкована форма виготовляється на сітці. При трафаретного друку як запечатується використовують папір, картон, металізовану папір, самоклеящуюся плівку, скло, тканина, пластмаси або будь-який інший матеріал, що навіть має грубу і нерівну поверхню. При нанесенні вузьких фарб на невсмоктуючих матеріалах барвистий рельєф на відбитку помітний не тільки на дотик, але і візуально;</w:t>
      </w:r>
    </w:p>
    <w:p w14:paraId="04580234" w14:textId="77777777" w:rsidR="00C56986" w:rsidRPr="004E2311" w:rsidRDefault="00C56986" w:rsidP="00C56986">
      <w:pPr>
        <w:numPr>
          <w:ilvl w:val="0"/>
          <w:numId w:val="3"/>
        </w:numPr>
        <w:spacing w:before="100" w:beforeAutospacing="1" w:after="100" w:afterAutospacing="1"/>
        <w:jc w:val="both"/>
        <w:rPr>
          <w:rFonts w:ascii="Lora" w:eastAsia="Times New Roman" w:hAnsi="Lora" w:cs="Times New Roman"/>
          <w:color w:val="242424"/>
          <w:kern w:val="0"/>
          <w:sz w:val="27"/>
          <w:szCs w:val="27"/>
          <w:lang w:eastAsia="ru-RU"/>
          <w14:ligatures w14:val="none"/>
        </w:rPr>
      </w:pPr>
      <w:r w:rsidRPr="004E2311">
        <w:rPr>
          <w:rFonts w:ascii="Lora" w:eastAsia="Times New Roman" w:hAnsi="Lora" w:cs="Times New Roman"/>
          <w:color w:val="242424"/>
          <w:kern w:val="0"/>
          <w:sz w:val="27"/>
          <w:szCs w:val="27"/>
          <w:lang w:eastAsia="ru-RU"/>
          <w14:ligatures w14:val="none"/>
        </w:rPr>
        <w:t>2) ризография - фірмове назва способу трафаретного ротаційного друку з використанням друкарської форми, виготовленої прожиганием мікроотворів в формному матеріалі (майстер-плівці) для утворення друкованих елементів. Фарба під тиском подається зсередини формового циліндра. Тиражестійкість друкарської форми, виготовленої на майстер-плівці, досягає 1000 відбитків. Різографію використовують, як правило, для оперативного виготовлення копій документів в кількості від 100 до 1000 примірників.</w:t>
      </w:r>
    </w:p>
    <w:p w14:paraId="3F593392"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Більш сучасні технології трафаретного друку стали називатися друк шовкографією, яка використовується для друку менших, ніж на офсеті, тиражів, найчастіше - на дизайнерських паперах. Якщо офсет розрахований на стандартну друк практично будь-яких (крім занадто малих) тиражів, то така поліграфічна технологія, як шовкографія, застосовується зазвичай для створення складних нестандартних виробів, для втілення будь-яких дизайнерських вишукувань і т.п.</w:t>
      </w:r>
    </w:p>
    <w:p w14:paraId="5C1C4819"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Шовкотрафаретний</w:t>
      </w:r>
      <w:r w:rsidRPr="004E2311">
        <w:rPr>
          <w:rFonts w:ascii="Lora" w:eastAsia="Times New Roman" w:hAnsi="Lora" w:cs="Times New Roman"/>
          <w:color w:val="373D3F"/>
          <w:kern w:val="0"/>
          <w:sz w:val="27"/>
          <w:szCs w:val="27"/>
          <w:lang w:eastAsia="ru-RU"/>
          <w14:ligatures w14:val="none"/>
        </w:rPr>
        <w:t xml:space="preserve"> спосіб друку дозволяє наносити зображення на найрізноманітніші матеріали: на папір, тканину, скло, метал, пластмасу. Це робить його одним з найпопулярніших видів поліграфічних послуг. Шовкографія не використовується для друку напівтонових зображень, тут вона програє офсету за всіма статтями. </w:t>
      </w:r>
      <w:r w:rsidRPr="004E2311">
        <w:rPr>
          <w:rFonts w:ascii="Lora" w:eastAsia="Times New Roman" w:hAnsi="Lora" w:cs="Times New Roman"/>
          <w:color w:val="373D3F"/>
          <w:kern w:val="0"/>
          <w:sz w:val="27"/>
          <w:szCs w:val="27"/>
          <w:lang w:eastAsia="ru-RU"/>
          <w14:ligatures w14:val="none"/>
        </w:rPr>
        <w:lastRenderedPageBreak/>
        <w:t>Виняток становлять випадки, коли використовувати офсет технологічно неможливо, наприклад, при друку на тканинах, вінілі.</w:t>
      </w:r>
    </w:p>
    <w:p w14:paraId="4406BBAD"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Шелкотрансфер</w:t>
      </w:r>
      <w:r w:rsidRPr="004E2311">
        <w:rPr>
          <w:rFonts w:ascii="Lora" w:eastAsia="Times New Roman" w:hAnsi="Lora" w:cs="Times New Roman"/>
          <w:color w:val="373D3F"/>
          <w:kern w:val="0"/>
          <w:sz w:val="27"/>
          <w:szCs w:val="27"/>
          <w:lang w:eastAsia="ru-RU"/>
          <w14:ligatures w14:val="none"/>
        </w:rPr>
        <w:t> - метод, що дозволяє наносити зображення на самі різні матеріали, такі як тканини, пластик, вінілова плівка, картон, поліетилен, поліпропілен і багато інших матеріалів різного хімічного складу.</w:t>
      </w:r>
    </w:p>
    <w:p w14:paraId="515AB875"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Метод і технологія ідеально підходять для нанесення зображень на пакети, компакт-диски, пакувальні матеріали, календарі, сумки, фартухи, килимки для комп'ютерної миші, будь-які аксесуари для одягу, вітровки, толстовки, пов'язки, підголовники, чохли, спецодяг, парасолі, краватки, шкарпетки, футболки, сорочки поло, різний крій з тканини, вимпела, прапорці, шкіряні вироби, бандани, рушники, дитячий одяг і т.д.</w:t>
      </w:r>
    </w:p>
    <w:p w14:paraId="20634DD4"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Шелкотрансфер - вид друку, при якому зображення переноситься на предмет з готового трансферу на вищеперелічені вироби. Це відбувається в спеціальних пресах за допомогою температури і тиску.</w:t>
      </w:r>
    </w:p>
    <w:p w14:paraId="1CAD7205" w14:textId="77777777" w:rsidR="00C56986" w:rsidRDefault="00C56986" w:rsidP="00C56986">
      <w:pPr>
        <w:rPr>
          <w:lang w:val="uk-UA"/>
        </w:rPr>
      </w:pPr>
    </w:p>
    <w:p w14:paraId="44FBDF8A" w14:textId="77777777" w:rsidR="00C56986" w:rsidRPr="004E2311" w:rsidRDefault="00C56986" w:rsidP="00C56986">
      <w:pPr>
        <w:spacing w:before="100" w:beforeAutospacing="1" w:after="100" w:afterAutospacing="1"/>
        <w:jc w:val="center"/>
        <w:outlineLvl w:val="0"/>
        <w:rPr>
          <w:rFonts w:ascii="Arial" w:eastAsia="Times New Roman" w:hAnsi="Arial" w:cs="Arial"/>
          <w:b/>
          <w:bCs/>
          <w:color w:val="000000"/>
          <w:kern w:val="36"/>
          <w:sz w:val="48"/>
          <w:szCs w:val="48"/>
          <w:lang w:eastAsia="ru-RU"/>
          <w14:ligatures w14:val="none"/>
        </w:rPr>
      </w:pPr>
      <w:r w:rsidRPr="004E2311">
        <w:rPr>
          <w:rFonts w:ascii="Arial" w:eastAsia="Times New Roman" w:hAnsi="Arial" w:cs="Arial"/>
          <w:b/>
          <w:bCs/>
          <w:color w:val="000000"/>
          <w:kern w:val="36"/>
          <w:sz w:val="48"/>
          <w:szCs w:val="48"/>
          <w:lang w:eastAsia="ru-RU"/>
          <w14:ligatures w14:val="none"/>
        </w:rPr>
        <w:t>Оперативна поліграфія</w:t>
      </w:r>
    </w:p>
    <w:p w14:paraId="0DBB940B"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 xml:space="preserve">Термін "оперативна поліграфія" зовсім недавно увійшов у наше життя. Багато років друкована індустрія стикалася з проблемою виготовлення акцидентної (зараз використовується термін - малотиражною) поліграфії. Проблема полягала в тому, щоб віддрукувати тиражі швидко і в той же час якісно: адже процес підготовки видання до друку був досить трудомісткий і, відповідно, тривалий за часом, а скорочення якійсь стадії з цього налагодженого процесу могло позначитися на якості продукції. Ця проблема мала й іншу грань: часто вставали питання про можливість друкувати малими тиражами і про вартість цієї продукції: адже для того, щоб віддрукувати 100 примірників візитних карток, турбувалися стільки ж часу і зусиль, як для друку буклету накладом 1000 примірників, при практично однаковою вартості друку. Відповідно, ці 100 візиток виходили занадто дорогими. Були обмежені можливості післядрукарської обробки видань. Тому буквально 10 років тому як такої оперативності в поліграфії, тобто оперативної поліграфії, не </w:t>
      </w:r>
      <w:r w:rsidRPr="004E2311">
        <w:rPr>
          <w:rFonts w:ascii="Lora" w:eastAsia="Times New Roman" w:hAnsi="Lora" w:cs="Times New Roman"/>
          <w:color w:val="373D3F"/>
          <w:kern w:val="0"/>
          <w:sz w:val="27"/>
          <w:szCs w:val="27"/>
          <w:lang w:eastAsia="ru-RU"/>
          <w14:ligatures w14:val="none"/>
        </w:rPr>
        <w:lastRenderedPageBreak/>
        <w:t>було і пов'язано це було з тим, що домінуючою технологією була офсетний друк.</w:t>
      </w:r>
    </w:p>
    <w:p w14:paraId="3FBD8C26" w14:textId="2C3A9191" w:rsidR="00C56986" w:rsidRPr="00581011" w:rsidRDefault="00C56986" w:rsidP="00581011">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Стрімкий розвиток в 1990-і рр. комп'ютерної техніки, що торкнулося всі галузі промисловості, торкнулося і поліграфії. З'явилися нові технології друку, засновані на різних способах перенесення зображення на будь запечатувані матеріали: цифрові машини, кольорові копіри, засновані на методі мікропьезоструйной друку, сублімаційні принтери, різографія та інші спеціальні види друку. У порівнянні зі способом офсетного друку дані технології дозволяють отримувати високоякісні відбитки при меншій трудомісткості процесу. Змінилися також допечатниє і послепечатниє технології виготовлення видань. Розвиток та оптимізація процесів додрукарської обробки інформації дозволили різко зменшити час підготовки макетів, кольороподілених плівок і друкарських форм, що істотно позначилося на скороченні часу виготовлення всього тиражу. Застосування нових розробок у післядрукарських процесах суттєво збільшило асортимент поліграфічної продукції. Всі ці технології використовує сьогодні оперативна поліграфія. Саме оперативна поліграфія дозволяє отримати практично за один-два дні (або навіть години) якісну продукцію будь-якого виду і будь-якого тиражу.</w:t>
      </w:r>
    </w:p>
    <w:p w14:paraId="65B662FF"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Маючи у своєму арсеналі настільки численні способи, оперативна поліграфія дуже багатогранна. Залежно від виду виробленої продукції і використовуваного обладнання основні напрямки оперативної поліграфії можна поділити на малотиражну полноцветную, широкоформатну поліграфію, чорно-біле тиражування, сувеніри та упаковку. Тому обов'язково потрібно враховувати, на якому виді продукції спеціалізується той чи інший центр оперативної поліграфії. Адже підприємство, що виготовляє широкоформатну рекламу, навряд чи зможе допомогти вам швидко надрукувати візитки або кишенькові календарики, а друкарня, що спеціалізується по друку на поліетилені, - зробити кілька примірників рекламних футболок.</w:t>
      </w:r>
    </w:p>
    <w:p w14:paraId="2100BEA2"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Найбільш затребуваним напрямком оперативної поліграфії є малотиражна повнокольоровий - це візитки, бланки, конверти, буклети, листівки й інша рекламна продукція.</w:t>
      </w:r>
    </w:p>
    <w:p w14:paraId="349E1934"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lastRenderedPageBreak/>
        <w:t>Широкоформатний оперативна поліграфія спеціалізується на виготовленні великих плакатів.</w:t>
      </w:r>
    </w:p>
    <w:p w14:paraId="3039BD41"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Чорно-біле тиражування - вид оперативної поліграфії, що дозволяє дешево і в найкоротші терміни розмножити одноколірні листівки великим тиражем.</w:t>
      </w:r>
    </w:p>
    <w:p w14:paraId="321E2687"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Оперативна поліграфія, заснована на використанні сублімації, дозволяє при малих тиражах швидко і дешево отримувати зображення на тканині, адже використання шовкографії на малих тиражах дуже дорого. Технологія оперативної поліграфії, що використовує тамподрук, застосовується для нанесення зображень на сувеніри.</w:t>
      </w:r>
    </w:p>
    <w:p w14:paraId="49B8E08F" w14:textId="01537CFD"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Тампо друк.</w:t>
      </w:r>
      <w:r w:rsidRPr="004E2311">
        <w:rPr>
          <w:rFonts w:ascii="Lora" w:eastAsia="Times New Roman" w:hAnsi="Lora" w:cs="Times New Roman"/>
          <w:color w:val="373D3F"/>
          <w:kern w:val="0"/>
          <w:sz w:val="27"/>
          <w:szCs w:val="27"/>
          <w:lang w:eastAsia="ru-RU"/>
          <w14:ligatures w14:val="none"/>
        </w:rPr>
        <w:t> Тампо друк призначена для нанесення зображень на пластмасу, скло, метал і вироби складної форми. Виготовлення упаковки часто проходить з використанням цього виду друку.</w:t>
      </w:r>
    </w:p>
    <w:p w14:paraId="548BADC8" w14:textId="19FE006A"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Машини тампон</w:t>
      </w:r>
      <w:r w:rsidR="00581011">
        <w:rPr>
          <w:rFonts w:ascii="Lora" w:eastAsia="Times New Roman" w:hAnsi="Lora" w:cs="Times New Roman"/>
          <w:color w:val="373D3F"/>
          <w:kern w:val="0"/>
          <w:sz w:val="27"/>
          <w:szCs w:val="27"/>
          <w:lang w:val="uk-UA" w:eastAsia="ru-RU"/>
          <w14:ligatures w14:val="none"/>
        </w:rPr>
        <w:t>ного</w:t>
      </w:r>
      <w:r w:rsidRPr="004E2311">
        <w:rPr>
          <w:rFonts w:ascii="Lora" w:eastAsia="Times New Roman" w:hAnsi="Lora" w:cs="Times New Roman"/>
          <w:color w:val="373D3F"/>
          <w:kern w:val="0"/>
          <w:sz w:val="27"/>
          <w:szCs w:val="27"/>
          <w:lang w:eastAsia="ru-RU"/>
          <w14:ligatures w14:val="none"/>
        </w:rPr>
        <w:t xml:space="preserve"> друку можуть сильно відрізнятися по конструкції, але принцип завжди залишається один: з кліше з витравленим поглибленим зображенням еластичний тампон забирає фарбу і передає її під тиском на запечатуваний матеріал.</w:t>
      </w:r>
    </w:p>
    <w:p w14:paraId="0D96B7B6"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Нанесення логотипу на сувеніри (ручки, запальнички, калькулятори, годинники та ін.) - Основне призначення машин тампонной друку. Друк на ручках, запальничках, калькуляторах - це просто. Сувенірна продукція з нанесеним логотипом потрібно для більшості заходів - від виставок і конференцій до урочистих випадків з даруванням VIP-подарунків. Можна друкувати і на таких нерівних поверхнях, як шкаралупа волоських горіхів; це складніше, зате отримана рекламна продукції при мінімумі витрат виробляє на виставках фурор завдяки своїй оригінальності.</w:t>
      </w:r>
    </w:p>
    <w:p w14:paraId="6A1283BA"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Післядрукарська обробка. Післядрукарської обробкою називаються в поліграфії всі наступні за печаткою етапи обробки продукції, тобто всі роботи від того моменту, як тираж виходить з друкарської машини, і до здачі цього тиражу замовнику.</w:t>
      </w:r>
    </w:p>
    <w:p w14:paraId="635462C4"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 xml:space="preserve">Послепечатниє технології складаються з процесів виготовлення продукту і його облагородження (при необхідності) з використанням відповідного обладнання, матеріалів і контрольних пристроїв. До </w:t>
      </w:r>
      <w:r w:rsidRPr="004E2311">
        <w:rPr>
          <w:rFonts w:ascii="Lora" w:eastAsia="Times New Roman" w:hAnsi="Lora" w:cs="Times New Roman"/>
          <w:color w:val="373D3F"/>
          <w:kern w:val="0"/>
          <w:sz w:val="27"/>
          <w:szCs w:val="27"/>
          <w:lang w:eastAsia="ru-RU"/>
          <w14:ligatures w14:val="none"/>
        </w:rPr>
        <w:lastRenderedPageBreak/>
        <w:t>стандартних видам післядрукарської обробки відносять биговку, фальцювання, різання, добірку, кріплення, тиснення, висікання і т.п. Важливість стандартів якості післядрукарської обробки важко переоцінити, адже саме від неї залежить остаточний вигляд виробу - те, що безпосередньо отримає замовник від друкарні.</w:t>
      </w:r>
    </w:p>
    <w:p w14:paraId="375DDE22"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Самий основний і загальний практично для всіх друкованих матеріалів етап - </w:t>
      </w:r>
      <w:r w:rsidRPr="004E2311">
        <w:rPr>
          <w:rFonts w:ascii="Lora" w:eastAsia="Times New Roman" w:hAnsi="Lora" w:cs="Times New Roman"/>
          <w:i/>
          <w:iCs/>
          <w:color w:val="373D3F"/>
          <w:kern w:val="0"/>
          <w:sz w:val="27"/>
          <w:szCs w:val="27"/>
          <w:lang w:eastAsia="ru-RU"/>
          <w14:ligatures w14:val="none"/>
        </w:rPr>
        <w:t>різання тиражу.</w:t>
      </w:r>
      <w:r w:rsidRPr="004E2311">
        <w:rPr>
          <w:rFonts w:ascii="Lora" w:eastAsia="Times New Roman" w:hAnsi="Lora" w:cs="Times New Roman"/>
          <w:color w:val="373D3F"/>
          <w:kern w:val="0"/>
          <w:sz w:val="27"/>
          <w:szCs w:val="27"/>
          <w:lang w:eastAsia="ru-RU"/>
          <w14:ligatures w14:val="none"/>
        </w:rPr>
        <w:t> Цю частину післядрукарської обробки не минуть ніякі вироби, за винятком цельновирубних (цельновисечних).</w:t>
      </w:r>
    </w:p>
    <w:p w14:paraId="271F8B88"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Висічка</w:t>
      </w:r>
      <w:r w:rsidRPr="004E2311">
        <w:rPr>
          <w:rFonts w:ascii="Lora" w:eastAsia="Times New Roman" w:hAnsi="Lora" w:cs="Times New Roman"/>
          <w:color w:val="373D3F"/>
          <w:kern w:val="0"/>
          <w:sz w:val="27"/>
          <w:szCs w:val="27"/>
          <w:lang w:eastAsia="ru-RU"/>
          <w14:ligatures w14:val="none"/>
        </w:rPr>
        <w:t> застосовується для багатьох POS-матеріалів (воблерів, шелфтокеров, диспенсерів), для упаковки, етикетки, для папок. Для висічки того чи іншого рекламного виробу, що має складний контур, виготовляється спеціальний вирубної штамп, що включає в себе всі необхідні вирубні і біговочние ножі. У штампах іноді також присутні пуансони для висікання отворів малих діаметрів - наприклад, пуансони часто використовуються в штампах для висікання паперових пакетів, в яких потрібні отвори для мотузяних ручок. Без висічки не обходиться друк листівок, обкладинок і інших виробів, які мають складну конфігурацію.</w:t>
      </w:r>
    </w:p>
    <w:p w14:paraId="00389755"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Оздоблювальні технології</w:t>
      </w:r>
      <w:r w:rsidRPr="004E2311">
        <w:rPr>
          <w:rFonts w:ascii="Lora" w:eastAsia="Times New Roman" w:hAnsi="Lora" w:cs="Times New Roman"/>
          <w:color w:val="373D3F"/>
          <w:kern w:val="0"/>
          <w:sz w:val="27"/>
          <w:szCs w:val="27"/>
          <w:lang w:eastAsia="ru-RU"/>
          <w14:ligatures w14:val="none"/>
        </w:rPr>
        <w:t> не міняють форму видання (друкованого продукту), але саме вони облагороджують його зовнішній вигляд, збільшують довговічність, привабливість, сприяють підвищенню попиту, а іноді й цінності. Вище була докладно описана технологія тиснення.</w:t>
      </w:r>
    </w:p>
    <w:p w14:paraId="161250D4"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Тиснення фольгою.</w:t>
      </w:r>
      <w:r w:rsidRPr="004E2311">
        <w:rPr>
          <w:rFonts w:ascii="Lora" w:eastAsia="Times New Roman" w:hAnsi="Lora" w:cs="Times New Roman"/>
          <w:color w:val="373D3F"/>
          <w:kern w:val="0"/>
          <w:sz w:val="27"/>
          <w:szCs w:val="27"/>
          <w:lang w:eastAsia="ru-RU"/>
          <w14:ligatures w14:val="none"/>
        </w:rPr>
        <w:t> Тиснення фольгою - досить древня і вічно молода техніка. Якщо раніше майстри застосовували тиснення фольгою золотою або срібною, то в наші дні вибір фольги став значно ширше. Тепер є фольга практично будь-якого кольору, причому глянцева і матова. За цього мало, існує "голографічна" фольга, що виблискує різними відтінками.</w:t>
      </w:r>
    </w:p>
    <w:p w14:paraId="57B38A4A"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Для тиснення фольгою використовують різноманітні машини, що мають загальний принцип дії: з металевого (рідше полімерного), нагрітого до високої температури кліше фольга під тиском переноситься на запечатуваний матеріал.</w:t>
      </w:r>
    </w:p>
    <w:p w14:paraId="1DCD26B6"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lastRenderedPageBreak/>
        <w:t>Кліше для тиснення фольгою, а також для інших видів тиснення робиться з різних матеріалів і за різними технологіями. Замовникам слід враховувати, що підібрати матеріал і технологію для кліше, не бачачи макета, неможливо.</w:t>
      </w:r>
    </w:p>
    <w:p w14:paraId="6252DA66"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Тиснення фольгою називається також ще </w:t>
      </w:r>
      <w:r w:rsidRPr="004E2311">
        <w:rPr>
          <w:rFonts w:ascii="Lora" w:eastAsia="Times New Roman" w:hAnsi="Lora" w:cs="Times New Roman"/>
          <w:i/>
          <w:iCs/>
          <w:color w:val="373D3F"/>
          <w:kern w:val="0"/>
          <w:sz w:val="27"/>
          <w:szCs w:val="27"/>
          <w:lang w:eastAsia="ru-RU"/>
          <w14:ligatures w14:val="none"/>
        </w:rPr>
        <w:t>гарячим тисненням.</w:t>
      </w:r>
      <w:r w:rsidRPr="004E2311">
        <w:rPr>
          <w:rFonts w:ascii="Lora" w:eastAsia="Times New Roman" w:hAnsi="Lora" w:cs="Times New Roman"/>
          <w:color w:val="373D3F"/>
          <w:kern w:val="0"/>
          <w:sz w:val="27"/>
          <w:szCs w:val="27"/>
          <w:lang w:eastAsia="ru-RU"/>
          <w14:ligatures w14:val="none"/>
        </w:rPr>
        <w:t>Технологія гарячого тиснення полягає в тому, що кліше для тиснення, за допомогою якого фольга переноситься на тіснящійся матеріал, нагрівається до температури понад 100 ° С, що і дозволяє "припечатує" фольгу на папір.</w:t>
      </w:r>
    </w:p>
    <w:p w14:paraId="1F91636F"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Блинтовое тиснення.</w:t>
      </w:r>
      <w:r w:rsidRPr="004E2311">
        <w:rPr>
          <w:rFonts w:ascii="Lora" w:eastAsia="Times New Roman" w:hAnsi="Lora" w:cs="Times New Roman"/>
          <w:color w:val="373D3F"/>
          <w:kern w:val="0"/>
          <w:sz w:val="27"/>
          <w:szCs w:val="27"/>
          <w:lang w:eastAsia="ru-RU"/>
          <w14:ligatures w14:val="none"/>
        </w:rPr>
        <w:t> Тиснення без використання фольги, тобто просто видавлені на папері зображення, називається блінтовим тисненням. Особливо ефектно блинтовое тиснення виглядає на різних красивих тонованих в масі паперах, як у поєднанні з використанням інших технологій (наприклад, друку шовкографією або тим же самим тисненням фольгою), так і в якості єдиного елемента дизайну для отримання однотонного, витриманого в строгому стилі вироби.</w:t>
      </w:r>
    </w:p>
    <w:p w14:paraId="27A04DC7"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Іноді блинтовое тиснення використовується для відтінення інших компонентів вироби - скажімо, у вигляді рамки який-небудь важливою за змістом картинці. Блинтовое тиснення поряд з іншими видами тиснення активно використовується при виготовленні папок для документів, обкладинки каталогів і банківських річних звітів, почесних грамот і дипломів.</w:t>
      </w:r>
    </w:p>
    <w:p w14:paraId="4BD48476"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Конгревне тиснення.</w:t>
      </w:r>
      <w:r w:rsidRPr="004E2311">
        <w:rPr>
          <w:rFonts w:ascii="Lora" w:eastAsia="Times New Roman" w:hAnsi="Lora" w:cs="Times New Roman"/>
          <w:color w:val="373D3F"/>
          <w:kern w:val="0"/>
          <w:sz w:val="27"/>
          <w:szCs w:val="27"/>
          <w:lang w:eastAsia="ru-RU"/>
          <w14:ligatures w14:val="none"/>
        </w:rPr>
        <w:t> При конгревному тисненні зображення виходить не втисненим, як при блинтовое, а опуклим. Конгревне тиснення можливе як фольгою (в такому випадку зображення одночасно опукле і фольгированное), так і без неї - за умови хорошого дизайну і те й інше виглядає надзвичайно ефектно.</w:t>
      </w:r>
    </w:p>
    <w:p w14:paraId="32EA9369"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 xml:space="preserve">З використанням конгревного тиснення створюються красиві обкладинки, листівки, запрошення і різні інші вироби - список обмежений лише фантазією створює рекламну продукцію дизайнера і нашими технічними можливостями. Ця печатка створена для роботи лише з одним компонентом - фарбою. Основою нижнього несучого шару є, як і в традиційній офсетного друку, алюмінієвої або зроблена з якогось іншого, що зберігає свої розміри при розтягуванні матеріалу. На пластину напилюв полімерний шар, добре утримує </w:t>
      </w:r>
      <w:r w:rsidRPr="004E2311">
        <w:rPr>
          <w:rFonts w:ascii="Lora" w:eastAsia="Times New Roman" w:hAnsi="Lora" w:cs="Times New Roman"/>
          <w:color w:val="373D3F"/>
          <w:kern w:val="0"/>
          <w:sz w:val="27"/>
          <w:szCs w:val="27"/>
          <w:lang w:eastAsia="ru-RU"/>
          <w14:ligatures w14:val="none"/>
        </w:rPr>
        <w:lastRenderedPageBreak/>
        <w:t>фарбу. Самим верхнім шаром є силіконове покриття. На сьогоднішній день у світі працюють два виробника таких пластин.</w:t>
      </w:r>
    </w:p>
    <w:p w14:paraId="6C25F63D"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При виготовленні календарів кишенькового типу, деяких видів карток, обкладинок при друці журналів та іншої аналогічної продукції застосовується такий вид післядрукарської обробки як </w:t>
      </w:r>
      <w:r w:rsidRPr="004E2311">
        <w:rPr>
          <w:rFonts w:ascii="Lora" w:eastAsia="Times New Roman" w:hAnsi="Lora" w:cs="Times New Roman"/>
          <w:i/>
          <w:iCs/>
          <w:color w:val="373D3F"/>
          <w:kern w:val="0"/>
          <w:sz w:val="27"/>
          <w:szCs w:val="27"/>
          <w:lang w:eastAsia="ru-RU"/>
          <w14:ligatures w14:val="none"/>
        </w:rPr>
        <w:t>ламінація.</w:t>
      </w:r>
      <w:r w:rsidRPr="004E2311">
        <w:rPr>
          <w:rFonts w:ascii="Lora" w:eastAsia="Times New Roman" w:hAnsi="Lora" w:cs="Times New Roman"/>
          <w:color w:val="373D3F"/>
          <w:kern w:val="0"/>
          <w:sz w:val="27"/>
          <w:szCs w:val="27"/>
          <w:lang w:eastAsia="ru-RU"/>
          <w14:ligatures w14:val="none"/>
        </w:rPr>
        <w:t> В залежності від необхідності ламінація робиться односторонньої або двосторонньої, глянцевою або матовою, досить тонкою (32 мкм), середньої (75 мкм) або товстої (125 мкм). Вони досить сильно розрізняються по товщині: одностороння ламінація 32 мкм зовні схожа зі суцільним УФ-лаком, в той час як двостороння ламінація 125 мкм швидше нагадує пластик.</w:t>
      </w:r>
    </w:p>
    <w:p w14:paraId="07646CDD"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Для виготовлення буклетів, а також для листів брошур використовується </w:t>
      </w:r>
      <w:r w:rsidRPr="004E2311">
        <w:rPr>
          <w:rFonts w:ascii="Lora" w:eastAsia="Times New Roman" w:hAnsi="Lora" w:cs="Times New Roman"/>
          <w:i/>
          <w:iCs/>
          <w:color w:val="373D3F"/>
          <w:kern w:val="0"/>
          <w:sz w:val="27"/>
          <w:szCs w:val="27"/>
          <w:lang w:eastAsia="ru-RU"/>
          <w14:ligatures w14:val="none"/>
        </w:rPr>
        <w:t>фальцювання, тобто </w:t>
      </w:r>
      <w:r w:rsidRPr="004E2311">
        <w:rPr>
          <w:rFonts w:ascii="Lora" w:eastAsia="Times New Roman" w:hAnsi="Lora" w:cs="Times New Roman"/>
          <w:color w:val="373D3F"/>
          <w:kern w:val="0"/>
          <w:sz w:val="27"/>
          <w:szCs w:val="27"/>
          <w:lang w:eastAsia="ru-RU"/>
          <w14:ligatures w14:val="none"/>
        </w:rPr>
        <w:t>згинання листа (навпіл, на три частини, як-небудь інакше). Існують буклети як в один, так і в два, три і більше фальца. На фальцевальной машині фальцюються вироби з паперу щільністю не більше 150-170 г / м2.</w:t>
      </w:r>
    </w:p>
    <w:p w14:paraId="32B10093"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Для матеріалів з щільністю паперу від 170-200 г / м2 крім фальцювання необхідно застосовувати </w:t>
      </w:r>
      <w:r w:rsidRPr="004E2311">
        <w:rPr>
          <w:rFonts w:ascii="Lora" w:eastAsia="Times New Roman" w:hAnsi="Lora" w:cs="Times New Roman"/>
          <w:i/>
          <w:iCs/>
          <w:color w:val="373D3F"/>
          <w:kern w:val="0"/>
          <w:sz w:val="27"/>
          <w:szCs w:val="27"/>
          <w:lang w:eastAsia="ru-RU"/>
          <w14:ligatures w14:val="none"/>
        </w:rPr>
        <w:t>биговку,</w:t>
      </w:r>
      <w:r w:rsidRPr="004E2311">
        <w:rPr>
          <w:rFonts w:ascii="Lora" w:eastAsia="Times New Roman" w:hAnsi="Lora" w:cs="Times New Roman"/>
          <w:color w:val="373D3F"/>
          <w:kern w:val="0"/>
          <w:sz w:val="27"/>
          <w:szCs w:val="27"/>
          <w:lang w:eastAsia="ru-RU"/>
          <w14:ligatures w14:val="none"/>
        </w:rPr>
        <w:t> так як при фальцюванню щільний папір має тенденцію підломлюватись на згині, що, зрозуміло, не кращим чином позначається на зовнішньому вигляді виробу.</w:t>
      </w:r>
    </w:p>
    <w:p w14:paraId="4B6FDA46"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Технологія биговки полягає в продавлюванні біговочним ножем на папері смуги певної товщини - бита, за яким лист потім легко складається. Біговка застосовується для всіх "складаються" виробів з щільного паперу або картону: листівок, запрошень, обкладинок і т.д.</w:t>
      </w:r>
    </w:p>
    <w:p w14:paraId="1D15853A"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До послепечатной обробці відноситься не тільки фальцювання листів і біговка обкладинок, але і </w:t>
      </w:r>
      <w:r w:rsidRPr="004E2311">
        <w:rPr>
          <w:rFonts w:ascii="Lora" w:eastAsia="Times New Roman" w:hAnsi="Lora" w:cs="Times New Roman"/>
          <w:i/>
          <w:iCs/>
          <w:color w:val="373D3F"/>
          <w:kern w:val="0"/>
          <w:sz w:val="27"/>
          <w:szCs w:val="27"/>
          <w:lang w:eastAsia="ru-RU"/>
          <w14:ligatures w14:val="none"/>
        </w:rPr>
        <w:t>добірка й кріплення рекламних брошур.</w:t>
      </w:r>
      <w:r w:rsidRPr="004E2311">
        <w:rPr>
          <w:rFonts w:ascii="Lora" w:eastAsia="Times New Roman" w:hAnsi="Lora" w:cs="Times New Roman"/>
          <w:color w:val="373D3F"/>
          <w:kern w:val="0"/>
          <w:sz w:val="27"/>
          <w:szCs w:val="27"/>
          <w:lang w:eastAsia="ru-RU"/>
          <w14:ligatures w14:val="none"/>
        </w:rPr>
        <w:t>Існують різні способи кріплення: на скріпку (скобу), на клей, на пружину. Спосіб навивки на пружину частіше застосовується для блокнотів, однак використовується і для деяких брошур. Також навівка необхідна для всіх видів перекидних календарів (настільних, настінних) і календарів-квартальник. Крім перерахованих вище, в поліграфічні технології післядрукарської обробки входять: перфорація, установка кілець пікколо, кругление кутів, свердління отворів для бирок і т.д.</w:t>
      </w:r>
    </w:p>
    <w:p w14:paraId="5DA4B4B8"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lastRenderedPageBreak/>
        <w:t>Лакування.</w:t>
      </w:r>
      <w:r w:rsidRPr="004E2311">
        <w:rPr>
          <w:rFonts w:ascii="Lora" w:eastAsia="Times New Roman" w:hAnsi="Lora" w:cs="Times New Roman"/>
          <w:color w:val="373D3F"/>
          <w:kern w:val="0"/>
          <w:sz w:val="27"/>
          <w:szCs w:val="27"/>
          <w:lang w:eastAsia="ru-RU"/>
          <w14:ligatures w14:val="none"/>
        </w:rPr>
        <w:t> Ця поліграфічна технологія використовується для того, щоб надати вже видрукуваний накладом більш завершений вигляд, запобігти стирання фарби, в декоративних цілях і т.п. Лакування проводиться як глянцевим, так і матовим лаком, як звичайним офсетним, так і УФ-лаком. Лакування може робитися як на офсетних машинах, так і шовкографією, офсетним або УФ-лаком відповідно.</w:t>
      </w:r>
    </w:p>
    <w:p w14:paraId="12B5EEF5"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Лакування тиражів служить декільком цілям. По-перше, це захисна функція - шар лаку запобігає стирання фарби під ним, на насичених плашках не залишаються відбитки пальців і т.п. У більшості випадків лакуються плашки великого розміру - саме вони, завдяки значній кількості фарби, найбільше схильні до стирання і пачканье.</w:t>
      </w:r>
    </w:p>
    <w:p w14:paraId="689CE6FF"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Для захисної мети використовується лакування офсетним лаком - він відмінно справляється з цією функцією, будучи водночас не надто помітний.</w:t>
      </w:r>
    </w:p>
    <w:p w14:paraId="6656B51A"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У більш рідкісних випадках лакування офсетним лаком використовується і в декоративних цілях, наприклад, якщо видрукуваний на глянцевому папері тираж покривають матовим лаком для усунення блиску паперу і фарби. Технології лакування використовуються у випадку, якщо дизайнерська задумка передбачає такий виділяється вигляд виробу - наприклад, для того, щоб на ньому більш контрастно виглядав глянсовий УФ-лак.</w:t>
      </w:r>
    </w:p>
    <w:p w14:paraId="276E98F0" w14:textId="77777777" w:rsidR="00C56986" w:rsidRPr="004E2311" w:rsidRDefault="00C56986" w:rsidP="00C5698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Для декоративної функції використовується лакування У Ф-лаком. Шар УФ-лаку, на відміну від офсетного, помітно виділяється на папері, нагадуючи ламіновану поверхню. У результаті лакування глянцевим УФ-лаком виходить блискуча, дуже гладка на дотик поверхню, і, відповідно, лакування матовим дає досить щільний матовий шар.</w:t>
      </w:r>
    </w:p>
    <w:p w14:paraId="58EDF7A4" w14:textId="77777777" w:rsidR="00C56986" w:rsidRDefault="00C56986" w:rsidP="00C56986">
      <w:pPr>
        <w:rPr>
          <w:lang w:val="uk-UA"/>
        </w:rPr>
      </w:pPr>
    </w:p>
    <w:p w14:paraId="2C96EDB8" w14:textId="77777777" w:rsidR="00226216" w:rsidRPr="00C56986" w:rsidRDefault="00226216">
      <w:pPr>
        <w:rPr>
          <w:lang w:val="uk-UA"/>
        </w:rPr>
      </w:pPr>
    </w:p>
    <w:sectPr w:rsidR="00226216" w:rsidRPr="00C569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ora">
    <w:panose1 w:val="00000000000000000000"/>
    <w:charset w:val="00"/>
    <w:family w:val="auto"/>
    <w:pitch w:val="variable"/>
    <w:sig w:usb0="A00002FF" w:usb1="5000204B" w:usb2="0000000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B13B8F"/>
    <w:multiLevelType w:val="multilevel"/>
    <w:tmpl w:val="38A44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8916A7"/>
    <w:multiLevelType w:val="multilevel"/>
    <w:tmpl w:val="5158F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2E7952"/>
    <w:multiLevelType w:val="multilevel"/>
    <w:tmpl w:val="17BA8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8390718">
    <w:abstractNumId w:val="1"/>
  </w:num>
  <w:num w:numId="2" w16cid:durableId="398552280">
    <w:abstractNumId w:val="2"/>
  </w:num>
  <w:num w:numId="3" w16cid:durableId="6665160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986"/>
    <w:rsid w:val="000E52DA"/>
    <w:rsid w:val="000F5E7C"/>
    <w:rsid w:val="00226216"/>
    <w:rsid w:val="00581011"/>
    <w:rsid w:val="00635805"/>
    <w:rsid w:val="00C05B88"/>
    <w:rsid w:val="00C56986"/>
    <w:rsid w:val="00DA28C6"/>
    <w:rsid w:val="00E510BB"/>
    <w:rsid w:val="00EE4FCD"/>
    <w:rsid w:val="00F350C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18BC53BD"/>
  <w15:chartTrackingRefBased/>
  <w15:docId w15:val="{E45A6796-F39C-9F45-B825-284FC83F8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6986"/>
  </w:style>
  <w:style w:type="paragraph" w:styleId="1">
    <w:name w:val="heading 1"/>
    <w:basedOn w:val="a"/>
    <w:next w:val="a"/>
    <w:link w:val="10"/>
    <w:uiPriority w:val="9"/>
    <w:qFormat/>
    <w:rsid w:val="00C569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569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5698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5698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5698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5698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5698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5698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5698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698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5698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5698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5698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5698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5698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56986"/>
    <w:rPr>
      <w:rFonts w:eastAsiaTheme="majorEastAsia" w:cstheme="majorBidi"/>
      <w:color w:val="595959" w:themeColor="text1" w:themeTint="A6"/>
    </w:rPr>
  </w:style>
  <w:style w:type="character" w:customStyle="1" w:styleId="80">
    <w:name w:val="Заголовок 8 Знак"/>
    <w:basedOn w:val="a0"/>
    <w:link w:val="8"/>
    <w:uiPriority w:val="9"/>
    <w:semiHidden/>
    <w:rsid w:val="00C5698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56986"/>
    <w:rPr>
      <w:rFonts w:eastAsiaTheme="majorEastAsia" w:cstheme="majorBidi"/>
      <w:color w:val="272727" w:themeColor="text1" w:themeTint="D8"/>
    </w:rPr>
  </w:style>
  <w:style w:type="paragraph" w:styleId="a3">
    <w:name w:val="Title"/>
    <w:basedOn w:val="a"/>
    <w:next w:val="a"/>
    <w:link w:val="a4"/>
    <w:uiPriority w:val="10"/>
    <w:qFormat/>
    <w:rsid w:val="00C5698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569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56986"/>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5698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56986"/>
    <w:pPr>
      <w:spacing w:before="160" w:after="160"/>
      <w:jc w:val="center"/>
    </w:pPr>
    <w:rPr>
      <w:i/>
      <w:iCs/>
      <w:color w:val="404040" w:themeColor="text1" w:themeTint="BF"/>
    </w:rPr>
  </w:style>
  <w:style w:type="character" w:customStyle="1" w:styleId="22">
    <w:name w:val="Цитата 2 Знак"/>
    <w:basedOn w:val="a0"/>
    <w:link w:val="21"/>
    <w:uiPriority w:val="29"/>
    <w:rsid w:val="00C56986"/>
    <w:rPr>
      <w:i/>
      <w:iCs/>
      <w:color w:val="404040" w:themeColor="text1" w:themeTint="BF"/>
    </w:rPr>
  </w:style>
  <w:style w:type="paragraph" w:styleId="a7">
    <w:name w:val="List Paragraph"/>
    <w:basedOn w:val="a"/>
    <w:uiPriority w:val="34"/>
    <w:qFormat/>
    <w:rsid w:val="00C56986"/>
    <w:pPr>
      <w:ind w:left="720"/>
      <w:contextualSpacing/>
    </w:pPr>
  </w:style>
  <w:style w:type="character" w:styleId="a8">
    <w:name w:val="Intense Emphasis"/>
    <w:basedOn w:val="a0"/>
    <w:uiPriority w:val="21"/>
    <w:qFormat/>
    <w:rsid w:val="00C56986"/>
    <w:rPr>
      <w:i/>
      <w:iCs/>
      <w:color w:val="2F5496" w:themeColor="accent1" w:themeShade="BF"/>
    </w:rPr>
  </w:style>
  <w:style w:type="paragraph" w:styleId="a9">
    <w:name w:val="Intense Quote"/>
    <w:basedOn w:val="a"/>
    <w:next w:val="a"/>
    <w:link w:val="aa"/>
    <w:uiPriority w:val="30"/>
    <w:qFormat/>
    <w:rsid w:val="00C569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56986"/>
    <w:rPr>
      <w:i/>
      <w:iCs/>
      <w:color w:val="2F5496" w:themeColor="accent1" w:themeShade="BF"/>
    </w:rPr>
  </w:style>
  <w:style w:type="character" w:styleId="ab">
    <w:name w:val="Intense Reference"/>
    <w:basedOn w:val="a0"/>
    <w:uiPriority w:val="32"/>
    <w:qFormat/>
    <w:rsid w:val="00C5698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20</Pages>
  <Words>5902</Words>
  <Characters>33645</Characters>
  <Application>Microsoft Office Word</Application>
  <DocSecurity>0</DocSecurity>
  <Lines>280</Lines>
  <Paragraphs>78</Paragraphs>
  <ScaleCrop>false</ScaleCrop>
  <Company/>
  <LinksUpToDate>false</LinksUpToDate>
  <CharactersWithSpaces>39469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2026-09-08T10:11:00Z</dcterms:created>
  <dcterms:modified xsi:type="dcterms:W3CDTF">2026-10-29T09:28:00Z</dcterms:modified>
</cp:coreProperties>
</file>