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BDAF8" w14:textId="77777777" w:rsidR="007C5881" w:rsidRDefault="00000000" w:rsidP="009F12C5">
      <w:pPr>
        <w:keepNext/>
        <w:spacing w:after="160"/>
        <w:ind w:firstLine="567"/>
        <w:jc w:val="center"/>
      </w:pPr>
      <w:proofErr w:type="spellStart"/>
      <w:r>
        <w:rPr>
          <w:sz w:val="24"/>
        </w:rPr>
        <w:t>Практичне</w:t>
      </w:r>
      <w:proofErr w:type="spellEnd"/>
      <w:r>
        <w:rPr>
          <w:sz w:val="24"/>
        </w:rPr>
        <w:t xml:space="preserve"> </w:t>
      </w:r>
      <w:proofErr w:type="spellStart"/>
      <w:r>
        <w:rPr>
          <w:sz w:val="24"/>
        </w:rPr>
        <w:t>завдання</w:t>
      </w:r>
      <w:proofErr w:type="spellEnd"/>
      <w:r>
        <w:rPr>
          <w:sz w:val="24"/>
        </w:rPr>
        <w:t xml:space="preserve"> 12</w:t>
      </w:r>
    </w:p>
    <w:p w14:paraId="681C3988" w14:textId="77777777" w:rsidR="007C5881" w:rsidRDefault="00000000" w:rsidP="009F12C5">
      <w:pPr>
        <w:keepNext/>
        <w:spacing w:after="200"/>
        <w:ind w:firstLine="567"/>
        <w:jc w:val="center"/>
      </w:pPr>
      <w:r>
        <w:rPr>
          <w:b/>
          <w:sz w:val="24"/>
        </w:rPr>
        <w:t>Діагностичні методології міжнародних організацій</w:t>
      </w:r>
    </w:p>
    <w:p w14:paraId="1DD7F44B" w14:textId="7B415283" w:rsidR="007C5881" w:rsidRDefault="00000000" w:rsidP="009F12C5">
      <w:pPr>
        <w:spacing w:after="140"/>
        <w:ind w:firstLine="567"/>
        <w:jc w:val="both"/>
      </w:pPr>
      <w:proofErr w:type="spellStart"/>
      <w:r>
        <w:rPr>
          <w:b/>
        </w:rPr>
        <w:t>Мета</w:t>
      </w:r>
      <w:proofErr w:type="spellEnd"/>
      <w:r>
        <w:rPr>
          <w:b/>
        </w:rPr>
        <w:t xml:space="preserve"> </w:t>
      </w:r>
      <w:r w:rsidR="009F12C5">
        <w:rPr>
          <w:b/>
        </w:rPr>
        <w:t>-</w:t>
      </w:r>
      <w:r>
        <w:rPr>
          <w:b/>
        </w:rPr>
        <w:t xml:space="preserve"> </w:t>
      </w:r>
      <w:proofErr w:type="spellStart"/>
      <w:r>
        <w:t>критично</w:t>
      </w:r>
      <w:proofErr w:type="spellEnd"/>
      <w:r>
        <w:t xml:space="preserve"> </w:t>
      </w:r>
      <w:proofErr w:type="spellStart"/>
      <w:r>
        <w:t>застосувати</w:t>
      </w:r>
      <w:proofErr w:type="spellEnd"/>
      <w:r>
        <w:t xml:space="preserve"> </w:t>
      </w:r>
      <w:proofErr w:type="spellStart"/>
      <w:r>
        <w:t>діагностичну</w:t>
      </w:r>
      <w:proofErr w:type="spellEnd"/>
      <w:r>
        <w:t xml:space="preserve"> методологію міжнародної організації, з’ясувати спосіб формування її показників та оцінити придатність діагностичних результатів для власного дослідницького питання.</w:t>
      </w:r>
    </w:p>
    <w:p w14:paraId="00C3AB94" w14:textId="77777777" w:rsidR="007C5881" w:rsidRDefault="00000000" w:rsidP="009F12C5">
      <w:pPr>
        <w:keepNext/>
        <w:spacing w:before="40" w:after="60"/>
        <w:ind w:firstLine="567"/>
      </w:pPr>
      <w:r>
        <w:rPr>
          <w:b/>
          <w:sz w:val="22"/>
        </w:rPr>
        <w:t>Матеріали для виконання завдання</w:t>
      </w:r>
    </w:p>
    <w:p w14:paraId="6D9A076F" w14:textId="7A5D8C52" w:rsidR="007C5881" w:rsidRDefault="009F12C5" w:rsidP="009F12C5">
      <w:pPr>
        <w:spacing w:after="34"/>
        <w:ind w:firstLine="567"/>
        <w:jc w:val="both"/>
      </w:pPr>
      <w:r>
        <w:rPr>
          <w:b/>
        </w:rPr>
        <w:t>-</w:t>
      </w:r>
      <w:r w:rsidR="00000000">
        <w:rPr>
          <w:b/>
        </w:rPr>
        <w:t xml:space="preserve"> </w:t>
      </w:r>
      <w:proofErr w:type="spellStart"/>
      <w:r w:rsidR="00000000">
        <w:t>дослідницьке</w:t>
      </w:r>
      <w:proofErr w:type="spellEnd"/>
      <w:r w:rsidR="00000000">
        <w:t xml:space="preserve"> </w:t>
      </w:r>
      <w:proofErr w:type="spellStart"/>
      <w:r w:rsidR="00000000">
        <w:t>питання</w:t>
      </w:r>
      <w:proofErr w:type="spellEnd"/>
      <w:r w:rsidR="00000000">
        <w:t xml:space="preserve"> </w:t>
      </w:r>
      <w:proofErr w:type="spellStart"/>
      <w:r w:rsidR="00000000">
        <w:t>та</w:t>
      </w:r>
      <w:proofErr w:type="spellEnd"/>
      <w:r w:rsidR="00000000">
        <w:t xml:space="preserve"> результати аналізу з практичних завдань 9–11;</w:t>
      </w:r>
    </w:p>
    <w:p w14:paraId="491C0FC8" w14:textId="4D2F65C6" w:rsidR="007C5881" w:rsidRDefault="009F12C5" w:rsidP="009F12C5">
      <w:pPr>
        <w:spacing w:after="34"/>
        <w:ind w:firstLine="567"/>
        <w:jc w:val="both"/>
      </w:pPr>
      <w:r>
        <w:rPr>
          <w:b/>
        </w:rPr>
        <w:t>-</w:t>
      </w:r>
      <w:r w:rsidR="00000000">
        <w:rPr>
          <w:b/>
        </w:rPr>
        <w:t xml:space="preserve"> </w:t>
      </w:r>
      <w:proofErr w:type="spellStart"/>
      <w:r w:rsidR="00000000">
        <w:t>офіційна</w:t>
      </w:r>
      <w:proofErr w:type="spellEnd"/>
      <w:r w:rsidR="00000000">
        <w:t xml:space="preserve"> </w:t>
      </w:r>
      <w:proofErr w:type="spellStart"/>
      <w:r w:rsidR="00000000">
        <w:t>методологічна</w:t>
      </w:r>
      <w:proofErr w:type="spellEnd"/>
      <w:r w:rsidR="00000000">
        <w:t xml:space="preserve"> </w:t>
      </w:r>
      <w:proofErr w:type="spellStart"/>
      <w:r w:rsidR="00000000">
        <w:t>документація</w:t>
      </w:r>
      <w:proofErr w:type="spellEnd"/>
      <w:r w:rsidR="00000000">
        <w:t xml:space="preserve"> до обраної діагностичної рамки або показника міжнародної організації;</w:t>
      </w:r>
    </w:p>
    <w:p w14:paraId="54964498" w14:textId="3DCB6219" w:rsidR="007C5881" w:rsidRDefault="009F12C5" w:rsidP="009F12C5">
      <w:pPr>
        <w:spacing w:after="100"/>
        <w:ind w:firstLine="567"/>
        <w:jc w:val="both"/>
      </w:pPr>
      <w:r>
        <w:rPr>
          <w:b/>
        </w:rPr>
        <w:t>-</w:t>
      </w:r>
      <w:r w:rsidR="00000000">
        <w:rPr>
          <w:b/>
        </w:rPr>
        <w:t xml:space="preserve"> </w:t>
      </w:r>
      <w:proofErr w:type="spellStart"/>
      <w:r w:rsidR="00000000">
        <w:t>офіційні</w:t>
      </w:r>
      <w:proofErr w:type="spellEnd"/>
      <w:r w:rsidR="00000000">
        <w:t xml:space="preserve"> </w:t>
      </w:r>
      <w:proofErr w:type="spellStart"/>
      <w:r w:rsidR="00000000">
        <w:t>результати</w:t>
      </w:r>
      <w:proofErr w:type="spellEnd"/>
      <w:r w:rsidR="00000000">
        <w:t xml:space="preserve"> </w:t>
      </w:r>
      <w:proofErr w:type="spellStart"/>
      <w:r w:rsidR="00000000">
        <w:t>діагностики</w:t>
      </w:r>
      <w:proofErr w:type="spellEnd"/>
      <w:r w:rsidR="00000000">
        <w:t xml:space="preserve"> (показники, профілі країн, аналітичний звіт або інтерактивна база) з датою чи періодом спостереження.</w:t>
      </w:r>
    </w:p>
    <w:p w14:paraId="23D26C5D" w14:textId="77777777" w:rsidR="007C5881" w:rsidRDefault="00000000" w:rsidP="009F12C5">
      <w:pPr>
        <w:keepNext/>
        <w:spacing w:before="40" w:after="60"/>
        <w:ind w:firstLine="567"/>
      </w:pPr>
      <w:r>
        <w:rPr>
          <w:b/>
          <w:sz w:val="22"/>
        </w:rPr>
        <w:t>Завдання</w:t>
      </w:r>
    </w:p>
    <w:p w14:paraId="5A93E9E6" w14:textId="77777777" w:rsidR="007C5881" w:rsidRDefault="00000000" w:rsidP="009F12C5">
      <w:pPr>
        <w:spacing w:after="80"/>
        <w:ind w:firstLine="567"/>
        <w:jc w:val="both"/>
      </w:pPr>
      <w:r>
        <w:t>Оберіть методологію, яка справді оцінює релевантний для Вашої проблеми аспект розвитку чи міжнародних економічних відносин (наприклад, підходи Світового банку, ОЕСР, МВФ або ЮНКТАД). Не ототожнюйте рейтинг із безпосереднім вимірюванням усіх характеристик явища.</w:t>
      </w:r>
    </w:p>
    <w:p w14:paraId="77810CA5" w14:textId="77777777" w:rsidR="007C5881" w:rsidRDefault="00000000" w:rsidP="009F12C5">
      <w:pPr>
        <w:spacing w:after="45"/>
        <w:ind w:firstLine="567"/>
        <w:jc w:val="both"/>
      </w:pPr>
      <w:r>
        <w:rPr>
          <w:b/>
        </w:rPr>
        <w:t xml:space="preserve">1. </w:t>
      </w:r>
      <w:r>
        <w:t>Визначте одну діагностичну методологію або комплексний показник міжнародної організації. Наведіть назву, організацію, призначення, рік чи версію методики та активні посилання на методологію й результати.</w:t>
      </w:r>
    </w:p>
    <w:p w14:paraId="2CCF0BF4" w14:textId="31559375" w:rsidR="007C5881" w:rsidRDefault="00000000" w:rsidP="009F12C5">
      <w:pPr>
        <w:spacing w:after="45"/>
        <w:ind w:firstLine="567"/>
        <w:jc w:val="both"/>
      </w:pPr>
      <w:r>
        <w:rPr>
          <w:b/>
        </w:rPr>
        <w:t xml:space="preserve">2. </w:t>
      </w:r>
      <w:r>
        <w:t xml:space="preserve">Поясніть структуру оцінювання: одиниця аналізу, складові показники, джерела даних, принципи нормування, агрегування, </w:t>
      </w:r>
      <w:proofErr w:type="spellStart"/>
      <w:r>
        <w:t>ваги</w:t>
      </w:r>
      <w:proofErr w:type="spellEnd"/>
      <w:r>
        <w:t xml:space="preserve"> </w:t>
      </w:r>
      <w:proofErr w:type="spellStart"/>
      <w:r>
        <w:t>або</w:t>
      </w:r>
      <w:proofErr w:type="spellEnd"/>
      <w:r>
        <w:t xml:space="preserve"> </w:t>
      </w:r>
      <w:proofErr w:type="spellStart"/>
      <w:r>
        <w:t>пороги</w:t>
      </w:r>
      <w:proofErr w:type="spellEnd"/>
      <w:r>
        <w:t xml:space="preserve"> </w:t>
      </w:r>
      <w:r w:rsidR="009F12C5">
        <w:t>-</w:t>
      </w:r>
      <w:r>
        <w:t xml:space="preserve"> </w:t>
      </w:r>
      <w:proofErr w:type="spellStart"/>
      <w:r>
        <w:t>залежно</w:t>
      </w:r>
      <w:proofErr w:type="spellEnd"/>
      <w:r>
        <w:t xml:space="preserve"> </w:t>
      </w:r>
      <w:proofErr w:type="spellStart"/>
      <w:r>
        <w:t>від</w:t>
      </w:r>
      <w:proofErr w:type="spellEnd"/>
      <w:r>
        <w:t xml:space="preserve"> </w:t>
      </w:r>
      <w:proofErr w:type="spellStart"/>
      <w:r>
        <w:t>того</w:t>
      </w:r>
      <w:proofErr w:type="spellEnd"/>
      <w:r>
        <w:t>, що фактично передбачає методика. Якщо певних процедур немає, зазначте це.</w:t>
      </w:r>
    </w:p>
    <w:p w14:paraId="1E0A6CC7" w14:textId="77777777" w:rsidR="007C5881" w:rsidRDefault="00000000" w:rsidP="009F12C5">
      <w:pPr>
        <w:spacing w:after="45"/>
        <w:ind w:firstLine="567"/>
        <w:jc w:val="both"/>
      </w:pPr>
      <w:r>
        <w:rPr>
          <w:b/>
        </w:rPr>
        <w:t xml:space="preserve">3. </w:t>
      </w:r>
      <w:r>
        <w:t>Порівняйте оприлюднені результати щонайменше для двох країн або двох зіставних періодів: значення, одиниця чи шкала, рік і, за наявності, ранг. Перевірте однаковість версії методики та коректність порівняння.</w:t>
      </w:r>
    </w:p>
    <w:p w14:paraId="10FBDFAB" w14:textId="77777777" w:rsidR="007C5881" w:rsidRDefault="00000000" w:rsidP="009F12C5">
      <w:pPr>
        <w:spacing w:after="45"/>
        <w:ind w:firstLine="567"/>
        <w:jc w:val="both"/>
      </w:pPr>
      <w:r>
        <w:rPr>
          <w:b/>
        </w:rPr>
        <w:t xml:space="preserve">4. </w:t>
      </w:r>
      <w:r>
        <w:t>Поясніть, що означає встановлена різниця для Вашого дослідницького питання. Не робіть висновків про причинність або реальні зміни лише з позиції в рейтингу.</w:t>
      </w:r>
    </w:p>
    <w:p w14:paraId="29C060A4" w14:textId="77777777" w:rsidR="007C5881" w:rsidRDefault="00000000" w:rsidP="009F12C5">
      <w:pPr>
        <w:spacing w:after="45"/>
        <w:ind w:firstLine="567"/>
        <w:jc w:val="both"/>
      </w:pPr>
      <w:r>
        <w:rPr>
          <w:b/>
        </w:rPr>
        <w:t xml:space="preserve">5. </w:t>
      </w:r>
      <w:r>
        <w:t>Оцініть чутливість діагностичного висновку до складу компонентів, ваг, оновлення даних або зміни методики: виконайте доступну перевірку чи аргументовано визначте, чому числову перевірку здійснити неможливо.</w:t>
      </w:r>
    </w:p>
    <w:p w14:paraId="54482BEC" w14:textId="77777777" w:rsidR="007C5881" w:rsidRDefault="00000000" w:rsidP="009F12C5">
      <w:pPr>
        <w:spacing w:after="45"/>
        <w:ind w:firstLine="567"/>
        <w:jc w:val="both"/>
      </w:pPr>
      <w:r>
        <w:rPr>
          <w:b/>
        </w:rPr>
        <w:t xml:space="preserve">6. </w:t>
      </w:r>
      <w:r>
        <w:t>Зіставте діагностичний результат із доказами з практичних завдань 9–11; дайте відповіді на питання для аналізу та визначте, для яких висновків методологія є придатною.</w:t>
      </w:r>
    </w:p>
    <w:p w14:paraId="029D0255" w14:textId="77777777" w:rsidR="009F12C5" w:rsidRDefault="009F12C5" w:rsidP="009F12C5">
      <w:pPr>
        <w:keepNext/>
        <w:spacing w:before="40" w:after="60"/>
        <w:ind w:firstLine="567"/>
        <w:rPr>
          <w:b/>
          <w:sz w:val="22"/>
          <w:lang w:val="uk-UA"/>
        </w:rPr>
      </w:pPr>
    </w:p>
    <w:p w14:paraId="6FC9ED59" w14:textId="19418BCD" w:rsidR="007C5881" w:rsidRDefault="00000000" w:rsidP="009F12C5">
      <w:pPr>
        <w:keepNext/>
        <w:spacing w:before="40" w:after="60"/>
        <w:ind w:firstLine="567"/>
      </w:pPr>
      <w:proofErr w:type="spellStart"/>
      <w:r>
        <w:rPr>
          <w:b/>
          <w:sz w:val="22"/>
        </w:rPr>
        <w:t>Питання</w:t>
      </w:r>
      <w:proofErr w:type="spellEnd"/>
      <w:r>
        <w:rPr>
          <w:b/>
          <w:sz w:val="22"/>
        </w:rPr>
        <w:t xml:space="preserve"> </w:t>
      </w:r>
      <w:proofErr w:type="spellStart"/>
      <w:r>
        <w:rPr>
          <w:b/>
          <w:sz w:val="22"/>
        </w:rPr>
        <w:t>для</w:t>
      </w:r>
      <w:proofErr w:type="spellEnd"/>
      <w:r>
        <w:rPr>
          <w:b/>
          <w:sz w:val="22"/>
        </w:rPr>
        <w:t xml:space="preserve"> </w:t>
      </w:r>
      <w:proofErr w:type="spellStart"/>
      <w:r>
        <w:rPr>
          <w:b/>
          <w:sz w:val="22"/>
        </w:rPr>
        <w:t>аналізу</w:t>
      </w:r>
      <w:proofErr w:type="spellEnd"/>
    </w:p>
    <w:p w14:paraId="30A36FC3" w14:textId="77777777" w:rsidR="007C5881" w:rsidRDefault="00000000" w:rsidP="009F12C5">
      <w:pPr>
        <w:spacing w:after="44"/>
        <w:ind w:firstLine="567"/>
        <w:jc w:val="both"/>
      </w:pPr>
      <w:r>
        <w:rPr>
          <w:b/>
        </w:rPr>
        <w:t xml:space="preserve">1. </w:t>
      </w:r>
      <w:r>
        <w:t>Яку проблему або характеристику оцінює діагностична методологія і як це пов’язано з Вашим дослідницьким питанням?</w:t>
      </w:r>
    </w:p>
    <w:p w14:paraId="09034C35" w14:textId="77777777" w:rsidR="007C5881" w:rsidRDefault="00000000" w:rsidP="009F12C5">
      <w:pPr>
        <w:spacing w:after="44"/>
        <w:ind w:firstLine="567"/>
        <w:jc w:val="both"/>
      </w:pPr>
      <w:r>
        <w:rPr>
          <w:b/>
        </w:rPr>
        <w:t xml:space="preserve">2. </w:t>
      </w:r>
      <w:r>
        <w:t>Як формуються складові показники та підсумкова оцінка і які методичні припущення в них закладено?</w:t>
      </w:r>
    </w:p>
    <w:p w14:paraId="5E8F41DA" w14:textId="77777777" w:rsidR="007C5881" w:rsidRDefault="00000000" w:rsidP="009F12C5">
      <w:pPr>
        <w:spacing w:after="44"/>
        <w:ind w:firstLine="567"/>
        <w:jc w:val="both"/>
      </w:pPr>
      <w:r>
        <w:rPr>
          <w:b/>
        </w:rPr>
        <w:t xml:space="preserve">3. </w:t>
      </w:r>
      <w:r>
        <w:t>Чи коректно порівнювати обрані країни або періоди за шкалою, охопленням і версією методики?</w:t>
      </w:r>
    </w:p>
    <w:p w14:paraId="38DE35AB" w14:textId="77777777" w:rsidR="007C5881" w:rsidRDefault="00000000" w:rsidP="009F12C5">
      <w:pPr>
        <w:spacing w:after="44"/>
        <w:ind w:firstLine="567"/>
        <w:jc w:val="both"/>
      </w:pPr>
      <w:r>
        <w:rPr>
          <w:b/>
        </w:rPr>
        <w:t xml:space="preserve">4. </w:t>
      </w:r>
      <w:r>
        <w:t>Яку додаткову інформацію дає діагностика порівняно з окремими статистичними показниками?</w:t>
      </w:r>
    </w:p>
    <w:p w14:paraId="3FBDA30F" w14:textId="77777777" w:rsidR="007C5881" w:rsidRDefault="00000000" w:rsidP="009F12C5">
      <w:pPr>
        <w:spacing w:after="44"/>
        <w:ind w:firstLine="567"/>
        <w:jc w:val="both"/>
      </w:pPr>
      <w:r>
        <w:rPr>
          <w:b/>
        </w:rPr>
        <w:t xml:space="preserve">5. </w:t>
      </w:r>
      <w:r>
        <w:t>Що може змінити оцінку або рейтинг і наскільки чутливим є зроблений висновок?</w:t>
      </w:r>
    </w:p>
    <w:p w14:paraId="69254A4B" w14:textId="77777777" w:rsidR="007C5881" w:rsidRDefault="00000000" w:rsidP="009F12C5">
      <w:pPr>
        <w:spacing w:after="44"/>
        <w:ind w:firstLine="567"/>
        <w:jc w:val="both"/>
      </w:pPr>
      <w:r>
        <w:rPr>
          <w:b/>
        </w:rPr>
        <w:t xml:space="preserve">6. </w:t>
      </w:r>
      <w:r>
        <w:t>Які твердження діагностика підтверджує, а які потребують незалежних даних або інших методів?</w:t>
      </w:r>
    </w:p>
    <w:p w14:paraId="56A002E6" w14:textId="0EAC038A" w:rsidR="007C5881" w:rsidRDefault="00000000" w:rsidP="009F12C5">
      <w:pPr>
        <w:spacing w:before="100" w:after="100"/>
        <w:ind w:firstLine="567"/>
        <w:jc w:val="both"/>
      </w:pPr>
      <w:proofErr w:type="spellStart"/>
      <w:r>
        <w:rPr>
          <w:b/>
        </w:rPr>
        <w:t>Результат</w:t>
      </w:r>
      <w:proofErr w:type="spellEnd"/>
      <w:r>
        <w:rPr>
          <w:b/>
        </w:rPr>
        <w:t xml:space="preserve"> </w:t>
      </w:r>
      <w:proofErr w:type="spellStart"/>
      <w:r>
        <w:rPr>
          <w:b/>
        </w:rPr>
        <w:t>виконання</w:t>
      </w:r>
      <w:proofErr w:type="spellEnd"/>
      <w:r>
        <w:rPr>
          <w:b/>
        </w:rPr>
        <w:t xml:space="preserve"> </w:t>
      </w:r>
      <w:r w:rsidR="009F12C5">
        <w:rPr>
          <w:b/>
        </w:rPr>
        <w:t>-</w:t>
      </w:r>
      <w:r>
        <w:rPr>
          <w:b/>
        </w:rPr>
        <w:t xml:space="preserve"> </w:t>
      </w:r>
      <w:proofErr w:type="spellStart"/>
      <w:r>
        <w:t>опис</w:t>
      </w:r>
      <w:proofErr w:type="spellEnd"/>
      <w:r>
        <w:t xml:space="preserve"> і </w:t>
      </w:r>
      <w:proofErr w:type="spellStart"/>
      <w:r>
        <w:t>критична</w:t>
      </w:r>
      <w:proofErr w:type="spellEnd"/>
      <w:r>
        <w:t xml:space="preserve"> оцінка однієї діагностичної методології, коректне порівняння її результатів та обґрунтований висновок про можливості й обмеження застосування у власному дослідженні.</w:t>
      </w:r>
    </w:p>
    <w:p w14:paraId="539C21B9" w14:textId="79E7413A" w:rsidR="007C5881" w:rsidRDefault="00000000" w:rsidP="009F12C5">
      <w:pPr>
        <w:spacing w:after="0"/>
        <w:ind w:firstLine="567"/>
        <w:jc w:val="both"/>
      </w:pPr>
      <w:proofErr w:type="spellStart"/>
      <w:r>
        <w:rPr>
          <w:b/>
        </w:rPr>
        <w:t>Оцінювання</w:t>
      </w:r>
      <w:proofErr w:type="spellEnd"/>
      <w:r>
        <w:rPr>
          <w:b/>
        </w:rPr>
        <w:t xml:space="preserve"> </w:t>
      </w:r>
      <w:r w:rsidR="009F12C5">
        <w:rPr>
          <w:b/>
        </w:rPr>
        <w:t>-</w:t>
      </w:r>
      <w:r>
        <w:rPr>
          <w:b/>
        </w:rPr>
        <w:t xml:space="preserve"> </w:t>
      </w:r>
      <w:proofErr w:type="spellStart"/>
      <w:r>
        <w:t>за</w:t>
      </w:r>
      <w:proofErr w:type="spellEnd"/>
      <w:r>
        <w:t xml:space="preserve"> </w:t>
      </w:r>
      <w:proofErr w:type="spellStart"/>
      <w:r>
        <w:t>єдиною</w:t>
      </w:r>
      <w:proofErr w:type="spellEnd"/>
      <w:r>
        <w:t xml:space="preserve"> </w:t>
      </w:r>
      <w:proofErr w:type="spellStart"/>
      <w:r>
        <w:t>рубрикою</w:t>
      </w:r>
      <w:proofErr w:type="spellEnd"/>
      <w:r>
        <w:t xml:space="preserve"> </w:t>
      </w:r>
      <w:proofErr w:type="spellStart"/>
      <w:r>
        <w:t>практичних</w:t>
      </w:r>
      <w:proofErr w:type="spellEnd"/>
      <w:r>
        <w:t xml:space="preserve"> </w:t>
      </w:r>
      <w:proofErr w:type="spellStart"/>
      <w:r>
        <w:t>робіт</w:t>
      </w:r>
      <w:proofErr w:type="spellEnd"/>
      <w:r>
        <w:t xml:space="preserve"> </w:t>
      </w:r>
      <w:r w:rsidR="009F12C5">
        <w:t>-</w:t>
      </w:r>
      <w:r>
        <w:t xml:space="preserve"> </w:t>
      </w:r>
      <w:proofErr w:type="spellStart"/>
      <w:r>
        <w:t>максимум</w:t>
      </w:r>
      <w:proofErr w:type="spellEnd"/>
      <w:r>
        <w:t xml:space="preserve"> 5 </w:t>
      </w:r>
      <w:proofErr w:type="spellStart"/>
      <w:r>
        <w:t>балів</w:t>
      </w:r>
      <w:proofErr w:type="spellEnd"/>
      <w:r>
        <w:t>. Враховуються точність тлумачення методології, коректність порівняння, критична оцінка чутливості, посилання на офіційні матеріали та узгодження з іншими доказами.</w:t>
      </w:r>
    </w:p>
    <w:sectPr w:rsidR="007C5881" w:rsidSect="00034616">
      <w:pgSz w:w="11906" w:h="16838"/>
      <w:pgMar w:top="771" w:right="839" w:bottom="720" w:left="839"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91730516">
    <w:abstractNumId w:val="8"/>
  </w:num>
  <w:num w:numId="2" w16cid:durableId="567231007">
    <w:abstractNumId w:val="6"/>
  </w:num>
  <w:num w:numId="3" w16cid:durableId="1465200921">
    <w:abstractNumId w:val="5"/>
  </w:num>
  <w:num w:numId="4" w16cid:durableId="952512766">
    <w:abstractNumId w:val="4"/>
  </w:num>
  <w:num w:numId="5" w16cid:durableId="1682931457">
    <w:abstractNumId w:val="7"/>
  </w:num>
  <w:num w:numId="6" w16cid:durableId="731729576">
    <w:abstractNumId w:val="3"/>
  </w:num>
  <w:num w:numId="7" w16cid:durableId="2113550770">
    <w:abstractNumId w:val="2"/>
  </w:num>
  <w:num w:numId="8" w16cid:durableId="785660798">
    <w:abstractNumId w:val="1"/>
  </w:num>
  <w:num w:numId="9" w16cid:durableId="1470855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2D09"/>
    <w:rsid w:val="0029639D"/>
    <w:rsid w:val="00326F90"/>
    <w:rsid w:val="007C5881"/>
    <w:rsid w:val="009F12C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F2E323"/>
  <w14:defaultImageDpi w14:val="300"/>
  <w15:docId w15:val="{4C98D3D9-04F3-4AB1-BFC8-24FCD8ECC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52" w:line="250" w:lineRule="auto"/>
    </w:pPr>
    <w:rPr>
      <w:rFonts w:ascii="Times New Roman" w:eastAsia="Times New Roman" w:hAnsi="Times New Roman"/>
      <w:color w:val="000000"/>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1991</Words>
  <Characters>1135</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Практичне завдання 12 — Діагностичні методології міжнародних організацій</dc:title>
  <dc:subject>Методологія та організація наукових досліджень — С1.02 Міжнародні економічні відносини</dc:subject>
  <dc:creator/>
  <cp:keywords/>
  <dc:description>generated by python-docx</dc:description>
  <cp:lastModifiedBy>Саша Саша</cp:lastModifiedBy>
  <cp:revision>2</cp:revision>
  <dcterms:created xsi:type="dcterms:W3CDTF">2013-12-23T23:15:00Z</dcterms:created>
  <dcterms:modified xsi:type="dcterms:W3CDTF">2026-10-18T12:53:00Z</dcterms:modified>
  <cp:category/>
</cp:coreProperties>
</file>