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C3E" w:rsidRDefault="002E4A24" w:rsidP="00CC0F5C">
      <w:pPr>
        <w:jc w:val="center"/>
      </w:pPr>
      <w:r>
        <w:rPr>
          <w:b/>
          <w:bCs/>
        </w:rPr>
        <w:t>Дисципліна «Маркетингова цінова політика»</w:t>
      </w:r>
    </w:p>
    <w:p w:rsidR="00360C3E" w:rsidRDefault="002E4A24" w:rsidP="00CC0F5C">
      <w:pPr>
        <w:jc w:val="center"/>
      </w:pPr>
      <w:r>
        <w:rPr>
          <w:b/>
          <w:bCs/>
          <w:sz w:val="28"/>
          <w:szCs w:val="28"/>
        </w:rPr>
        <w:t xml:space="preserve">ПРАКТИЧНЕ ЗАНЯТТЯ </w:t>
      </w:r>
    </w:p>
    <w:p w:rsidR="00360C3E" w:rsidRDefault="00537786" w:rsidP="00CC0F5C">
      <w:pPr>
        <w:jc w:val="center"/>
      </w:pPr>
      <w:r>
        <w:rPr>
          <w:b/>
          <w:bCs/>
          <w:sz w:val="26"/>
          <w:szCs w:val="26"/>
        </w:rPr>
        <w:t>Тема:</w:t>
      </w:r>
      <w:r w:rsidR="002E4A24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«</w:t>
      </w:r>
      <w:r w:rsidR="002E4A24">
        <w:rPr>
          <w:b/>
          <w:bCs/>
          <w:sz w:val="26"/>
          <w:szCs w:val="26"/>
        </w:rPr>
        <w:t>Маркетингові стратегії ціноутворення</w:t>
      </w:r>
      <w:r>
        <w:rPr>
          <w:b/>
          <w:bCs/>
          <w:sz w:val="26"/>
          <w:szCs w:val="26"/>
        </w:rPr>
        <w:t>»</w:t>
      </w:r>
    </w:p>
    <w:p w:rsidR="00CC0F5C" w:rsidRDefault="00CC0F5C" w:rsidP="00CC0F5C">
      <w:pPr>
        <w:pStyle w:val="2"/>
        <w:keepNext/>
        <w:spacing w:before="0" w:after="0"/>
        <w:jc w:val="center"/>
      </w:pPr>
      <w:bookmarkStart w:id="0" w:name="_GoBack"/>
      <w:bookmarkEnd w:id="0"/>
    </w:p>
    <w:p w:rsidR="00360C3E" w:rsidRDefault="002E4A24" w:rsidP="00CC0F5C">
      <w:pPr>
        <w:pStyle w:val="2"/>
        <w:keepNext/>
        <w:spacing w:before="0" w:after="0"/>
        <w:jc w:val="center"/>
      </w:pPr>
      <w:r>
        <w:t>Питання для обговорення:</w:t>
      </w:r>
    </w:p>
    <w:p w:rsidR="00360C3E" w:rsidRPr="00EA0DC6" w:rsidRDefault="002E4A24" w:rsidP="00EA0DC6">
      <w:pPr>
        <w:pStyle w:val="a4"/>
        <w:widowControl w:val="0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ind w:left="0" w:firstLine="425"/>
        <w:jc w:val="both"/>
        <w:rPr>
          <w:sz w:val="28"/>
          <w:szCs w:val="28"/>
        </w:rPr>
      </w:pPr>
      <w:r w:rsidRPr="00EA0DC6">
        <w:rPr>
          <w:sz w:val="28"/>
          <w:szCs w:val="28"/>
        </w:rPr>
        <w:t xml:space="preserve">Чому ціна розглядається як фінансове відображення цінності продукту для споживача? Як ціна </w:t>
      </w:r>
      <w:proofErr w:type="spellStart"/>
      <w:r w:rsidRPr="00EA0DC6">
        <w:rPr>
          <w:sz w:val="28"/>
          <w:szCs w:val="28"/>
        </w:rPr>
        <w:t>комунікує</w:t>
      </w:r>
      <w:proofErr w:type="spellEnd"/>
      <w:r w:rsidRPr="00EA0DC6">
        <w:rPr>
          <w:sz w:val="28"/>
          <w:szCs w:val="28"/>
        </w:rPr>
        <w:t xml:space="preserve"> позиціонування бренду та чому неправильно обрана ціна може зруйнувати навіть якісний продукт?</w:t>
      </w:r>
    </w:p>
    <w:p w:rsidR="00360C3E" w:rsidRPr="00EA0DC6" w:rsidRDefault="002E4A24" w:rsidP="00EA0DC6">
      <w:pPr>
        <w:pStyle w:val="a4"/>
        <w:widowControl w:val="0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ind w:left="0" w:firstLine="425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Охарактеризуйте основні цілі стратегії ціноутворення (максимізація прибутку, збільшення частки ринку, відсіч конкурентам, соціальні та етичні цілі). Як мета підприємства впливає на вибір цінової стратегії?</w:t>
      </w:r>
    </w:p>
    <w:p w:rsidR="00360C3E" w:rsidRPr="00EA0DC6" w:rsidRDefault="002E4A24" w:rsidP="00EA0DC6">
      <w:pPr>
        <w:pStyle w:val="a4"/>
        <w:widowControl w:val="0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ind w:left="0" w:firstLine="425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Які чинники визначають формування цінової стратегії та вибір ціни (мета й задачі фірми, витрати, конкуренція, цільова аудиторія, ринковий попит)? Яку роль відіграє аналіз постійних і змінних витрат у визначенні мінімально допустимої ціни?</w:t>
      </w:r>
    </w:p>
    <w:p w:rsidR="00360C3E" w:rsidRPr="00EA0DC6" w:rsidRDefault="002E4A24" w:rsidP="00EA0DC6">
      <w:pPr>
        <w:pStyle w:val="a4"/>
        <w:widowControl w:val="0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ind w:left="0" w:firstLine="425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Розкрийте сутність стратегії «зняття вершків»: передумови застосування, переваги й ризики. Чому висока ціна на старті приваблює конкурентів і як цьому можна протидіяти?</w:t>
      </w:r>
    </w:p>
    <w:p w:rsidR="00360C3E" w:rsidRPr="00EA0DC6" w:rsidRDefault="002E4A24" w:rsidP="00EA0DC6">
      <w:pPr>
        <w:pStyle w:val="a4"/>
        <w:widowControl w:val="0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ind w:left="0" w:firstLine="425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Розкрийте сутність стратегії проникнення (низьких цін): передумови, переваги та проблеми. Яку роль у цій стратегії відіграє точка беззбитковості?</w:t>
      </w:r>
    </w:p>
    <w:p w:rsidR="00360C3E" w:rsidRPr="00EA0DC6" w:rsidRDefault="002E4A24" w:rsidP="00EA0DC6">
      <w:pPr>
        <w:pStyle w:val="a4"/>
        <w:widowControl w:val="0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ind w:left="0" w:firstLine="425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У чому полягає сутність конкурентних цінових стратегій (цінового лідера, наслідування лідера, переважних цін, цільових цін)? Чому стратегія наслідування лідера не гарантує безпечного положення на ринку?</w:t>
      </w:r>
    </w:p>
    <w:p w:rsidR="007653B2" w:rsidRPr="00EA0DC6" w:rsidRDefault="002E4A24" w:rsidP="00EA0DC6">
      <w:pPr>
        <w:pStyle w:val="a4"/>
        <w:widowControl w:val="0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ind w:left="0" w:firstLine="425"/>
        <w:jc w:val="both"/>
        <w:rPr>
          <w:sz w:val="28"/>
          <w:szCs w:val="28"/>
        </w:rPr>
      </w:pPr>
      <w:r w:rsidRPr="00EA0DC6">
        <w:rPr>
          <w:sz w:val="28"/>
          <w:szCs w:val="28"/>
        </w:rPr>
        <w:t xml:space="preserve">За яких умов можливе застосування стратегії диференційованих цін? </w:t>
      </w:r>
    </w:p>
    <w:p w:rsidR="00360C3E" w:rsidRPr="00EA0DC6" w:rsidRDefault="007653B2" w:rsidP="00EA0DC6">
      <w:pPr>
        <w:pStyle w:val="a4"/>
        <w:widowControl w:val="0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ind w:left="0" w:firstLine="425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Поясніть сутність стратегії</w:t>
      </w:r>
      <w:r w:rsidR="002E4A24" w:rsidRPr="00EA0DC6">
        <w:rPr>
          <w:sz w:val="28"/>
          <w:szCs w:val="28"/>
        </w:rPr>
        <w:t xml:space="preserve"> престижних цін</w:t>
      </w:r>
      <w:r w:rsidRPr="00EA0DC6">
        <w:rPr>
          <w:sz w:val="28"/>
          <w:szCs w:val="28"/>
        </w:rPr>
        <w:t>. Як вона пов'язана</w:t>
      </w:r>
      <w:r w:rsidR="002E4A24" w:rsidRPr="00EA0DC6">
        <w:rPr>
          <w:sz w:val="28"/>
          <w:szCs w:val="28"/>
        </w:rPr>
        <w:t xml:space="preserve"> з еластичністю попиту, сприйняттям якості та позиціонуванням бренду?</w:t>
      </w:r>
    </w:p>
    <w:p w:rsidR="00360C3E" w:rsidRPr="00EA0DC6" w:rsidRDefault="002E4A24" w:rsidP="00EA0DC6">
      <w:pPr>
        <w:pStyle w:val="a4"/>
        <w:widowControl w:val="0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ind w:left="0" w:firstLine="425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Охарактеризуйте стратегії встановлення цін за географічним фактором. Чому єдина ціна та зональні ціни містять елементи цінової дискримінації?</w:t>
      </w:r>
    </w:p>
    <w:p w:rsidR="00360C3E" w:rsidRPr="00EA0DC6" w:rsidRDefault="002E4A24" w:rsidP="00EA0DC6">
      <w:pPr>
        <w:pStyle w:val="a4"/>
        <w:widowControl w:val="0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ind w:left="0" w:firstLine="425"/>
        <w:jc w:val="both"/>
        <w:rPr>
          <w:sz w:val="28"/>
          <w:szCs w:val="28"/>
        </w:rPr>
      </w:pPr>
      <w:r w:rsidRPr="00EA0DC6">
        <w:rPr>
          <w:sz w:val="28"/>
          <w:szCs w:val="28"/>
        </w:rPr>
        <w:t xml:space="preserve">Опишіть процес вибору стратегії ціноутворення. Чому </w:t>
      </w:r>
      <w:r w:rsidR="00EA0DC6" w:rsidRPr="00EA0DC6">
        <w:rPr>
          <w:sz w:val="28"/>
          <w:szCs w:val="28"/>
        </w:rPr>
        <w:t>окремі</w:t>
      </w:r>
      <w:r w:rsidRPr="00EA0DC6">
        <w:rPr>
          <w:sz w:val="28"/>
          <w:szCs w:val="28"/>
        </w:rPr>
        <w:t xml:space="preserve"> стратегії </w:t>
      </w:r>
      <w:proofErr w:type="spellStart"/>
      <w:r w:rsidRPr="00EA0DC6">
        <w:rPr>
          <w:sz w:val="28"/>
          <w:szCs w:val="28"/>
        </w:rPr>
        <w:t>рідко</w:t>
      </w:r>
      <w:proofErr w:type="spellEnd"/>
      <w:r w:rsidRPr="00EA0DC6">
        <w:rPr>
          <w:sz w:val="28"/>
          <w:szCs w:val="28"/>
        </w:rPr>
        <w:t xml:space="preserve"> бувають ефективними і як їх комбінувати? Які типові помилки (занадто низькі ціни, ігнорування собівартості, непослідовність, відсутність адаптації) слід уникати?</w:t>
      </w:r>
    </w:p>
    <w:p w:rsidR="00360C3E" w:rsidRPr="00EA0DC6" w:rsidRDefault="002E4A24" w:rsidP="00EA0DC6">
      <w:pPr>
        <w:pStyle w:val="2"/>
        <w:widowControl w:val="0"/>
        <w:tabs>
          <w:tab w:val="left" w:pos="851"/>
          <w:tab w:val="left" w:pos="1134"/>
          <w:tab w:val="left" w:pos="1701"/>
        </w:tabs>
        <w:spacing w:before="0" w:after="0"/>
        <w:ind w:firstLine="567"/>
        <w:jc w:val="center"/>
      </w:pPr>
      <w:r w:rsidRPr="00EA0DC6">
        <w:t>Тестові завдання</w:t>
      </w:r>
    </w:p>
    <w:p w:rsidR="00360C3E" w:rsidRPr="00EA0DC6" w:rsidRDefault="002E4A24" w:rsidP="00EA0DC6">
      <w:pPr>
        <w:pStyle w:val="a4"/>
        <w:widowControl w:val="0"/>
        <w:numPr>
          <w:ilvl w:val="0"/>
          <w:numId w:val="3"/>
        </w:numPr>
        <w:tabs>
          <w:tab w:val="left" w:pos="851"/>
          <w:tab w:val="left" w:pos="1134"/>
          <w:tab w:val="left" w:pos="1701"/>
        </w:tabs>
        <w:ind w:left="0" w:firstLine="567"/>
        <w:jc w:val="both"/>
      </w:pPr>
      <w:r w:rsidRPr="00EA0DC6">
        <w:t xml:space="preserve">Ціна в маркетинговому розумінні </w:t>
      </w:r>
      <w:r w:rsidR="007653B2" w:rsidRPr="00EA0DC6">
        <w:t>–</w:t>
      </w:r>
      <w:r w:rsidRPr="00EA0DC6">
        <w:t xml:space="preserve"> це насамперед: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А)</w:t>
      </w:r>
      <w:r w:rsidRPr="00EA0DC6">
        <w:tab/>
        <w:t>сума витрат виробника та бажаного прибутку;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Б)</w:t>
      </w:r>
      <w:r w:rsidRPr="00EA0DC6">
        <w:tab/>
        <w:t>рівень цін найближчого конкурента;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В)</w:t>
      </w:r>
      <w:r w:rsidRPr="00EA0DC6">
        <w:tab/>
        <w:t>фінансове відображення цінності продукту для кінцевого споживача;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Г)</w:t>
      </w:r>
      <w:r w:rsidRPr="00EA0DC6">
        <w:tab/>
        <w:t>податковий платіж, що входить у вартість товару;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Д)</w:t>
      </w:r>
      <w:r w:rsidRPr="00EA0DC6">
        <w:tab/>
        <w:t>торговельна націнка посередника.</w:t>
      </w:r>
    </w:p>
    <w:p w:rsidR="00360C3E" w:rsidRPr="00EA0DC6" w:rsidRDefault="00360C3E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</w:p>
    <w:p w:rsidR="00360C3E" w:rsidRPr="00EA0DC6" w:rsidRDefault="002E4A24" w:rsidP="00EA0DC6">
      <w:pPr>
        <w:pStyle w:val="a4"/>
        <w:widowControl w:val="0"/>
        <w:numPr>
          <w:ilvl w:val="0"/>
          <w:numId w:val="3"/>
        </w:numPr>
        <w:tabs>
          <w:tab w:val="left" w:pos="851"/>
          <w:tab w:val="left" w:pos="1134"/>
          <w:tab w:val="left" w:pos="1701"/>
        </w:tabs>
        <w:ind w:left="0" w:firstLine="567"/>
        <w:jc w:val="both"/>
      </w:pPr>
      <w:r w:rsidRPr="00EA0DC6">
        <w:t>Основою для визначення мінімально допустимого рівня ціни є аналіз: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А)</w:t>
      </w:r>
      <w:r w:rsidRPr="00EA0DC6">
        <w:tab/>
        <w:t>платоспроможності цільової аудиторії;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Б)</w:t>
      </w:r>
      <w:r w:rsidRPr="00EA0DC6">
        <w:tab/>
        <w:t>цін конкурентів;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В)</w:t>
      </w:r>
      <w:r w:rsidRPr="00EA0DC6">
        <w:tab/>
        <w:t>еластичності ринкового попиту;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Г)</w:t>
      </w:r>
      <w:r w:rsidRPr="00EA0DC6">
        <w:tab/>
        <w:t>стадії життєвого циклу бренду;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Д)</w:t>
      </w:r>
      <w:r w:rsidRPr="00EA0DC6">
        <w:tab/>
        <w:t>постійних і змінних витрат підприємства.</w:t>
      </w:r>
    </w:p>
    <w:p w:rsidR="00360C3E" w:rsidRPr="00EA0DC6" w:rsidRDefault="00360C3E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</w:p>
    <w:p w:rsidR="00360C3E" w:rsidRPr="00EA0DC6" w:rsidRDefault="002E4A24" w:rsidP="00EA0DC6">
      <w:pPr>
        <w:pStyle w:val="a4"/>
        <w:widowControl w:val="0"/>
        <w:numPr>
          <w:ilvl w:val="0"/>
          <w:numId w:val="3"/>
        </w:numPr>
        <w:tabs>
          <w:tab w:val="left" w:pos="851"/>
          <w:tab w:val="left" w:pos="1134"/>
          <w:tab w:val="left" w:pos="1701"/>
        </w:tabs>
        <w:ind w:left="0" w:firstLine="567"/>
        <w:jc w:val="both"/>
      </w:pPr>
      <w:r w:rsidRPr="00EA0DC6">
        <w:lastRenderedPageBreak/>
        <w:t>Мета ціноутворення «відсіч конкурентам» полягає у: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А)</w:t>
      </w:r>
      <w:r w:rsidRPr="00EA0DC6">
        <w:tab/>
        <w:t>створенні бар'єрів для входу нових гравців і ефективній боротьбі з наявними конкурентами;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Б)</w:t>
      </w:r>
      <w:r w:rsidRPr="00EA0DC6">
        <w:tab/>
        <w:t>встановленні цін, що відповідають соціальній відповідальності бізнесу;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В)</w:t>
      </w:r>
      <w:r w:rsidRPr="00EA0DC6">
        <w:tab/>
        <w:t>досягненні оптимального рівня прибутковості в короткостроковій і довгостроковій перспективі;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Г)</w:t>
      </w:r>
      <w:r w:rsidRPr="00EA0DC6">
        <w:tab/>
        <w:t>уніфікації цін на всіх сегментах ринку;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Д)</w:t>
      </w:r>
      <w:r w:rsidRPr="00EA0DC6">
        <w:tab/>
        <w:t>зменшенні витрат на виробництво та збут.</w:t>
      </w:r>
    </w:p>
    <w:p w:rsidR="00360C3E" w:rsidRPr="00EA0DC6" w:rsidRDefault="00360C3E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</w:p>
    <w:p w:rsidR="00360C3E" w:rsidRPr="00EA0DC6" w:rsidRDefault="002E4A24" w:rsidP="00EA0DC6">
      <w:pPr>
        <w:pStyle w:val="a4"/>
        <w:widowControl w:val="0"/>
        <w:numPr>
          <w:ilvl w:val="0"/>
          <w:numId w:val="3"/>
        </w:numPr>
        <w:tabs>
          <w:tab w:val="left" w:pos="851"/>
          <w:tab w:val="left" w:pos="1134"/>
          <w:tab w:val="left" w:pos="1701"/>
        </w:tabs>
        <w:ind w:left="0" w:firstLine="567"/>
        <w:jc w:val="both"/>
      </w:pPr>
      <w:r w:rsidRPr="00EA0DC6">
        <w:t>Фірма виводить на ринок товар-новинку, захищений патентом; перші покупці мало чутливі до ціни, швидкої реакції конкурентів не очікується. Найдоцільнішою є стратегія: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А)</w:t>
      </w:r>
      <w:r w:rsidRPr="00EA0DC6">
        <w:tab/>
        <w:t>проникнення на ринок;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Б)</w:t>
      </w:r>
      <w:r w:rsidRPr="00EA0DC6">
        <w:tab/>
        <w:t>«зняття вершків»;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В)</w:t>
      </w:r>
      <w:r w:rsidRPr="00EA0DC6">
        <w:tab/>
        <w:t>наслідування лідера;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Г)</w:t>
      </w:r>
      <w:r w:rsidRPr="00EA0DC6">
        <w:tab/>
        <w:t>стабільних цін;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Д)</w:t>
      </w:r>
      <w:r w:rsidRPr="00EA0DC6">
        <w:tab/>
        <w:t>переважних цін.</w:t>
      </w:r>
    </w:p>
    <w:p w:rsidR="00360C3E" w:rsidRPr="00EA0DC6" w:rsidRDefault="00360C3E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</w:p>
    <w:p w:rsidR="00360C3E" w:rsidRPr="00EA0DC6" w:rsidRDefault="002E4A24" w:rsidP="00EA0DC6">
      <w:pPr>
        <w:pStyle w:val="a4"/>
        <w:widowControl w:val="0"/>
        <w:numPr>
          <w:ilvl w:val="0"/>
          <w:numId w:val="3"/>
        </w:numPr>
        <w:tabs>
          <w:tab w:val="left" w:pos="851"/>
          <w:tab w:val="left" w:pos="1134"/>
          <w:tab w:val="left" w:pos="1701"/>
        </w:tabs>
        <w:ind w:left="0" w:firstLine="567"/>
        <w:jc w:val="both"/>
      </w:pPr>
      <w:r w:rsidRPr="00EA0DC6">
        <w:t>Стратегія проникнення на ринок найдоцільніша, якщо: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А)</w:t>
      </w:r>
      <w:r w:rsidRPr="00EA0DC6">
        <w:tab/>
        <w:t>товар захищений патентом, а попит перевищує пропозицію;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Б)</w:t>
      </w:r>
      <w:r w:rsidRPr="00EA0DC6">
        <w:tab/>
        <w:t>фірма є монополістом, а покупці не обізнані з реальними витратами виробника;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В)</w:t>
      </w:r>
      <w:r w:rsidRPr="00EA0DC6">
        <w:tab/>
        <w:t>попит нееластичний, а перші покупці готові платити цінову премію;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Г)</w:t>
      </w:r>
      <w:r w:rsidRPr="00EA0DC6">
        <w:tab/>
        <w:t xml:space="preserve">попит </w:t>
      </w:r>
      <w:proofErr w:type="spellStart"/>
      <w:r w:rsidRPr="00EA0DC6">
        <w:t>високоеластичний</w:t>
      </w:r>
      <w:proofErr w:type="spellEnd"/>
      <w:r w:rsidRPr="00EA0DC6">
        <w:t>, а витрати зменшуються зі зростанням обсягів виробництва та збуту;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Д)</w:t>
      </w:r>
      <w:r w:rsidRPr="00EA0DC6">
        <w:tab/>
        <w:t xml:space="preserve">конкуренти можуть швидко й </w:t>
      </w:r>
      <w:proofErr w:type="spellStart"/>
      <w:r w:rsidRPr="00EA0DC6">
        <w:t>прибутково</w:t>
      </w:r>
      <w:proofErr w:type="spellEnd"/>
      <w:r w:rsidRPr="00EA0DC6">
        <w:t xml:space="preserve"> відповісти на зниження цін.</w:t>
      </w:r>
    </w:p>
    <w:p w:rsidR="00360C3E" w:rsidRPr="00EA0DC6" w:rsidRDefault="00360C3E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</w:p>
    <w:p w:rsidR="00360C3E" w:rsidRPr="00EA0DC6" w:rsidRDefault="002E4A24" w:rsidP="00EA0DC6">
      <w:pPr>
        <w:pStyle w:val="a4"/>
        <w:widowControl w:val="0"/>
        <w:numPr>
          <w:ilvl w:val="0"/>
          <w:numId w:val="3"/>
        </w:numPr>
        <w:tabs>
          <w:tab w:val="left" w:pos="851"/>
          <w:tab w:val="left" w:pos="1134"/>
          <w:tab w:val="left" w:pos="1701"/>
        </w:tabs>
        <w:ind w:left="0" w:firstLine="567"/>
        <w:jc w:val="both"/>
      </w:pPr>
      <w:r w:rsidRPr="00EA0DC6">
        <w:t>Які проблеми, за матеріалами лекції, пов'язані із застосуванням стратегії проникнення?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А)</w:t>
      </w:r>
      <w:r w:rsidRPr="00EA0DC6">
        <w:tab/>
        <w:t>привабливість високого рівня цін для конкурентів;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Б)</w:t>
      </w:r>
      <w:r w:rsidRPr="00EA0DC6">
        <w:tab/>
        <w:t>неможливість подальшого зниження ціни;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В)</w:t>
      </w:r>
      <w:r w:rsidRPr="00EA0DC6">
        <w:tab/>
        <w:t>втрата іміджу фірми-новатора через високі ціни;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Г)</w:t>
      </w:r>
      <w:r w:rsidRPr="00EA0DC6">
        <w:tab/>
        <w:t>відсутність реальних можливостей проникнення на ринок;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Д)</w:t>
      </w:r>
      <w:r w:rsidRPr="00EA0DC6">
        <w:tab/>
        <w:t xml:space="preserve">збитки на етапі виведення товару, ризик </w:t>
      </w:r>
      <w:proofErr w:type="spellStart"/>
      <w:r w:rsidRPr="00EA0DC6">
        <w:t>непроходження</w:t>
      </w:r>
      <w:proofErr w:type="spellEnd"/>
      <w:r w:rsidRPr="00EA0DC6">
        <w:t xml:space="preserve"> точки беззбитковості та негативна реакція покупців на подальше підвищення ціни.</w:t>
      </w:r>
    </w:p>
    <w:p w:rsidR="00360C3E" w:rsidRPr="00EA0DC6" w:rsidRDefault="00360C3E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</w:p>
    <w:p w:rsidR="00360C3E" w:rsidRPr="00EA0DC6" w:rsidRDefault="002E4A24" w:rsidP="00EA0DC6">
      <w:pPr>
        <w:pStyle w:val="a4"/>
        <w:widowControl w:val="0"/>
        <w:numPr>
          <w:ilvl w:val="0"/>
          <w:numId w:val="3"/>
        </w:numPr>
        <w:tabs>
          <w:tab w:val="left" w:pos="851"/>
          <w:tab w:val="left" w:pos="1134"/>
          <w:tab w:val="left" w:pos="1701"/>
        </w:tabs>
        <w:ind w:left="0" w:firstLine="567"/>
        <w:jc w:val="both"/>
      </w:pPr>
      <w:r w:rsidRPr="00EA0DC6">
        <w:t xml:space="preserve">У матриці «ціна </w:t>
      </w:r>
      <w:r w:rsidR="007653B2" w:rsidRPr="00EA0DC6">
        <w:t>–</w:t>
      </w:r>
      <w:r w:rsidRPr="00EA0DC6">
        <w:t xml:space="preserve"> просування» поєднання високого рівня ціни та низького рівня просування відповідає стратегії: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А)</w:t>
      </w:r>
      <w:r w:rsidRPr="00EA0DC6">
        <w:tab/>
        <w:t>швидкого «зняття вершків»;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Б)</w:t>
      </w:r>
      <w:r w:rsidRPr="00EA0DC6">
        <w:tab/>
        <w:t>повільного «зняття вершків»;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В)</w:t>
      </w:r>
      <w:r w:rsidRPr="00EA0DC6">
        <w:tab/>
        <w:t>швидкого проникнення;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Г)</w:t>
      </w:r>
      <w:r w:rsidRPr="00EA0DC6">
        <w:tab/>
        <w:t>повільного проникнення;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Д)</w:t>
      </w:r>
      <w:r w:rsidRPr="00EA0DC6">
        <w:tab/>
        <w:t>цінового лідерства.</w:t>
      </w:r>
    </w:p>
    <w:p w:rsidR="00360C3E" w:rsidRPr="00EA0DC6" w:rsidRDefault="00360C3E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</w:p>
    <w:p w:rsidR="00360C3E" w:rsidRPr="00EA0DC6" w:rsidRDefault="002E4A24" w:rsidP="00EA0DC6">
      <w:pPr>
        <w:pStyle w:val="a4"/>
        <w:widowControl w:val="0"/>
        <w:numPr>
          <w:ilvl w:val="0"/>
          <w:numId w:val="3"/>
        </w:numPr>
        <w:tabs>
          <w:tab w:val="left" w:pos="851"/>
          <w:tab w:val="left" w:pos="1134"/>
          <w:tab w:val="left" w:pos="1701"/>
        </w:tabs>
        <w:ind w:left="0" w:firstLine="567"/>
        <w:jc w:val="both"/>
      </w:pPr>
      <w:r w:rsidRPr="00EA0DC6">
        <w:t>Стратегія цінового лідера найбільш характерна для: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А)</w:t>
      </w:r>
      <w:r w:rsidRPr="00EA0DC6">
        <w:tab/>
        <w:t>ринків олігополії, де одна фірма ініціює зміну цін, а інші наслідують її приклад;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Б)</w:t>
      </w:r>
      <w:r w:rsidRPr="00EA0DC6">
        <w:tab/>
        <w:t>ринків досконалої конкуренції;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В)</w:t>
      </w:r>
      <w:r w:rsidRPr="00EA0DC6">
        <w:tab/>
        <w:t>ринків із чистою монополією;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Г)</w:t>
      </w:r>
      <w:r w:rsidRPr="00EA0DC6">
        <w:tab/>
        <w:t>ринків із державним регулюванням цін;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Д)</w:t>
      </w:r>
      <w:r w:rsidRPr="00EA0DC6">
        <w:tab/>
        <w:t>нових ринків, на яких конкуренти відсутні.</w:t>
      </w:r>
    </w:p>
    <w:p w:rsidR="00360C3E" w:rsidRPr="00EA0DC6" w:rsidRDefault="00360C3E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</w:p>
    <w:p w:rsidR="00360C3E" w:rsidRPr="00EA0DC6" w:rsidRDefault="002E4A24" w:rsidP="00EA0DC6">
      <w:pPr>
        <w:pStyle w:val="a4"/>
        <w:widowControl w:val="0"/>
        <w:numPr>
          <w:ilvl w:val="0"/>
          <w:numId w:val="3"/>
        </w:numPr>
        <w:tabs>
          <w:tab w:val="left" w:pos="851"/>
          <w:tab w:val="left" w:pos="1134"/>
          <w:tab w:val="left" w:pos="1701"/>
        </w:tabs>
        <w:ind w:left="0" w:firstLine="567"/>
        <w:jc w:val="both"/>
      </w:pPr>
      <w:r w:rsidRPr="00EA0DC6">
        <w:t>Стратегія переважних цін передбачає встановлення цін: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А)</w:t>
      </w:r>
      <w:r w:rsidRPr="00EA0DC6">
        <w:tab/>
        <w:t>значно вищих, ніж у конкурентів, для підкреслення статусу;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Б)</w:t>
      </w:r>
      <w:r w:rsidRPr="00EA0DC6">
        <w:tab/>
        <w:t>на рівні цін лідера для уникнення цінової війни;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В)</w:t>
      </w:r>
      <w:r w:rsidRPr="00EA0DC6">
        <w:tab/>
        <w:t>що забезпечують певний відсоток прибутку на вкладений капітал;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lastRenderedPageBreak/>
        <w:t>Г)</w:t>
      </w:r>
      <w:r w:rsidRPr="00EA0DC6">
        <w:tab/>
        <w:t>трохи нижчих, ніж у конкурентів, на основі менших витрат;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Д)</w:t>
      </w:r>
      <w:r w:rsidRPr="00EA0DC6">
        <w:tab/>
        <w:t>що залежать від здатності покупця торгуватися.</w:t>
      </w:r>
    </w:p>
    <w:p w:rsidR="00360C3E" w:rsidRPr="00EA0DC6" w:rsidRDefault="00360C3E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</w:p>
    <w:p w:rsidR="00360C3E" w:rsidRPr="00EA0DC6" w:rsidRDefault="002E4A24" w:rsidP="00EA0DC6">
      <w:pPr>
        <w:pStyle w:val="a4"/>
        <w:widowControl w:val="0"/>
        <w:numPr>
          <w:ilvl w:val="0"/>
          <w:numId w:val="3"/>
        </w:numPr>
        <w:tabs>
          <w:tab w:val="left" w:pos="851"/>
          <w:tab w:val="left" w:pos="1134"/>
          <w:tab w:val="left" w:pos="1701"/>
        </w:tabs>
        <w:ind w:left="0" w:firstLine="567"/>
        <w:jc w:val="both"/>
      </w:pPr>
      <w:r w:rsidRPr="00EA0DC6">
        <w:t xml:space="preserve">Змінні витрати на одиницю </w:t>
      </w:r>
      <w:r w:rsidR="007653B2" w:rsidRPr="00EA0DC6">
        <w:t>–</w:t>
      </w:r>
      <w:r w:rsidRPr="00EA0DC6">
        <w:t xml:space="preserve"> 40 грн, постійні витрати </w:t>
      </w:r>
      <w:r w:rsidR="007653B2" w:rsidRPr="00EA0DC6">
        <w:t>–</w:t>
      </w:r>
      <w:r w:rsidRPr="00EA0DC6">
        <w:t xml:space="preserve"> 300 000 грн на місяць, цін</w:t>
      </w:r>
      <w:r w:rsidR="00EA0DC6">
        <w:t>а проникнення –</w:t>
      </w:r>
      <w:r w:rsidRPr="00EA0DC6">
        <w:t xml:space="preserve"> 50 грн. Беззбитковий обсяг продажів становить (од. на місяць):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А)</w:t>
      </w:r>
      <w:r w:rsidRPr="00EA0DC6">
        <w:tab/>
        <w:t>6 000;</w:t>
      </w:r>
    </w:p>
    <w:p w:rsidR="00360C3E" w:rsidRPr="00EA0DC6" w:rsidRDefault="00EA0DC6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>
        <w:t>Б)</w:t>
      </w:r>
      <w:r>
        <w:tab/>
        <w:t>7</w:t>
      </w:r>
      <w:r w:rsidR="002E4A24" w:rsidRPr="00EA0DC6">
        <w:t>500;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В)</w:t>
      </w:r>
      <w:r w:rsidRPr="00EA0DC6">
        <w:tab/>
        <w:t>30 000;</w:t>
      </w:r>
    </w:p>
    <w:p w:rsidR="00360C3E" w:rsidRPr="00EA0DC6" w:rsidRDefault="00EA0DC6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>
        <w:t>Г)</w:t>
      </w:r>
      <w:r>
        <w:tab/>
        <w:t>33</w:t>
      </w:r>
      <w:r w:rsidR="002E4A24" w:rsidRPr="00EA0DC6">
        <w:t>333;</w:t>
      </w:r>
    </w:p>
    <w:p w:rsidR="00360C3E" w:rsidRPr="00EA0DC6" w:rsidRDefault="00EA0DC6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>
        <w:t>Д)</w:t>
      </w:r>
      <w:r>
        <w:tab/>
        <w:t>60</w:t>
      </w:r>
      <w:r w:rsidR="002E4A24" w:rsidRPr="00EA0DC6">
        <w:t>000.</w:t>
      </w:r>
    </w:p>
    <w:p w:rsidR="00360C3E" w:rsidRPr="00EA0DC6" w:rsidRDefault="00360C3E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</w:p>
    <w:p w:rsidR="00360C3E" w:rsidRPr="00EA0DC6" w:rsidRDefault="002E4A24" w:rsidP="00EA0DC6">
      <w:pPr>
        <w:pStyle w:val="a4"/>
        <w:widowControl w:val="0"/>
        <w:numPr>
          <w:ilvl w:val="0"/>
          <w:numId w:val="3"/>
        </w:numPr>
        <w:tabs>
          <w:tab w:val="left" w:pos="851"/>
          <w:tab w:val="left" w:pos="1134"/>
          <w:tab w:val="left" w:pos="1701"/>
        </w:tabs>
        <w:ind w:left="0" w:firstLine="567"/>
        <w:jc w:val="both"/>
      </w:pPr>
      <w:r w:rsidRPr="00EA0DC6">
        <w:t>Коефіцієнт ціново</w:t>
      </w:r>
      <w:r w:rsidR="007653B2" w:rsidRPr="00EA0DC6">
        <w:t>ї еластичності попиту дорівнює -</w:t>
      </w:r>
      <w:r w:rsidRPr="00EA0DC6">
        <w:t>2. Якщо ціну знизити на 5% (за інших рівних умов), обсяг продажів зросте приблизно на: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А)</w:t>
      </w:r>
      <w:r w:rsidRPr="00EA0DC6">
        <w:tab/>
        <w:t>2,5%;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Б)</w:t>
      </w:r>
      <w:r w:rsidRPr="00EA0DC6">
        <w:tab/>
        <w:t>10%;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В)</w:t>
      </w:r>
      <w:r w:rsidRPr="00EA0DC6">
        <w:tab/>
        <w:t>5%;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Г)</w:t>
      </w:r>
      <w:r w:rsidRPr="00EA0DC6">
        <w:tab/>
        <w:t>20%;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Д)</w:t>
      </w:r>
      <w:r w:rsidRPr="00EA0DC6">
        <w:tab/>
        <w:t>40%.</w:t>
      </w:r>
    </w:p>
    <w:p w:rsidR="00360C3E" w:rsidRPr="00EA0DC6" w:rsidRDefault="00360C3E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</w:p>
    <w:p w:rsidR="00360C3E" w:rsidRPr="00EA0DC6" w:rsidRDefault="002E4A24" w:rsidP="00EA0DC6">
      <w:pPr>
        <w:pStyle w:val="a4"/>
        <w:widowControl w:val="0"/>
        <w:numPr>
          <w:ilvl w:val="0"/>
          <w:numId w:val="3"/>
        </w:numPr>
        <w:tabs>
          <w:tab w:val="left" w:pos="851"/>
          <w:tab w:val="left" w:pos="1134"/>
          <w:tab w:val="left" w:pos="1701"/>
        </w:tabs>
        <w:ind w:left="0" w:firstLine="567"/>
        <w:jc w:val="both"/>
      </w:pPr>
      <w:r w:rsidRPr="00EA0DC6">
        <w:t>Необхідною умовою застосування стратегії диференційованих цін є: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А)</w:t>
      </w:r>
      <w:r w:rsidRPr="00EA0DC6">
        <w:tab/>
        <w:t>однакова еластичність попиту в усіх сегментах;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Б)</w:t>
      </w:r>
      <w:r w:rsidRPr="00EA0DC6">
        <w:tab/>
        <w:t>нечіткі межі між сегментами ринку;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В)</w:t>
      </w:r>
      <w:r w:rsidRPr="00EA0DC6">
        <w:tab/>
        <w:t>можливість вільного перепродажу товару із сегмента з низькими цінами в сегмент із високими;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Г)</w:t>
      </w:r>
      <w:r w:rsidRPr="00EA0DC6">
        <w:tab/>
        <w:t>байдужість покупців до сприйняття цінових відмінностей;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Д)</w:t>
      </w:r>
      <w:r w:rsidRPr="00EA0DC6">
        <w:tab/>
        <w:t>неможливість перепродажу товарів із сегментів з низькими цінами в сегменти з високими цінами.</w:t>
      </w:r>
    </w:p>
    <w:p w:rsidR="00360C3E" w:rsidRPr="00EA0DC6" w:rsidRDefault="00360C3E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</w:p>
    <w:p w:rsidR="00360C3E" w:rsidRPr="00EA0DC6" w:rsidRDefault="002E4A24" w:rsidP="00EA0DC6">
      <w:pPr>
        <w:pStyle w:val="a4"/>
        <w:widowControl w:val="0"/>
        <w:numPr>
          <w:ilvl w:val="0"/>
          <w:numId w:val="3"/>
        </w:numPr>
        <w:tabs>
          <w:tab w:val="left" w:pos="851"/>
          <w:tab w:val="left" w:pos="1134"/>
          <w:tab w:val="left" w:pos="1701"/>
        </w:tabs>
        <w:ind w:left="0" w:firstLine="567"/>
        <w:jc w:val="both"/>
      </w:pPr>
      <w:r w:rsidRPr="00EA0DC6">
        <w:t>Фірма встановлює найнижчі ціни для покупців, у збереженні яких вона особливо зацікавлена. Це стратегія: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А)</w:t>
      </w:r>
      <w:r w:rsidRPr="00EA0DC6">
        <w:tab/>
        <w:t>пільгових цін;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Б)</w:t>
      </w:r>
      <w:r w:rsidRPr="00EA0DC6">
        <w:tab/>
        <w:t>престижних цін;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В)</w:t>
      </w:r>
      <w:r w:rsidRPr="00EA0DC6">
        <w:tab/>
        <w:t>шикування цін;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Г)</w:t>
      </w:r>
      <w:r w:rsidRPr="00EA0DC6">
        <w:tab/>
        <w:t>стабільних цін;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Д)</w:t>
      </w:r>
      <w:r w:rsidRPr="00EA0DC6">
        <w:tab/>
        <w:t>цін фрахтового базису.</w:t>
      </w:r>
    </w:p>
    <w:p w:rsidR="00360C3E" w:rsidRPr="00EA0DC6" w:rsidRDefault="00360C3E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</w:p>
    <w:p w:rsidR="00360C3E" w:rsidRPr="00EA0DC6" w:rsidRDefault="002E4A24" w:rsidP="00EA0DC6">
      <w:pPr>
        <w:pStyle w:val="a4"/>
        <w:widowControl w:val="0"/>
        <w:numPr>
          <w:ilvl w:val="0"/>
          <w:numId w:val="3"/>
        </w:numPr>
        <w:tabs>
          <w:tab w:val="left" w:pos="851"/>
          <w:tab w:val="left" w:pos="1134"/>
          <w:tab w:val="left" w:pos="1701"/>
        </w:tabs>
        <w:ind w:left="0" w:firstLine="567"/>
        <w:jc w:val="both"/>
      </w:pPr>
      <w:r w:rsidRPr="00EA0DC6">
        <w:t>Стратегія престижних цін є найефективнішою для сегмента, який: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А)</w:t>
      </w:r>
      <w:r w:rsidRPr="00EA0DC6">
        <w:tab/>
        <w:t>орієнтований на мінімальну ціну та має високу еластичність попиту;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Б)</w:t>
      </w:r>
      <w:r w:rsidRPr="00EA0DC6">
        <w:tab/>
        <w:t>купує товар переважно оптовими партіями;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В)</w:t>
      </w:r>
      <w:r w:rsidRPr="00EA0DC6">
        <w:tab/>
        <w:t>оцінює товар виключно за його собівартістю;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Г)</w:t>
      </w:r>
      <w:r w:rsidRPr="00EA0DC6">
        <w:tab/>
        <w:t>має низьку еластичність попиту та чутливий до якості, торгової марки й факту престижності;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Д)</w:t>
      </w:r>
      <w:r w:rsidRPr="00EA0DC6">
        <w:tab/>
        <w:t>не пов'язує якість товару з його ціною.</w:t>
      </w:r>
    </w:p>
    <w:p w:rsidR="00360C3E" w:rsidRPr="00EA0DC6" w:rsidRDefault="00360C3E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</w:p>
    <w:p w:rsidR="00360C3E" w:rsidRPr="00EA0DC6" w:rsidRDefault="002E4A24" w:rsidP="00EA0DC6">
      <w:pPr>
        <w:pStyle w:val="a4"/>
        <w:widowControl w:val="0"/>
        <w:numPr>
          <w:ilvl w:val="0"/>
          <w:numId w:val="3"/>
        </w:numPr>
        <w:tabs>
          <w:tab w:val="left" w:pos="851"/>
          <w:tab w:val="left" w:pos="1134"/>
          <w:tab w:val="left" w:pos="1701"/>
        </w:tabs>
        <w:ind w:left="0" w:firstLine="567"/>
        <w:jc w:val="both"/>
      </w:pPr>
      <w:r w:rsidRPr="00EA0DC6">
        <w:t>Магазин пропонує сорочки трьох чітко відмінних за якістю рівнів: за 499, 799 і 1 199 грн. Це стратегія: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А)</w:t>
      </w:r>
      <w:r w:rsidRPr="00EA0DC6">
        <w:tab/>
        <w:t>зональних цін;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Б)</w:t>
      </w:r>
      <w:r w:rsidRPr="00EA0DC6">
        <w:tab/>
        <w:t>стабільних цін;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В)</w:t>
      </w:r>
      <w:r w:rsidRPr="00EA0DC6">
        <w:tab/>
        <w:t>шикування цін;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Г)</w:t>
      </w:r>
      <w:r w:rsidRPr="00EA0DC6">
        <w:tab/>
        <w:t>наслідування лідера;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Д)</w:t>
      </w:r>
      <w:r w:rsidRPr="00EA0DC6">
        <w:tab/>
        <w:t>цільових цін.</w:t>
      </w:r>
    </w:p>
    <w:p w:rsidR="00360C3E" w:rsidRPr="00EA0DC6" w:rsidRDefault="00360C3E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</w:p>
    <w:p w:rsidR="00360C3E" w:rsidRPr="00EA0DC6" w:rsidRDefault="002E4A24" w:rsidP="00EA0DC6">
      <w:pPr>
        <w:pStyle w:val="a4"/>
        <w:widowControl w:val="0"/>
        <w:numPr>
          <w:ilvl w:val="0"/>
          <w:numId w:val="3"/>
        </w:numPr>
        <w:tabs>
          <w:tab w:val="left" w:pos="851"/>
          <w:tab w:val="left" w:pos="1134"/>
          <w:tab w:val="left" w:pos="1701"/>
        </w:tabs>
        <w:ind w:left="0" w:firstLine="567"/>
        <w:jc w:val="both"/>
      </w:pPr>
      <w:r w:rsidRPr="00EA0DC6">
        <w:lastRenderedPageBreak/>
        <w:t>Стратегія гнучких (еластичних) цін передбачає зміну ціни залежно від: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А)</w:t>
      </w:r>
      <w:r w:rsidRPr="00EA0DC6">
        <w:tab/>
        <w:t>зміни витрат виробництва;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Б)</w:t>
      </w:r>
      <w:r w:rsidRPr="00EA0DC6">
        <w:tab/>
        <w:t>здатності покупця торгуватися;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В)</w:t>
      </w:r>
      <w:r w:rsidRPr="00EA0DC6">
        <w:tab/>
        <w:t>відстані до покупця;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Г)</w:t>
      </w:r>
      <w:r w:rsidRPr="00EA0DC6">
        <w:tab/>
        <w:t>мети придбання товару;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Д)</w:t>
      </w:r>
      <w:r w:rsidRPr="00EA0DC6">
        <w:tab/>
        <w:t>стадії життєвого циклу товару.</w:t>
      </w:r>
    </w:p>
    <w:p w:rsidR="00360C3E" w:rsidRPr="00EA0DC6" w:rsidRDefault="00360C3E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</w:p>
    <w:p w:rsidR="00360C3E" w:rsidRPr="00EA0DC6" w:rsidRDefault="002E4A24" w:rsidP="00EA0DC6">
      <w:pPr>
        <w:pStyle w:val="a4"/>
        <w:widowControl w:val="0"/>
        <w:numPr>
          <w:ilvl w:val="0"/>
          <w:numId w:val="3"/>
        </w:numPr>
        <w:tabs>
          <w:tab w:val="left" w:pos="851"/>
          <w:tab w:val="left" w:pos="1134"/>
          <w:tab w:val="left" w:pos="1701"/>
        </w:tabs>
        <w:ind w:left="0" w:firstLine="567"/>
        <w:jc w:val="both"/>
      </w:pPr>
      <w:r w:rsidRPr="00EA0DC6">
        <w:t>Видавець кілька років тримає незмінну ціну на журнал, а в разі зростання витрат зменшує кількість сторінок. Це стратегія: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А)</w:t>
      </w:r>
      <w:r w:rsidRPr="00EA0DC6">
        <w:tab/>
        <w:t>нестабільних цін;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Б)</w:t>
      </w:r>
      <w:r w:rsidRPr="00EA0DC6">
        <w:tab/>
        <w:t>гнучких цін;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В)</w:t>
      </w:r>
      <w:r w:rsidRPr="00EA0DC6">
        <w:tab/>
        <w:t>цін залежно від призначення товару;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Г)</w:t>
      </w:r>
      <w:r w:rsidRPr="00EA0DC6">
        <w:tab/>
        <w:t>диференційованих цін;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Д)</w:t>
      </w:r>
      <w:r w:rsidRPr="00EA0DC6">
        <w:tab/>
        <w:t>стабільних цін.</w:t>
      </w:r>
    </w:p>
    <w:p w:rsidR="00360C3E" w:rsidRPr="00EA0DC6" w:rsidRDefault="00360C3E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</w:p>
    <w:p w:rsidR="00360C3E" w:rsidRPr="00EA0DC6" w:rsidRDefault="002E4A24" w:rsidP="00EA0DC6">
      <w:pPr>
        <w:pStyle w:val="a4"/>
        <w:widowControl w:val="0"/>
        <w:numPr>
          <w:ilvl w:val="0"/>
          <w:numId w:val="3"/>
        </w:numPr>
        <w:tabs>
          <w:tab w:val="left" w:pos="851"/>
          <w:tab w:val="left" w:pos="1134"/>
          <w:tab w:val="left" w:pos="1701"/>
        </w:tabs>
        <w:ind w:left="0" w:firstLine="567"/>
        <w:jc w:val="both"/>
      </w:pPr>
      <w:r w:rsidRPr="00EA0DC6">
        <w:t>Єдина ціна для всіх покупців незалежно від їхнього розташування означає, що: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А)</w:t>
      </w:r>
      <w:r w:rsidRPr="00EA0DC6">
        <w:tab/>
        <w:t>найвіддаленіші покупці платять за доставку більше, ніж коштує перевезення;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Б)</w:t>
      </w:r>
      <w:r w:rsidRPr="00EA0DC6">
        <w:tab/>
        <w:t>ціна залежить від зони, у якій перебуває покупець;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В)</w:t>
      </w:r>
      <w:r w:rsidRPr="00EA0DC6">
        <w:tab/>
        <w:t xml:space="preserve">найменш віддалені покупці фактично частково покривають транспортні витрати </w:t>
      </w:r>
      <w:proofErr w:type="spellStart"/>
      <w:r w:rsidRPr="00EA0DC6">
        <w:t>віддаленіших</w:t>
      </w:r>
      <w:proofErr w:type="spellEnd"/>
      <w:r w:rsidRPr="00EA0DC6">
        <w:t>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Г)</w:t>
      </w:r>
      <w:r w:rsidRPr="00EA0DC6">
        <w:tab/>
        <w:t>транспортні витрати розраховуються від базисного пункту;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Д)</w:t>
      </w:r>
      <w:r w:rsidRPr="00EA0DC6">
        <w:tab/>
        <w:t>кожен покупець оплачує фактичні транспортні витрати.</w:t>
      </w:r>
    </w:p>
    <w:p w:rsidR="00360C3E" w:rsidRPr="00EA0DC6" w:rsidRDefault="00360C3E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</w:p>
    <w:p w:rsidR="00360C3E" w:rsidRPr="00EA0DC6" w:rsidRDefault="002E4A24" w:rsidP="00EA0DC6">
      <w:pPr>
        <w:pStyle w:val="a4"/>
        <w:widowControl w:val="0"/>
        <w:numPr>
          <w:ilvl w:val="0"/>
          <w:numId w:val="3"/>
        </w:numPr>
        <w:tabs>
          <w:tab w:val="left" w:pos="851"/>
          <w:tab w:val="left" w:pos="1134"/>
          <w:tab w:val="left" w:pos="1701"/>
        </w:tabs>
        <w:ind w:left="0" w:firstLine="567"/>
        <w:jc w:val="both"/>
      </w:pPr>
      <w:r w:rsidRPr="00EA0DC6">
        <w:t>Продаж окремих товарів нижче собівартості економічно виправданий, якщо: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А)</w:t>
      </w:r>
      <w:r w:rsidRPr="00EA0DC6">
        <w:tab/>
        <w:t>решта товарів магазину має таку саму низьку маржу;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Б)</w:t>
      </w:r>
      <w:r w:rsidRPr="00EA0DC6">
        <w:tab/>
        <w:t>мета полягає в остаточній відмові від цих товарів;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В)</w:t>
      </w:r>
      <w:r w:rsidRPr="00EA0DC6">
        <w:tab/>
        <w:t>покупці, залучені товаром-приманкою, не купують нічого іншого;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Г)</w:t>
      </w:r>
      <w:r w:rsidRPr="00EA0DC6">
        <w:tab/>
        <w:t>збитки за цими товарами компенсуються прибутком від супутніх покупок залучених клієнтів;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Д)</w:t>
      </w:r>
      <w:r w:rsidRPr="00EA0DC6">
        <w:tab/>
        <w:t>вартість товару-приманки не впливає на вибір магазину покупцями.</w:t>
      </w:r>
    </w:p>
    <w:p w:rsidR="00360C3E" w:rsidRPr="00EA0DC6" w:rsidRDefault="00360C3E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</w:p>
    <w:p w:rsidR="00360C3E" w:rsidRPr="00EA0DC6" w:rsidRDefault="002E4A24" w:rsidP="00EA0DC6">
      <w:pPr>
        <w:pStyle w:val="a4"/>
        <w:widowControl w:val="0"/>
        <w:numPr>
          <w:ilvl w:val="0"/>
          <w:numId w:val="3"/>
        </w:numPr>
        <w:tabs>
          <w:tab w:val="left" w:pos="851"/>
          <w:tab w:val="left" w:pos="1134"/>
          <w:tab w:val="left" w:pos="1701"/>
        </w:tabs>
        <w:ind w:left="0" w:firstLine="567"/>
        <w:jc w:val="both"/>
      </w:pPr>
      <w:r w:rsidRPr="00EA0DC6">
        <w:t>Для підвищення ефективності цінової стратегії</w:t>
      </w:r>
      <w:r w:rsidR="007653B2" w:rsidRPr="00EA0DC6">
        <w:t xml:space="preserve"> </w:t>
      </w:r>
      <w:r w:rsidRPr="00EA0DC6">
        <w:t>доцільно:</w:t>
      </w:r>
    </w:p>
    <w:p w:rsidR="00360C3E" w:rsidRPr="00EA0DC6" w:rsidRDefault="007653B2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А)</w:t>
      </w:r>
      <w:r w:rsidRPr="00EA0DC6">
        <w:tab/>
        <w:t>комбінувати стратегії</w:t>
      </w:r>
      <w:r w:rsidR="002E4A24" w:rsidRPr="00EA0DC6">
        <w:t xml:space="preserve"> і регулярно коригувати ціни відповідно до змін ринку;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Б)</w:t>
      </w:r>
      <w:r w:rsidRPr="00EA0DC6">
        <w:tab/>
        <w:t>обрати «чисту» стратегію та не змінювати її протягом тривалого часу;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В)</w:t>
      </w:r>
      <w:r w:rsidRPr="00EA0DC6">
        <w:tab/>
        <w:t>орієнтуватися лише на ціни найбільшого конкурента;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Г)</w:t>
      </w:r>
      <w:r w:rsidRPr="00EA0DC6">
        <w:tab/>
        <w:t>не враховувати платоспроможність цільової аудиторії;</w:t>
      </w:r>
    </w:p>
    <w:p w:rsidR="00360C3E" w:rsidRPr="00EA0DC6" w:rsidRDefault="002E4A24" w:rsidP="00EA0DC6">
      <w:pPr>
        <w:widowControl w:val="0"/>
        <w:tabs>
          <w:tab w:val="left" w:pos="851"/>
          <w:tab w:val="left" w:pos="1134"/>
          <w:tab w:val="left" w:pos="1701"/>
        </w:tabs>
        <w:ind w:firstLine="567"/>
      </w:pPr>
      <w:r w:rsidRPr="00EA0DC6">
        <w:t>Д)</w:t>
      </w:r>
      <w:r w:rsidRPr="00EA0DC6">
        <w:tab/>
        <w:t>знижувати ціну щоразу, коли падають продажі.</w:t>
      </w:r>
    </w:p>
    <w:p w:rsidR="00360C3E" w:rsidRDefault="00360C3E">
      <w:pPr>
        <w:spacing w:after="60"/>
      </w:pPr>
    </w:p>
    <w:p w:rsidR="00360C3E" w:rsidRPr="00EA0DC6" w:rsidRDefault="002E4A24" w:rsidP="00EA0DC6">
      <w:pPr>
        <w:pStyle w:val="2"/>
        <w:keepNext/>
        <w:tabs>
          <w:tab w:val="left" w:pos="851"/>
        </w:tabs>
        <w:spacing w:before="0" w:after="0"/>
        <w:ind w:firstLine="567"/>
        <w:jc w:val="center"/>
      </w:pPr>
      <w:r w:rsidRPr="00EA0DC6">
        <w:t>Практичні ситуаційні вправи</w:t>
      </w:r>
    </w:p>
    <w:p w:rsidR="00360C3E" w:rsidRPr="00EA0DC6" w:rsidRDefault="00CC0F5C" w:rsidP="00EA0DC6">
      <w:pPr>
        <w:keepNext/>
        <w:tabs>
          <w:tab w:val="left" w:pos="851"/>
        </w:tabs>
        <w:ind w:firstLine="567"/>
        <w:rPr>
          <w:sz w:val="28"/>
          <w:szCs w:val="28"/>
        </w:rPr>
      </w:pPr>
      <w:r>
        <w:rPr>
          <w:b/>
          <w:bCs/>
          <w:sz w:val="28"/>
          <w:szCs w:val="28"/>
        </w:rPr>
        <w:t>Завдання</w:t>
      </w:r>
      <w:r w:rsidR="002E4A24" w:rsidRPr="00EA0DC6">
        <w:rPr>
          <w:b/>
          <w:bCs/>
          <w:sz w:val="28"/>
          <w:szCs w:val="28"/>
        </w:rPr>
        <w:t xml:space="preserve"> 1. Вихід нового продукту: «зняття вершків» чи проникнення?</w:t>
      </w:r>
    </w:p>
    <w:p w:rsidR="00360C3E" w:rsidRPr="00EA0DC6" w:rsidRDefault="002E4A24" w:rsidP="00EA0DC6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Компанія «</w:t>
      </w:r>
      <w:proofErr w:type="spellStart"/>
      <w:r w:rsidRPr="00EA0DC6">
        <w:rPr>
          <w:sz w:val="28"/>
          <w:szCs w:val="28"/>
        </w:rPr>
        <w:t>ТехноЗвук</w:t>
      </w:r>
      <w:proofErr w:type="spellEnd"/>
      <w:r w:rsidRPr="00EA0DC6">
        <w:rPr>
          <w:sz w:val="28"/>
          <w:szCs w:val="28"/>
        </w:rPr>
        <w:t>» розробила бездротові навушники з патентованою системою</w:t>
      </w:r>
      <w:r w:rsidR="007653B2" w:rsidRPr="00EA0DC6">
        <w:rPr>
          <w:sz w:val="28"/>
          <w:szCs w:val="28"/>
        </w:rPr>
        <w:t xml:space="preserve"> шумозаглушення. Змінні витрати</w:t>
      </w:r>
      <w:r w:rsidRPr="00EA0DC6">
        <w:rPr>
          <w:sz w:val="28"/>
          <w:szCs w:val="28"/>
        </w:rPr>
        <w:t xml:space="preserve"> 900 грн/од.; постійні витрати на розроблення та запу</w:t>
      </w:r>
      <w:r w:rsidR="007653B2" w:rsidRPr="00EA0DC6">
        <w:rPr>
          <w:sz w:val="28"/>
          <w:szCs w:val="28"/>
        </w:rPr>
        <w:t>ск 6000000 грн. Місткість ринку</w:t>
      </w:r>
      <w:r w:rsidRPr="00EA0DC6">
        <w:rPr>
          <w:sz w:val="28"/>
          <w:szCs w:val="28"/>
        </w:rPr>
        <w:t xml:space="preserve"> 100 000 од. на рік. За даними досліджень, ранні п</w:t>
      </w:r>
      <w:r w:rsidR="007653B2" w:rsidRPr="00EA0DC6">
        <w:rPr>
          <w:sz w:val="28"/>
          <w:szCs w:val="28"/>
        </w:rPr>
        <w:t>ослідовники готові платити до 3500 грн, «прогресивні» покупці до 2600 грн, масовий сегмент до 2</w:t>
      </w:r>
      <w:r w:rsidRPr="00EA0DC6">
        <w:rPr>
          <w:sz w:val="28"/>
          <w:szCs w:val="28"/>
        </w:rPr>
        <w:t>000 грн. Конкуренти зможуть вивести аналогічний продукт не раніше ніж через 12</w:t>
      </w:r>
      <w:r w:rsidR="007653B2" w:rsidRPr="00EA0DC6">
        <w:rPr>
          <w:sz w:val="28"/>
          <w:szCs w:val="28"/>
        </w:rPr>
        <w:t>-</w:t>
      </w:r>
      <w:r w:rsidRPr="00EA0DC6">
        <w:rPr>
          <w:sz w:val="28"/>
          <w:szCs w:val="28"/>
        </w:rPr>
        <w:t>18 місяців.</w:t>
      </w:r>
    </w:p>
    <w:p w:rsidR="00360C3E" w:rsidRPr="00EA0DC6" w:rsidRDefault="002E4A24" w:rsidP="00EA0DC6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Керівництво розглядає два варіанти на 12 місяців:</w:t>
      </w:r>
    </w:p>
    <w:p w:rsidR="00360C3E" w:rsidRPr="00EA0DC6" w:rsidRDefault="002E4A24" w:rsidP="00EA0DC6">
      <w:pPr>
        <w:keepLines/>
        <w:tabs>
          <w:tab w:val="left" w:pos="567"/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А)</w:t>
      </w:r>
      <w:r w:rsidRPr="00EA0DC6">
        <w:rPr>
          <w:sz w:val="28"/>
          <w:szCs w:val="28"/>
        </w:rPr>
        <w:tab/>
      </w:r>
      <w:r w:rsidRPr="00EA0DC6">
        <w:rPr>
          <w:b/>
          <w:bCs/>
          <w:sz w:val="28"/>
          <w:szCs w:val="28"/>
        </w:rPr>
        <w:t xml:space="preserve">«Зняття вершків»: </w:t>
      </w:r>
      <w:r w:rsidRPr="00EA0DC6">
        <w:rPr>
          <w:sz w:val="28"/>
          <w:szCs w:val="28"/>
        </w:rPr>
        <w:t>перші 6 міс.  ціна 3</w:t>
      </w:r>
      <w:r w:rsidR="007653B2" w:rsidRPr="00EA0DC6">
        <w:rPr>
          <w:sz w:val="28"/>
          <w:szCs w:val="28"/>
        </w:rPr>
        <w:t>500 грн, продаж 4000 од.; наступні 6 міс. ціна 2500 грн, продаж 10</w:t>
      </w:r>
      <w:r w:rsidRPr="00EA0DC6">
        <w:rPr>
          <w:sz w:val="28"/>
          <w:szCs w:val="28"/>
        </w:rPr>
        <w:t>000 од.</w:t>
      </w:r>
    </w:p>
    <w:p w:rsidR="00360C3E" w:rsidRPr="00EA0DC6" w:rsidRDefault="002E4A24" w:rsidP="00EA0DC6">
      <w:pPr>
        <w:keepLines/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lastRenderedPageBreak/>
        <w:t>Б)</w:t>
      </w:r>
      <w:r w:rsidRPr="00EA0DC6">
        <w:rPr>
          <w:sz w:val="28"/>
          <w:szCs w:val="28"/>
        </w:rPr>
        <w:tab/>
      </w:r>
      <w:r w:rsidRPr="00EA0DC6">
        <w:rPr>
          <w:b/>
          <w:bCs/>
          <w:sz w:val="28"/>
          <w:szCs w:val="28"/>
        </w:rPr>
        <w:t xml:space="preserve">Проникнення: </w:t>
      </w:r>
      <w:r w:rsidR="007653B2" w:rsidRPr="00EA0DC6">
        <w:rPr>
          <w:sz w:val="28"/>
          <w:szCs w:val="28"/>
        </w:rPr>
        <w:t>ціна 1</w:t>
      </w:r>
      <w:r w:rsidRPr="00EA0DC6">
        <w:rPr>
          <w:sz w:val="28"/>
          <w:szCs w:val="28"/>
        </w:rPr>
        <w:t xml:space="preserve">900 </w:t>
      </w:r>
      <w:r w:rsidR="007653B2" w:rsidRPr="00EA0DC6">
        <w:rPr>
          <w:sz w:val="28"/>
          <w:szCs w:val="28"/>
        </w:rPr>
        <w:t>грн протягом 12 міс., продаж 22</w:t>
      </w:r>
      <w:r w:rsidRPr="00EA0DC6">
        <w:rPr>
          <w:sz w:val="28"/>
          <w:szCs w:val="28"/>
        </w:rPr>
        <w:t>000 од.; для цього потрібні додаткові інвестиц</w:t>
      </w:r>
      <w:r w:rsidR="007653B2" w:rsidRPr="00EA0DC6">
        <w:rPr>
          <w:sz w:val="28"/>
          <w:szCs w:val="28"/>
        </w:rPr>
        <w:t>ії в потужності та просування 1500</w:t>
      </w:r>
      <w:r w:rsidRPr="00EA0DC6">
        <w:rPr>
          <w:sz w:val="28"/>
          <w:szCs w:val="28"/>
        </w:rPr>
        <w:t>000 грн (додаються до постійних витрат).</w:t>
      </w: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22"/>
        <w:gridCol w:w="2850"/>
        <w:gridCol w:w="2850"/>
      </w:tblGrid>
      <w:tr w:rsidR="00360C3E" w:rsidRPr="00EA0DC6" w:rsidTr="00EA0DC6">
        <w:trPr>
          <w:cantSplit/>
          <w:tblHeader/>
        </w:trPr>
        <w:tc>
          <w:tcPr>
            <w:tcW w:w="42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2E4A24" w:rsidP="00EA0DC6">
            <w:pPr>
              <w:tabs>
                <w:tab w:val="left" w:pos="851"/>
              </w:tabs>
              <w:jc w:val="center"/>
            </w:pPr>
            <w:r w:rsidRPr="00EA0DC6">
              <w:rPr>
                <w:bCs/>
              </w:rPr>
              <w:t>Показник</w:t>
            </w:r>
          </w:p>
        </w:tc>
        <w:tc>
          <w:tcPr>
            <w:tcW w:w="2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2E4A24" w:rsidP="00EA0DC6">
            <w:pPr>
              <w:tabs>
                <w:tab w:val="left" w:pos="851"/>
              </w:tabs>
              <w:jc w:val="center"/>
            </w:pPr>
            <w:r w:rsidRPr="00EA0DC6">
              <w:rPr>
                <w:bCs/>
              </w:rPr>
              <w:t>Варіант А</w:t>
            </w:r>
          </w:p>
        </w:tc>
        <w:tc>
          <w:tcPr>
            <w:tcW w:w="2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2E4A24" w:rsidP="00EA0DC6">
            <w:pPr>
              <w:tabs>
                <w:tab w:val="left" w:pos="851"/>
              </w:tabs>
              <w:jc w:val="center"/>
            </w:pPr>
            <w:r w:rsidRPr="00EA0DC6">
              <w:rPr>
                <w:bCs/>
              </w:rPr>
              <w:t>Варіант Б</w:t>
            </w:r>
          </w:p>
        </w:tc>
      </w:tr>
      <w:tr w:rsidR="00360C3E" w:rsidRPr="00EA0DC6" w:rsidTr="00EA0DC6">
        <w:trPr>
          <w:cantSplit/>
          <w:trHeight w:val="76"/>
        </w:trPr>
        <w:tc>
          <w:tcPr>
            <w:tcW w:w="42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2E4A24" w:rsidP="00EA0DC6">
            <w:pPr>
              <w:tabs>
                <w:tab w:val="left" w:pos="851"/>
              </w:tabs>
            </w:pPr>
            <w:r w:rsidRPr="00EA0DC6">
              <w:rPr>
                <w:bCs/>
              </w:rPr>
              <w:t>Виручка, грн</w:t>
            </w:r>
          </w:p>
        </w:tc>
        <w:tc>
          <w:tcPr>
            <w:tcW w:w="2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360C3E" w:rsidP="00EA0DC6">
            <w:pPr>
              <w:tabs>
                <w:tab w:val="left" w:pos="851"/>
              </w:tabs>
            </w:pPr>
          </w:p>
        </w:tc>
        <w:tc>
          <w:tcPr>
            <w:tcW w:w="2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360C3E" w:rsidP="00EA0DC6">
            <w:pPr>
              <w:tabs>
                <w:tab w:val="left" w:pos="851"/>
              </w:tabs>
            </w:pPr>
          </w:p>
        </w:tc>
      </w:tr>
      <w:tr w:rsidR="00360C3E" w:rsidRPr="00EA0DC6" w:rsidTr="00EA0DC6">
        <w:trPr>
          <w:cantSplit/>
          <w:trHeight w:val="20"/>
        </w:trPr>
        <w:tc>
          <w:tcPr>
            <w:tcW w:w="42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2E4A24" w:rsidP="00EA0DC6">
            <w:pPr>
              <w:tabs>
                <w:tab w:val="left" w:pos="851"/>
              </w:tabs>
            </w:pPr>
            <w:r w:rsidRPr="00EA0DC6">
              <w:rPr>
                <w:bCs/>
              </w:rPr>
              <w:t>Маржинальний дохід, грн</w:t>
            </w:r>
          </w:p>
        </w:tc>
        <w:tc>
          <w:tcPr>
            <w:tcW w:w="2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360C3E" w:rsidP="00EA0DC6">
            <w:pPr>
              <w:tabs>
                <w:tab w:val="left" w:pos="851"/>
              </w:tabs>
            </w:pPr>
          </w:p>
        </w:tc>
        <w:tc>
          <w:tcPr>
            <w:tcW w:w="2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360C3E" w:rsidP="00EA0DC6">
            <w:pPr>
              <w:tabs>
                <w:tab w:val="left" w:pos="851"/>
              </w:tabs>
            </w:pPr>
          </w:p>
        </w:tc>
      </w:tr>
      <w:tr w:rsidR="00360C3E" w:rsidRPr="00EA0DC6" w:rsidTr="00EA0DC6">
        <w:trPr>
          <w:cantSplit/>
          <w:trHeight w:val="20"/>
        </w:trPr>
        <w:tc>
          <w:tcPr>
            <w:tcW w:w="42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2E4A24" w:rsidP="00EA0DC6">
            <w:pPr>
              <w:tabs>
                <w:tab w:val="left" w:pos="851"/>
              </w:tabs>
            </w:pPr>
            <w:r w:rsidRPr="00EA0DC6">
              <w:rPr>
                <w:bCs/>
              </w:rPr>
              <w:t>Прибуток за 12 міс., грн</w:t>
            </w:r>
          </w:p>
        </w:tc>
        <w:tc>
          <w:tcPr>
            <w:tcW w:w="2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360C3E" w:rsidP="00EA0DC6">
            <w:pPr>
              <w:tabs>
                <w:tab w:val="left" w:pos="851"/>
              </w:tabs>
            </w:pPr>
          </w:p>
        </w:tc>
        <w:tc>
          <w:tcPr>
            <w:tcW w:w="2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360C3E" w:rsidP="00EA0DC6">
            <w:pPr>
              <w:tabs>
                <w:tab w:val="left" w:pos="851"/>
              </w:tabs>
            </w:pPr>
          </w:p>
        </w:tc>
      </w:tr>
      <w:tr w:rsidR="00360C3E" w:rsidRPr="00EA0DC6" w:rsidTr="00EA0DC6">
        <w:trPr>
          <w:cantSplit/>
          <w:trHeight w:val="20"/>
        </w:trPr>
        <w:tc>
          <w:tcPr>
            <w:tcW w:w="42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2E4A24" w:rsidP="00EA0DC6">
            <w:pPr>
              <w:tabs>
                <w:tab w:val="left" w:pos="851"/>
              </w:tabs>
            </w:pPr>
            <w:r w:rsidRPr="00EA0DC6">
              <w:rPr>
                <w:bCs/>
              </w:rPr>
              <w:t>Частка ринку, %</w:t>
            </w:r>
          </w:p>
        </w:tc>
        <w:tc>
          <w:tcPr>
            <w:tcW w:w="2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360C3E" w:rsidP="00EA0DC6">
            <w:pPr>
              <w:tabs>
                <w:tab w:val="left" w:pos="851"/>
              </w:tabs>
            </w:pPr>
          </w:p>
        </w:tc>
        <w:tc>
          <w:tcPr>
            <w:tcW w:w="2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360C3E" w:rsidP="00EA0DC6">
            <w:pPr>
              <w:tabs>
                <w:tab w:val="left" w:pos="851"/>
              </w:tabs>
            </w:pPr>
          </w:p>
        </w:tc>
      </w:tr>
      <w:tr w:rsidR="00360C3E" w:rsidRPr="00EA0DC6" w:rsidTr="00EA0DC6">
        <w:trPr>
          <w:cantSplit/>
          <w:trHeight w:val="20"/>
        </w:trPr>
        <w:tc>
          <w:tcPr>
            <w:tcW w:w="42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2E4A24" w:rsidP="00EA0DC6">
            <w:pPr>
              <w:tabs>
                <w:tab w:val="left" w:pos="851"/>
              </w:tabs>
            </w:pPr>
            <w:r w:rsidRPr="00EA0DC6">
              <w:rPr>
                <w:bCs/>
              </w:rPr>
              <w:t>Беззбитковий обсяг, од.</w:t>
            </w:r>
          </w:p>
        </w:tc>
        <w:tc>
          <w:tcPr>
            <w:tcW w:w="2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360C3E" w:rsidP="00EA0DC6">
            <w:pPr>
              <w:tabs>
                <w:tab w:val="left" w:pos="851"/>
              </w:tabs>
            </w:pPr>
          </w:p>
        </w:tc>
        <w:tc>
          <w:tcPr>
            <w:tcW w:w="2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360C3E" w:rsidP="00EA0DC6">
            <w:pPr>
              <w:tabs>
                <w:tab w:val="left" w:pos="851"/>
              </w:tabs>
            </w:pPr>
          </w:p>
        </w:tc>
      </w:tr>
    </w:tbl>
    <w:p w:rsidR="00360C3E" w:rsidRPr="00EA0DC6" w:rsidRDefault="00360C3E" w:rsidP="00EA0DC6">
      <w:pPr>
        <w:tabs>
          <w:tab w:val="left" w:pos="851"/>
        </w:tabs>
        <w:ind w:firstLine="567"/>
        <w:rPr>
          <w:sz w:val="28"/>
          <w:szCs w:val="28"/>
        </w:rPr>
      </w:pPr>
    </w:p>
    <w:p w:rsidR="00360C3E" w:rsidRPr="00EA0DC6" w:rsidRDefault="002E4A24" w:rsidP="00EA0DC6">
      <w:pPr>
        <w:keepLines/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1)</w:t>
      </w:r>
      <w:r w:rsidRPr="00EA0DC6">
        <w:rPr>
          <w:sz w:val="28"/>
          <w:szCs w:val="28"/>
        </w:rPr>
        <w:tab/>
        <w:t>Заповніть таблицю (для варіанта А беззбитковий обсяг розрахуйте за ціною першого періоду).</w:t>
      </w:r>
    </w:p>
    <w:p w:rsidR="00360C3E" w:rsidRPr="00EA0DC6" w:rsidRDefault="002E4A24" w:rsidP="00EA0DC6">
      <w:pPr>
        <w:keepLines/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2)</w:t>
      </w:r>
      <w:r w:rsidRPr="00EA0DC6">
        <w:rPr>
          <w:sz w:val="28"/>
          <w:szCs w:val="28"/>
        </w:rPr>
        <w:tab/>
        <w:t>Перевірте передумови застосування стратегії «зняття вершків» для цього продукту. Які з них виконуються?</w:t>
      </w:r>
    </w:p>
    <w:p w:rsidR="00360C3E" w:rsidRPr="00EA0DC6" w:rsidRDefault="002E4A24" w:rsidP="00EA0DC6">
      <w:pPr>
        <w:keepLines/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3)</w:t>
      </w:r>
      <w:r w:rsidRPr="00EA0DC6">
        <w:rPr>
          <w:sz w:val="28"/>
          <w:szCs w:val="28"/>
        </w:rPr>
        <w:tab/>
        <w:t>Який варіант ви рекомендуєте? Обґрунтуйте вибір, назвіть головні ризики та заходи їх мінімізації (зокрема щодо реакції конкурентів і моменту зниження ціни).</w:t>
      </w:r>
    </w:p>
    <w:p w:rsidR="00360C3E" w:rsidRPr="00EA0DC6" w:rsidRDefault="00CC0F5C" w:rsidP="00EA0DC6">
      <w:pPr>
        <w:keepNext/>
        <w:tabs>
          <w:tab w:val="left" w:pos="851"/>
        </w:tabs>
        <w:ind w:firstLine="567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Завдання</w:t>
      </w:r>
      <w:r w:rsidR="002E4A24" w:rsidRPr="00EA0DC6">
        <w:rPr>
          <w:b/>
          <w:bCs/>
          <w:sz w:val="28"/>
          <w:szCs w:val="28"/>
        </w:rPr>
        <w:t xml:space="preserve"> 2. Матриця «ціна </w:t>
      </w:r>
      <w:r w:rsidR="00EA0DC6">
        <w:rPr>
          <w:b/>
          <w:bCs/>
          <w:sz w:val="28"/>
          <w:szCs w:val="28"/>
        </w:rPr>
        <w:t>–</w:t>
      </w:r>
      <w:r w:rsidR="002E4A24" w:rsidRPr="00EA0DC6">
        <w:rPr>
          <w:b/>
          <w:bCs/>
          <w:sz w:val="28"/>
          <w:szCs w:val="28"/>
        </w:rPr>
        <w:t xml:space="preserve"> просування»</w:t>
      </w:r>
    </w:p>
    <w:p w:rsidR="00360C3E" w:rsidRPr="00EA0DC6" w:rsidRDefault="002E4A24" w:rsidP="00EA0DC6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t xml:space="preserve">Для кожної ситуації визначте стратегію виходу на ринок за матрицею «ціна </w:t>
      </w:r>
      <w:r w:rsidR="00CC0F5C">
        <w:rPr>
          <w:b/>
          <w:bCs/>
          <w:sz w:val="28"/>
          <w:szCs w:val="28"/>
        </w:rPr>
        <w:t>–</w:t>
      </w:r>
      <w:r w:rsidRPr="00EA0DC6">
        <w:rPr>
          <w:sz w:val="28"/>
          <w:szCs w:val="28"/>
        </w:rPr>
        <w:t xml:space="preserve"> просування» (швидке або повільне «зняття вершків», швидке або повільне проникнення), обґрунтуйте вибір і назвіть головний ризик.</w:t>
      </w:r>
    </w:p>
    <w:p w:rsidR="00360C3E" w:rsidRPr="00EA0DC6" w:rsidRDefault="002E4A24" w:rsidP="00EA0DC6">
      <w:pPr>
        <w:keepLines/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а)</w:t>
      </w:r>
      <w:r w:rsidRPr="00EA0DC6">
        <w:rPr>
          <w:sz w:val="28"/>
          <w:szCs w:val="28"/>
        </w:rPr>
        <w:tab/>
        <w:t>Розумний годинник із патентованою технологією моніторингу рівня глюкози; про продукт відомо небагатьом, покупці готові платити значну премію, компанія має бюджет на масштабний запуск.</w:t>
      </w:r>
    </w:p>
    <w:p w:rsidR="00360C3E" w:rsidRPr="00EA0DC6" w:rsidRDefault="002E4A24" w:rsidP="00EA0DC6">
      <w:pPr>
        <w:keepLines/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б)</w:t>
      </w:r>
      <w:r w:rsidRPr="00EA0DC6">
        <w:rPr>
          <w:sz w:val="28"/>
          <w:szCs w:val="28"/>
        </w:rPr>
        <w:tab/>
      </w:r>
      <w:proofErr w:type="spellStart"/>
      <w:r w:rsidRPr="00EA0DC6">
        <w:rPr>
          <w:sz w:val="28"/>
          <w:szCs w:val="28"/>
        </w:rPr>
        <w:t>Нішевий</w:t>
      </w:r>
      <w:proofErr w:type="spellEnd"/>
      <w:r w:rsidRPr="00EA0DC6">
        <w:rPr>
          <w:sz w:val="28"/>
          <w:szCs w:val="28"/>
        </w:rPr>
        <w:t xml:space="preserve"> органічний чай із Закарпаття: ринок вузький, покупці добре обізнані з продуктом і готові платити високу ціну, бюджет на просування обмежений.</w:t>
      </w:r>
    </w:p>
    <w:p w:rsidR="00360C3E" w:rsidRPr="00EA0DC6" w:rsidRDefault="002E4A24" w:rsidP="00EA0DC6">
      <w:pPr>
        <w:keepLines/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в)</w:t>
      </w:r>
      <w:r w:rsidRPr="00EA0DC6">
        <w:rPr>
          <w:sz w:val="28"/>
          <w:szCs w:val="28"/>
        </w:rPr>
        <w:tab/>
        <w:t>Нова марка питного йогурту на великому ринку, де покупці чутливі до ціни, а потенційних конкурентів багато; є ресурс для широкої рекламної підтримки.</w:t>
      </w:r>
    </w:p>
    <w:p w:rsidR="00360C3E" w:rsidRPr="00EA0DC6" w:rsidRDefault="002E4A24" w:rsidP="00EA0DC6">
      <w:pPr>
        <w:keepLines/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г)</w:t>
      </w:r>
      <w:r w:rsidRPr="00EA0DC6">
        <w:rPr>
          <w:sz w:val="28"/>
          <w:szCs w:val="28"/>
        </w:rPr>
        <w:tab/>
        <w:t>Зарядні пристрої власної торгової марки мережі супермаркетів: товар добре відомий, ринок великий, покупці дуже чутливі до ціни, окремих коштів на просування не передбачено.</w:t>
      </w: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1"/>
        <w:gridCol w:w="2295"/>
        <w:gridCol w:w="3393"/>
        <w:gridCol w:w="3113"/>
      </w:tblGrid>
      <w:tr w:rsidR="00360C3E" w:rsidTr="00EA0DC6">
        <w:trPr>
          <w:cantSplit/>
          <w:tblHeader/>
        </w:trPr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Default="002E4A24">
            <w:pPr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Ситуація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Default="002E4A24">
            <w:pPr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Стратегія</w:t>
            </w: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Default="002E4A24">
            <w:pPr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Обґрунтування</w:t>
            </w:r>
          </w:p>
        </w:tc>
        <w:tc>
          <w:tcPr>
            <w:tcW w:w="3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Default="002E4A24">
            <w:pPr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Головний ризик</w:t>
            </w:r>
          </w:p>
        </w:tc>
      </w:tr>
      <w:tr w:rsidR="00360C3E" w:rsidTr="00EA0DC6">
        <w:trPr>
          <w:cantSplit/>
          <w:trHeight w:val="20"/>
        </w:trPr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Default="002E4A24">
            <w:pPr>
              <w:spacing w:after="20" w:line="250" w:lineRule="auto"/>
              <w:jc w:val="center"/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Default="00360C3E">
            <w:pPr>
              <w:spacing w:after="20" w:line="250" w:lineRule="auto"/>
            </w:pP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Default="00360C3E">
            <w:pPr>
              <w:spacing w:after="20" w:line="250" w:lineRule="auto"/>
            </w:pPr>
          </w:p>
        </w:tc>
        <w:tc>
          <w:tcPr>
            <w:tcW w:w="3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Default="00360C3E">
            <w:pPr>
              <w:spacing w:after="20" w:line="250" w:lineRule="auto"/>
            </w:pPr>
          </w:p>
        </w:tc>
      </w:tr>
      <w:tr w:rsidR="00360C3E" w:rsidTr="00EA0DC6">
        <w:trPr>
          <w:cantSplit/>
          <w:trHeight w:val="20"/>
        </w:trPr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Default="002E4A24">
            <w:pPr>
              <w:spacing w:after="20" w:line="250" w:lineRule="auto"/>
              <w:jc w:val="center"/>
            </w:pPr>
            <w:r>
              <w:rPr>
                <w:sz w:val="22"/>
                <w:szCs w:val="22"/>
              </w:rPr>
              <w:t>б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Default="00360C3E">
            <w:pPr>
              <w:spacing w:after="20" w:line="250" w:lineRule="auto"/>
            </w:pP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Default="00360C3E">
            <w:pPr>
              <w:spacing w:after="20" w:line="250" w:lineRule="auto"/>
            </w:pPr>
          </w:p>
        </w:tc>
        <w:tc>
          <w:tcPr>
            <w:tcW w:w="3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Default="00360C3E">
            <w:pPr>
              <w:spacing w:after="20" w:line="250" w:lineRule="auto"/>
            </w:pPr>
          </w:p>
        </w:tc>
      </w:tr>
      <w:tr w:rsidR="00360C3E" w:rsidTr="00EA0DC6">
        <w:trPr>
          <w:cantSplit/>
          <w:trHeight w:val="20"/>
        </w:trPr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Default="002E4A24">
            <w:pPr>
              <w:spacing w:after="20" w:line="250" w:lineRule="auto"/>
              <w:jc w:val="center"/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Default="00360C3E">
            <w:pPr>
              <w:spacing w:after="20" w:line="250" w:lineRule="auto"/>
            </w:pP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Default="00360C3E">
            <w:pPr>
              <w:spacing w:after="20" w:line="250" w:lineRule="auto"/>
            </w:pPr>
          </w:p>
        </w:tc>
        <w:tc>
          <w:tcPr>
            <w:tcW w:w="3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Default="00360C3E">
            <w:pPr>
              <w:spacing w:after="20" w:line="250" w:lineRule="auto"/>
            </w:pPr>
          </w:p>
        </w:tc>
      </w:tr>
      <w:tr w:rsidR="00360C3E" w:rsidTr="00EA0DC6">
        <w:trPr>
          <w:cantSplit/>
          <w:trHeight w:val="60"/>
        </w:trPr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Default="002E4A24">
            <w:pPr>
              <w:spacing w:after="20" w:line="250" w:lineRule="auto"/>
              <w:jc w:val="center"/>
            </w:pPr>
            <w:r>
              <w:rPr>
                <w:sz w:val="22"/>
                <w:szCs w:val="22"/>
              </w:rPr>
              <w:t>г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Default="00360C3E">
            <w:pPr>
              <w:spacing w:after="20" w:line="250" w:lineRule="auto"/>
            </w:pPr>
          </w:p>
        </w:tc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Default="00360C3E">
            <w:pPr>
              <w:spacing w:after="20" w:line="250" w:lineRule="auto"/>
            </w:pPr>
          </w:p>
        </w:tc>
        <w:tc>
          <w:tcPr>
            <w:tcW w:w="3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Default="00360C3E">
            <w:pPr>
              <w:spacing w:after="20" w:line="250" w:lineRule="auto"/>
            </w:pPr>
          </w:p>
        </w:tc>
      </w:tr>
    </w:tbl>
    <w:p w:rsidR="00360C3E" w:rsidRDefault="00360C3E">
      <w:pPr>
        <w:spacing w:after="80"/>
      </w:pPr>
    </w:p>
    <w:p w:rsidR="00360C3E" w:rsidRPr="00EA0DC6" w:rsidRDefault="00CC0F5C" w:rsidP="00EA0DC6">
      <w:pPr>
        <w:keepNext/>
        <w:tabs>
          <w:tab w:val="left" w:pos="851"/>
        </w:tabs>
        <w:ind w:firstLine="567"/>
        <w:rPr>
          <w:sz w:val="28"/>
          <w:szCs w:val="28"/>
        </w:rPr>
      </w:pPr>
      <w:r>
        <w:rPr>
          <w:b/>
          <w:bCs/>
          <w:sz w:val="28"/>
          <w:szCs w:val="28"/>
        </w:rPr>
        <w:t>Завдання</w:t>
      </w:r>
      <w:r w:rsidR="002E4A24" w:rsidRPr="00EA0DC6">
        <w:rPr>
          <w:b/>
          <w:bCs/>
          <w:sz w:val="28"/>
          <w:szCs w:val="28"/>
        </w:rPr>
        <w:t xml:space="preserve"> 3. Конкурентні цінові стратегії на ринку олігополії</w:t>
      </w:r>
    </w:p>
    <w:p w:rsidR="00360C3E" w:rsidRPr="00EA0DC6" w:rsidRDefault="002E4A24" w:rsidP="00EA0DC6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t xml:space="preserve">На регіональному ринку мінеральної води діють три великі виробники – А (лідер), Б і В. Поточна ціна для всіх 24 грн за пляшку. Лідер А знизив ціну на 8%. </w:t>
      </w:r>
      <w:r w:rsidRPr="00EA0DC6">
        <w:rPr>
          <w:sz w:val="28"/>
          <w:szCs w:val="28"/>
        </w:rPr>
        <w:lastRenderedPageBreak/>
        <w:t>Фірми Б і В мають однакові постійні витрати 2400000 грн на місяць, базовий обсяг продажів кожної 300 000 пляшок на місяць. Змінні витрати: у фірми Б – 14 грн, у фірми В – 12 грн (завдяки сучаснішому обладнанню). Для кожної з фірм розглядаються три варіанти реагування:</w:t>
      </w:r>
    </w:p>
    <w:p w:rsidR="00360C3E" w:rsidRPr="00EA0DC6" w:rsidRDefault="002E4A24" w:rsidP="00EA0DC6">
      <w:pPr>
        <w:keepLines/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1)</w:t>
      </w:r>
      <w:r w:rsidRPr="00EA0DC6">
        <w:rPr>
          <w:sz w:val="28"/>
          <w:szCs w:val="28"/>
        </w:rPr>
        <w:tab/>
      </w:r>
      <w:r w:rsidRPr="00EA0DC6">
        <w:rPr>
          <w:b/>
          <w:bCs/>
          <w:sz w:val="28"/>
          <w:szCs w:val="28"/>
        </w:rPr>
        <w:t xml:space="preserve">наслідувати лідера: </w:t>
      </w:r>
      <w:r w:rsidRPr="00EA0DC6">
        <w:rPr>
          <w:sz w:val="28"/>
          <w:szCs w:val="28"/>
        </w:rPr>
        <w:t>ціна дорівнює новій ціні лідера, обсяг продажів не змінюється;</w:t>
      </w:r>
    </w:p>
    <w:p w:rsidR="00360C3E" w:rsidRPr="00EA0DC6" w:rsidRDefault="002E4A24" w:rsidP="00EA0DC6">
      <w:pPr>
        <w:keepLines/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2)</w:t>
      </w:r>
      <w:r w:rsidRPr="00EA0DC6">
        <w:rPr>
          <w:sz w:val="28"/>
          <w:szCs w:val="28"/>
        </w:rPr>
        <w:tab/>
      </w:r>
      <w:r w:rsidRPr="00EA0DC6">
        <w:rPr>
          <w:b/>
          <w:bCs/>
          <w:sz w:val="28"/>
          <w:szCs w:val="28"/>
        </w:rPr>
        <w:t xml:space="preserve">зберегти ціну 24 грн: </w:t>
      </w:r>
      <w:r w:rsidRPr="00EA0DC6">
        <w:rPr>
          <w:sz w:val="28"/>
          <w:szCs w:val="28"/>
        </w:rPr>
        <w:t>обсяг продажів зменшується на 15%;</w:t>
      </w:r>
    </w:p>
    <w:p w:rsidR="00360C3E" w:rsidRPr="00EA0DC6" w:rsidRDefault="002E4A24" w:rsidP="00EA0DC6">
      <w:pPr>
        <w:keepLines/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3)</w:t>
      </w:r>
      <w:r w:rsidRPr="00EA0DC6">
        <w:rPr>
          <w:sz w:val="28"/>
          <w:szCs w:val="28"/>
        </w:rPr>
        <w:tab/>
      </w:r>
      <w:r w:rsidRPr="00EA0DC6">
        <w:rPr>
          <w:b/>
          <w:bCs/>
          <w:sz w:val="28"/>
          <w:szCs w:val="28"/>
        </w:rPr>
        <w:t xml:space="preserve">встановити переважну ціну 21,50 грн: </w:t>
      </w:r>
      <w:r w:rsidRPr="00EA0DC6">
        <w:rPr>
          <w:sz w:val="28"/>
          <w:szCs w:val="28"/>
        </w:rPr>
        <w:t>обсяг продажів зростає на 10% від базового.</w:t>
      </w: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22"/>
        <w:gridCol w:w="2850"/>
        <w:gridCol w:w="2850"/>
      </w:tblGrid>
      <w:tr w:rsidR="00360C3E" w:rsidTr="00EA0DC6">
        <w:trPr>
          <w:cantSplit/>
          <w:tblHeader/>
        </w:trPr>
        <w:tc>
          <w:tcPr>
            <w:tcW w:w="42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2E4A24">
            <w:pPr>
              <w:spacing w:after="20" w:line="250" w:lineRule="auto"/>
              <w:jc w:val="center"/>
              <w:rPr>
                <w:b/>
              </w:rPr>
            </w:pPr>
            <w:r w:rsidRPr="00EA0DC6">
              <w:rPr>
                <w:b/>
                <w:bCs/>
                <w:sz w:val="22"/>
                <w:szCs w:val="22"/>
              </w:rPr>
              <w:t>Варіант реагування</w:t>
            </w:r>
          </w:p>
        </w:tc>
        <w:tc>
          <w:tcPr>
            <w:tcW w:w="2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2E4A24">
            <w:pPr>
              <w:spacing w:after="20" w:line="250" w:lineRule="auto"/>
              <w:jc w:val="center"/>
              <w:rPr>
                <w:b/>
              </w:rPr>
            </w:pPr>
            <w:r w:rsidRPr="00EA0DC6">
              <w:rPr>
                <w:b/>
                <w:bCs/>
                <w:sz w:val="22"/>
                <w:szCs w:val="22"/>
              </w:rPr>
              <w:t>Прибуток фірми Б, грн</w:t>
            </w:r>
          </w:p>
        </w:tc>
        <w:tc>
          <w:tcPr>
            <w:tcW w:w="2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2E4A24">
            <w:pPr>
              <w:spacing w:after="20" w:line="250" w:lineRule="auto"/>
              <w:jc w:val="center"/>
              <w:rPr>
                <w:b/>
              </w:rPr>
            </w:pPr>
            <w:r w:rsidRPr="00EA0DC6">
              <w:rPr>
                <w:b/>
                <w:bCs/>
                <w:sz w:val="22"/>
                <w:szCs w:val="22"/>
              </w:rPr>
              <w:t>Прибуток фірми В, грн</w:t>
            </w:r>
          </w:p>
        </w:tc>
      </w:tr>
      <w:tr w:rsidR="00360C3E" w:rsidTr="00EA0DC6">
        <w:trPr>
          <w:cantSplit/>
          <w:trHeight w:val="420"/>
        </w:trPr>
        <w:tc>
          <w:tcPr>
            <w:tcW w:w="42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2E4A24">
            <w:pPr>
              <w:spacing w:after="20" w:line="250" w:lineRule="auto"/>
            </w:pPr>
            <w:r w:rsidRPr="00EA0DC6">
              <w:rPr>
                <w:bCs/>
                <w:sz w:val="22"/>
                <w:szCs w:val="22"/>
              </w:rPr>
              <w:t>Наслідувати лідера</w:t>
            </w:r>
          </w:p>
        </w:tc>
        <w:tc>
          <w:tcPr>
            <w:tcW w:w="2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360C3E">
            <w:pPr>
              <w:spacing w:after="20" w:line="250" w:lineRule="auto"/>
            </w:pPr>
          </w:p>
        </w:tc>
        <w:tc>
          <w:tcPr>
            <w:tcW w:w="2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360C3E">
            <w:pPr>
              <w:spacing w:after="20" w:line="250" w:lineRule="auto"/>
            </w:pPr>
          </w:p>
        </w:tc>
      </w:tr>
      <w:tr w:rsidR="00360C3E" w:rsidTr="00EA0DC6">
        <w:trPr>
          <w:cantSplit/>
          <w:trHeight w:val="420"/>
        </w:trPr>
        <w:tc>
          <w:tcPr>
            <w:tcW w:w="42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2E4A24">
            <w:pPr>
              <w:spacing w:after="20" w:line="250" w:lineRule="auto"/>
            </w:pPr>
            <w:r w:rsidRPr="00EA0DC6">
              <w:rPr>
                <w:bCs/>
                <w:sz w:val="22"/>
                <w:szCs w:val="22"/>
              </w:rPr>
              <w:t>Зберегти ціну 24 грн</w:t>
            </w:r>
          </w:p>
        </w:tc>
        <w:tc>
          <w:tcPr>
            <w:tcW w:w="2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360C3E">
            <w:pPr>
              <w:spacing w:after="20" w:line="250" w:lineRule="auto"/>
            </w:pPr>
          </w:p>
        </w:tc>
        <w:tc>
          <w:tcPr>
            <w:tcW w:w="2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360C3E">
            <w:pPr>
              <w:spacing w:after="20" w:line="250" w:lineRule="auto"/>
            </w:pPr>
          </w:p>
        </w:tc>
      </w:tr>
      <w:tr w:rsidR="00360C3E" w:rsidTr="00EA0DC6">
        <w:trPr>
          <w:cantSplit/>
          <w:trHeight w:val="420"/>
        </w:trPr>
        <w:tc>
          <w:tcPr>
            <w:tcW w:w="42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2E4A24">
            <w:pPr>
              <w:spacing w:after="20" w:line="250" w:lineRule="auto"/>
            </w:pPr>
            <w:r w:rsidRPr="00EA0DC6">
              <w:rPr>
                <w:bCs/>
                <w:sz w:val="22"/>
                <w:szCs w:val="22"/>
              </w:rPr>
              <w:t>Переважна ціна 21,50 грн</w:t>
            </w:r>
          </w:p>
        </w:tc>
        <w:tc>
          <w:tcPr>
            <w:tcW w:w="2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360C3E">
            <w:pPr>
              <w:spacing w:after="20" w:line="250" w:lineRule="auto"/>
            </w:pPr>
          </w:p>
        </w:tc>
        <w:tc>
          <w:tcPr>
            <w:tcW w:w="2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360C3E">
            <w:pPr>
              <w:spacing w:after="20" w:line="250" w:lineRule="auto"/>
            </w:pPr>
          </w:p>
        </w:tc>
      </w:tr>
    </w:tbl>
    <w:p w:rsidR="00360C3E" w:rsidRPr="00EA0DC6" w:rsidRDefault="00360C3E" w:rsidP="00EA0DC6">
      <w:pPr>
        <w:tabs>
          <w:tab w:val="left" w:pos="851"/>
        </w:tabs>
        <w:ind w:firstLine="567"/>
        <w:rPr>
          <w:sz w:val="28"/>
          <w:szCs w:val="28"/>
        </w:rPr>
      </w:pPr>
    </w:p>
    <w:p w:rsidR="00360C3E" w:rsidRPr="00EA0DC6" w:rsidRDefault="002E4A24" w:rsidP="00EA0DC6">
      <w:pPr>
        <w:keepLines/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а)</w:t>
      </w:r>
      <w:r w:rsidRPr="00EA0DC6">
        <w:rPr>
          <w:sz w:val="28"/>
          <w:szCs w:val="28"/>
        </w:rPr>
        <w:tab/>
        <w:t>Розрахуйте нову ціну лідера та прибуток кожної фірми за кожним варіантом.</w:t>
      </w:r>
    </w:p>
    <w:p w:rsidR="00360C3E" w:rsidRPr="00EA0DC6" w:rsidRDefault="002E4A24" w:rsidP="00EA0DC6">
      <w:pPr>
        <w:keepLines/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б)</w:t>
      </w:r>
      <w:r w:rsidRPr="00EA0DC6">
        <w:rPr>
          <w:sz w:val="28"/>
          <w:szCs w:val="28"/>
        </w:rPr>
        <w:tab/>
        <w:t>Розрахуйте беззбитковий обсяг продажів фірми Б за ціни 24 грн і за ціни лідера після зниження. Яку небезпеку це виявляє для стратегії наслідування лідера?</w:t>
      </w:r>
    </w:p>
    <w:p w:rsidR="00360C3E" w:rsidRPr="00EA0DC6" w:rsidRDefault="002E4A24" w:rsidP="00EA0DC6">
      <w:pPr>
        <w:keepLines/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в)</w:t>
      </w:r>
      <w:r w:rsidRPr="00EA0DC6">
        <w:rPr>
          <w:sz w:val="28"/>
          <w:szCs w:val="28"/>
        </w:rPr>
        <w:tab/>
        <w:t>Яку стратегію доцільно обрати кожній фірмі? Чому стратегія переважних цін реалістична лише для однієї з них?</w:t>
      </w:r>
    </w:p>
    <w:p w:rsidR="00360C3E" w:rsidRPr="00EA0DC6" w:rsidRDefault="002E4A24" w:rsidP="00EA0DC6">
      <w:pPr>
        <w:keepLines/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г)</w:t>
      </w:r>
      <w:r w:rsidRPr="00EA0DC6">
        <w:rPr>
          <w:sz w:val="28"/>
          <w:szCs w:val="28"/>
        </w:rPr>
        <w:tab/>
        <w:t>Які нецінові чинники (частка ринку, ризик цінової війни, реакція лідера) слід врахувати додатково?</w:t>
      </w:r>
    </w:p>
    <w:p w:rsidR="00EA0DC6" w:rsidRDefault="00EA0DC6" w:rsidP="00EA0DC6">
      <w:pPr>
        <w:keepNext/>
        <w:ind w:firstLine="567"/>
        <w:rPr>
          <w:b/>
          <w:bCs/>
          <w:sz w:val="28"/>
          <w:szCs w:val="28"/>
        </w:rPr>
      </w:pPr>
    </w:p>
    <w:p w:rsidR="00360C3E" w:rsidRPr="00EA0DC6" w:rsidRDefault="00CC0F5C" w:rsidP="00EA0DC6">
      <w:pPr>
        <w:keepNext/>
        <w:ind w:firstLine="567"/>
        <w:rPr>
          <w:sz w:val="28"/>
          <w:szCs w:val="28"/>
        </w:rPr>
      </w:pPr>
      <w:r>
        <w:rPr>
          <w:b/>
          <w:bCs/>
          <w:sz w:val="28"/>
          <w:szCs w:val="28"/>
        </w:rPr>
        <w:t>Завдання</w:t>
      </w:r>
      <w:r w:rsidR="002E4A24" w:rsidRPr="00EA0DC6">
        <w:rPr>
          <w:b/>
          <w:bCs/>
          <w:sz w:val="28"/>
          <w:szCs w:val="28"/>
        </w:rPr>
        <w:t>4. Диференціація цін</w:t>
      </w:r>
    </w:p>
    <w:p w:rsidR="00360C3E" w:rsidRPr="00EA0DC6" w:rsidRDefault="002E4A24" w:rsidP="00EA0DC6">
      <w:pPr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Фітнес-клуб має два сегменти клієнтів. Змінні витрати на одного клієнта — 200 грн/міс. Попит у сегментах за різних цін:</w:t>
      </w: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2374"/>
        <w:gridCol w:w="2374"/>
        <w:gridCol w:w="2374"/>
      </w:tblGrid>
      <w:tr w:rsidR="00360C3E" w:rsidTr="00EA0DC6">
        <w:trPr>
          <w:cantSplit/>
          <w:tblHeader/>
        </w:trPr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2E4A24">
            <w:pPr>
              <w:spacing w:after="20" w:line="250" w:lineRule="auto"/>
              <w:jc w:val="center"/>
              <w:rPr>
                <w:b/>
              </w:rPr>
            </w:pPr>
            <w:r w:rsidRPr="00EA0DC6">
              <w:rPr>
                <w:b/>
                <w:bCs/>
              </w:rPr>
              <w:t>Сегмент</w:t>
            </w:r>
          </w:p>
        </w:tc>
        <w:tc>
          <w:tcPr>
            <w:tcW w:w="2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2E4A24">
            <w:pPr>
              <w:spacing w:after="20" w:line="250" w:lineRule="auto"/>
              <w:jc w:val="center"/>
              <w:rPr>
                <w:b/>
              </w:rPr>
            </w:pPr>
            <w:r w:rsidRPr="00EA0DC6">
              <w:rPr>
                <w:b/>
                <w:bCs/>
              </w:rPr>
              <w:t>Ціна 1200 грн</w:t>
            </w:r>
          </w:p>
        </w:tc>
        <w:tc>
          <w:tcPr>
            <w:tcW w:w="2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2E4A24">
            <w:pPr>
              <w:spacing w:after="20" w:line="250" w:lineRule="auto"/>
              <w:jc w:val="center"/>
              <w:rPr>
                <w:b/>
              </w:rPr>
            </w:pPr>
            <w:r w:rsidRPr="00EA0DC6">
              <w:rPr>
                <w:b/>
                <w:bCs/>
              </w:rPr>
              <w:t>Ціна 900 грн</w:t>
            </w:r>
          </w:p>
        </w:tc>
        <w:tc>
          <w:tcPr>
            <w:tcW w:w="2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2E4A24">
            <w:pPr>
              <w:spacing w:after="20" w:line="250" w:lineRule="auto"/>
              <w:jc w:val="center"/>
              <w:rPr>
                <w:b/>
              </w:rPr>
            </w:pPr>
            <w:r w:rsidRPr="00EA0DC6">
              <w:rPr>
                <w:b/>
                <w:bCs/>
              </w:rPr>
              <w:t>Ціна 700 грн</w:t>
            </w:r>
          </w:p>
        </w:tc>
      </w:tr>
      <w:tr w:rsidR="00360C3E" w:rsidTr="00EA0DC6">
        <w:trPr>
          <w:cantSplit/>
        </w:trPr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2E4A24">
            <w:pPr>
              <w:spacing w:after="20" w:line="250" w:lineRule="auto"/>
            </w:pPr>
            <w:r w:rsidRPr="00EA0DC6">
              <w:rPr>
                <w:bCs/>
              </w:rPr>
              <w:t>Працівники</w:t>
            </w:r>
          </w:p>
        </w:tc>
        <w:tc>
          <w:tcPr>
            <w:tcW w:w="2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2E4A24">
            <w:pPr>
              <w:spacing w:after="20" w:line="250" w:lineRule="auto"/>
              <w:jc w:val="center"/>
            </w:pPr>
            <w:r w:rsidRPr="00EA0DC6">
              <w:t>400 клієнтів</w:t>
            </w:r>
          </w:p>
        </w:tc>
        <w:tc>
          <w:tcPr>
            <w:tcW w:w="2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2E4A24">
            <w:pPr>
              <w:spacing w:after="20" w:line="250" w:lineRule="auto"/>
              <w:jc w:val="center"/>
            </w:pPr>
            <w:r w:rsidRPr="00EA0DC6">
              <w:t>450 клієнтів</w:t>
            </w:r>
          </w:p>
        </w:tc>
        <w:tc>
          <w:tcPr>
            <w:tcW w:w="2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2E4A24">
            <w:pPr>
              <w:spacing w:after="20" w:line="250" w:lineRule="auto"/>
              <w:jc w:val="center"/>
            </w:pPr>
            <w:r w:rsidRPr="00EA0DC6">
              <w:t>–</w:t>
            </w:r>
          </w:p>
        </w:tc>
      </w:tr>
      <w:tr w:rsidR="00360C3E" w:rsidTr="00EA0DC6">
        <w:trPr>
          <w:cantSplit/>
        </w:trPr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2E4A24">
            <w:pPr>
              <w:spacing w:after="20" w:line="250" w:lineRule="auto"/>
            </w:pPr>
            <w:r w:rsidRPr="00EA0DC6">
              <w:rPr>
                <w:bCs/>
              </w:rPr>
              <w:t>Студенти</w:t>
            </w:r>
          </w:p>
        </w:tc>
        <w:tc>
          <w:tcPr>
            <w:tcW w:w="2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2E4A24">
            <w:pPr>
              <w:spacing w:after="20" w:line="250" w:lineRule="auto"/>
              <w:jc w:val="center"/>
            </w:pPr>
            <w:r w:rsidRPr="00EA0DC6">
              <w:t>50 клієнтів</w:t>
            </w:r>
          </w:p>
        </w:tc>
        <w:tc>
          <w:tcPr>
            <w:tcW w:w="2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2E4A24">
            <w:pPr>
              <w:spacing w:after="20" w:line="250" w:lineRule="auto"/>
              <w:jc w:val="center"/>
            </w:pPr>
            <w:r w:rsidRPr="00EA0DC6">
              <w:t>150 клієнтів</w:t>
            </w:r>
          </w:p>
        </w:tc>
        <w:tc>
          <w:tcPr>
            <w:tcW w:w="23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Pr="00EA0DC6" w:rsidRDefault="002E4A24">
            <w:pPr>
              <w:spacing w:after="20" w:line="250" w:lineRule="auto"/>
              <w:jc w:val="center"/>
            </w:pPr>
            <w:r w:rsidRPr="00EA0DC6">
              <w:t>350 клієнтів</w:t>
            </w:r>
          </w:p>
        </w:tc>
      </w:tr>
    </w:tbl>
    <w:p w:rsidR="00360C3E" w:rsidRDefault="00360C3E">
      <w:pPr>
        <w:spacing w:after="80"/>
      </w:pPr>
    </w:p>
    <w:p w:rsidR="00360C3E" w:rsidRPr="00EA0DC6" w:rsidRDefault="002E4A24" w:rsidP="00EA0DC6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Розглядаються три варіанти: єдина ціна 1 200 грн; єдина ціна 900 грн; диференціація –1200 грн для працівників і 700 грн для студентів (за студентським квитком). Витрати на перевірку статусу студентів – 20000 грн/міс.</w:t>
      </w:r>
    </w:p>
    <w:p w:rsidR="00360C3E" w:rsidRPr="00EA0DC6" w:rsidRDefault="002E4A24" w:rsidP="00EA0DC6">
      <w:pPr>
        <w:keepLines/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1)</w:t>
      </w:r>
      <w:r w:rsidRPr="00EA0DC6">
        <w:rPr>
          <w:sz w:val="28"/>
          <w:szCs w:val="28"/>
        </w:rPr>
        <w:tab/>
        <w:t>Розрахуйте маржинальний дохід клубу за кожним варіантом і чистий ефект диференціації з урахуванням витрат на перевірку.</w:t>
      </w:r>
    </w:p>
    <w:p w:rsidR="00360C3E" w:rsidRPr="00EA0DC6" w:rsidRDefault="002E4A24" w:rsidP="00EA0DC6">
      <w:pPr>
        <w:keepLines/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2)</w:t>
      </w:r>
      <w:r w:rsidRPr="00EA0DC6">
        <w:rPr>
          <w:sz w:val="28"/>
          <w:szCs w:val="28"/>
        </w:rPr>
        <w:tab/>
        <w:t>Перевірте шість умов застосування стратегії диференційованих цін для цієї ситуації. Які заходи запобігають перепродажу абонементів між сегментами?</w:t>
      </w:r>
    </w:p>
    <w:p w:rsidR="00360C3E" w:rsidRPr="00EA0DC6" w:rsidRDefault="002E4A24" w:rsidP="00EA0DC6">
      <w:pPr>
        <w:keepLines/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3)</w:t>
      </w:r>
      <w:r w:rsidRPr="00EA0DC6">
        <w:rPr>
          <w:sz w:val="28"/>
          <w:szCs w:val="28"/>
        </w:rPr>
        <w:tab/>
        <w:t>До якого різновиду диференціації належить студентський тариф? Які ризики сприйняття справедливості цін можливі та як їх зменшити?</w:t>
      </w:r>
    </w:p>
    <w:p w:rsidR="00360C3E" w:rsidRPr="00EA0DC6" w:rsidRDefault="00CC0F5C" w:rsidP="00EA0DC6">
      <w:pPr>
        <w:keepNext/>
        <w:ind w:firstLine="567"/>
        <w:rPr>
          <w:sz w:val="28"/>
          <w:szCs w:val="28"/>
        </w:rPr>
      </w:pPr>
      <w:r>
        <w:rPr>
          <w:b/>
          <w:bCs/>
          <w:sz w:val="28"/>
          <w:szCs w:val="28"/>
        </w:rPr>
        <w:t>Завдання</w:t>
      </w:r>
      <w:r w:rsidR="002E4A24" w:rsidRPr="00EA0DC6">
        <w:rPr>
          <w:b/>
          <w:bCs/>
          <w:sz w:val="28"/>
          <w:szCs w:val="28"/>
        </w:rPr>
        <w:t xml:space="preserve"> 5. Географічні стратегії ціноутворення</w:t>
      </w:r>
    </w:p>
    <w:p w:rsidR="00360C3E" w:rsidRPr="00EA0DC6" w:rsidRDefault="002E4A24" w:rsidP="00EA0DC6">
      <w:pPr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t xml:space="preserve">Виробник керамічної плитки з Житомира продає продукцію на піддонах за заводською ціною (франко-завод) 10 000 грн/піддон. Транспортні витрати до </w:t>
      </w:r>
      <w:r w:rsidRPr="00EA0DC6">
        <w:rPr>
          <w:sz w:val="28"/>
          <w:szCs w:val="28"/>
        </w:rPr>
        <w:lastRenderedPageBreak/>
        <w:t xml:space="preserve">покупців: Київ – 300 грн/піддон, Львів – 1100 грн/піддон, Одеса – 1700 грн/піддон. Структура </w:t>
      </w:r>
      <w:proofErr w:type="spellStart"/>
      <w:r w:rsidRPr="00EA0DC6">
        <w:rPr>
          <w:sz w:val="28"/>
          <w:szCs w:val="28"/>
        </w:rPr>
        <w:t>відвантажень</w:t>
      </w:r>
      <w:proofErr w:type="spellEnd"/>
      <w:r w:rsidRPr="00EA0DC6">
        <w:rPr>
          <w:sz w:val="28"/>
          <w:szCs w:val="28"/>
        </w:rPr>
        <w:t>: Київ – 40%, Львів – 35%, Одеса – 25%. У Львові місцевий конкурент пропонує аналогічну плитку за 10800 грн/піддон з доставкою.</w:t>
      </w: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1874"/>
        <w:gridCol w:w="1874"/>
        <w:gridCol w:w="1874"/>
      </w:tblGrid>
      <w:tr w:rsidR="00360C3E" w:rsidTr="00EA0DC6">
        <w:trPr>
          <w:cantSplit/>
          <w:tblHeader/>
        </w:trPr>
        <w:tc>
          <w:tcPr>
            <w:tcW w:w="4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Default="002E4A24" w:rsidP="00EA0DC6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Показник</w:t>
            </w:r>
          </w:p>
        </w:tc>
        <w:tc>
          <w:tcPr>
            <w:tcW w:w="18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Default="002E4A24" w:rsidP="00EA0DC6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Київ</w:t>
            </w:r>
          </w:p>
        </w:tc>
        <w:tc>
          <w:tcPr>
            <w:tcW w:w="18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Default="002E4A24" w:rsidP="00EA0DC6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Львів</w:t>
            </w:r>
          </w:p>
        </w:tc>
        <w:tc>
          <w:tcPr>
            <w:tcW w:w="18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Default="002E4A24" w:rsidP="00EA0DC6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Одеса</w:t>
            </w:r>
          </w:p>
        </w:tc>
      </w:tr>
      <w:tr w:rsidR="00360C3E" w:rsidTr="00EA0DC6">
        <w:trPr>
          <w:cantSplit/>
          <w:trHeight w:val="520"/>
        </w:trPr>
        <w:tc>
          <w:tcPr>
            <w:tcW w:w="4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Default="002E4A24" w:rsidP="00EA0DC6">
            <w:r>
              <w:rPr>
                <w:sz w:val="22"/>
                <w:szCs w:val="22"/>
              </w:rPr>
              <w:t>Ціна для покупця за FOB (завод + фактична доставка), грн</w:t>
            </w:r>
          </w:p>
        </w:tc>
        <w:tc>
          <w:tcPr>
            <w:tcW w:w="18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Default="00360C3E" w:rsidP="00EA0DC6">
            <w:pPr>
              <w:jc w:val="center"/>
            </w:pPr>
          </w:p>
        </w:tc>
        <w:tc>
          <w:tcPr>
            <w:tcW w:w="18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Default="00360C3E" w:rsidP="00EA0DC6">
            <w:pPr>
              <w:jc w:val="center"/>
            </w:pPr>
          </w:p>
        </w:tc>
        <w:tc>
          <w:tcPr>
            <w:tcW w:w="18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Default="00360C3E" w:rsidP="00EA0DC6">
            <w:pPr>
              <w:jc w:val="center"/>
            </w:pPr>
          </w:p>
        </w:tc>
      </w:tr>
      <w:tr w:rsidR="00360C3E" w:rsidTr="00EA0DC6">
        <w:trPr>
          <w:cantSplit/>
          <w:trHeight w:val="520"/>
        </w:trPr>
        <w:tc>
          <w:tcPr>
            <w:tcW w:w="4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Default="002E4A24" w:rsidP="00EA0DC6">
            <w:r>
              <w:rPr>
                <w:sz w:val="22"/>
                <w:szCs w:val="22"/>
              </w:rPr>
              <w:t>Ціна за єдиною ціною, грн</w:t>
            </w:r>
          </w:p>
        </w:tc>
        <w:tc>
          <w:tcPr>
            <w:tcW w:w="18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Default="00360C3E" w:rsidP="00EA0DC6">
            <w:pPr>
              <w:jc w:val="center"/>
            </w:pPr>
          </w:p>
        </w:tc>
        <w:tc>
          <w:tcPr>
            <w:tcW w:w="18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Default="00360C3E" w:rsidP="00EA0DC6">
            <w:pPr>
              <w:jc w:val="center"/>
            </w:pPr>
          </w:p>
        </w:tc>
        <w:tc>
          <w:tcPr>
            <w:tcW w:w="18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Default="00360C3E" w:rsidP="00EA0DC6">
            <w:pPr>
              <w:jc w:val="center"/>
            </w:pPr>
          </w:p>
        </w:tc>
      </w:tr>
      <w:tr w:rsidR="00360C3E" w:rsidTr="00EA0DC6">
        <w:trPr>
          <w:cantSplit/>
          <w:trHeight w:val="520"/>
        </w:trPr>
        <w:tc>
          <w:tcPr>
            <w:tcW w:w="4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Default="002E4A24" w:rsidP="00EA0DC6">
            <w:r>
              <w:rPr>
                <w:sz w:val="22"/>
                <w:szCs w:val="22"/>
              </w:rPr>
              <w:t>Ціна за зональними цінами*, грн</w:t>
            </w:r>
          </w:p>
        </w:tc>
        <w:tc>
          <w:tcPr>
            <w:tcW w:w="18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Default="00360C3E" w:rsidP="00EA0DC6">
            <w:pPr>
              <w:jc w:val="center"/>
            </w:pPr>
          </w:p>
        </w:tc>
        <w:tc>
          <w:tcPr>
            <w:tcW w:w="18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Default="00360C3E" w:rsidP="00EA0DC6">
            <w:pPr>
              <w:jc w:val="center"/>
            </w:pPr>
          </w:p>
        </w:tc>
        <w:tc>
          <w:tcPr>
            <w:tcW w:w="18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360C3E" w:rsidRDefault="00360C3E" w:rsidP="00EA0DC6">
            <w:pPr>
              <w:jc w:val="center"/>
            </w:pPr>
          </w:p>
        </w:tc>
      </w:tr>
    </w:tbl>
    <w:p w:rsidR="00360C3E" w:rsidRPr="00EA0DC6" w:rsidRDefault="002E4A24" w:rsidP="00EA0DC6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EA0DC6">
        <w:rPr>
          <w:i/>
          <w:iCs/>
          <w:sz w:val="28"/>
          <w:szCs w:val="28"/>
        </w:rPr>
        <w:t xml:space="preserve">* Зона I — Київ, надбавка за доставку 300 грн; зона II — Львів і Одеса, надбавка дорівнює середньозваженій вартості доставки в зоні II (за часткою </w:t>
      </w:r>
      <w:proofErr w:type="spellStart"/>
      <w:r w:rsidRPr="00EA0DC6">
        <w:rPr>
          <w:i/>
          <w:iCs/>
          <w:sz w:val="28"/>
          <w:szCs w:val="28"/>
        </w:rPr>
        <w:t>відвантажень</w:t>
      </w:r>
      <w:proofErr w:type="spellEnd"/>
      <w:r w:rsidRPr="00EA0DC6">
        <w:rPr>
          <w:i/>
          <w:iCs/>
          <w:sz w:val="28"/>
          <w:szCs w:val="28"/>
        </w:rPr>
        <w:t>).</w:t>
      </w:r>
    </w:p>
    <w:p w:rsidR="00360C3E" w:rsidRPr="00EA0DC6" w:rsidRDefault="002E4A24" w:rsidP="00EA0DC6">
      <w:pPr>
        <w:keepLines/>
        <w:tabs>
          <w:tab w:val="left" w:pos="567"/>
          <w:tab w:val="left" w:pos="1134"/>
        </w:tabs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1)</w:t>
      </w:r>
      <w:r w:rsidRPr="00EA0DC6">
        <w:rPr>
          <w:sz w:val="28"/>
          <w:szCs w:val="28"/>
        </w:rPr>
        <w:tab/>
        <w:t>Заповніть таблицю. Розрахуйте середньозважену вартість доставки (для єдиної ціни) та зональну надбавку для зони II.</w:t>
      </w:r>
    </w:p>
    <w:p w:rsidR="00360C3E" w:rsidRPr="00EA0DC6" w:rsidRDefault="002E4A24" w:rsidP="00EA0DC6">
      <w:pPr>
        <w:keepLines/>
        <w:tabs>
          <w:tab w:val="left" w:pos="567"/>
          <w:tab w:val="left" w:pos="1134"/>
        </w:tabs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2)</w:t>
      </w:r>
      <w:r w:rsidRPr="00EA0DC6">
        <w:rPr>
          <w:sz w:val="28"/>
          <w:szCs w:val="28"/>
        </w:rPr>
        <w:tab/>
        <w:t>Визначте, які покупці за єдиної та зональної цін фактично субсидують інших, і на скільки гривень.</w:t>
      </w:r>
    </w:p>
    <w:p w:rsidR="00360C3E" w:rsidRPr="00EA0DC6" w:rsidRDefault="002E4A24" w:rsidP="00EA0DC6">
      <w:pPr>
        <w:keepLines/>
        <w:tabs>
          <w:tab w:val="left" w:pos="567"/>
          <w:tab w:val="left" w:pos="1134"/>
        </w:tabs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3)</w:t>
      </w:r>
      <w:r w:rsidRPr="00EA0DC6">
        <w:rPr>
          <w:sz w:val="28"/>
          <w:szCs w:val="28"/>
        </w:rPr>
        <w:tab/>
        <w:t>Оцініть конкурентоспроможність пропозиції у Львові за кожною схемою. Яку стратегію (або їх комбінацію) ви порекомендуєте для проникнення на львівський ринок і чому? Чим стратегія цін фрахтового базису відрізняється від зональних цін?</w:t>
      </w:r>
    </w:p>
    <w:p w:rsidR="00360C3E" w:rsidRPr="00EA0DC6" w:rsidRDefault="00CC0F5C" w:rsidP="00EA0DC6">
      <w:pPr>
        <w:widowControl w:val="0"/>
        <w:tabs>
          <w:tab w:val="left" w:pos="993"/>
        </w:tabs>
        <w:ind w:firstLine="567"/>
        <w:rPr>
          <w:sz w:val="28"/>
          <w:szCs w:val="28"/>
        </w:rPr>
      </w:pPr>
      <w:r>
        <w:rPr>
          <w:b/>
          <w:bCs/>
          <w:sz w:val="28"/>
          <w:szCs w:val="28"/>
        </w:rPr>
        <w:t>Завдання</w:t>
      </w:r>
      <w:r w:rsidR="002E4A24" w:rsidRPr="00EA0DC6">
        <w:rPr>
          <w:b/>
          <w:bCs/>
          <w:sz w:val="28"/>
          <w:szCs w:val="28"/>
        </w:rPr>
        <w:t xml:space="preserve"> 6. Шикування цін (цінові лінії) і психологічне ціноутворення</w:t>
      </w:r>
    </w:p>
    <w:p w:rsidR="00360C3E" w:rsidRPr="00EA0DC6" w:rsidRDefault="002E4A24" w:rsidP="00EA0DC6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Бренд взуття продає д</w:t>
      </w:r>
      <w:r w:rsidR="00EA0DC6">
        <w:rPr>
          <w:sz w:val="28"/>
          <w:szCs w:val="28"/>
        </w:rPr>
        <w:t>ва типи моделей: базову (ціна 1</w:t>
      </w:r>
      <w:r w:rsidRPr="00EA0DC6">
        <w:rPr>
          <w:sz w:val="28"/>
          <w:szCs w:val="28"/>
        </w:rPr>
        <w:t xml:space="preserve">499 грн, змінні витрати 800 грн, 600 пар </w:t>
      </w:r>
      <w:r w:rsidR="00EA0DC6">
        <w:rPr>
          <w:sz w:val="28"/>
          <w:szCs w:val="28"/>
        </w:rPr>
        <w:t>на місяць) і преміальну (ціна 3499 грн, змінні витрати 1</w:t>
      </w:r>
      <w:r w:rsidRPr="00EA0DC6">
        <w:rPr>
          <w:sz w:val="28"/>
          <w:szCs w:val="28"/>
        </w:rPr>
        <w:t>500 грн, 150 пар на місяць). Маркетологи пропонують ввести пр</w:t>
      </w:r>
      <w:r w:rsidR="00EA0DC6">
        <w:rPr>
          <w:sz w:val="28"/>
          <w:szCs w:val="28"/>
        </w:rPr>
        <w:t>оміжну модель «Комфорт» (ціна 2299 грн, змінні витрати 1</w:t>
      </w:r>
      <w:r w:rsidRPr="00EA0DC6">
        <w:rPr>
          <w:sz w:val="28"/>
          <w:szCs w:val="28"/>
        </w:rPr>
        <w:t xml:space="preserve">100 грн). За прогнозом, структура продажів стане такою: базова </w:t>
      </w:r>
      <w:r w:rsidR="00EA0DC6">
        <w:rPr>
          <w:sz w:val="28"/>
          <w:szCs w:val="28"/>
        </w:rPr>
        <w:t>–</w:t>
      </w:r>
      <w:r w:rsidRPr="00EA0DC6">
        <w:rPr>
          <w:sz w:val="28"/>
          <w:szCs w:val="28"/>
        </w:rPr>
        <w:t xml:space="preserve"> 450, «Комфорт» </w:t>
      </w:r>
      <w:r w:rsidR="00EA0DC6">
        <w:rPr>
          <w:sz w:val="28"/>
          <w:szCs w:val="28"/>
        </w:rPr>
        <w:t>–</w:t>
      </w:r>
      <w:r w:rsidRPr="00EA0DC6">
        <w:rPr>
          <w:sz w:val="28"/>
          <w:szCs w:val="28"/>
        </w:rPr>
        <w:t xml:space="preserve"> 250, преміальна </w:t>
      </w:r>
      <w:r w:rsidR="00EA0DC6">
        <w:rPr>
          <w:sz w:val="28"/>
          <w:szCs w:val="28"/>
        </w:rPr>
        <w:t>–</w:t>
      </w:r>
      <w:r w:rsidRPr="00EA0DC6">
        <w:rPr>
          <w:sz w:val="28"/>
          <w:szCs w:val="28"/>
        </w:rPr>
        <w:t xml:space="preserve"> 100 пар на місяць.</w:t>
      </w:r>
    </w:p>
    <w:p w:rsidR="00360C3E" w:rsidRPr="00EA0DC6" w:rsidRDefault="002E4A24" w:rsidP="00EA0DC6">
      <w:pPr>
        <w:widowControl w:val="0"/>
        <w:tabs>
          <w:tab w:val="left" w:pos="567"/>
          <w:tab w:val="left" w:pos="993"/>
        </w:tabs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1)</w:t>
      </w:r>
      <w:r w:rsidRPr="00EA0DC6">
        <w:rPr>
          <w:sz w:val="28"/>
          <w:szCs w:val="28"/>
        </w:rPr>
        <w:tab/>
        <w:t>Розрахуйте сумарний маржинальний дохід до та після введення цінової лінії. Як змінилися обсяг продажів і маржинальний дохід у відсотках?</w:t>
      </w:r>
    </w:p>
    <w:p w:rsidR="00360C3E" w:rsidRPr="00EA0DC6" w:rsidRDefault="002E4A24" w:rsidP="00EA0DC6">
      <w:pPr>
        <w:widowControl w:val="0"/>
        <w:tabs>
          <w:tab w:val="left" w:pos="567"/>
          <w:tab w:val="left" w:pos="993"/>
        </w:tabs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2)</w:t>
      </w:r>
      <w:r w:rsidRPr="00EA0DC6">
        <w:rPr>
          <w:sz w:val="28"/>
          <w:szCs w:val="28"/>
        </w:rPr>
        <w:tab/>
        <w:t>Чи достатньо відчутною є різниця</w:t>
      </w:r>
      <w:r w:rsidR="00EA0DC6">
        <w:rPr>
          <w:sz w:val="28"/>
          <w:szCs w:val="28"/>
        </w:rPr>
        <w:t xml:space="preserve"> між рівнями цін у лінії (1499 / 2</w:t>
      </w:r>
      <w:r w:rsidRPr="00EA0DC6">
        <w:rPr>
          <w:sz w:val="28"/>
          <w:szCs w:val="28"/>
        </w:rPr>
        <w:t>299 / 3499 грн)? Чому моделі мають відрізнятися за якістю настільки, щоб споживач бачив причину різниці в цінах?</w:t>
      </w:r>
    </w:p>
    <w:p w:rsidR="00360C3E" w:rsidRPr="00EA0DC6" w:rsidRDefault="002E4A24" w:rsidP="00EA0DC6">
      <w:pPr>
        <w:widowControl w:val="0"/>
        <w:tabs>
          <w:tab w:val="left" w:pos="567"/>
          <w:tab w:val="left" w:pos="993"/>
        </w:tabs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3)</w:t>
      </w:r>
      <w:r w:rsidRPr="00EA0DC6">
        <w:rPr>
          <w:sz w:val="28"/>
          <w:szCs w:val="28"/>
        </w:rPr>
        <w:tab/>
        <w:t>Запропонуйте формат цінників для кожної моделі</w:t>
      </w:r>
      <w:r w:rsidR="00EA0DC6">
        <w:rPr>
          <w:sz w:val="28"/>
          <w:szCs w:val="28"/>
        </w:rPr>
        <w:t xml:space="preserve"> (нестандартні ціни на кшталт 1</w:t>
      </w:r>
      <w:r w:rsidRPr="00EA0DC6">
        <w:rPr>
          <w:sz w:val="28"/>
          <w:szCs w:val="28"/>
        </w:rPr>
        <w:t>499 чи круглі на кшталт 3500) з урахуванням позиціонування та поясніть логіку вибору.</w:t>
      </w:r>
    </w:p>
    <w:p w:rsidR="00360C3E" w:rsidRPr="00EA0DC6" w:rsidRDefault="00CC0F5C" w:rsidP="00EA0DC6">
      <w:pPr>
        <w:widowControl w:val="0"/>
        <w:tabs>
          <w:tab w:val="left" w:pos="993"/>
        </w:tabs>
        <w:ind w:firstLine="567"/>
        <w:rPr>
          <w:sz w:val="28"/>
          <w:szCs w:val="28"/>
        </w:rPr>
      </w:pPr>
      <w:r>
        <w:rPr>
          <w:b/>
          <w:bCs/>
          <w:sz w:val="28"/>
          <w:szCs w:val="28"/>
        </w:rPr>
        <w:t>Завдання</w:t>
      </w:r>
      <w:r w:rsidR="002E4A24" w:rsidRPr="00EA0DC6">
        <w:rPr>
          <w:b/>
          <w:bCs/>
          <w:sz w:val="28"/>
          <w:szCs w:val="28"/>
        </w:rPr>
        <w:t xml:space="preserve"> 7. Діагностика помилок у ціноутворенні</w:t>
      </w:r>
    </w:p>
    <w:p w:rsidR="00360C3E" w:rsidRPr="00EA0DC6" w:rsidRDefault="002E4A24" w:rsidP="00EA0DC6">
      <w:pPr>
        <w:widowControl w:val="0"/>
        <w:tabs>
          <w:tab w:val="left" w:pos="993"/>
        </w:tabs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Для кожної ситуації визначте тип помилки (занадто низькі ціни/демпінг; ігнорування собівартості; непослідовність; відсутність адаптації), розрахуйте наслідки та запропонуйте заходи.</w:t>
      </w:r>
    </w:p>
    <w:p w:rsidR="00360C3E" w:rsidRPr="00EA0DC6" w:rsidRDefault="002E4A24" w:rsidP="00EA0DC6">
      <w:pPr>
        <w:widowControl w:val="0"/>
        <w:tabs>
          <w:tab w:val="left" w:pos="567"/>
          <w:tab w:val="left" w:pos="993"/>
        </w:tabs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а)</w:t>
      </w:r>
      <w:r w:rsidRPr="00EA0DC6">
        <w:rPr>
          <w:sz w:val="28"/>
          <w:szCs w:val="28"/>
        </w:rPr>
        <w:tab/>
        <w:t>Кав'ярня знизила ціну десерту з 95 до 79 грн (змінні витрати 60 грн). Продажі зросли з 400 до 520 порцій на місяць. Розрахуйте маржинальний дохід до й після акції та обсяг продажів, необхідний для збереження колишнього маржинального доходу.</w:t>
      </w:r>
    </w:p>
    <w:p w:rsidR="00360C3E" w:rsidRPr="00EA0DC6" w:rsidRDefault="002E4A24" w:rsidP="00EA0DC6">
      <w:pPr>
        <w:widowControl w:val="0"/>
        <w:tabs>
          <w:tab w:val="left" w:pos="567"/>
          <w:tab w:val="left" w:pos="993"/>
        </w:tabs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б)</w:t>
      </w:r>
      <w:r w:rsidRPr="00EA0DC6">
        <w:rPr>
          <w:sz w:val="28"/>
          <w:szCs w:val="28"/>
        </w:rPr>
        <w:tab/>
        <w:t>В</w:t>
      </w:r>
      <w:r w:rsidR="00EA0DC6">
        <w:rPr>
          <w:sz w:val="28"/>
          <w:szCs w:val="28"/>
        </w:rPr>
        <w:t>иробник меблів встановив ціну 9</w:t>
      </w:r>
      <w:r w:rsidRPr="00EA0DC6">
        <w:rPr>
          <w:sz w:val="28"/>
          <w:szCs w:val="28"/>
        </w:rPr>
        <w:t xml:space="preserve">500 грн, врахувавши лише прямі витрати </w:t>
      </w:r>
      <w:r w:rsidRPr="00EA0DC6">
        <w:rPr>
          <w:sz w:val="28"/>
          <w:szCs w:val="28"/>
        </w:rPr>
        <w:lastRenderedPageBreak/>
        <w:t>(8000 грн) і не врахувавши витрати на оренду складу та логістику (1900 грн на одиницю). Розрахуйте результат на одиницю й мінімальну ціну для маржі 15% до повної собівартості.</w:t>
      </w:r>
    </w:p>
    <w:p w:rsidR="00360C3E" w:rsidRPr="00EA0DC6" w:rsidRDefault="002E4A24" w:rsidP="00EA0DC6">
      <w:pPr>
        <w:widowControl w:val="0"/>
        <w:tabs>
          <w:tab w:val="left" w:pos="567"/>
          <w:tab w:val="left" w:pos="993"/>
        </w:tabs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в)</w:t>
      </w:r>
      <w:r w:rsidRPr="00EA0DC6">
        <w:rPr>
          <w:sz w:val="28"/>
          <w:szCs w:val="28"/>
        </w:rPr>
        <w:tab/>
        <w:t>Інтернет-магазин за місяць п'ять разів змінював ціну на один і той самий товар без пояснень. Які наслідки для довіри до бренду? Запропонуйте правила цінових змін.</w:t>
      </w:r>
    </w:p>
    <w:p w:rsidR="00360C3E" w:rsidRPr="00EA0DC6" w:rsidRDefault="002E4A24" w:rsidP="00EA0DC6">
      <w:pPr>
        <w:widowControl w:val="0"/>
        <w:tabs>
          <w:tab w:val="left" w:pos="567"/>
          <w:tab w:val="left" w:pos="993"/>
        </w:tabs>
        <w:ind w:firstLine="567"/>
        <w:jc w:val="both"/>
        <w:rPr>
          <w:sz w:val="28"/>
          <w:szCs w:val="28"/>
        </w:rPr>
      </w:pPr>
      <w:r w:rsidRPr="00EA0DC6">
        <w:rPr>
          <w:sz w:val="28"/>
          <w:szCs w:val="28"/>
        </w:rPr>
        <w:t>г)</w:t>
      </w:r>
      <w:r w:rsidRPr="00EA0DC6">
        <w:rPr>
          <w:sz w:val="28"/>
          <w:szCs w:val="28"/>
        </w:rPr>
        <w:tab/>
        <w:t>Роздрібна мережа рік не переглядала ціни: ціна товару – 100 грн, витрати – 90 грн. За рік витрати зросли на 12%, а основні конкуренти знизили ціни на 7%. Розрахуйте поточну маржу та ціну конкурентів, зробіть висновок.</w:t>
      </w:r>
    </w:p>
    <w:p w:rsidR="002E4A24" w:rsidRPr="00EA0DC6" w:rsidRDefault="002E4A24" w:rsidP="00EA0DC6">
      <w:pPr>
        <w:widowControl w:val="0"/>
        <w:tabs>
          <w:tab w:val="left" w:pos="993"/>
        </w:tabs>
        <w:ind w:firstLine="567"/>
        <w:jc w:val="center"/>
        <w:rPr>
          <w:b/>
          <w:bCs/>
          <w:sz w:val="28"/>
          <w:szCs w:val="28"/>
        </w:rPr>
      </w:pPr>
    </w:p>
    <w:sectPr w:rsidR="002E4A24" w:rsidRPr="00EA0DC6">
      <w:pgSz w:w="11906" w:h="16838"/>
      <w:pgMar w:top="1134" w:right="850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96AEE"/>
    <w:multiLevelType w:val="hybridMultilevel"/>
    <w:tmpl w:val="0F769F0E"/>
    <w:lvl w:ilvl="0" w:tplc="873A4A48">
      <w:start w:val="1"/>
      <w:numFmt w:val="bullet"/>
      <w:lvlText w:val="●"/>
      <w:lvlJc w:val="left"/>
      <w:pPr>
        <w:ind w:left="720" w:hanging="360"/>
      </w:pPr>
    </w:lvl>
    <w:lvl w:ilvl="1" w:tplc="382C5854">
      <w:start w:val="1"/>
      <w:numFmt w:val="bullet"/>
      <w:lvlText w:val="○"/>
      <w:lvlJc w:val="left"/>
      <w:pPr>
        <w:ind w:left="1440" w:hanging="360"/>
      </w:pPr>
    </w:lvl>
    <w:lvl w:ilvl="2" w:tplc="1804A33C">
      <w:start w:val="1"/>
      <w:numFmt w:val="bullet"/>
      <w:lvlText w:val="■"/>
      <w:lvlJc w:val="left"/>
      <w:pPr>
        <w:ind w:left="2160" w:hanging="360"/>
      </w:pPr>
    </w:lvl>
    <w:lvl w:ilvl="3" w:tplc="C070440E">
      <w:start w:val="1"/>
      <w:numFmt w:val="bullet"/>
      <w:lvlText w:val="●"/>
      <w:lvlJc w:val="left"/>
      <w:pPr>
        <w:ind w:left="2880" w:hanging="360"/>
      </w:pPr>
    </w:lvl>
    <w:lvl w:ilvl="4" w:tplc="2EB413F8">
      <w:start w:val="1"/>
      <w:numFmt w:val="bullet"/>
      <w:lvlText w:val="○"/>
      <w:lvlJc w:val="left"/>
      <w:pPr>
        <w:ind w:left="3600" w:hanging="360"/>
      </w:pPr>
    </w:lvl>
    <w:lvl w:ilvl="5" w:tplc="65C23184">
      <w:start w:val="1"/>
      <w:numFmt w:val="bullet"/>
      <w:lvlText w:val="■"/>
      <w:lvlJc w:val="left"/>
      <w:pPr>
        <w:ind w:left="4320" w:hanging="360"/>
      </w:pPr>
    </w:lvl>
    <w:lvl w:ilvl="6" w:tplc="FBD26E54">
      <w:start w:val="1"/>
      <w:numFmt w:val="bullet"/>
      <w:lvlText w:val="●"/>
      <w:lvlJc w:val="left"/>
      <w:pPr>
        <w:ind w:left="5040" w:hanging="360"/>
      </w:pPr>
    </w:lvl>
    <w:lvl w:ilvl="7" w:tplc="011C020C">
      <w:start w:val="1"/>
      <w:numFmt w:val="bullet"/>
      <w:lvlText w:val="●"/>
      <w:lvlJc w:val="left"/>
      <w:pPr>
        <w:ind w:left="5760" w:hanging="360"/>
      </w:pPr>
    </w:lvl>
    <w:lvl w:ilvl="8" w:tplc="F6B299C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A303C14"/>
    <w:multiLevelType w:val="hybridMultilevel"/>
    <w:tmpl w:val="239A492A"/>
    <w:lvl w:ilvl="0" w:tplc="3CE0D494">
      <w:start w:val="1"/>
      <w:numFmt w:val="decimal"/>
      <w:lvlText w:val="%1."/>
      <w:lvlJc w:val="left"/>
      <w:pPr>
        <w:ind w:left="567" w:hanging="397"/>
      </w:pPr>
      <w:rPr>
        <w:rFonts w:ascii="Times New Roman" w:eastAsia="Times New Roman" w:hAnsi="Times New Roman" w:cs="Times New Roman"/>
        <w:sz w:val="24"/>
        <w:szCs w:val="24"/>
      </w:rPr>
    </w:lvl>
    <w:lvl w:ilvl="1" w:tplc="D37E2644">
      <w:numFmt w:val="decimal"/>
      <w:lvlText w:val=""/>
      <w:lvlJc w:val="left"/>
    </w:lvl>
    <w:lvl w:ilvl="2" w:tplc="7FA424DC">
      <w:numFmt w:val="decimal"/>
      <w:lvlText w:val=""/>
      <w:lvlJc w:val="left"/>
    </w:lvl>
    <w:lvl w:ilvl="3" w:tplc="7E9EF5A0">
      <w:numFmt w:val="decimal"/>
      <w:lvlText w:val=""/>
      <w:lvlJc w:val="left"/>
    </w:lvl>
    <w:lvl w:ilvl="4" w:tplc="AA7CD316">
      <w:numFmt w:val="decimal"/>
      <w:lvlText w:val=""/>
      <w:lvlJc w:val="left"/>
    </w:lvl>
    <w:lvl w:ilvl="5" w:tplc="7EBEDAD8">
      <w:numFmt w:val="decimal"/>
      <w:lvlText w:val=""/>
      <w:lvlJc w:val="left"/>
    </w:lvl>
    <w:lvl w:ilvl="6" w:tplc="424E2334">
      <w:numFmt w:val="decimal"/>
      <w:lvlText w:val=""/>
      <w:lvlJc w:val="left"/>
    </w:lvl>
    <w:lvl w:ilvl="7" w:tplc="FEC45B04">
      <w:numFmt w:val="decimal"/>
      <w:lvlText w:val=""/>
      <w:lvlJc w:val="left"/>
    </w:lvl>
    <w:lvl w:ilvl="8" w:tplc="0A8AAEC0">
      <w:numFmt w:val="decimal"/>
      <w:lvlText w:val=""/>
      <w:lvlJc w:val="left"/>
    </w:lvl>
  </w:abstractNum>
  <w:abstractNum w:abstractNumId="2" w15:restartNumberingAfterBreak="0">
    <w:nsid w:val="4E37471E"/>
    <w:multiLevelType w:val="hybridMultilevel"/>
    <w:tmpl w:val="16728ED8"/>
    <w:lvl w:ilvl="0" w:tplc="6DC80A62">
      <w:start w:val="1"/>
      <w:numFmt w:val="decimal"/>
      <w:lvlText w:val="%1."/>
      <w:lvlJc w:val="left"/>
      <w:pPr>
        <w:ind w:left="567" w:hanging="397"/>
      </w:pPr>
      <w:rPr>
        <w:rFonts w:ascii="Times New Roman" w:eastAsia="Times New Roman" w:hAnsi="Times New Roman" w:cs="Times New Roman"/>
        <w:sz w:val="24"/>
        <w:szCs w:val="24"/>
      </w:rPr>
    </w:lvl>
    <w:lvl w:ilvl="1" w:tplc="9AFC3000">
      <w:numFmt w:val="decimal"/>
      <w:lvlText w:val=""/>
      <w:lvlJc w:val="left"/>
    </w:lvl>
    <w:lvl w:ilvl="2" w:tplc="EE802768">
      <w:numFmt w:val="decimal"/>
      <w:lvlText w:val=""/>
      <w:lvlJc w:val="left"/>
    </w:lvl>
    <w:lvl w:ilvl="3" w:tplc="1A48C354">
      <w:numFmt w:val="decimal"/>
      <w:lvlText w:val=""/>
      <w:lvlJc w:val="left"/>
    </w:lvl>
    <w:lvl w:ilvl="4" w:tplc="07AEEDE4">
      <w:numFmt w:val="decimal"/>
      <w:lvlText w:val=""/>
      <w:lvlJc w:val="left"/>
    </w:lvl>
    <w:lvl w:ilvl="5" w:tplc="D9029FF6">
      <w:numFmt w:val="decimal"/>
      <w:lvlText w:val=""/>
      <w:lvlJc w:val="left"/>
    </w:lvl>
    <w:lvl w:ilvl="6" w:tplc="2CF639DE">
      <w:numFmt w:val="decimal"/>
      <w:lvlText w:val=""/>
      <w:lvlJc w:val="left"/>
    </w:lvl>
    <w:lvl w:ilvl="7" w:tplc="62C211AA">
      <w:numFmt w:val="decimal"/>
      <w:lvlText w:val=""/>
      <w:lvlJc w:val="left"/>
    </w:lvl>
    <w:lvl w:ilvl="8" w:tplc="18B65FC4">
      <w:numFmt w:val="decimal"/>
      <w:lvlText w:val=""/>
      <w:lvlJc w:val="left"/>
    </w:lvl>
  </w:abstractNum>
  <w:abstractNum w:abstractNumId="3" w15:restartNumberingAfterBreak="0">
    <w:nsid w:val="52024C06"/>
    <w:multiLevelType w:val="hybridMultilevel"/>
    <w:tmpl w:val="92C068C0"/>
    <w:lvl w:ilvl="0" w:tplc="F6DCFC74">
      <w:start w:val="1"/>
      <w:numFmt w:val="decimal"/>
      <w:lvlText w:val="%1."/>
      <w:lvlJc w:val="left"/>
      <w:pPr>
        <w:ind w:left="567" w:hanging="397"/>
      </w:pPr>
      <w:rPr>
        <w:rFonts w:ascii="Times New Roman" w:eastAsia="Times New Roman" w:hAnsi="Times New Roman" w:cs="Times New Roman"/>
        <w:sz w:val="24"/>
        <w:szCs w:val="24"/>
      </w:rPr>
    </w:lvl>
    <w:lvl w:ilvl="1" w:tplc="9BEE8F40">
      <w:numFmt w:val="decimal"/>
      <w:lvlText w:val=""/>
      <w:lvlJc w:val="left"/>
    </w:lvl>
    <w:lvl w:ilvl="2" w:tplc="1D5A8AD2">
      <w:numFmt w:val="decimal"/>
      <w:lvlText w:val=""/>
      <w:lvlJc w:val="left"/>
    </w:lvl>
    <w:lvl w:ilvl="3" w:tplc="07021C86">
      <w:numFmt w:val="decimal"/>
      <w:lvlText w:val=""/>
      <w:lvlJc w:val="left"/>
    </w:lvl>
    <w:lvl w:ilvl="4" w:tplc="AE52F0AA">
      <w:numFmt w:val="decimal"/>
      <w:lvlText w:val=""/>
      <w:lvlJc w:val="left"/>
    </w:lvl>
    <w:lvl w:ilvl="5" w:tplc="6B18D962">
      <w:numFmt w:val="decimal"/>
      <w:lvlText w:val=""/>
      <w:lvlJc w:val="left"/>
    </w:lvl>
    <w:lvl w:ilvl="6" w:tplc="1FEABEBE">
      <w:numFmt w:val="decimal"/>
      <w:lvlText w:val=""/>
      <w:lvlJc w:val="left"/>
    </w:lvl>
    <w:lvl w:ilvl="7" w:tplc="17B6F330">
      <w:numFmt w:val="decimal"/>
      <w:lvlText w:val=""/>
      <w:lvlJc w:val="left"/>
    </w:lvl>
    <w:lvl w:ilvl="8" w:tplc="1042F1DA">
      <w:numFmt w:val="decimal"/>
      <w:lvlText w:val=""/>
      <w:lvlJc w:val="left"/>
    </w:lvl>
  </w:abstractNum>
  <w:abstractNum w:abstractNumId="4" w15:restartNumberingAfterBreak="0">
    <w:nsid w:val="5FF15E96"/>
    <w:multiLevelType w:val="hybridMultilevel"/>
    <w:tmpl w:val="F176FF92"/>
    <w:lvl w:ilvl="0" w:tplc="0B983EBA">
      <w:start w:val="1"/>
      <w:numFmt w:val="decimal"/>
      <w:lvlText w:val="%1."/>
      <w:lvlJc w:val="left"/>
      <w:pPr>
        <w:ind w:left="567" w:hanging="397"/>
      </w:pPr>
      <w:rPr>
        <w:rFonts w:ascii="Times New Roman" w:eastAsia="Times New Roman" w:hAnsi="Times New Roman" w:cs="Times New Roman"/>
        <w:sz w:val="24"/>
        <w:szCs w:val="24"/>
      </w:rPr>
    </w:lvl>
    <w:lvl w:ilvl="1" w:tplc="F348B518">
      <w:numFmt w:val="decimal"/>
      <w:lvlText w:val=""/>
      <w:lvlJc w:val="left"/>
    </w:lvl>
    <w:lvl w:ilvl="2" w:tplc="EC4CB6BA">
      <w:numFmt w:val="decimal"/>
      <w:lvlText w:val=""/>
      <w:lvlJc w:val="left"/>
    </w:lvl>
    <w:lvl w:ilvl="3" w:tplc="72DE50AE">
      <w:numFmt w:val="decimal"/>
      <w:lvlText w:val=""/>
      <w:lvlJc w:val="left"/>
    </w:lvl>
    <w:lvl w:ilvl="4" w:tplc="AE5EDE3E">
      <w:numFmt w:val="decimal"/>
      <w:lvlText w:val=""/>
      <w:lvlJc w:val="left"/>
    </w:lvl>
    <w:lvl w:ilvl="5" w:tplc="6A501E4A">
      <w:numFmt w:val="decimal"/>
      <w:lvlText w:val=""/>
      <w:lvlJc w:val="left"/>
    </w:lvl>
    <w:lvl w:ilvl="6" w:tplc="443C200A">
      <w:numFmt w:val="decimal"/>
      <w:lvlText w:val=""/>
      <w:lvlJc w:val="left"/>
    </w:lvl>
    <w:lvl w:ilvl="7" w:tplc="7A58079E">
      <w:numFmt w:val="decimal"/>
      <w:lvlText w:val=""/>
      <w:lvlJc w:val="left"/>
    </w:lvl>
    <w:lvl w:ilvl="8" w:tplc="A2FE87C2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C3E"/>
    <w:rsid w:val="002E4A24"/>
    <w:rsid w:val="00360C3E"/>
    <w:rsid w:val="00537786"/>
    <w:rsid w:val="007653B2"/>
    <w:rsid w:val="00CC0F5C"/>
    <w:rsid w:val="00EA0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2C492"/>
  <w15:docId w15:val="{9BD56A30-56D4-4EA4-991C-6F631BEB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spacing w:before="280" w:after="140"/>
      <w:outlineLvl w:val="1"/>
    </w:pPr>
    <w:rPr>
      <w:b/>
      <w:bCs/>
      <w:color w:val="000000"/>
      <w:sz w:val="28"/>
      <w:szCs w:val="28"/>
    </w:rPr>
  </w:style>
  <w:style w:type="paragraph" w:styleId="3">
    <w:name w:val="heading 3"/>
    <w:qFormat/>
    <w:pPr>
      <w:outlineLvl w:val="2"/>
    </w:pPr>
    <w:rPr>
      <w:color w:val="1F4D78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ви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інцевої ви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10108</Words>
  <Characters>5763</Characters>
  <Application>Microsoft Office Word</Application>
  <DocSecurity>0</DocSecurity>
  <Lines>48</Lines>
  <Paragraphs>31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Практичне заняття. Маркетингові стратегії ціноутворення</vt:lpstr>
    </vt:vector>
  </TitlesOfParts>
  <Company/>
  <LinksUpToDate>false</LinksUpToDate>
  <CharactersWithSpaces>15840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Практичне заняття. Маркетингові стратегії ціноутворення</dc:title>
  <dc:creator>Кафедра маркетингу</dc:creator>
  <cp:lastModifiedBy>User</cp:lastModifiedBy>
  <cp:revision>5</cp:revision>
  <dcterms:created xsi:type="dcterms:W3CDTF">2026-10-11T17:48:00Z</dcterms:created>
  <dcterms:modified xsi:type="dcterms:W3CDTF">2026-10-19T08:16:00Z</dcterms:modified>
</cp:coreProperties>
</file>