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Практична 8. Філософське осмислення людини, правова антропологія</w:t>
      </w:r>
    </w:p>
    <w:p>
      <w:pPr>
        <w:spacing w:after="160"/>
      </w:pP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разі відсутності на занятті, виконане завдання надіслати не пізніше, ніж за два тижні до екзамену на email: </w:t>
      </w:r>
      <w:hyperlink w:history="1" r:id="rIdh8t93vu8fwncjjpcyk0iu">
        <w:r>
          <w:rPr>
            <w:rStyle w:val="Hyperlink"/>
            <w:rFonts w:ascii="Times New Roman" w:cs="Times New Roman" w:eastAsia="Times New Roman" w:hAnsi="Times New Roman"/>
            <w:color w:val="0563C1"/>
            <w:sz w:val="28"/>
            <w:szCs w:val="28"/>
            <w:u w:val="single"/>
          </w:rPr>
          <w:t xml:space="preserve">kmvpm_smv@ztu.edu.ua</w:t>
        </w:r>
      </w:hyperlink>
    </w:p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Теоретичні питання: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Людина як проблема філософії: історія та сучасність; есенційні та екзистенційні підходи до розуміння людини.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Плюралістичність філософських концепцій людини: натуралістична, релігійна, соціологічна, космологічна, екзистенціальна.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походження людини: філософські, релігійні та наукові підходи; антропосоціогенез, його основні чинники та їх взаємозв’язок.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Буття людини як буття можливостей: творчість, свобода, відповідальність; унікальність і універсальність людського буття.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Феномен творчості: головні концепції творчості в історії філософії; «трагедія» творчості, об’єктивація і комунікація.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Життя і смерть як вихідна проблема людського буття; життя як цінність. Свобода і необхідність, свобода і відповідальність.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Відчуження: сутність, форми вияву та шляхи подолання; проблема сенсу людського життя.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Правова антропологія: людина як суб’єкт і об’єкт права; антропологічні основи, філософський зміст і обґрунтування прав людини; особистість і право, гуманістична природа права.</w:t>
      </w:r>
    </w:p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Питання для обговорення: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Чим відрізняються есенційний та екзистенційний підходи до розуміння людини і до яких наслідків для правової теорії вони призводять?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Чи може право спиратися на єдине уявлення про людину в умовах плюралізму філософських, релігійних і культурних концепцій людини?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Як співвідносяться свобода і відповідальність у праві? Які екзистенціальні виміри має юридична відповідальність?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Чому життя розглядають як вихідну цінність права і як це знаходить вираження в системі прав людини?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яких формах проявляється правове відчуження і які шляхи його подолання можна запропонувати?</w:t>
      </w:r>
    </w:p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Засвоєння матеріалу – відповідність термінів: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800"/>
        <w:gridCol w:w="6038"/>
      </w:tblGrid>
      <w:tr>
        <w:trPr>
          <w:tblHeader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shd w:fill="2E509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8"/>
                <w:szCs w:val="28"/>
              </w:rPr>
              <w:t xml:space="preserve">№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shd w:fill="2E509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8"/>
                <w:szCs w:val="28"/>
              </w:rPr>
              <w:t xml:space="preserve">Термін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shd w:fill="2E509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8"/>
                <w:szCs w:val="28"/>
              </w:rPr>
              <w:t xml:space="preserve">Сутність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1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Антропосоціогенез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Процес становлення людини і суспільства в їхній єдності, що охоплює взаємодію біологічних, трудових, комунікативних і культурних чинників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2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Екзистенція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У філософії існування — унікальний, неповторний спосіб буття конкретної людини, який не зводиться до її сутності та розкривається у виборі, свободі, відповідальності, граничних ситуаціях (життя, смерть)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3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Правова антропологія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Напрям філософії права, що осмислює людину як суб’єкта і об’єкта права та з’ясовує антропологічні засади прав людини (на відміну від етнографічної юридичної антропології, яка вивчає правові звичаї різних культур)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4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Людська гідність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Визнання внутрішньої, невід’ємної цінності кожної людини як особистості, що становить основу прав людини; закріплена, зокрема, в ст. 3 та ст. 28 Конституції України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5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Правове відчуження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Стан, за якого особа сприймає право, правові інститути й процедури як чужу зовнішню силу, що не відображає її інтересів і цінностей; форма соціального конфлікту, що послаблює довіру до права</w:t>
            </w:r>
          </w:p>
        </w:tc>
      </w:tr>
    </w:tbl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Опрацювання кейсу «Свобода, відповідальність і гідність людини в умовах обмеження прав»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Короткий опис: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 умовах воєнного стану держава запроваджує тимчасові обмеження окремих прав і свобод (наприклад, свободи пересування) та встановлює додаткові обов’язки задля захисту життя людей і суспільства. Конституція України допускає такі обмеження лише у визначених межах (ст. 64), при цьому деякі права не можуть бути обмежені за жодних обставин. Для одних людей ці заходи постають як виконання відповідальності перед спільнотою, для інших — як втручання у свободу вибору, що породжує відчуття відчуження від права. Ситуація актуалізує класичні філософсько-антропологічні питання: що таке людина — лише «частина» соціального цілого чи неповторна особистість; як співвідносяться свобода і необхідність; чим є гідність як межа допустимих обмежень.</w:t>
      </w:r>
    </w:p>
    <w:p>
      <w:pPr>
        <w:keepNext/>
        <w:spacing w:after="12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Питання для аналізу: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Як есенційний та екзистенційний підходи до людини пояснюють конфлікт між особистою свободою і суспільною необхідністю в описаній ситуації?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 проходить межа між правомірним обмеженням права і порушенням людської гідності? Яку роль у цьому відіграє уявлення про людину як мету, а не лише засіб?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Які умови потрібні для того, щоб запобігти правовому відчуженню та зберегти довіру особи до права навіть у ситуації обмежень? Обґрунтуйте з опорою на поняття свободи, відповідальності та гуманістичної природи права.</w:t>
      </w:r>
    </w:p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Рекомендована література: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Козюбра М. І. Практична філософія права. Київ : Дух і Літера, 2024. 496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Табачковський В. Г., Булатов М. О., Хамітов Н. В., Андрос Є., Дондюк А. Філософія: Світ людини : курс лекцій : навч. посібник. Київ : Либідь, 2003. 432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Данильян О. Г., Дзьобань О. П. Філософія : підручник. 4-те вид., переробл. і допов. Харків : Право, 2023. 424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Філософія права : підруч. для студ. юрид. вищ. навч. закл. / О. Г. Данильян, О. П. Дзьобань, С. І. Максимов та ін. ; за ред. О. Г. Данильяна. Харків : Право, 2009. 208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Вереша Р. Філософія вини у кримінальному праві. Київ : Алерта, 2024. 336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Слюсар В. М. Насилля: соціально-філософська природа. Житомир : Євенок О. О., 2017. 450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Рабінович П. М. Основи теорії та філософії права : навч. посібник. Львів : ЛОБФ «Медицина і право», 2021. 256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Александрова О. С., Горбань О. В., Мартич Р. В. Філософія права : навч.-метод. посібник. Київ : Київ. ун-т ім. Б. Грінченка, 2020. 126 с.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09" w:hanging="360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t93vu8fwncjjpcyk0iu" Type="http://schemas.openxmlformats.org/officeDocument/2006/relationships/hyperlink" Target="mailto:kmvpm_smv@ztu.edu.ua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2026-10-14T08:35:58.668Z</dcterms:created>
  <dcterms:modified xsi:type="dcterms:W3CDTF">2026-10-14T08:35:58.668Z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