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1B2" w:rsidRPr="008201B2" w:rsidRDefault="008201B2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gramStart"/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="005F7728"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ипи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5F7728"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і</w:t>
      </w:r>
      <w:proofErr w:type="gramEnd"/>
      <w:r w:rsidR="005F7728"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види психодіагностики</w:t>
      </w:r>
      <w:r w:rsidR="005F7728"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bookmarkEnd w:id="0"/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Типи психодіагностики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можна визначати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метою та характером діагностичного процесу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2"/>
        <w:gridCol w:w="3870"/>
        <w:gridCol w:w="4113"/>
      </w:tblGrid>
      <w:tr w:rsidR="005F7728" w:rsidRPr="008201B2" w:rsidTr="008201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психодіагностики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Приклад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Скринінгова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Швидко виявити можливі ознаки психологічних труднощів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первинне оцінювання тривоги, депресивних проявів, ПТСР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Диференційна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Відрізнити схожі психологічні стани або механізми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розмежування тривожності та реакції на гострий стрес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Поглиблена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 дослідити психологічне функціонування людини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комплексне обстеження емоційної, когнітивної, особистісної та поведінкової сфер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Моніторингова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Відстежити зміни психологічного стану в динаміці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 стану до, під час і після реабілітації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Прогностична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Оцінити ймовірні подальші зміни та фактори ризику/ресурси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оцінка ресурсів адаптації та ризику дезадаптації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Експертна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Надати психологічно обґрунтовану оцінку в межах експертного завдання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психологічна експертиза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Профілактична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Виявити фактори ризику до розвитку виражених проблем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оцінювання стресового навантаження у фахівців допомагаючих професій</w:t>
            </w:r>
          </w:p>
        </w:tc>
      </w:tr>
    </w:tbl>
    <w:p w:rsidR="008201B2" w:rsidRDefault="008201B2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7728" w:rsidRPr="008201B2" w:rsidRDefault="008201B2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</w:t>
      </w:r>
      <w:r w:rsidR="005F7728" w:rsidRPr="0082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огік</w:t>
      </w:r>
      <w:r w:rsidRPr="008201B2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о-структурний алгоритм</w:t>
      </w:r>
      <w:r w:rsidR="005F7728" w:rsidRPr="0082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Скринінг → поглиблена діагностика → диференційна оцінка → моніторинг → прогнозування.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2. Види психодіагностики за сферою дослідження</w:t>
      </w:r>
    </w:p>
    <w:p w:rsidR="005F7728" w:rsidRPr="008201B2" w:rsidRDefault="005F7728" w:rsidP="008201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Діагностика емоційної сфери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Досліджує: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тривожність;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депресивні прояви;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страхи;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гнів;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емоційну лабільність;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емоційну регуляцію;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стрес;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алекситимічні прояви;</w:t>
      </w:r>
    </w:p>
    <w:p w:rsidR="005F7728" w:rsidRPr="008201B2" w:rsidRDefault="005F7728" w:rsidP="008201B2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емоційне виснаження.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Приклад: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оцінювання рівня тривоги у клієнта після травматичної події.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Діагностика когнітивної сфери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Досліджує:</w:t>
      </w:r>
    </w:p>
    <w:p w:rsidR="005F7728" w:rsidRPr="008201B2" w:rsidRDefault="005F7728" w:rsidP="008201B2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увагу;</w:t>
      </w:r>
    </w:p>
    <w:p w:rsidR="005F7728" w:rsidRPr="008201B2" w:rsidRDefault="005F7728" w:rsidP="008201B2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пам'ять;</w:t>
      </w:r>
    </w:p>
    <w:p w:rsidR="005F7728" w:rsidRPr="008201B2" w:rsidRDefault="005F7728" w:rsidP="008201B2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мислення;</w:t>
      </w:r>
    </w:p>
    <w:p w:rsidR="005F7728" w:rsidRPr="008201B2" w:rsidRDefault="005F7728" w:rsidP="008201B2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сприймання;</w:t>
      </w:r>
    </w:p>
    <w:p w:rsidR="005F7728" w:rsidRPr="008201B2" w:rsidRDefault="005F7728" w:rsidP="008201B2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інтелект;</w:t>
      </w:r>
    </w:p>
    <w:p w:rsidR="005F7728" w:rsidRPr="008201B2" w:rsidRDefault="005F7728" w:rsidP="008201B2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виконавчі функції;</w:t>
      </w:r>
    </w:p>
    <w:p w:rsidR="005F7728" w:rsidRPr="008201B2" w:rsidRDefault="005F7728" w:rsidP="008201B2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когнітивну гнучкість;</w:t>
      </w:r>
    </w:p>
    <w:p w:rsidR="005F7728" w:rsidRPr="008201B2" w:rsidRDefault="005F7728" w:rsidP="008201B2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концентрацію.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Особливо важлива у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клінічній та реабілітаційній психології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1B2" w:rsidRDefault="008201B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Діагностика особистості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Досліджує: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особистісні риси;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структуру особистості;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самооцінку;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Я-концепцію;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мотивацію;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цінності;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особистісні ресурси;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способи психологічного реагування;</w:t>
      </w:r>
    </w:p>
    <w:p w:rsidR="005F7728" w:rsidRPr="008201B2" w:rsidRDefault="005F7728" w:rsidP="008201B2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 саморегуляції.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Діагностика міжособистісної сфери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Оцінює:</w:t>
      </w:r>
    </w:p>
    <w:p w:rsidR="005F7728" w:rsidRPr="008201B2" w:rsidRDefault="005F7728" w:rsidP="008201B2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 взаємодії;</w:t>
      </w:r>
    </w:p>
    <w:p w:rsidR="005F7728" w:rsidRPr="008201B2" w:rsidRDefault="005F7728" w:rsidP="008201B2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комунікацію;</w:t>
      </w:r>
    </w:p>
    <w:p w:rsidR="005F7728" w:rsidRPr="008201B2" w:rsidRDefault="005F7728" w:rsidP="008201B2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конфліктність;</w:t>
      </w:r>
    </w:p>
    <w:p w:rsidR="005F7728" w:rsidRPr="008201B2" w:rsidRDefault="005F7728" w:rsidP="008201B2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прив'язаність;</w:t>
      </w:r>
    </w:p>
    <w:p w:rsidR="005F7728" w:rsidRPr="008201B2" w:rsidRDefault="005F7728" w:rsidP="008201B2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соціальну адаптацію;</w:t>
      </w:r>
    </w:p>
    <w:p w:rsidR="005F7728" w:rsidRPr="008201B2" w:rsidRDefault="005F7728" w:rsidP="008201B2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взаємин;</w:t>
      </w:r>
    </w:p>
    <w:p w:rsidR="005F7728" w:rsidRPr="008201B2" w:rsidRDefault="005F7728" w:rsidP="008201B2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соціальну підтримку.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Діагностика поведінкової сфери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Досліджує:</w:t>
      </w:r>
    </w:p>
    <w:p w:rsidR="005F7728" w:rsidRPr="008201B2" w:rsidRDefault="005F7728" w:rsidP="008201B2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поведінкові стратегії;</w:t>
      </w:r>
    </w:p>
    <w:p w:rsidR="005F7728" w:rsidRPr="008201B2" w:rsidRDefault="005F7728" w:rsidP="008201B2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копінг-поведінку;</w:t>
      </w:r>
    </w:p>
    <w:p w:rsidR="005F7728" w:rsidRPr="008201B2" w:rsidRDefault="005F7728" w:rsidP="008201B2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уникання;</w:t>
      </w:r>
    </w:p>
    <w:p w:rsidR="005F7728" w:rsidRPr="008201B2" w:rsidRDefault="005F7728" w:rsidP="008201B2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імпульсивність;</w:t>
      </w:r>
    </w:p>
    <w:p w:rsidR="005F7728" w:rsidRPr="008201B2" w:rsidRDefault="005F7728" w:rsidP="008201B2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агресивність;</w:t>
      </w:r>
    </w:p>
    <w:p w:rsidR="005F7728" w:rsidRPr="008201B2" w:rsidRDefault="005F7728" w:rsidP="008201B2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залежну поведінку;</w:t>
      </w:r>
    </w:p>
    <w:p w:rsidR="005F7728" w:rsidRPr="008201B2" w:rsidRDefault="005F7728" w:rsidP="008201B2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ризиковану поведінку;</w:t>
      </w:r>
    </w:p>
    <w:p w:rsidR="005F7728" w:rsidRPr="008201B2" w:rsidRDefault="005F7728" w:rsidP="008201B2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поведінкові патерни.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Діагностика психофізіологічного та соматичного функціонування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У психологічному контексті може стосуватися:</w:t>
      </w:r>
    </w:p>
    <w:p w:rsidR="005F7728" w:rsidRPr="008201B2" w:rsidRDefault="005F7728" w:rsidP="008201B2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суб'єктивного переживання тілесних симптомів;</w:t>
      </w:r>
    </w:p>
    <w:p w:rsidR="005F7728" w:rsidRPr="008201B2" w:rsidRDefault="005F7728" w:rsidP="008201B2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сну;</w:t>
      </w:r>
    </w:p>
    <w:p w:rsidR="005F7728" w:rsidRPr="008201B2" w:rsidRDefault="005F7728" w:rsidP="008201B2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втоми;</w:t>
      </w:r>
    </w:p>
    <w:p w:rsidR="005F7728" w:rsidRPr="008201B2" w:rsidRDefault="005F7728" w:rsidP="008201B2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психофізіологічного напруження;</w:t>
      </w:r>
    </w:p>
    <w:p w:rsidR="005F7728" w:rsidRPr="008201B2" w:rsidRDefault="005F7728" w:rsidP="008201B2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тілесних проявів стресу;</w:t>
      </w:r>
    </w:p>
    <w:p w:rsidR="005F7728" w:rsidRPr="008201B2" w:rsidRDefault="005F7728" w:rsidP="008201B2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особливостей реагування організму на стрес.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Важливо: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 не встановлює соматичний діагноз замість лікаря.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Діагностика стресу і травматичного досвіду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 охоплювати: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гострий стрес;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посттравматичні прояви;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травматичні симптоми;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дисоціативні прояви;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уникання;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гіперактивацію;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порушення сну;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тригерні ситуації;</w:t>
      </w:r>
    </w:p>
    <w:p w:rsidR="005F7728" w:rsidRPr="008201B2" w:rsidRDefault="005F7728" w:rsidP="008201B2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посттравматичне зростання.</w:t>
      </w:r>
    </w:p>
    <w:p w:rsidR="008201B2" w:rsidRDefault="008201B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8. Діагностика ресурсів та адаптації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Оцінює:</w:t>
      </w:r>
    </w:p>
    <w:p w:rsidR="005F7728" w:rsidRPr="008201B2" w:rsidRDefault="005F7728" w:rsidP="008201B2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психологічну стійкість;</w:t>
      </w:r>
    </w:p>
    <w:p w:rsidR="005F7728" w:rsidRPr="008201B2" w:rsidRDefault="005F7728" w:rsidP="008201B2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резилієнтність;</w:t>
      </w:r>
    </w:p>
    <w:p w:rsidR="005F7728" w:rsidRPr="008201B2" w:rsidRDefault="005F7728" w:rsidP="008201B2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копінг;</w:t>
      </w:r>
    </w:p>
    <w:p w:rsidR="005F7728" w:rsidRPr="008201B2" w:rsidRDefault="005F7728" w:rsidP="008201B2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життєстійкість;</w:t>
      </w:r>
    </w:p>
    <w:p w:rsidR="005F7728" w:rsidRPr="008201B2" w:rsidRDefault="005F7728" w:rsidP="008201B2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соціальну підтримку;</w:t>
      </w:r>
    </w:p>
    <w:p w:rsidR="005F7728" w:rsidRPr="008201B2" w:rsidRDefault="005F7728" w:rsidP="008201B2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внутрішні ресурси;</w:t>
      </w:r>
    </w:p>
    <w:p w:rsidR="005F7728" w:rsidRPr="008201B2" w:rsidRDefault="005F7728" w:rsidP="008201B2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здатність до адаптації;</w:t>
      </w:r>
    </w:p>
    <w:p w:rsidR="005F7728" w:rsidRPr="008201B2" w:rsidRDefault="005F7728" w:rsidP="008201B2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відновлювальний потенціал.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реабілітаційної психології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цей напрям особливо важливий.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Діагностика професійної сфери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Досліджує:</w:t>
      </w:r>
    </w:p>
    <w:p w:rsidR="005F7728" w:rsidRPr="008201B2" w:rsidRDefault="005F7728" w:rsidP="008201B2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 інтереси;</w:t>
      </w:r>
    </w:p>
    <w:p w:rsidR="005F7728" w:rsidRPr="008201B2" w:rsidRDefault="005F7728" w:rsidP="008201B2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професійну мотивацію;</w:t>
      </w:r>
    </w:p>
    <w:p w:rsidR="005F7728" w:rsidRPr="008201B2" w:rsidRDefault="005F7728" w:rsidP="008201B2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професійне вигорання;</w:t>
      </w:r>
    </w:p>
    <w:p w:rsidR="005F7728" w:rsidRPr="008201B2" w:rsidRDefault="005F7728" w:rsidP="008201B2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професійну ідентичність;</w:t>
      </w:r>
    </w:p>
    <w:p w:rsidR="005F7728" w:rsidRPr="008201B2" w:rsidRDefault="005F7728" w:rsidP="008201B2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професійну придатність;</w:t>
      </w:r>
    </w:p>
    <w:p w:rsidR="005F7728" w:rsidRPr="008201B2" w:rsidRDefault="005F7728" w:rsidP="008201B2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задоволеність професійною діяльністю.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Діагностика сімейної сфери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Оцінює:</w:t>
      </w:r>
    </w:p>
    <w:p w:rsidR="005F7728" w:rsidRPr="008201B2" w:rsidRDefault="005F7728" w:rsidP="008201B2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сімейної взаємодії;</w:t>
      </w:r>
    </w:p>
    <w:p w:rsidR="005F7728" w:rsidRPr="008201B2" w:rsidRDefault="005F7728" w:rsidP="008201B2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сімейні ролі;</w:t>
      </w:r>
    </w:p>
    <w:p w:rsidR="005F7728" w:rsidRPr="008201B2" w:rsidRDefault="005F7728" w:rsidP="008201B2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межі;</w:t>
      </w:r>
    </w:p>
    <w:p w:rsidR="005F7728" w:rsidRPr="008201B2" w:rsidRDefault="005F7728" w:rsidP="008201B2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стилі комунікації;</w:t>
      </w:r>
    </w:p>
    <w:p w:rsidR="005F7728" w:rsidRPr="008201B2" w:rsidRDefault="005F7728" w:rsidP="008201B2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конфлікти;</w:t>
      </w:r>
    </w:p>
    <w:p w:rsidR="005F7728" w:rsidRPr="008201B2" w:rsidRDefault="005F7728" w:rsidP="008201B2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сімейну згуртованість;</w:t>
      </w:r>
    </w:p>
    <w:p w:rsidR="005F7728" w:rsidRPr="008201B2" w:rsidRDefault="005F7728" w:rsidP="008201B2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ресурси сім'ї.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3. Види за способом отримання діагностичної інформації</w:t>
      </w:r>
    </w:p>
    <w:p w:rsidR="005F7728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уже йдеться не про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 досліджуємо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gramStart"/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</w:t>
      </w:r>
      <w:proofErr w:type="gramEnd"/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отримуємо інформацію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01B2" w:rsidRPr="008201B2" w:rsidRDefault="008201B2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8"/>
        <w:gridCol w:w="6987"/>
      </w:tblGrid>
      <w:tr w:rsidR="005F7728" w:rsidRPr="008201B2" w:rsidTr="008201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Суть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Інтерв'ю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отримання інформації через професійно організовану бесіду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Спостереження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систематичне спостереження за поведінкою та взаємодією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Психометрична діагностика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використання стандартизованих методик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Експериментально-психологічна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дослідження психологічних процесів у спеціально організованих умовах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Проективна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дослідження особливостей особистості через роботу з невизначеним стимульним матеріалом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Аналіз продуктів діяльності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аналіз малюнків, письмових робіт, творчих продуктів тощо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Експертна оцінка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отримання інформації від компетентних осіб у визначеній професійній ситуації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Самооцінювання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отримання інформації через суб'єктивну оцінку людиною власного стану та функціонування</w:t>
            </w:r>
          </w:p>
        </w:tc>
      </w:tr>
    </w:tbl>
    <w:p w:rsidR="008201B2" w:rsidRDefault="008201B2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1B2" w:rsidRDefault="008201B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4. Види за кількістю методів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 дуже важливо для розуміння того, що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одна методика ≠ повноцінна психодіагностика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7728" w:rsidRPr="008201B2" w:rsidRDefault="005F7728" w:rsidP="008201B2">
      <w:pPr>
        <w:shd w:val="clear" w:color="auto" w:fill="D0CECE" w:themeFill="background2" w:themeFillShade="E6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Монодіагностика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Використовується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одна основна методика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Наприклад:</w:t>
      </w:r>
      <w:r w:rsidR="008201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 швидко оцінити рівень суб'єктивної тривоги → застосовується одна валідна шкала.</w:t>
      </w:r>
    </w:p>
    <w:p w:rsidR="005F7728" w:rsidRPr="008201B2" w:rsidRDefault="005F7728" w:rsidP="008201B2">
      <w:pPr>
        <w:shd w:val="clear" w:color="auto" w:fill="D0CECE" w:themeFill="background2" w:themeFillShade="E6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Комплексна психодіагностика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Використовується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сукупність методів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, які доповнюють один одного.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Наприклад:</w:t>
      </w:r>
      <w:r w:rsidR="008201B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інтерв'ю + спостереження + шкала тривоги + оцінка депресивної симптоматики + оцінка ресурсів.</w:t>
      </w:r>
    </w:p>
    <w:p w:rsidR="005F7728" w:rsidRPr="008201B2" w:rsidRDefault="005F7728" w:rsidP="008201B2">
      <w:pPr>
        <w:shd w:val="clear" w:color="auto" w:fill="D0CECE" w:themeFill="background2" w:themeFillShade="E6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Батарейна психодіагностика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Застосовується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взаємопов'язаних методик</w:t>
      </w: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підібраних відповідно до конкретної діагностичної мети.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5. Ще одна важлива класифікація — за етапом роботи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психологічного консультування та реабілітації я б навчав студентів саме так: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Первинна психодіагностика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→ що відбувається з людиною зараз?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Уточнювальна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→ які саме механізми та прояви лежать в основі проблеми?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Диференційна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→ між якими можливими поясненнями потрібно розмежувати стан?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Поглиблена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→ які особистісні, емоційні, когнітивні, поведінкові та соціальні фактори підтримують проблему?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Динамічна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→ що змінилося в процесі психологічної допомоги?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Підсумкова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→ який результат отримано та які подальші рекомендації?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Для реабілітаційної психології</w:t>
      </w:r>
    </w:p>
    <w:p w:rsidR="005F7728" w:rsidRDefault="008201B2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5F7728"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5F7728"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ПСИХОДІАГНОСТИК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И</w:t>
      </w:r>
      <w:r w:rsidR="005F7728"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РЕАБІЛІТАЦІЇ</w:t>
      </w:r>
    </w:p>
    <w:p w:rsidR="008201B2" w:rsidRPr="008201B2" w:rsidRDefault="008201B2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 → функціонування → проблема → ресурси → ризики → динаміка → реабілітаційна мета</w:t>
      </w:r>
    </w:p>
    <w:p w:rsidR="008201B2" w:rsidRPr="008201B2" w:rsidRDefault="008201B2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Наприклад: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7374"/>
      </w:tblGrid>
      <w:tr w:rsidR="005F7728" w:rsidRPr="008201B2" w:rsidTr="008201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Що оцінюємо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Що хочемо зрозуміти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Емоційний стан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Наскільки виражені тривога, депресивні прояви, емоційне напруження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Когнітивна сфера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 є труднощі уваги, пам'яті, мислення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Поведінка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 людина реагує на труднощі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Травматичні прояви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 травматичний досвід впливає на функціонування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Соціальна сфера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 є взаємини та підтримка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Ресурси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що можна спиратися у відновленні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Функціонування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 людина реально може/не може робити</w:t>
            </w:r>
          </w:p>
        </w:tc>
      </w:tr>
      <w:tr w:rsidR="005F7728" w:rsidRPr="008201B2" w:rsidTr="008201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Динаміка</w:t>
            </w:r>
          </w:p>
        </w:tc>
        <w:tc>
          <w:tcPr>
            <w:tcW w:w="0" w:type="auto"/>
            <w:vAlign w:val="center"/>
            <w:hideMark/>
          </w:tcPr>
          <w:p w:rsidR="005F7728" w:rsidRPr="008201B2" w:rsidRDefault="005F7728" w:rsidP="008201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 змінюється у процесі реабілітації</w:t>
            </w:r>
          </w:p>
        </w:tc>
      </w:tr>
    </w:tbl>
    <w:p w:rsidR="008201B2" w:rsidRDefault="008201B2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Головний принцип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Психодіагностика в реабілітації потрібна не лише для того, щоб “назвати проблему”, а щоб визначити, </w:t>
      </w:r>
      <w:r w:rsidRPr="008201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що саме потрібно відновлювати, на що можна спиратися і як оцінити зміни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201B2" w:rsidRPr="008201B2" w:rsidRDefault="008201B2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01B2" w:rsidRDefault="008201B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728" w:rsidRPr="008201B2" w:rsidRDefault="005F7728" w:rsidP="008201B2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Схема 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ПСИХОДІАГНОСТИКА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↓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метою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скринінгова → диференційна → поглиблена → моніторингова → прогностична → експертна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↓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сферою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емоційна → когнітивна → особистісна → поведінкова → міжособистісна → травматична → ресурсна → професійна → сімейна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↓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методом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інтерв'ю → спостереження → психометрія → експеримент → проективні методи → аналіз продуктів діяльності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↓ </w:t>
      </w: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масштабом</w:t>
      </w:r>
    </w:p>
    <w:p w:rsidR="005F7728" w:rsidRPr="008201B2" w:rsidRDefault="005F7728" w:rsidP="008201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монодіагностика → комплексна → батарейна</w:t>
      </w:r>
    </w:p>
    <w:sectPr w:rsidR="005F7728" w:rsidRPr="008201B2" w:rsidSect="008201B2">
      <w:pgSz w:w="11906" w:h="16838"/>
      <w:pgMar w:top="709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3280"/>
    <w:multiLevelType w:val="multilevel"/>
    <w:tmpl w:val="35F2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328F4"/>
    <w:multiLevelType w:val="multilevel"/>
    <w:tmpl w:val="8050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00B85"/>
    <w:multiLevelType w:val="multilevel"/>
    <w:tmpl w:val="552E4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B46F1"/>
    <w:multiLevelType w:val="multilevel"/>
    <w:tmpl w:val="9F0A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97907"/>
    <w:multiLevelType w:val="multilevel"/>
    <w:tmpl w:val="B3CA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472009"/>
    <w:multiLevelType w:val="multilevel"/>
    <w:tmpl w:val="4458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8F1D89"/>
    <w:multiLevelType w:val="multilevel"/>
    <w:tmpl w:val="B0F6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746340"/>
    <w:multiLevelType w:val="multilevel"/>
    <w:tmpl w:val="BBEE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03165D"/>
    <w:multiLevelType w:val="multilevel"/>
    <w:tmpl w:val="37EA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4F6320"/>
    <w:multiLevelType w:val="multilevel"/>
    <w:tmpl w:val="19EE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9"/>
  </w:num>
  <w:num w:numId="8">
    <w:abstractNumId w:val="4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728"/>
    <w:rsid w:val="003360A2"/>
    <w:rsid w:val="005F7728"/>
    <w:rsid w:val="00604EB2"/>
    <w:rsid w:val="008201B2"/>
    <w:rsid w:val="0084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1C8DBA84"/>
  <w15:chartTrackingRefBased/>
  <w15:docId w15:val="{B411C2D0-823E-498D-B093-97710CB4E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26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7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8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486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0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2</cp:revision>
  <dcterms:created xsi:type="dcterms:W3CDTF">2026-10-08T13:17:00Z</dcterms:created>
  <dcterms:modified xsi:type="dcterms:W3CDTF">2026-10-12T11:58:00Z</dcterms:modified>
</cp:coreProperties>
</file>