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C3B95" w14:textId="77777777" w:rsidR="00E64494" w:rsidRPr="00AD0698" w:rsidRDefault="00E64494" w:rsidP="00E64494">
      <w:pPr>
        <w:pStyle w:val="1"/>
        <w:spacing w:before="0" w:after="0" w:line="360" w:lineRule="auto"/>
        <w:ind w:firstLine="709"/>
        <w:jc w:val="center"/>
      </w:pPr>
      <w:r w:rsidRPr="00AD0698">
        <w:t>Тема 7. Наука як соціальний інститут</w:t>
      </w:r>
    </w:p>
    <w:p w14:paraId="17767961" w14:textId="77777777" w:rsidR="00E64494" w:rsidRPr="00AD0698" w:rsidRDefault="00E64494" w:rsidP="00E64494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7</w:t>
      </w:r>
    </w:p>
    <w:p w14:paraId="371B4532" w14:textId="77777777" w:rsidR="00E64494" w:rsidRPr="00AD0698" w:rsidRDefault="00E64494" w:rsidP="00E64494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14:paraId="2C3A6987" w14:textId="77777777" w:rsidR="00E64494" w:rsidRPr="00AD0698" w:rsidRDefault="00E64494" w:rsidP="00E6449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Наука як соціокультурний феномен. Історичний розвиток інституційних норм наукової діяльності.</w:t>
      </w:r>
    </w:p>
    <w:p w14:paraId="57EF3C21" w14:textId="77777777" w:rsidR="00E64494" w:rsidRPr="00AD0698" w:rsidRDefault="00E64494" w:rsidP="00E6449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Еволюція способів трансляції наукових знань.</w:t>
      </w:r>
    </w:p>
    <w:p w14:paraId="0FE2A0E6" w14:textId="77777777" w:rsidR="00E64494" w:rsidRPr="00AD0698" w:rsidRDefault="00E64494" w:rsidP="00E6449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Наука і економіка. Наука і влада. Проблема державного регулювання науки.</w:t>
      </w:r>
    </w:p>
    <w:p w14:paraId="0443420B" w14:textId="77777777" w:rsidR="00E64494" w:rsidRPr="00AD0698" w:rsidRDefault="00E64494" w:rsidP="00E6449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Проблема відповідальності науки та науковців перед суспільством у сучасному світі.</w:t>
      </w:r>
    </w:p>
    <w:p w14:paraId="23495319" w14:textId="77777777" w:rsidR="00E64494" w:rsidRPr="00AD0698" w:rsidRDefault="00E64494" w:rsidP="00E64494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14:paraId="4F05BB46" w14:textId="77777777" w:rsidR="00E64494" w:rsidRPr="00AD0698" w:rsidRDefault="00E64494" w:rsidP="00E6449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наука функціонує як соціальний інститут з власними нормами та структурами?</w:t>
      </w:r>
    </w:p>
    <w:p w14:paraId="29EE5A6D" w14:textId="77777777" w:rsidR="00E64494" w:rsidRPr="00AD0698" w:rsidRDefault="00E64494" w:rsidP="00E6449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держави у регулюванні та фінансуванні наукових досліджень?</w:t>
      </w:r>
    </w:p>
    <w:p w14:paraId="380FD3F3" w14:textId="77777777" w:rsidR="00E64494" w:rsidRPr="00AD0698" w:rsidRDefault="00E64494" w:rsidP="00E6449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змінювались способи трансляції наукового знання — від рукописів до відкритого доступу?</w:t>
      </w:r>
    </w:p>
    <w:p w14:paraId="5242EEA3" w14:textId="77777777" w:rsidR="00E64494" w:rsidRPr="00AD0698" w:rsidRDefault="00E64494" w:rsidP="00E6449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У чому полягає соціальна відповідальність науковця за результати своїх досліджень?</w:t>
      </w:r>
    </w:p>
    <w:p w14:paraId="6CC9C97D" w14:textId="77777777" w:rsidR="00E64494" w:rsidRPr="00AD0698" w:rsidRDefault="00E64494" w:rsidP="00E6449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співвідносяться наукова свобода та суспільний контроль за наукою?</w:t>
      </w:r>
    </w:p>
    <w:p w14:paraId="1443BE4B" w14:textId="77777777" w:rsidR="00E64494" w:rsidRPr="00AD0698" w:rsidRDefault="00E64494" w:rsidP="00E64494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14:paraId="05E7FCB8" w14:textId="77777777" w:rsidR="00E64494" w:rsidRPr="00AD0698" w:rsidRDefault="00E64494" w:rsidP="00E64494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000"/>
        <w:gridCol w:w="5760"/>
      </w:tblGrid>
      <w:tr w:rsidR="00E64494" w:rsidRPr="00AD0698" w14:paraId="64DC7840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D6DE89" w14:textId="77777777" w:rsidR="00E64494" w:rsidRPr="00AD0698" w:rsidRDefault="00E64494" w:rsidP="00E6449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3F061" w14:textId="77777777" w:rsidR="00E64494" w:rsidRPr="00AD0698" w:rsidRDefault="00E64494" w:rsidP="00E64494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9A56F" w14:textId="77777777" w:rsidR="00E64494" w:rsidRPr="00AD0698" w:rsidRDefault="00E64494" w:rsidP="00E64494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E64494" w:rsidRPr="00AD0698" w14:paraId="2774B679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FE22C9" w14:textId="77777777" w:rsidR="00E64494" w:rsidRPr="00AD0698" w:rsidRDefault="00E64494" w:rsidP="00E6449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897CAB" w14:textId="77777777" w:rsidR="00E64494" w:rsidRPr="00AD0698" w:rsidRDefault="00E64494" w:rsidP="00E64494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Науковий інститут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808B81" w14:textId="77777777" w:rsidR="00E64494" w:rsidRPr="00AD0698" w:rsidRDefault="00E64494" w:rsidP="00E64494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Стійка форма організації наукової діяльності із власними нормами, структурами та механізмами відтворення</w:t>
            </w:r>
          </w:p>
        </w:tc>
      </w:tr>
      <w:tr w:rsidR="00E64494" w:rsidRPr="00AD0698" w14:paraId="407BF8E6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8F4EE" w14:textId="77777777" w:rsidR="00E64494" w:rsidRPr="00AD0698" w:rsidRDefault="00E64494" w:rsidP="00E6449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293868" w14:textId="77777777" w:rsidR="00E64494" w:rsidRPr="00AD0698" w:rsidRDefault="00E64494" w:rsidP="00E64494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Наукове співтовариство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5E7D6" w14:textId="77777777" w:rsidR="00E64494" w:rsidRPr="00AD0698" w:rsidRDefault="00E64494" w:rsidP="00E64494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Сукупність дослідників, об’єднаних спільними нормами, цінностями та стандартами наукової діяльності</w:t>
            </w:r>
          </w:p>
        </w:tc>
      </w:tr>
      <w:tr w:rsidR="00E64494" w:rsidRPr="00AD0698" w14:paraId="09A8A037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86891" w14:textId="77777777" w:rsidR="00E64494" w:rsidRPr="00AD0698" w:rsidRDefault="00E64494" w:rsidP="00E6449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A07AC9" w14:textId="77777777" w:rsidR="00E64494" w:rsidRPr="00AD0698" w:rsidRDefault="00E64494" w:rsidP="00E64494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Державне регулювання науки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935174" w14:textId="77777777" w:rsidR="00E64494" w:rsidRPr="00AD0698" w:rsidRDefault="00E64494" w:rsidP="00E64494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Система заходів держави щодо фінансування, координації та контролю наукової діяльності</w:t>
            </w:r>
          </w:p>
        </w:tc>
      </w:tr>
      <w:tr w:rsidR="00E64494" w:rsidRPr="00AD0698" w14:paraId="7C60D271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1725FD" w14:textId="77777777" w:rsidR="00E64494" w:rsidRPr="00AD0698" w:rsidRDefault="00E64494" w:rsidP="00E6449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1923BF" w14:textId="77777777" w:rsidR="00E64494" w:rsidRPr="00AD0698" w:rsidRDefault="00E64494" w:rsidP="00E64494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Відповідальність науковця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7CF8C7" w14:textId="77777777" w:rsidR="00E64494" w:rsidRPr="00AD0698" w:rsidRDefault="00E64494" w:rsidP="00E64494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Усвідомлення дослідником соціальних, етичних і екологічних наслідків своєї наукової діяльності</w:t>
            </w:r>
          </w:p>
        </w:tc>
      </w:tr>
      <w:tr w:rsidR="00E64494" w:rsidRPr="00AD0698" w14:paraId="3FC535D3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62553" w14:textId="77777777" w:rsidR="00E64494" w:rsidRPr="00AD0698" w:rsidRDefault="00E64494" w:rsidP="00E6449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2A6C3" w14:textId="77777777" w:rsidR="00E64494" w:rsidRPr="00AD0698" w:rsidRDefault="00E64494" w:rsidP="00E64494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Трансляція наукового знання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4456DE" w14:textId="77777777" w:rsidR="00E64494" w:rsidRPr="00AD0698" w:rsidRDefault="00E64494" w:rsidP="00E64494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Процес передачі наукових результатів у суспільстві через публікації, освіту, популяризацію</w:t>
            </w:r>
          </w:p>
        </w:tc>
      </w:tr>
    </w:tbl>
    <w:p w14:paraId="0BAEBBD1" w14:textId="77777777" w:rsidR="00E64494" w:rsidRPr="00AD0698" w:rsidRDefault="00E64494" w:rsidP="00E64494">
      <w:pPr>
        <w:spacing w:line="360" w:lineRule="auto"/>
        <w:ind w:firstLine="709"/>
        <w:jc w:val="both"/>
        <w:rPr>
          <w:sz w:val="28"/>
          <w:szCs w:val="28"/>
        </w:rPr>
      </w:pPr>
    </w:p>
    <w:p w14:paraId="49680470" w14:textId="77777777" w:rsidR="00E64494" w:rsidRPr="00AD0698" w:rsidRDefault="00E64494" w:rsidP="00E64494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«Відповідальність науковця за наслідки впровадження наукових розробок»</w:t>
      </w:r>
    </w:p>
    <w:p w14:paraId="367F096A" w14:textId="77777777" w:rsidR="00E64494" w:rsidRPr="00AD0698" w:rsidRDefault="00E64494" w:rsidP="00E64494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Короткий опис: Історія науки знає численні приклади, коли наукові відкриття мали суперечливі соціальні наслідки — від використання ядерної фізики до розробок у сфері штучного інтелекту чи біотехнологій. Це актуалізує питання про межі відповідальності науковця: чи відповідає він лише за достовірність результату, чи й за спосіб його подальшого застосування суспільством.</w:t>
      </w:r>
    </w:p>
    <w:p w14:paraId="42990159" w14:textId="77777777" w:rsidR="00E64494" w:rsidRPr="00AD0698" w:rsidRDefault="00E64494" w:rsidP="00E64494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14:paraId="02D58502" w14:textId="77777777" w:rsidR="00E64494" w:rsidRPr="00AD0698" w:rsidRDefault="00E64494" w:rsidP="00E6449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Як, на Вашу думку, можна збалансувати свободу наукового пошуку з відповідальністю за можливі негативні наслідки?</w:t>
      </w:r>
    </w:p>
    <w:p w14:paraId="545C50C0" w14:textId="77777777" w:rsidR="00E64494" w:rsidRPr="00AD0698" w:rsidRDefault="00E64494" w:rsidP="00E6449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Яку роль має відігравати держава в регулюванні потенційно небезпечних напрямів дослідження?</w:t>
      </w:r>
    </w:p>
    <w:p w14:paraId="7492CA56" w14:textId="77777777" w:rsidR="00E64494" w:rsidRPr="00AD0698" w:rsidRDefault="00E64494" w:rsidP="00E64494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14:paraId="3E694E5D" w14:textId="77777777" w:rsidR="00E64494" w:rsidRPr="00AD0698" w:rsidRDefault="00E64494" w:rsidP="00E6449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Гоян</w:t>
      </w:r>
      <w:proofErr w:type="spellEnd"/>
      <w:r w:rsidRPr="00AD0698">
        <w:rPr>
          <w:sz w:val="28"/>
          <w:szCs w:val="28"/>
        </w:rPr>
        <w:t xml:space="preserve"> І. М., Матвієнко І. С., Сторожук С. В. Філософія науки : навчальний посібник / за ред. С. В. Сторожук. 4-те вид., </w:t>
      </w:r>
      <w:proofErr w:type="spellStart"/>
      <w:r w:rsidRPr="00AD0698">
        <w:rPr>
          <w:sz w:val="28"/>
          <w:szCs w:val="28"/>
        </w:rPr>
        <w:t>випр</w:t>
      </w:r>
      <w:proofErr w:type="spellEnd"/>
      <w:r w:rsidRPr="00AD0698">
        <w:rPr>
          <w:sz w:val="28"/>
          <w:szCs w:val="28"/>
        </w:rPr>
        <w:t xml:space="preserve">. і </w:t>
      </w:r>
      <w:proofErr w:type="spellStart"/>
      <w:r w:rsidRPr="00AD0698">
        <w:rPr>
          <w:sz w:val="28"/>
          <w:szCs w:val="28"/>
        </w:rPr>
        <w:t>доп</w:t>
      </w:r>
      <w:proofErr w:type="spellEnd"/>
      <w:r w:rsidRPr="00AD0698">
        <w:rPr>
          <w:sz w:val="28"/>
          <w:szCs w:val="28"/>
        </w:rPr>
        <w:t>. Івано-Франківськ : Симфонія форте, 2020. 420 с.</w:t>
      </w:r>
    </w:p>
    <w:p w14:paraId="68F008D8" w14:textId="77777777" w:rsidR="00E64494" w:rsidRPr="00AD0698" w:rsidRDefault="00E64494" w:rsidP="00E6449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lastRenderedPageBreak/>
        <w:t>Петрушенко</w:t>
      </w:r>
      <w:proofErr w:type="spellEnd"/>
      <w:r w:rsidRPr="00AD0698">
        <w:rPr>
          <w:sz w:val="28"/>
          <w:szCs w:val="28"/>
        </w:rPr>
        <w:t xml:space="preserve"> В. Л. Філософія і методологія науки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>. Львів : Вид-во Львівської політехніки, 2016. 184 с.</w:t>
      </w:r>
    </w:p>
    <w:p w14:paraId="5B90361C" w14:textId="77777777" w:rsidR="00E64494" w:rsidRPr="00AD0698" w:rsidRDefault="00E64494" w:rsidP="00E6449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Самардак</w:t>
      </w:r>
      <w:proofErr w:type="spellEnd"/>
      <w:r w:rsidRPr="00AD0698">
        <w:rPr>
          <w:sz w:val="28"/>
          <w:szCs w:val="28"/>
        </w:rPr>
        <w:t xml:space="preserve"> М. М. Філософія науки. Напрями, теми, концепції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 xml:space="preserve">. Київ : </w:t>
      </w:r>
      <w:proofErr w:type="spellStart"/>
      <w:r w:rsidRPr="00AD0698">
        <w:rPr>
          <w:sz w:val="28"/>
          <w:szCs w:val="28"/>
        </w:rPr>
        <w:t>Парапан</w:t>
      </w:r>
      <w:proofErr w:type="spellEnd"/>
      <w:r w:rsidRPr="00AD0698">
        <w:rPr>
          <w:sz w:val="28"/>
          <w:szCs w:val="28"/>
        </w:rPr>
        <w:t>, 2011. 203 с.</w:t>
      </w:r>
    </w:p>
    <w:p w14:paraId="4678C2BD" w14:textId="77777777" w:rsidR="00E64494" w:rsidRPr="00AD0698" w:rsidRDefault="00E64494" w:rsidP="00E64494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Слюсар В. М. Насилля: соціально-філософська природа : монографія. Житомир : Вид-во </w:t>
      </w:r>
      <w:proofErr w:type="spellStart"/>
      <w:r w:rsidRPr="00AD0698">
        <w:rPr>
          <w:sz w:val="28"/>
          <w:szCs w:val="28"/>
        </w:rPr>
        <w:t>Євенок</w:t>
      </w:r>
      <w:proofErr w:type="spellEnd"/>
      <w:r w:rsidRPr="00AD0698">
        <w:rPr>
          <w:sz w:val="28"/>
          <w:szCs w:val="28"/>
        </w:rPr>
        <w:t xml:space="preserve"> О. О., 2017. 450 с.</w:t>
      </w:r>
    </w:p>
    <w:p w14:paraId="0F138FFA" w14:textId="77777777" w:rsidR="00B83561" w:rsidRDefault="00B83561"/>
    <w:sectPr w:rsidR="00B835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833AA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1" w15:restartNumberingAfterBreak="0">
    <w:nsid w:val="7F5D6B4C"/>
    <w:multiLevelType w:val="hybridMultilevel"/>
    <w:tmpl w:val="13AE5BAA"/>
    <w:lvl w:ilvl="0" w:tplc="0270CF62">
      <w:start w:val="1"/>
      <w:numFmt w:val="bullet"/>
      <w:lvlText w:val="•"/>
      <w:lvlJc w:val="left"/>
      <w:pPr>
        <w:ind w:left="720" w:hanging="360"/>
      </w:pPr>
    </w:lvl>
    <w:lvl w:ilvl="1" w:tplc="94FCF64E">
      <w:numFmt w:val="decimal"/>
      <w:lvlText w:val=""/>
      <w:lvlJc w:val="left"/>
    </w:lvl>
    <w:lvl w:ilvl="2" w:tplc="ADE25C44">
      <w:numFmt w:val="decimal"/>
      <w:lvlText w:val=""/>
      <w:lvlJc w:val="left"/>
    </w:lvl>
    <w:lvl w:ilvl="3" w:tplc="014AD588">
      <w:numFmt w:val="decimal"/>
      <w:lvlText w:val=""/>
      <w:lvlJc w:val="left"/>
    </w:lvl>
    <w:lvl w:ilvl="4" w:tplc="5F000E34">
      <w:numFmt w:val="decimal"/>
      <w:lvlText w:val=""/>
      <w:lvlJc w:val="left"/>
    </w:lvl>
    <w:lvl w:ilvl="5" w:tplc="401CC88E">
      <w:numFmt w:val="decimal"/>
      <w:lvlText w:val=""/>
      <w:lvlJc w:val="left"/>
    </w:lvl>
    <w:lvl w:ilvl="6" w:tplc="A04CF676">
      <w:numFmt w:val="decimal"/>
      <w:lvlText w:val=""/>
      <w:lvlJc w:val="left"/>
    </w:lvl>
    <w:lvl w:ilvl="7" w:tplc="D0F03678">
      <w:numFmt w:val="decimal"/>
      <w:lvlText w:val=""/>
      <w:lvlJc w:val="left"/>
    </w:lvl>
    <w:lvl w:ilvl="8" w:tplc="E0FE0AE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94"/>
    <w:rsid w:val="00064B0C"/>
    <w:rsid w:val="00854D53"/>
    <w:rsid w:val="00B83561"/>
    <w:rsid w:val="00E6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34A2D"/>
  <w15:chartTrackingRefBased/>
  <w15:docId w15:val="{6D8A24F2-6ECF-4055-AAF7-FFDDA17E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link w:val="10"/>
    <w:qFormat/>
    <w:rsid w:val="00E64494"/>
    <w:pPr>
      <w:spacing w:before="240" w:after="24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494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styleId="a3">
    <w:name w:val="List Paragraph"/>
    <w:qFormat/>
    <w:rsid w:val="00E64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1819</Words>
  <Characters>1037</Characters>
  <Application>Microsoft Office Word</Application>
  <DocSecurity>0</DocSecurity>
  <Lines>8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 Вадим Миколайович</dc:creator>
  <cp:keywords/>
  <dc:description/>
  <cp:lastModifiedBy>Слюсар Вадим Миколайович</cp:lastModifiedBy>
  <cp:revision>1</cp:revision>
  <dcterms:created xsi:type="dcterms:W3CDTF">2026-10-07T13:58:00Z</dcterms:created>
  <dcterms:modified xsi:type="dcterms:W3CDTF">2026-10-07T13:58:00Z</dcterms:modified>
</cp:coreProperties>
</file>