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6C8" w:rsidRPr="002A037B" w:rsidRDefault="00DB43D0" w:rsidP="00CE66C8">
      <w:pPr>
        <w:widowControl w:val="0"/>
        <w:autoSpaceDE w:val="0"/>
        <w:autoSpaceDN w:val="0"/>
        <w:adjustRightInd w:val="0"/>
        <w:ind w:left="4253" w:firstLine="142"/>
        <w:jc w:val="both"/>
        <w:textAlignment w:val="baseline"/>
        <w:rPr>
          <w:rFonts w:eastAsia="Calibri"/>
          <w:b/>
          <w:bCs/>
          <w:color w:val="000000"/>
          <w:sz w:val="28"/>
          <w:szCs w:val="28"/>
          <w:lang w:eastAsia="uk-UA"/>
        </w:rPr>
      </w:pPr>
      <w:bookmarkStart w:id="0" w:name="_GoBack"/>
      <w:bookmarkEnd w:id="0"/>
      <w:r>
        <w:rPr>
          <w:rFonts w:eastAsia="Calibri"/>
          <w:b/>
          <w:bCs/>
          <w:noProof/>
          <w:color w:val="000000"/>
          <w:sz w:val="28"/>
          <w:szCs w:val="28"/>
          <w:lang w:eastAsia="uk-UA"/>
        </w:rPr>
        <w:drawing>
          <wp:anchor distT="0" distB="0" distL="114300" distR="114300" simplePos="0" relativeHeight="251658240" behindDoc="0" locked="0" layoutInCell="1" allowOverlap="1">
            <wp:simplePos x="0" y="0"/>
            <wp:positionH relativeFrom="page">
              <wp:align>right</wp:align>
            </wp:positionH>
            <wp:positionV relativeFrom="paragraph">
              <wp:posOffset>-1266825</wp:posOffset>
            </wp:positionV>
            <wp:extent cx="7543800" cy="10658475"/>
            <wp:effectExtent l="0" t="0" r="0"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П Психофізіологія.jpg"/>
                    <pic:cNvPicPr/>
                  </pic:nvPicPr>
                  <pic:blipFill>
                    <a:blip r:embed="rId8">
                      <a:extLst>
                        <a:ext uri="{28A0092B-C50C-407E-A947-70E740481C1C}">
                          <a14:useLocalDpi xmlns:a14="http://schemas.microsoft.com/office/drawing/2010/main" val="0"/>
                        </a:ext>
                      </a:extLst>
                    </a:blip>
                    <a:stretch>
                      <a:fillRect/>
                    </a:stretch>
                  </pic:blipFill>
                  <pic:spPr>
                    <a:xfrm>
                      <a:off x="0" y="0"/>
                      <a:ext cx="7543800" cy="10658475"/>
                    </a:xfrm>
                    <a:prstGeom prst="rect">
                      <a:avLst/>
                    </a:prstGeom>
                  </pic:spPr>
                </pic:pic>
              </a:graphicData>
            </a:graphic>
            <wp14:sizeRelH relativeFrom="page">
              <wp14:pctWidth>0</wp14:pctWidth>
            </wp14:sizeRelH>
            <wp14:sizeRelV relativeFrom="page">
              <wp14:pctHeight>0</wp14:pctHeight>
            </wp14:sizeRelV>
          </wp:anchor>
        </w:drawing>
      </w:r>
      <w:r w:rsidR="00CE66C8" w:rsidRPr="002A037B">
        <w:rPr>
          <w:rFonts w:eastAsia="Calibri"/>
          <w:b/>
          <w:bCs/>
          <w:color w:val="000000"/>
          <w:sz w:val="28"/>
          <w:szCs w:val="28"/>
          <w:lang w:eastAsia="uk-UA"/>
        </w:rPr>
        <w:t>ЗАТВЕРДЖЕНО</w:t>
      </w:r>
    </w:p>
    <w:p w:rsidR="00CE66C8" w:rsidRPr="002A037B" w:rsidRDefault="00CE66C8" w:rsidP="00CE66C8">
      <w:pPr>
        <w:ind w:left="4253" w:firstLine="142"/>
        <w:rPr>
          <w:sz w:val="28"/>
          <w:szCs w:val="28"/>
        </w:rPr>
      </w:pPr>
      <w:r w:rsidRPr="002A037B">
        <w:rPr>
          <w:rFonts w:eastAsia="Calibri"/>
          <w:bCs/>
          <w:sz w:val="28"/>
          <w:szCs w:val="28"/>
          <w:lang w:eastAsia="uk-UA"/>
        </w:rPr>
        <w:t xml:space="preserve">Вченою радою </w:t>
      </w:r>
      <w:r w:rsidRPr="002A037B">
        <w:rPr>
          <w:sz w:val="28"/>
          <w:szCs w:val="28"/>
        </w:rPr>
        <w:t>факультету</w:t>
      </w:r>
    </w:p>
    <w:p w:rsidR="00CE66C8" w:rsidRPr="00A01C52" w:rsidRDefault="00CE66C8" w:rsidP="00CE66C8">
      <w:pPr>
        <w:ind w:left="4253" w:firstLine="142"/>
        <w:rPr>
          <w:sz w:val="16"/>
          <w:szCs w:val="16"/>
        </w:rPr>
      </w:pPr>
      <w:r>
        <w:rPr>
          <w:sz w:val="28"/>
          <w:szCs w:val="28"/>
        </w:rPr>
        <w:t>гуманітаристики, психології та спорту</w:t>
      </w:r>
    </w:p>
    <w:p w:rsidR="00CE66C8" w:rsidRPr="00A01C52" w:rsidRDefault="00CE66C8" w:rsidP="00CE66C8">
      <w:pPr>
        <w:autoSpaceDE w:val="0"/>
        <w:autoSpaceDN w:val="0"/>
        <w:ind w:left="4253" w:firstLine="142"/>
        <w:rPr>
          <w:rFonts w:eastAsia="Calibri"/>
          <w:sz w:val="28"/>
          <w:szCs w:val="28"/>
          <w:lang w:eastAsia="uk-UA"/>
        </w:rPr>
      </w:pPr>
      <w:r w:rsidRPr="00A01C52">
        <w:rPr>
          <w:sz w:val="28"/>
          <w:szCs w:val="28"/>
        </w:rPr>
        <w:t>2</w:t>
      </w:r>
      <w:r>
        <w:rPr>
          <w:sz w:val="28"/>
          <w:szCs w:val="28"/>
        </w:rPr>
        <w:t>7</w:t>
      </w:r>
      <w:r w:rsidRPr="00A01C52">
        <w:rPr>
          <w:sz w:val="28"/>
          <w:szCs w:val="28"/>
        </w:rPr>
        <w:t xml:space="preserve"> серпня 202</w:t>
      </w:r>
      <w:r>
        <w:rPr>
          <w:sz w:val="28"/>
          <w:szCs w:val="28"/>
        </w:rPr>
        <w:t>6</w:t>
      </w:r>
      <w:r w:rsidRPr="00A01C52">
        <w:rPr>
          <w:sz w:val="28"/>
          <w:szCs w:val="28"/>
        </w:rPr>
        <w:t xml:space="preserve"> р., протокол № </w:t>
      </w:r>
      <w:r>
        <w:rPr>
          <w:sz w:val="28"/>
          <w:szCs w:val="28"/>
        </w:rPr>
        <w:t>8</w:t>
      </w:r>
    </w:p>
    <w:p w:rsidR="00CE66C8" w:rsidRPr="00A01C52" w:rsidRDefault="00CE66C8" w:rsidP="00CE66C8">
      <w:pPr>
        <w:autoSpaceDE w:val="0"/>
        <w:autoSpaceDN w:val="0"/>
        <w:ind w:left="4253" w:firstLine="142"/>
        <w:rPr>
          <w:rFonts w:eastAsia="Calibri"/>
          <w:sz w:val="28"/>
          <w:szCs w:val="28"/>
          <w:lang w:eastAsia="uk-UA"/>
        </w:rPr>
      </w:pPr>
      <w:r w:rsidRPr="00A01C52">
        <w:rPr>
          <w:rFonts w:eastAsia="Calibri"/>
          <w:sz w:val="28"/>
          <w:szCs w:val="28"/>
          <w:lang w:eastAsia="uk-UA"/>
        </w:rPr>
        <w:t>Голова Вченої ради</w:t>
      </w:r>
    </w:p>
    <w:p w:rsidR="00CE66C8" w:rsidRPr="00A01C52" w:rsidRDefault="00CE66C8" w:rsidP="00CE66C8">
      <w:pPr>
        <w:ind w:left="4253" w:firstLine="142"/>
        <w:rPr>
          <w:sz w:val="28"/>
          <w:szCs w:val="28"/>
        </w:rPr>
      </w:pPr>
      <w:r w:rsidRPr="00A01C52">
        <w:rPr>
          <w:rFonts w:eastAsia="Calibri"/>
          <w:sz w:val="28"/>
          <w:szCs w:val="28"/>
          <w:lang w:eastAsia="uk-UA"/>
        </w:rPr>
        <w:t>___________Людмила МОГЕЛЬНИЦЬКА</w:t>
      </w:r>
    </w:p>
    <w:p w:rsidR="0075315A" w:rsidRDefault="0075315A" w:rsidP="004D7507">
      <w:pPr>
        <w:jc w:val="center"/>
        <w:rPr>
          <w:sz w:val="28"/>
          <w:szCs w:val="28"/>
        </w:rPr>
      </w:pPr>
    </w:p>
    <w:p w:rsidR="00CE66C8" w:rsidRDefault="00CE66C8" w:rsidP="004D7507">
      <w:pPr>
        <w:jc w:val="center"/>
        <w:rPr>
          <w:sz w:val="28"/>
          <w:szCs w:val="28"/>
        </w:rPr>
      </w:pPr>
    </w:p>
    <w:p w:rsidR="00EF4AAB" w:rsidRPr="00355405" w:rsidRDefault="00EF4AAB" w:rsidP="004D7507">
      <w:pPr>
        <w:jc w:val="center"/>
        <w:rPr>
          <w:sz w:val="28"/>
          <w:szCs w:val="28"/>
        </w:rPr>
      </w:pPr>
    </w:p>
    <w:p w:rsidR="001648D6" w:rsidRPr="009114B8" w:rsidRDefault="001648D6" w:rsidP="004D7507">
      <w:pPr>
        <w:jc w:val="center"/>
        <w:rPr>
          <w:sz w:val="28"/>
          <w:szCs w:val="28"/>
        </w:rPr>
      </w:pPr>
    </w:p>
    <w:p w:rsidR="0043508A" w:rsidRDefault="007C6EFF" w:rsidP="004D7507">
      <w:pPr>
        <w:jc w:val="center"/>
        <w:rPr>
          <w:b/>
          <w:caps/>
          <w:sz w:val="28"/>
          <w:szCs w:val="28"/>
        </w:rPr>
      </w:pPr>
      <w:r>
        <w:rPr>
          <w:b/>
          <w:caps/>
          <w:sz w:val="28"/>
          <w:szCs w:val="28"/>
        </w:rPr>
        <w:t>Робоча програма</w:t>
      </w:r>
    </w:p>
    <w:p w:rsidR="007C6EFF" w:rsidRPr="00355405" w:rsidRDefault="007C6EFF" w:rsidP="007C6EFF">
      <w:pPr>
        <w:jc w:val="center"/>
        <w:rPr>
          <w:b/>
          <w:caps/>
          <w:sz w:val="28"/>
          <w:szCs w:val="28"/>
        </w:rPr>
      </w:pPr>
      <w:r w:rsidRPr="00860D19">
        <w:rPr>
          <w:b/>
          <w:sz w:val="28"/>
          <w:szCs w:val="28"/>
        </w:rPr>
        <w:t>вибірков</w:t>
      </w:r>
      <w:r>
        <w:rPr>
          <w:b/>
          <w:sz w:val="28"/>
          <w:szCs w:val="28"/>
        </w:rPr>
        <w:t>ої</w:t>
      </w:r>
      <w:r w:rsidRPr="00860D19">
        <w:rPr>
          <w:b/>
          <w:sz w:val="28"/>
          <w:szCs w:val="28"/>
        </w:rPr>
        <w:t xml:space="preserve"> навчальн</w:t>
      </w:r>
      <w:r>
        <w:rPr>
          <w:b/>
          <w:sz w:val="28"/>
          <w:szCs w:val="28"/>
        </w:rPr>
        <w:t>ої</w:t>
      </w:r>
      <w:r w:rsidRPr="00860D19">
        <w:rPr>
          <w:b/>
          <w:sz w:val="28"/>
          <w:szCs w:val="28"/>
        </w:rPr>
        <w:t xml:space="preserve"> дисциплін</w:t>
      </w:r>
      <w:r>
        <w:rPr>
          <w:b/>
          <w:sz w:val="28"/>
          <w:szCs w:val="28"/>
        </w:rPr>
        <w:t>и</w:t>
      </w:r>
      <w:r w:rsidRPr="00860D19">
        <w:rPr>
          <w:b/>
          <w:sz w:val="28"/>
          <w:szCs w:val="28"/>
        </w:rPr>
        <w:t xml:space="preserve"> </w:t>
      </w:r>
    </w:p>
    <w:p w:rsidR="000C1D53" w:rsidRPr="00355405" w:rsidRDefault="0043508A" w:rsidP="004D7507">
      <w:pPr>
        <w:jc w:val="center"/>
        <w:rPr>
          <w:b/>
          <w:sz w:val="28"/>
          <w:szCs w:val="28"/>
        </w:rPr>
      </w:pPr>
      <w:r w:rsidRPr="00355405">
        <w:rPr>
          <w:b/>
          <w:caps/>
          <w:sz w:val="28"/>
          <w:szCs w:val="28"/>
        </w:rPr>
        <w:t>«</w:t>
      </w:r>
      <w:r w:rsidR="00CE66C8">
        <w:rPr>
          <w:b/>
          <w:sz w:val="28"/>
          <w:szCs w:val="28"/>
        </w:rPr>
        <w:t>Пси</w:t>
      </w:r>
      <w:r w:rsidR="00F30678">
        <w:rPr>
          <w:b/>
          <w:sz w:val="28"/>
          <w:szCs w:val="28"/>
        </w:rPr>
        <w:t>хо</w:t>
      </w:r>
      <w:r w:rsidR="00CE66C8">
        <w:rPr>
          <w:b/>
          <w:sz w:val="28"/>
          <w:szCs w:val="28"/>
        </w:rPr>
        <w:t>фізіо</w:t>
      </w:r>
      <w:r w:rsidR="00F30678">
        <w:rPr>
          <w:b/>
          <w:sz w:val="28"/>
          <w:szCs w:val="28"/>
        </w:rPr>
        <w:t>логія</w:t>
      </w:r>
      <w:r w:rsidRPr="00355405">
        <w:rPr>
          <w:b/>
          <w:sz w:val="28"/>
          <w:szCs w:val="28"/>
        </w:rPr>
        <w:t>»</w:t>
      </w:r>
    </w:p>
    <w:p w:rsidR="008E39B3" w:rsidRDefault="008E39B3" w:rsidP="00C730D1">
      <w:pPr>
        <w:jc w:val="center"/>
        <w:rPr>
          <w:sz w:val="28"/>
          <w:szCs w:val="28"/>
        </w:rPr>
      </w:pPr>
    </w:p>
    <w:p w:rsidR="00523DA2" w:rsidRDefault="00523DA2" w:rsidP="00C32B9B">
      <w:pPr>
        <w:jc w:val="center"/>
        <w:rPr>
          <w:sz w:val="28"/>
          <w:szCs w:val="28"/>
        </w:rPr>
      </w:pPr>
    </w:p>
    <w:p w:rsidR="007B0E27" w:rsidRPr="00355405" w:rsidRDefault="007B0E27" w:rsidP="00C730D1">
      <w:pPr>
        <w:jc w:val="center"/>
        <w:rPr>
          <w:sz w:val="28"/>
          <w:szCs w:val="28"/>
          <w:lang w:eastAsia="uk-UA"/>
        </w:rPr>
      </w:pPr>
    </w:p>
    <w:p w:rsidR="007C3F17" w:rsidRPr="00355405" w:rsidRDefault="007C3F17" w:rsidP="00C730D1">
      <w:pPr>
        <w:jc w:val="center"/>
        <w:rPr>
          <w:sz w:val="28"/>
          <w:szCs w:val="28"/>
          <w:lang w:eastAsia="uk-UA"/>
        </w:rPr>
      </w:pPr>
    </w:p>
    <w:p w:rsidR="00C32B9B" w:rsidRPr="00D37E5D" w:rsidRDefault="00C32B9B" w:rsidP="00C32B9B">
      <w:pPr>
        <w:ind w:left="5387" w:right="-1"/>
        <w:rPr>
          <w:sz w:val="28"/>
          <w:szCs w:val="28"/>
        </w:rPr>
      </w:pPr>
      <w:r w:rsidRPr="00CB3497">
        <w:rPr>
          <w:sz w:val="28"/>
          <w:szCs w:val="28"/>
        </w:rPr>
        <w:t xml:space="preserve">Схвалено на засіданні </w:t>
      </w:r>
      <w:r w:rsidRPr="00D37E5D">
        <w:rPr>
          <w:sz w:val="28"/>
          <w:szCs w:val="28"/>
        </w:rPr>
        <w:t xml:space="preserve">кафедри психології та соціального забезпечення </w:t>
      </w:r>
    </w:p>
    <w:p w:rsidR="00523DA2" w:rsidRDefault="00C32B9B" w:rsidP="00C32B9B">
      <w:pPr>
        <w:ind w:left="5387" w:right="-1"/>
        <w:rPr>
          <w:sz w:val="28"/>
          <w:szCs w:val="28"/>
        </w:rPr>
      </w:pPr>
      <w:r w:rsidRPr="00D37E5D">
        <w:rPr>
          <w:sz w:val="28"/>
          <w:szCs w:val="28"/>
        </w:rPr>
        <w:t>2</w:t>
      </w:r>
      <w:r w:rsidR="00775283">
        <w:rPr>
          <w:sz w:val="28"/>
          <w:szCs w:val="28"/>
        </w:rPr>
        <w:t>5</w:t>
      </w:r>
      <w:r w:rsidRPr="00D37E5D">
        <w:rPr>
          <w:sz w:val="28"/>
          <w:szCs w:val="28"/>
        </w:rPr>
        <w:t xml:space="preserve"> серпня 202</w:t>
      </w:r>
      <w:r w:rsidR="00CE66C8">
        <w:rPr>
          <w:sz w:val="28"/>
          <w:szCs w:val="28"/>
        </w:rPr>
        <w:t>6</w:t>
      </w:r>
      <w:r w:rsidRPr="00D37E5D">
        <w:rPr>
          <w:sz w:val="28"/>
          <w:szCs w:val="28"/>
        </w:rPr>
        <w:t xml:space="preserve"> р., </w:t>
      </w:r>
    </w:p>
    <w:p w:rsidR="00C32B9B" w:rsidRPr="00D37E5D" w:rsidRDefault="00C32B9B" w:rsidP="00775283">
      <w:pPr>
        <w:ind w:left="5387" w:right="-1"/>
        <w:rPr>
          <w:sz w:val="28"/>
          <w:szCs w:val="28"/>
        </w:rPr>
      </w:pPr>
      <w:r w:rsidRPr="00D37E5D">
        <w:rPr>
          <w:sz w:val="28"/>
          <w:szCs w:val="28"/>
        </w:rPr>
        <w:t xml:space="preserve">протокол № </w:t>
      </w:r>
      <w:r w:rsidR="00775283">
        <w:rPr>
          <w:sz w:val="28"/>
          <w:szCs w:val="28"/>
        </w:rPr>
        <w:t>8</w:t>
      </w:r>
    </w:p>
    <w:p w:rsidR="00C32B9B" w:rsidRPr="003E4255" w:rsidRDefault="00C32B9B" w:rsidP="00C32B9B">
      <w:pPr>
        <w:ind w:left="5387"/>
        <w:rPr>
          <w:sz w:val="28"/>
          <w:szCs w:val="28"/>
        </w:rPr>
      </w:pPr>
      <w:r w:rsidRPr="003E4255">
        <w:rPr>
          <w:sz w:val="28"/>
          <w:szCs w:val="28"/>
        </w:rPr>
        <w:t>Завідувач кафедри</w:t>
      </w:r>
    </w:p>
    <w:p w:rsidR="00E46B8F" w:rsidRPr="000F5762" w:rsidRDefault="00C32B9B" w:rsidP="00523DA2">
      <w:pPr>
        <w:ind w:left="5387"/>
        <w:rPr>
          <w:spacing w:val="-4"/>
          <w:sz w:val="28"/>
          <w:szCs w:val="28"/>
          <w:lang w:eastAsia="uk-UA"/>
        </w:rPr>
      </w:pPr>
      <w:r w:rsidRPr="00B64E5B">
        <w:rPr>
          <w:sz w:val="28"/>
          <w:szCs w:val="28"/>
        </w:rPr>
        <w:t xml:space="preserve">___________ </w:t>
      </w:r>
      <w:r w:rsidRPr="003E4255">
        <w:rPr>
          <w:sz w:val="28"/>
          <w:szCs w:val="28"/>
        </w:rPr>
        <w:t xml:space="preserve">Марина ОКСЮТОВИЧ </w:t>
      </w:r>
    </w:p>
    <w:p w:rsidR="00E46B8F" w:rsidRDefault="00E46B8F" w:rsidP="00E46B8F">
      <w:pPr>
        <w:jc w:val="center"/>
        <w:rPr>
          <w:sz w:val="28"/>
          <w:szCs w:val="28"/>
          <w:lang w:eastAsia="uk-UA"/>
        </w:rPr>
      </w:pPr>
    </w:p>
    <w:p w:rsidR="00C32B9B" w:rsidRDefault="00C32B9B" w:rsidP="00E46B8F">
      <w:pPr>
        <w:jc w:val="center"/>
        <w:rPr>
          <w:sz w:val="28"/>
          <w:szCs w:val="28"/>
          <w:lang w:eastAsia="uk-UA"/>
        </w:rPr>
      </w:pPr>
    </w:p>
    <w:p w:rsidR="00C32B9B" w:rsidRDefault="00C32B9B" w:rsidP="00E46B8F">
      <w:pPr>
        <w:jc w:val="center"/>
        <w:rPr>
          <w:sz w:val="28"/>
          <w:szCs w:val="28"/>
          <w:lang w:eastAsia="uk-UA"/>
        </w:rPr>
      </w:pPr>
    </w:p>
    <w:p w:rsidR="00C32B9B" w:rsidRDefault="00C32B9B" w:rsidP="00E46B8F">
      <w:pPr>
        <w:jc w:val="center"/>
        <w:rPr>
          <w:sz w:val="28"/>
          <w:szCs w:val="28"/>
          <w:lang w:eastAsia="uk-UA"/>
        </w:rPr>
      </w:pPr>
    </w:p>
    <w:p w:rsidR="00C32B9B" w:rsidRDefault="00C32B9B" w:rsidP="00E46B8F">
      <w:pPr>
        <w:jc w:val="center"/>
        <w:rPr>
          <w:sz w:val="28"/>
          <w:szCs w:val="28"/>
          <w:lang w:eastAsia="uk-UA"/>
        </w:rPr>
      </w:pPr>
    </w:p>
    <w:p w:rsidR="00523DA2" w:rsidRPr="000F5762" w:rsidRDefault="00523DA2" w:rsidP="00E46B8F">
      <w:pPr>
        <w:jc w:val="center"/>
        <w:rPr>
          <w:sz w:val="28"/>
          <w:szCs w:val="28"/>
          <w:lang w:eastAsia="uk-UA"/>
        </w:rPr>
      </w:pPr>
    </w:p>
    <w:p w:rsidR="00E46B8F" w:rsidRPr="000F5762" w:rsidRDefault="00E46B8F" w:rsidP="00E46B8F">
      <w:pPr>
        <w:jc w:val="center"/>
        <w:rPr>
          <w:sz w:val="28"/>
          <w:szCs w:val="28"/>
        </w:rPr>
      </w:pPr>
    </w:p>
    <w:p w:rsidR="00E46B8F" w:rsidRPr="00AB4C04" w:rsidRDefault="00E46B8F" w:rsidP="00C32B9B">
      <w:pPr>
        <w:jc w:val="center"/>
        <w:rPr>
          <w:sz w:val="28"/>
          <w:szCs w:val="28"/>
        </w:rPr>
      </w:pPr>
      <w:r w:rsidRPr="000F5762">
        <w:rPr>
          <w:sz w:val="28"/>
          <w:szCs w:val="28"/>
        </w:rPr>
        <w:t xml:space="preserve">Розробник: </w:t>
      </w:r>
      <w:r w:rsidR="00F30678">
        <w:rPr>
          <w:sz w:val="28"/>
          <w:szCs w:val="28"/>
        </w:rPr>
        <w:t>кандидат філософських наук</w:t>
      </w:r>
      <w:r w:rsidR="00523DA2">
        <w:rPr>
          <w:sz w:val="28"/>
          <w:szCs w:val="28"/>
        </w:rPr>
        <w:t xml:space="preserve">, </w:t>
      </w:r>
      <w:r w:rsidR="00F30678">
        <w:rPr>
          <w:sz w:val="28"/>
          <w:szCs w:val="28"/>
        </w:rPr>
        <w:t>доцент</w:t>
      </w:r>
      <w:r w:rsidR="00523DA2">
        <w:rPr>
          <w:sz w:val="28"/>
          <w:szCs w:val="28"/>
        </w:rPr>
        <w:t xml:space="preserve"> кафедри психології та соціального забезпечення </w:t>
      </w:r>
      <w:r w:rsidR="00F30678">
        <w:rPr>
          <w:spacing w:val="-4"/>
          <w:sz w:val="28"/>
          <w:szCs w:val="28"/>
        </w:rPr>
        <w:t>ОКСЮТОВИЧ Марина</w:t>
      </w:r>
    </w:p>
    <w:p w:rsidR="00E46B8F" w:rsidRPr="000F5762" w:rsidRDefault="00E46B8F" w:rsidP="00E46B8F">
      <w:pPr>
        <w:jc w:val="center"/>
        <w:rPr>
          <w:sz w:val="28"/>
          <w:szCs w:val="28"/>
        </w:rPr>
      </w:pPr>
    </w:p>
    <w:p w:rsidR="00E46B8F" w:rsidRDefault="00E46B8F" w:rsidP="00E46B8F">
      <w:pPr>
        <w:jc w:val="center"/>
        <w:rPr>
          <w:sz w:val="28"/>
          <w:szCs w:val="28"/>
        </w:rPr>
      </w:pPr>
    </w:p>
    <w:p w:rsidR="00E46B8F" w:rsidRPr="00355405" w:rsidRDefault="00E46B8F" w:rsidP="00E46B8F">
      <w:pPr>
        <w:jc w:val="center"/>
        <w:rPr>
          <w:sz w:val="28"/>
          <w:szCs w:val="28"/>
        </w:rPr>
      </w:pPr>
      <w:r w:rsidRPr="00355405">
        <w:rPr>
          <w:sz w:val="28"/>
          <w:szCs w:val="28"/>
        </w:rPr>
        <w:t>Житомир</w:t>
      </w:r>
    </w:p>
    <w:p w:rsidR="00E46B8F" w:rsidRPr="00355405" w:rsidRDefault="00E46B8F" w:rsidP="00E46B8F">
      <w:pPr>
        <w:jc w:val="center"/>
        <w:outlineLvl w:val="0"/>
        <w:rPr>
          <w:sz w:val="28"/>
          <w:szCs w:val="28"/>
        </w:rPr>
      </w:pPr>
      <w:r w:rsidRPr="00355405">
        <w:rPr>
          <w:sz w:val="28"/>
          <w:szCs w:val="28"/>
        </w:rPr>
        <w:t>20</w:t>
      </w:r>
      <w:r>
        <w:rPr>
          <w:sz w:val="28"/>
          <w:szCs w:val="28"/>
        </w:rPr>
        <w:t>2</w:t>
      </w:r>
      <w:r w:rsidR="00CE66C8">
        <w:rPr>
          <w:sz w:val="28"/>
          <w:szCs w:val="28"/>
        </w:rPr>
        <w:t>6</w:t>
      </w:r>
      <w:r w:rsidRPr="00355405">
        <w:rPr>
          <w:sz w:val="28"/>
          <w:szCs w:val="28"/>
        </w:rPr>
        <w:t> – 20</w:t>
      </w:r>
      <w:r>
        <w:rPr>
          <w:sz w:val="28"/>
          <w:szCs w:val="28"/>
        </w:rPr>
        <w:t>2</w:t>
      </w:r>
      <w:r w:rsidR="00CE66C8">
        <w:rPr>
          <w:sz w:val="28"/>
          <w:szCs w:val="28"/>
        </w:rPr>
        <w:t>7</w:t>
      </w:r>
      <w:r w:rsidRPr="00355405">
        <w:rPr>
          <w:sz w:val="28"/>
          <w:szCs w:val="28"/>
        </w:rPr>
        <w:t> н.р.</w:t>
      </w:r>
    </w:p>
    <w:p w:rsidR="00812CBB" w:rsidRDefault="00E65116" w:rsidP="00D11E03">
      <w:pPr>
        <w:ind w:firstLine="567"/>
        <w:rPr>
          <w:sz w:val="28"/>
          <w:szCs w:val="28"/>
        </w:rPr>
      </w:pPr>
      <w:r w:rsidRPr="00355405">
        <w:rPr>
          <w:sz w:val="28"/>
          <w:szCs w:val="28"/>
        </w:rPr>
        <w:br w:type="page"/>
      </w:r>
    </w:p>
    <w:p w:rsidR="00CE66C8" w:rsidRPr="00A01C52" w:rsidRDefault="00C32B9B" w:rsidP="00CE66C8">
      <w:pPr>
        <w:pageBreakBefore/>
        <w:overflowPunct w:val="0"/>
        <w:autoSpaceDE w:val="0"/>
        <w:ind w:firstLine="708"/>
        <w:jc w:val="both"/>
        <w:rPr>
          <w:sz w:val="28"/>
          <w:szCs w:val="28"/>
        </w:rPr>
      </w:pPr>
      <w:r w:rsidRPr="00355405">
        <w:rPr>
          <w:sz w:val="28"/>
          <w:szCs w:val="28"/>
        </w:rPr>
        <w:lastRenderedPageBreak/>
        <w:t xml:space="preserve">Робоча програма </w:t>
      </w:r>
      <w:r w:rsidRPr="00860D19">
        <w:rPr>
          <w:sz w:val="28"/>
          <w:szCs w:val="28"/>
        </w:rPr>
        <w:t xml:space="preserve">вибіркової навчальної дисципліни </w:t>
      </w:r>
      <w:r w:rsidRPr="00355405">
        <w:rPr>
          <w:sz w:val="28"/>
          <w:szCs w:val="28"/>
        </w:rPr>
        <w:t>«</w:t>
      </w:r>
      <w:r w:rsidR="00CE66C8">
        <w:rPr>
          <w:sz w:val="28"/>
          <w:szCs w:val="28"/>
        </w:rPr>
        <w:t>П</w:t>
      </w:r>
      <w:r w:rsidR="00F30678">
        <w:rPr>
          <w:sz w:val="28"/>
          <w:szCs w:val="28"/>
        </w:rPr>
        <w:t>сихо</w:t>
      </w:r>
      <w:r w:rsidR="00CE66C8">
        <w:rPr>
          <w:sz w:val="28"/>
          <w:szCs w:val="28"/>
        </w:rPr>
        <w:t>фізіо</w:t>
      </w:r>
      <w:r w:rsidR="00F30678">
        <w:rPr>
          <w:sz w:val="28"/>
          <w:szCs w:val="28"/>
        </w:rPr>
        <w:t>логія</w:t>
      </w:r>
      <w:r w:rsidRPr="00355405">
        <w:rPr>
          <w:sz w:val="28"/>
          <w:szCs w:val="28"/>
        </w:rPr>
        <w:t>» для здобувачів вищої освіти освітнього ступеня «</w:t>
      </w:r>
      <w:r w:rsidR="00F30678">
        <w:rPr>
          <w:sz w:val="28"/>
          <w:szCs w:val="28"/>
        </w:rPr>
        <w:t>бакалавр</w:t>
      </w:r>
      <w:r w:rsidRPr="00355405">
        <w:rPr>
          <w:sz w:val="28"/>
          <w:szCs w:val="28"/>
        </w:rPr>
        <w:t xml:space="preserve">» затверджена </w:t>
      </w:r>
      <w:r w:rsidRPr="00355405">
        <w:rPr>
          <w:rFonts w:eastAsia="Calibri"/>
          <w:bCs/>
          <w:sz w:val="28"/>
          <w:szCs w:val="28"/>
          <w:lang w:eastAsia="uk-UA"/>
        </w:rPr>
        <w:t xml:space="preserve">Вченою радою </w:t>
      </w:r>
      <w:r w:rsidR="00CE66C8" w:rsidRPr="002A037B">
        <w:rPr>
          <w:bCs/>
          <w:sz w:val="28"/>
          <w:szCs w:val="28"/>
          <w:lang w:eastAsia="uk-UA"/>
        </w:rPr>
        <w:t>факультету</w:t>
      </w:r>
      <w:r w:rsidR="00CE66C8" w:rsidRPr="002A037B">
        <w:rPr>
          <w:sz w:val="28"/>
          <w:szCs w:val="28"/>
          <w:lang w:eastAsia="ru-RU"/>
        </w:rPr>
        <w:t xml:space="preserve"> </w:t>
      </w:r>
      <w:r w:rsidR="00CE66C8">
        <w:rPr>
          <w:sz w:val="28"/>
          <w:szCs w:val="28"/>
          <w:lang w:eastAsia="ru-RU"/>
        </w:rPr>
        <w:t>психології гуманітаристики, психології та спорту</w:t>
      </w:r>
      <w:r w:rsidR="00CE66C8" w:rsidRPr="00A01C52">
        <w:rPr>
          <w:sz w:val="28"/>
          <w:szCs w:val="28"/>
          <w:lang w:eastAsia="ru-RU"/>
        </w:rPr>
        <w:t xml:space="preserve"> від 2</w:t>
      </w:r>
      <w:r w:rsidR="00CE66C8">
        <w:rPr>
          <w:sz w:val="28"/>
          <w:szCs w:val="28"/>
          <w:lang w:eastAsia="ru-RU"/>
        </w:rPr>
        <w:t>7</w:t>
      </w:r>
      <w:r w:rsidR="00CE66C8" w:rsidRPr="00A01C52">
        <w:rPr>
          <w:sz w:val="28"/>
          <w:szCs w:val="28"/>
          <w:lang w:eastAsia="ru-RU"/>
        </w:rPr>
        <w:t xml:space="preserve"> серпня 202</w:t>
      </w:r>
      <w:r w:rsidR="00CE66C8">
        <w:rPr>
          <w:sz w:val="28"/>
          <w:szCs w:val="28"/>
          <w:lang w:eastAsia="ru-RU"/>
        </w:rPr>
        <w:t>6</w:t>
      </w:r>
      <w:r w:rsidR="00CE66C8" w:rsidRPr="00A01C52">
        <w:rPr>
          <w:sz w:val="28"/>
          <w:szCs w:val="28"/>
          <w:lang w:eastAsia="ru-RU"/>
        </w:rPr>
        <w:t xml:space="preserve"> р., протокол № </w:t>
      </w:r>
      <w:r w:rsidR="00CE66C8">
        <w:rPr>
          <w:sz w:val="28"/>
          <w:szCs w:val="28"/>
          <w:lang w:eastAsia="ru-RU"/>
        </w:rPr>
        <w:t>8.</w:t>
      </w:r>
    </w:p>
    <w:p w:rsidR="00CD60A0" w:rsidRPr="00355405" w:rsidRDefault="00D53166" w:rsidP="00CE66C8">
      <w:pPr>
        <w:ind w:firstLine="567"/>
        <w:jc w:val="center"/>
        <w:rPr>
          <w:b/>
          <w:bCs/>
          <w:sz w:val="28"/>
          <w:szCs w:val="28"/>
        </w:rPr>
      </w:pPr>
      <w:r w:rsidRPr="00355405">
        <w:rPr>
          <w:sz w:val="28"/>
          <w:szCs w:val="28"/>
        </w:rPr>
        <w:br w:type="page"/>
      </w:r>
      <w:r w:rsidR="00F85BE8" w:rsidRPr="00355405">
        <w:rPr>
          <w:b/>
          <w:sz w:val="28"/>
          <w:szCs w:val="28"/>
        </w:rPr>
        <w:lastRenderedPageBreak/>
        <w:t>1. </w:t>
      </w:r>
      <w:r w:rsidR="001648D6" w:rsidRPr="00355405">
        <w:rPr>
          <w:b/>
          <w:bCs/>
          <w:sz w:val="28"/>
          <w:szCs w:val="28"/>
        </w:rPr>
        <w:t>Опис навчальної дисципліни</w:t>
      </w:r>
    </w:p>
    <w:p w:rsidR="000728B8" w:rsidRPr="00355405" w:rsidRDefault="000728B8" w:rsidP="000728B8">
      <w:pPr>
        <w:jc w:val="center"/>
        <w:rPr>
          <w:sz w:val="28"/>
          <w:szCs w:val="28"/>
          <w:lang w:eastAsia="uk-UA"/>
        </w:rPr>
      </w:pPr>
    </w:p>
    <w:tbl>
      <w:tblPr>
        <w:tblW w:w="957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6"/>
        <w:gridCol w:w="3262"/>
        <w:gridCol w:w="3420"/>
      </w:tblGrid>
      <w:tr w:rsidR="00150100" w:rsidRPr="00355405" w:rsidTr="00A078BA">
        <w:trPr>
          <w:trHeight w:val="803"/>
        </w:trPr>
        <w:tc>
          <w:tcPr>
            <w:tcW w:w="2896" w:type="dxa"/>
            <w:vMerge w:val="restart"/>
            <w:vAlign w:val="center"/>
          </w:tcPr>
          <w:p w:rsidR="00150100" w:rsidRPr="00355405" w:rsidRDefault="00150100" w:rsidP="00150100">
            <w:pPr>
              <w:jc w:val="center"/>
              <w:rPr>
                <w:lang w:eastAsia="uk-UA"/>
              </w:rPr>
            </w:pPr>
            <w:r w:rsidRPr="00355405">
              <w:rPr>
                <w:lang w:eastAsia="uk-UA"/>
              </w:rPr>
              <w:t>Найменування показників</w:t>
            </w:r>
          </w:p>
        </w:tc>
        <w:tc>
          <w:tcPr>
            <w:tcW w:w="3262" w:type="dxa"/>
            <w:vMerge w:val="restart"/>
            <w:vAlign w:val="center"/>
          </w:tcPr>
          <w:p w:rsidR="00150100" w:rsidRPr="00355405" w:rsidRDefault="00150100" w:rsidP="00907DF3">
            <w:pPr>
              <w:jc w:val="center"/>
              <w:rPr>
                <w:lang w:eastAsia="uk-UA"/>
              </w:rPr>
            </w:pPr>
            <w:r w:rsidRPr="00355405">
              <w:rPr>
                <w:lang w:eastAsia="uk-UA"/>
              </w:rPr>
              <w:t xml:space="preserve">Галузь знань, </w:t>
            </w:r>
            <w:r w:rsidR="00907DF3" w:rsidRPr="00355405">
              <w:rPr>
                <w:lang w:eastAsia="uk-UA"/>
              </w:rPr>
              <w:t xml:space="preserve">спеціальність, </w:t>
            </w:r>
            <w:r w:rsidRPr="00355405">
              <w:rPr>
                <w:lang w:eastAsia="uk-UA"/>
              </w:rPr>
              <w:t>освітн</w:t>
            </w:r>
            <w:r w:rsidR="00B879F8" w:rsidRPr="00355405">
              <w:rPr>
                <w:lang w:eastAsia="uk-UA"/>
              </w:rPr>
              <w:t>ій ступінь</w:t>
            </w:r>
          </w:p>
        </w:tc>
        <w:tc>
          <w:tcPr>
            <w:tcW w:w="3420" w:type="dxa"/>
            <w:vAlign w:val="center"/>
          </w:tcPr>
          <w:p w:rsidR="00150100" w:rsidRPr="00355405" w:rsidRDefault="00150100" w:rsidP="00150100">
            <w:pPr>
              <w:jc w:val="center"/>
              <w:rPr>
                <w:lang w:eastAsia="uk-UA"/>
              </w:rPr>
            </w:pPr>
            <w:r w:rsidRPr="00355405">
              <w:rPr>
                <w:lang w:eastAsia="uk-UA"/>
              </w:rPr>
              <w:t>Характеристика навчальної дисципліни</w:t>
            </w:r>
          </w:p>
        </w:tc>
      </w:tr>
      <w:tr w:rsidR="00775283" w:rsidRPr="00355405" w:rsidTr="00D454A5">
        <w:trPr>
          <w:trHeight w:val="549"/>
        </w:trPr>
        <w:tc>
          <w:tcPr>
            <w:tcW w:w="2896" w:type="dxa"/>
            <w:vMerge/>
            <w:vAlign w:val="center"/>
          </w:tcPr>
          <w:p w:rsidR="00775283" w:rsidRPr="00355405" w:rsidRDefault="00775283" w:rsidP="00150100">
            <w:pPr>
              <w:jc w:val="center"/>
              <w:rPr>
                <w:lang w:eastAsia="uk-UA"/>
              </w:rPr>
            </w:pPr>
          </w:p>
        </w:tc>
        <w:tc>
          <w:tcPr>
            <w:tcW w:w="3262" w:type="dxa"/>
            <w:vMerge/>
            <w:vAlign w:val="center"/>
          </w:tcPr>
          <w:p w:rsidR="00775283" w:rsidRPr="00355405" w:rsidRDefault="00775283" w:rsidP="00150100">
            <w:pPr>
              <w:jc w:val="center"/>
              <w:rPr>
                <w:lang w:eastAsia="uk-UA"/>
              </w:rPr>
            </w:pPr>
          </w:p>
        </w:tc>
        <w:tc>
          <w:tcPr>
            <w:tcW w:w="3420" w:type="dxa"/>
          </w:tcPr>
          <w:p w:rsidR="00775283" w:rsidRPr="00355405" w:rsidRDefault="00775283" w:rsidP="00150100">
            <w:pPr>
              <w:jc w:val="center"/>
              <w:rPr>
                <w:lang w:eastAsia="uk-UA"/>
              </w:rPr>
            </w:pPr>
            <w:r w:rsidRPr="00355405">
              <w:rPr>
                <w:lang w:eastAsia="uk-UA"/>
              </w:rPr>
              <w:t xml:space="preserve">денна форма </w:t>
            </w:r>
            <w:r>
              <w:rPr>
                <w:lang w:eastAsia="uk-UA"/>
              </w:rPr>
              <w:t>здобуття вищої освіти</w:t>
            </w:r>
          </w:p>
        </w:tc>
      </w:tr>
      <w:tr w:rsidR="00523DA2" w:rsidRPr="00355405" w:rsidTr="004F7085">
        <w:trPr>
          <w:trHeight w:val="781"/>
        </w:trPr>
        <w:tc>
          <w:tcPr>
            <w:tcW w:w="2896" w:type="dxa"/>
            <w:vAlign w:val="center"/>
          </w:tcPr>
          <w:p w:rsidR="00523DA2" w:rsidRPr="00355405" w:rsidRDefault="00523DA2" w:rsidP="00523DA2">
            <w:pPr>
              <w:jc w:val="center"/>
              <w:rPr>
                <w:lang w:eastAsia="uk-UA"/>
              </w:rPr>
            </w:pPr>
            <w:r w:rsidRPr="00355405">
              <w:rPr>
                <w:lang w:eastAsia="uk-UA"/>
              </w:rPr>
              <w:t xml:space="preserve">Кількість кредитів </w:t>
            </w:r>
            <w:r w:rsidR="00245F07" w:rsidRPr="00355405">
              <w:rPr>
                <w:lang w:eastAsia="uk-UA"/>
              </w:rPr>
              <w:t>–</w:t>
            </w:r>
            <w:r w:rsidR="00245F07">
              <w:rPr>
                <w:lang w:eastAsia="uk-UA"/>
              </w:rPr>
              <w:t xml:space="preserve"> </w:t>
            </w:r>
            <w:r w:rsidRPr="00601FB8">
              <w:rPr>
                <w:b/>
                <w:lang w:eastAsia="uk-UA"/>
              </w:rPr>
              <w:t>4</w:t>
            </w:r>
          </w:p>
        </w:tc>
        <w:tc>
          <w:tcPr>
            <w:tcW w:w="3262" w:type="dxa"/>
            <w:vAlign w:val="center"/>
          </w:tcPr>
          <w:p w:rsidR="00523DA2" w:rsidRPr="00355405" w:rsidRDefault="00523DA2" w:rsidP="00523DA2">
            <w:pPr>
              <w:jc w:val="center"/>
              <w:rPr>
                <w:lang w:eastAsia="uk-UA"/>
              </w:rPr>
            </w:pPr>
            <w:r w:rsidRPr="00355405">
              <w:rPr>
                <w:lang w:eastAsia="uk-UA"/>
              </w:rPr>
              <w:t>Галузь знань</w:t>
            </w:r>
          </w:p>
        </w:tc>
        <w:tc>
          <w:tcPr>
            <w:tcW w:w="3420" w:type="dxa"/>
            <w:vAlign w:val="center"/>
          </w:tcPr>
          <w:p w:rsidR="00523DA2" w:rsidRPr="00245F07" w:rsidRDefault="000A0425" w:rsidP="00523DA2">
            <w:pPr>
              <w:jc w:val="center"/>
              <w:rPr>
                <w:b/>
                <w:bCs/>
                <w:sz w:val="16"/>
                <w:szCs w:val="16"/>
                <w:lang w:eastAsia="uk-UA"/>
              </w:rPr>
            </w:pPr>
            <w:r w:rsidRPr="00245F07">
              <w:rPr>
                <w:b/>
                <w:bCs/>
                <w:lang w:eastAsia="uk-UA"/>
              </w:rPr>
              <w:t>Вибіркова</w:t>
            </w:r>
          </w:p>
        </w:tc>
      </w:tr>
      <w:tr w:rsidR="00523DA2" w:rsidRPr="00355405" w:rsidTr="00226FCB">
        <w:trPr>
          <w:trHeight w:val="327"/>
        </w:trPr>
        <w:tc>
          <w:tcPr>
            <w:tcW w:w="2896" w:type="dxa"/>
            <w:vAlign w:val="center"/>
          </w:tcPr>
          <w:p w:rsidR="00523DA2" w:rsidRPr="00355405" w:rsidRDefault="00523DA2" w:rsidP="00523DA2">
            <w:pPr>
              <w:jc w:val="center"/>
              <w:rPr>
                <w:lang w:eastAsia="uk-UA"/>
              </w:rPr>
            </w:pPr>
            <w:r w:rsidRPr="00355405">
              <w:rPr>
                <w:lang w:eastAsia="uk-UA"/>
              </w:rPr>
              <w:t xml:space="preserve">Модулів – </w:t>
            </w:r>
            <w:r w:rsidRPr="00601FB8">
              <w:rPr>
                <w:b/>
                <w:lang w:eastAsia="uk-UA"/>
              </w:rPr>
              <w:t>1</w:t>
            </w:r>
          </w:p>
        </w:tc>
        <w:tc>
          <w:tcPr>
            <w:tcW w:w="3262" w:type="dxa"/>
            <w:vMerge w:val="restart"/>
            <w:vAlign w:val="center"/>
          </w:tcPr>
          <w:p w:rsidR="00523DA2" w:rsidRPr="00355405" w:rsidRDefault="00523DA2" w:rsidP="00523DA2">
            <w:pPr>
              <w:jc w:val="center"/>
              <w:rPr>
                <w:lang w:eastAsia="uk-UA"/>
              </w:rPr>
            </w:pPr>
            <w:r w:rsidRPr="00355405">
              <w:rPr>
                <w:lang w:eastAsia="uk-UA"/>
              </w:rPr>
              <w:t>Спеціальність</w:t>
            </w:r>
          </w:p>
        </w:tc>
        <w:tc>
          <w:tcPr>
            <w:tcW w:w="3420" w:type="dxa"/>
            <w:vAlign w:val="center"/>
          </w:tcPr>
          <w:p w:rsidR="00523DA2" w:rsidRPr="00355405" w:rsidRDefault="00523DA2" w:rsidP="00523DA2">
            <w:pPr>
              <w:jc w:val="center"/>
              <w:rPr>
                <w:lang w:eastAsia="uk-UA"/>
              </w:rPr>
            </w:pPr>
            <w:r w:rsidRPr="00355405">
              <w:rPr>
                <w:lang w:eastAsia="uk-UA"/>
              </w:rPr>
              <w:t>Рік підготовки:</w:t>
            </w:r>
          </w:p>
        </w:tc>
      </w:tr>
      <w:tr w:rsidR="00775283" w:rsidRPr="00355405" w:rsidTr="00B17D60">
        <w:trPr>
          <w:trHeight w:val="207"/>
        </w:trPr>
        <w:tc>
          <w:tcPr>
            <w:tcW w:w="2896" w:type="dxa"/>
            <w:vMerge w:val="restart"/>
            <w:vAlign w:val="center"/>
          </w:tcPr>
          <w:p w:rsidR="00775283" w:rsidRPr="00355405" w:rsidRDefault="00775283" w:rsidP="00523DA2">
            <w:pPr>
              <w:jc w:val="center"/>
              <w:rPr>
                <w:lang w:eastAsia="uk-UA"/>
              </w:rPr>
            </w:pPr>
            <w:r w:rsidRPr="00355405">
              <w:rPr>
                <w:lang w:eastAsia="uk-UA"/>
              </w:rPr>
              <w:t xml:space="preserve">Змістових модулів – </w:t>
            </w:r>
            <w:r>
              <w:rPr>
                <w:b/>
                <w:lang w:eastAsia="uk-UA"/>
              </w:rPr>
              <w:t>3</w:t>
            </w:r>
          </w:p>
        </w:tc>
        <w:tc>
          <w:tcPr>
            <w:tcW w:w="3262" w:type="dxa"/>
            <w:vMerge/>
            <w:vAlign w:val="center"/>
          </w:tcPr>
          <w:p w:rsidR="00775283" w:rsidRPr="00355405" w:rsidRDefault="00775283" w:rsidP="00523DA2">
            <w:pPr>
              <w:jc w:val="center"/>
              <w:rPr>
                <w:lang w:eastAsia="uk-UA"/>
              </w:rPr>
            </w:pPr>
          </w:p>
        </w:tc>
        <w:tc>
          <w:tcPr>
            <w:tcW w:w="3420" w:type="dxa"/>
            <w:vAlign w:val="center"/>
          </w:tcPr>
          <w:p w:rsidR="00775283" w:rsidRPr="00CE66C8" w:rsidRDefault="00CE66C8" w:rsidP="00775283">
            <w:pPr>
              <w:jc w:val="center"/>
              <w:rPr>
                <w:b/>
                <w:bCs/>
                <w:lang w:eastAsia="uk-UA"/>
              </w:rPr>
            </w:pPr>
            <w:r w:rsidRPr="00CE66C8">
              <w:rPr>
                <w:b/>
                <w:bCs/>
                <w:lang w:eastAsia="uk-UA"/>
              </w:rPr>
              <w:t>2</w:t>
            </w:r>
          </w:p>
        </w:tc>
      </w:tr>
      <w:tr w:rsidR="00523DA2" w:rsidRPr="00355405" w:rsidTr="00A078BA">
        <w:trPr>
          <w:trHeight w:val="232"/>
        </w:trPr>
        <w:tc>
          <w:tcPr>
            <w:tcW w:w="2896" w:type="dxa"/>
            <w:vMerge/>
            <w:vAlign w:val="center"/>
          </w:tcPr>
          <w:p w:rsidR="00523DA2" w:rsidRPr="00355405" w:rsidRDefault="00523DA2" w:rsidP="00523DA2">
            <w:pPr>
              <w:jc w:val="center"/>
              <w:rPr>
                <w:lang w:eastAsia="uk-UA"/>
              </w:rPr>
            </w:pPr>
          </w:p>
        </w:tc>
        <w:tc>
          <w:tcPr>
            <w:tcW w:w="3262" w:type="dxa"/>
            <w:vMerge/>
            <w:vAlign w:val="center"/>
          </w:tcPr>
          <w:p w:rsidR="00523DA2" w:rsidRPr="00355405" w:rsidRDefault="00523DA2" w:rsidP="00523DA2">
            <w:pPr>
              <w:jc w:val="center"/>
              <w:rPr>
                <w:lang w:eastAsia="uk-UA"/>
              </w:rPr>
            </w:pPr>
          </w:p>
        </w:tc>
        <w:tc>
          <w:tcPr>
            <w:tcW w:w="3420" w:type="dxa"/>
            <w:vAlign w:val="center"/>
          </w:tcPr>
          <w:p w:rsidR="00523DA2" w:rsidRPr="00355405" w:rsidRDefault="00523DA2" w:rsidP="00523DA2">
            <w:pPr>
              <w:jc w:val="center"/>
              <w:rPr>
                <w:lang w:eastAsia="uk-UA"/>
              </w:rPr>
            </w:pPr>
            <w:r w:rsidRPr="00355405">
              <w:rPr>
                <w:lang w:eastAsia="uk-UA"/>
              </w:rPr>
              <w:t>Семестр</w:t>
            </w:r>
          </w:p>
        </w:tc>
      </w:tr>
      <w:tr w:rsidR="00775283" w:rsidRPr="00355405" w:rsidTr="002A0581">
        <w:trPr>
          <w:trHeight w:val="323"/>
        </w:trPr>
        <w:tc>
          <w:tcPr>
            <w:tcW w:w="2896" w:type="dxa"/>
            <w:vMerge w:val="restart"/>
            <w:vAlign w:val="center"/>
          </w:tcPr>
          <w:p w:rsidR="00775283" w:rsidRPr="00355405" w:rsidRDefault="00775283" w:rsidP="00523DA2">
            <w:pPr>
              <w:ind w:left="-57" w:right="-57"/>
              <w:jc w:val="center"/>
              <w:rPr>
                <w:lang w:eastAsia="uk-UA"/>
              </w:rPr>
            </w:pPr>
            <w:r w:rsidRPr="00355405">
              <w:rPr>
                <w:lang w:eastAsia="uk-UA"/>
              </w:rPr>
              <w:t xml:space="preserve">Загальна кількість годин – </w:t>
            </w:r>
            <w:r w:rsidRPr="00601FB8">
              <w:rPr>
                <w:b/>
                <w:lang w:eastAsia="uk-UA"/>
              </w:rPr>
              <w:t>120</w:t>
            </w:r>
          </w:p>
        </w:tc>
        <w:tc>
          <w:tcPr>
            <w:tcW w:w="3262" w:type="dxa"/>
            <w:vMerge/>
            <w:vAlign w:val="center"/>
          </w:tcPr>
          <w:p w:rsidR="00775283" w:rsidRPr="00355405" w:rsidRDefault="00775283" w:rsidP="00523DA2">
            <w:pPr>
              <w:jc w:val="center"/>
              <w:rPr>
                <w:lang w:eastAsia="uk-UA"/>
              </w:rPr>
            </w:pPr>
          </w:p>
        </w:tc>
        <w:tc>
          <w:tcPr>
            <w:tcW w:w="3420" w:type="dxa"/>
            <w:vAlign w:val="center"/>
          </w:tcPr>
          <w:p w:rsidR="00775283" w:rsidRPr="00355405" w:rsidRDefault="00CE66C8" w:rsidP="00523DA2">
            <w:pPr>
              <w:jc w:val="center"/>
              <w:rPr>
                <w:lang w:eastAsia="uk-UA"/>
              </w:rPr>
            </w:pPr>
            <w:r>
              <w:rPr>
                <w:b/>
                <w:lang w:eastAsia="uk-UA"/>
              </w:rPr>
              <w:t>3</w:t>
            </w:r>
          </w:p>
        </w:tc>
      </w:tr>
      <w:tr w:rsidR="00523DA2" w:rsidRPr="00355405" w:rsidTr="00A078BA">
        <w:trPr>
          <w:trHeight w:val="322"/>
        </w:trPr>
        <w:tc>
          <w:tcPr>
            <w:tcW w:w="2896" w:type="dxa"/>
            <w:vMerge/>
            <w:vAlign w:val="center"/>
          </w:tcPr>
          <w:p w:rsidR="00523DA2" w:rsidRPr="00355405" w:rsidRDefault="00523DA2" w:rsidP="00523DA2">
            <w:pPr>
              <w:jc w:val="center"/>
              <w:rPr>
                <w:lang w:eastAsia="uk-UA"/>
              </w:rPr>
            </w:pPr>
          </w:p>
        </w:tc>
        <w:tc>
          <w:tcPr>
            <w:tcW w:w="3262" w:type="dxa"/>
            <w:vMerge/>
            <w:vAlign w:val="center"/>
          </w:tcPr>
          <w:p w:rsidR="00523DA2" w:rsidRPr="00355405" w:rsidRDefault="00523DA2" w:rsidP="00523DA2">
            <w:pPr>
              <w:jc w:val="center"/>
              <w:rPr>
                <w:lang w:eastAsia="uk-UA"/>
              </w:rPr>
            </w:pPr>
          </w:p>
        </w:tc>
        <w:tc>
          <w:tcPr>
            <w:tcW w:w="3420" w:type="dxa"/>
            <w:vAlign w:val="center"/>
          </w:tcPr>
          <w:p w:rsidR="00523DA2" w:rsidRPr="00355405" w:rsidRDefault="00523DA2" w:rsidP="00523DA2">
            <w:pPr>
              <w:jc w:val="center"/>
              <w:rPr>
                <w:lang w:eastAsia="uk-UA"/>
              </w:rPr>
            </w:pPr>
            <w:r w:rsidRPr="00355405">
              <w:rPr>
                <w:lang w:eastAsia="uk-UA"/>
              </w:rPr>
              <w:t>Лекції</w:t>
            </w:r>
          </w:p>
        </w:tc>
      </w:tr>
      <w:tr w:rsidR="00775283" w:rsidRPr="00355405" w:rsidTr="00F9137F">
        <w:trPr>
          <w:trHeight w:val="320"/>
        </w:trPr>
        <w:tc>
          <w:tcPr>
            <w:tcW w:w="2896" w:type="dxa"/>
            <w:vMerge w:val="restart"/>
            <w:vAlign w:val="center"/>
          </w:tcPr>
          <w:p w:rsidR="00775283" w:rsidRPr="00355405" w:rsidRDefault="00775283" w:rsidP="00523DA2">
            <w:pPr>
              <w:jc w:val="center"/>
              <w:rPr>
                <w:lang w:eastAsia="uk-UA"/>
              </w:rPr>
            </w:pPr>
            <w:r w:rsidRPr="00355405">
              <w:rPr>
                <w:lang w:eastAsia="uk-UA"/>
              </w:rPr>
              <w:t xml:space="preserve">Тижневих годин для денної форми </w:t>
            </w:r>
            <w:r>
              <w:rPr>
                <w:lang w:eastAsia="uk-UA"/>
              </w:rPr>
              <w:t>здобуття вищої освіти</w:t>
            </w:r>
            <w:r w:rsidRPr="00355405">
              <w:rPr>
                <w:lang w:eastAsia="uk-UA"/>
              </w:rPr>
              <w:t>:</w:t>
            </w:r>
          </w:p>
          <w:p w:rsidR="00775283" w:rsidRPr="00601FB8" w:rsidRDefault="00775283" w:rsidP="00523DA2">
            <w:pPr>
              <w:jc w:val="center"/>
              <w:rPr>
                <w:b/>
                <w:lang w:eastAsia="uk-UA"/>
              </w:rPr>
            </w:pPr>
            <w:r w:rsidRPr="00355405">
              <w:rPr>
                <w:lang w:eastAsia="uk-UA"/>
              </w:rPr>
              <w:t xml:space="preserve">аудиторних </w:t>
            </w:r>
            <w:r>
              <w:rPr>
                <w:lang w:eastAsia="uk-UA"/>
              </w:rPr>
              <w:t xml:space="preserve">– </w:t>
            </w:r>
            <w:r w:rsidRPr="00601FB8">
              <w:rPr>
                <w:b/>
                <w:lang w:eastAsia="uk-UA"/>
              </w:rPr>
              <w:t>4</w:t>
            </w:r>
          </w:p>
          <w:p w:rsidR="00775283" w:rsidRPr="00355405" w:rsidRDefault="00775283" w:rsidP="00523DA2">
            <w:pPr>
              <w:jc w:val="center"/>
              <w:rPr>
                <w:lang w:eastAsia="uk-UA"/>
              </w:rPr>
            </w:pPr>
            <w:r w:rsidRPr="00355405">
              <w:rPr>
                <w:lang w:eastAsia="uk-UA"/>
              </w:rPr>
              <w:t>самостійної роботи</w:t>
            </w:r>
            <w:r w:rsidRPr="00355405">
              <w:t xml:space="preserve"> </w:t>
            </w:r>
            <w:r w:rsidRPr="00355405">
              <w:rPr>
                <w:lang w:eastAsia="uk-UA"/>
              </w:rPr>
              <w:t xml:space="preserve">– </w:t>
            </w:r>
            <w:r w:rsidRPr="00601FB8">
              <w:rPr>
                <w:b/>
                <w:lang w:eastAsia="uk-UA"/>
              </w:rPr>
              <w:t>3,5</w:t>
            </w:r>
          </w:p>
        </w:tc>
        <w:tc>
          <w:tcPr>
            <w:tcW w:w="3262" w:type="dxa"/>
            <w:vMerge w:val="restart"/>
            <w:vAlign w:val="center"/>
          </w:tcPr>
          <w:p w:rsidR="00775283" w:rsidRPr="00355405" w:rsidRDefault="00775283" w:rsidP="00523DA2">
            <w:pPr>
              <w:jc w:val="center"/>
              <w:rPr>
                <w:lang w:eastAsia="uk-UA"/>
              </w:rPr>
            </w:pPr>
            <w:r w:rsidRPr="00355405">
              <w:rPr>
                <w:lang w:eastAsia="uk-UA"/>
              </w:rPr>
              <w:t>Освітній ступінь «</w:t>
            </w:r>
            <w:r w:rsidR="00245F07">
              <w:t>бакалавр</w:t>
            </w:r>
            <w:r w:rsidRPr="00355405">
              <w:rPr>
                <w:lang w:eastAsia="uk-UA"/>
              </w:rPr>
              <w:t>»</w:t>
            </w:r>
          </w:p>
        </w:tc>
        <w:tc>
          <w:tcPr>
            <w:tcW w:w="3420" w:type="dxa"/>
            <w:vAlign w:val="center"/>
          </w:tcPr>
          <w:p w:rsidR="00775283" w:rsidRPr="00355405" w:rsidRDefault="00775283" w:rsidP="00523DA2">
            <w:pPr>
              <w:jc w:val="center"/>
              <w:rPr>
                <w:lang w:eastAsia="uk-UA"/>
              </w:rPr>
            </w:pPr>
            <w:r w:rsidRPr="00601FB8">
              <w:rPr>
                <w:b/>
                <w:lang w:eastAsia="uk-UA"/>
              </w:rPr>
              <w:t>32 год.</w:t>
            </w:r>
          </w:p>
        </w:tc>
      </w:tr>
      <w:tr w:rsidR="00E46B8F" w:rsidRPr="00355405" w:rsidTr="00A078BA">
        <w:trPr>
          <w:trHeight w:val="320"/>
        </w:trPr>
        <w:tc>
          <w:tcPr>
            <w:tcW w:w="2896" w:type="dxa"/>
            <w:vMerge/>
            <w:vAlign w:val="center"/>
          </w:tcPr>
          <w:p w:rsidR="00E46B8F" w:rsidRPr="00355405" w:rsidRDefault="00E46B8F" w:rsidP="00E46B8F">
            <w:pPr>
              <w:jc w:val="center"/>
              <w:rPr>
                <w:lang w:eastAsia="uk-UA"/>
              </w:rPr>
            </w:pPr>
          </w:p>
        </w:tc>
        <w:tc>
          <w:tcPr>
            <w:tcW w:w="3262" w:type="dxa"/>
            <w:vMerge/>
            <w:vAlign w:val="center"/>
          </w:tcPr>
          <w:p w:rsidR="00E46B8F" w:rsidRPr="00355405" w:rsidRDefault="00E46B8F" w:rsidP="00E46B8F">
            <w:pPr>
              <w:jc w:val="center"/>
              <w:rPr>
                <w:lang w:eastAsia="uk-UA"/>
              </w:rPr>
            </w:pPr>
          </w:p>
        </w:tc>
        <w:tc>
          <w:tcPr>
            <w:tcW w:w="3420" w:type="dxa"/>
            <w:vAlign w:val="center"/>
          </w:tcPr>
          <w:p w:rsidR="00E46B8F" w:rsidRPr="00355405" w:rsidRDefault="00E46B8F" w:rsidP="00E46B8F">
            <w:pPr>
              <w:jc w:val="center"/>
              <w:rPr>
                <w:lang w:eastAsia="uk-UA"/>
              </w:rPr>
            </w:pPr>
            <w:r w:rsidRPr="00355405">
              <w:rPr>
                <w:lang w:eastAsia="uk-UA"/>
              </w:rPr>
              <w:t>Практичні</w:t>
            </w:r>
          </w:p>
        </w:tc>
      </w:tr>
      <w:tr w:rsidR="00775283" w:rsidRPr="00355405" w:rsidTr="00306256">
        <w:trPr>
          <w:trHeight w:val="320"/>
        </w:trPr>
        <w:tc>
          <w:tcPr>
            <w:tcW w:w="2896" w:type="dxa"/>
            <w:vMerge/>
            <w:vAlign w:val="center"/>
          </w:tcPr>
          <w:p w:rsidR="00775283" w:rsidRPr="00355405" w:rsidRDefault="00775283" w:rsidP="00E46B8F">
            <w:pPr>
              <w:jc w:val="center"/>
              <w:rPr>
                <w:lang w:eastAsia="uk-UA"/>
              </w:rPr>
            </w:pPr>
          </w:p>
        </w:tc>
        <w:tc>
          <w:tcPr>
            <w:tcW w:w="3262" w:type="dxa"/>
            <w:vMerge/>
            <w:vAlign w:val="center"/>
          </w:tcPr>
          <w:p w:rsidR="00775283" w:rsidRPr="00355405" w:rsidRDefault="00775283" w:rsidP="00E46B8F">
            <w:pPr>
              <w:jc w:val="center"/>
              <w:rPr>
                <w:lang w:eastAsia="uk-UA"/>
              </w:rPr>
            </w:pPr>
          </w:p>
        </w:tc>
        <w:tc>
          <w:tcPr>
            <w:tcW w:w="3420" w:type="dxa"/>
            <w:vAlign w:val="center"/>
          </w:tcPr>
          <w:p w:rsidR="00775283" w:rsidRPr="00355405" w:rsidRDefault="00775283" w:rsidP="00E46B8F">
            <w:pPr>
              <w:jc w:val="center"/>
              <w:rPr>
                <w:lang w:eastAsia="uk-UA"/>
              </w:rPr>
            </w:pPr>
            <w:r>
              <w:rPr>
                <w:b/>
                <w:lang w:eastAsia="uk-UA"/>
              </w:rPr>
              <w:t>32</w:t>
            </w:r>
            <w:r w:rsidRPr="00601FB8">
              <w:rPr>
                <w:b/>
                <w:lang w:eastAsia="uk-UA"/>
              </w:rPr>
              <w:t xml:space="preserve"> год.</w:t>
            </w:r>
          </w:p>
        </w:tc>
      </w:tr>
      <w:tr w:rsidR="00E46B8F" w:rsidRPr="00355405" w:rsidTr="00A078BA">
        <w:trPr>
          <w:trHeight w:val="138"/>
        </w:trPr>
        <w:tc>
          <w:tcPr>
            <w:tcW w:w="2896" w:type="dxa"/>
            <w:vMerge/>
            <w:vAlign w:val="center"/>
          </w:tcPr>
          <w:p w:rsidR="00E46B8F" w:rsidRPr="00355405" w:rsidRDefault="00E46B8F" w:rsidP="00E46B8F">
            <w:pPr>
              <w:jc w:val="center"/>
              <w:rPr>
                <w:lang w:eastAsia="uk-UA"/>
              </w:rPr>
            </w:pPr>
          </w:p>
        </w:tc>
        <w:tc>
          <w:tcPr>
            <w:tcW w:w="3262" w:type="dxa"/>
            <w:vMerge/>
            <w:vAlign w:val="center"/>
          </w:tcPr>
          <w:p w:rsidR="00E46B8F" w:rsidRPr="00355405" w:rsidRDefault="00E46B8F" w:rsidP="00E46B8F">
            <w:pPr>
              <w:jc w:val="center"/>
              <w:rPr>
                <w:lang w:eastAsia="uk-UA"/>
              </w:rPr>
            </w:pPr>
          </w:p>
        </w:tc>
        <w:tc>
          <w:tcPr>
            <w:tcW w:w="3420" w:type="dxa"/>
            <w:vAlign w:val="center"/>
          </w:tcPr>
          <w:p w:rsidR="00E46B8F" w:rsidRPr="00355405" w:rsidRDefault="00E46B8F" w:rsidP="00E46B8F">
            <w:pPr>
              <w:jc w:val="center"/>
              <w:rPr>
                <w:lang w:eastAsia="uk-UA"/>
              </w:rPr>
            </w:pPr>
            <w:r w:rsidRPr="00355405">
              <w:rPr>
                <w:lang w:eastAsia="uk-UA"/>
              </w:rPr>
              <w:t>Лабораторні</w:t>
            </w:r>
          </w:p>
        </w:tc>
      </w:tr>
      <w:tr w:rsidR="00775283" w:rsidRPr="00355405" w:rsidTr="00D4240B">
        <w:trPr>
          <w:trHeight w:val="210"/>
        </w:trPr>
        <w:tc>
          <w:tcPr>
            <w:tcW w:w="2896" w:type="dxa"/>
            <w:vMerge/>
            <w:vAlign w:val="center"/>
          </w:tcPr>
          <w:p w:rsidR="00775283" w:rsidRPr="00355405" w:rsidRDefault="00775283" w:rsidP="00E46B8F">
            <w:pPr>
              <w:jc w:val="center"/>
              <w:rPr>
                <w:lang w:eastAsia="uk-UA"/>
              </w:rPr>
            </w:pPr>
          </w:p>
        </w:tc>
        <w:tc>
          <w:tcPr>
            <w:tcW w:w="3262" w:type="dxa"/>
            <w:vMerge/>
            <w:vAlign w:val="center"/>
          </w:tcPr>
          <w:p w:rsidR="00775283" w:rsidRPr="00355405" w:rsidRDefault="00775283" w:rsidP="00E46B8F">
            <w:pPr>
              <w:jc w:val="center"/>
              <w:rPr>
                <w:lang w:eastAsia="uk-UA"/>
              </w:rPr>
            </w:pPr>
          </w:p>
        </w:tc>
        <w:tc>
          <w:tcPr>
            <w:tcW w:w="3420" w:type="dxa"/>
            <w:vAlign w:val="center"/>
          </w:tcPr>
          <w:p w:rsidR="00775283" w:rsidRPr="00355405" w:rsidRDefault="00775283" w:rsidP="00E46B8F">
            <w:pPr>
              <w:jc w:val="center"/>
              <w:rPr>
                <w:i/>
                <w:lang w:eastAsia="uk-UA"/>
              </w:rPr>
            </w:pPr>
            <w:r>
              <w:rPr>
                <w:lang w:eastAsia="uk-UA"/>
              </w:rPr>
              <w:t>–</w:t>
            </w:r>
            <w:r w:rsidRPr="00355405">
              <w:rPr>
                <w:lang w:eastAsia="uk-UA"/>
              </w:rPr>
              <w:t xml:space="preserve"> год.</w:t>
            </w:r>
          </w:p>
        </w:tc>
      </w:tr>
      <w:tr w:rsidR="00E46B8F" w:rsidRPr="00355405" w:rsidTr="00A078BA">
        <w:trPr>
          <w:trHeight w:val="138"/>
        </w:trPr>
        <w:tc>
          <w:tcPr>
            <w:tcW w:w="2896" w:type="dxa"/>
            <w:vMerge/>
            <w:vAlign w:val="center"/>
          </w:tcPr>
          <w:p w:rsidR="00E46B8F" w:rsidRPr="00355405" w:rsidRDefault="00E46B8F" w:rsidP="00E46B8F">
            <w:pPr>
              <w:jc w:val="center"/>
              <w:rPr>
                <w:lang w:eastAsia="uk-UA"/>
              </w:rPr>
            </w:pPr>
          </w:p>
        </w:tc>
        <w:tc>
          <w:tcPr>
            <w:tcW w:w="3262" w:type="dxa"/>
            <w:vMerge/>
            <w:vAlign w:val="center"/>
          </w:tcPr>
          <w:p w:rsidR="00E46B8F" w:rsidRPr="00355405" w:rsidRDefault="00E46B8F" w:rsidP="00E46B8F">
            <w:pPr>
              <w:jc w:val="center"/>
              <w:rPr>
                <w:lang w:eastAsia="uk-UA"/>
              </w:rPr>
            </w:pPr>
          </w:p>
        </w:tc>
        <w:tc>
          <w:tcPr>
            <w:tcW w:w="3420" w:type="dxa"/>
            <w:vAlign w:val="center"/>
          </w:tcPr>
          <w:p w:rsidR="00E46B8F" w:rsidRPr="00355405" w:rsidRDefault="00E46B8F" w:rsidP="00E46B8F">
            <w:pPr>
              <w:jc w:val="center"/>
              <w:rPr>
                <w:lang w:eastAsia="uk-UA"/>
              </w:rPr>
            </w:pPr>
            <w:r w:rsidRPr="00355405">
              <w:rPr>
                <w:lang w:eastAsia="uk-UA"/>
              </w:rPr>
              <w:t>Самостійна робота</w:t>
            </w:r>
          </w:p>
        </w:tc>
      </w:tr>
      <w:tr w:rsidR="00775283" w:rsidRPr="00355405" w:rsidTr="002C4E0B">
        <w:trPr>
          <w:trHeight w:val="138"/>
        </w:trPr>
        <w:tc>
          <w:tcPr>
            <w:tcW w:w="2896" w:type="dxa"/>
            <w:vMerge/>
            <w:vAlign w:val="center"/>
          </w:tcPr>
          <w:p w:rsidR="00775283" w:rsidRPr="00355405" w:rsidRDefault="00775283" w:rsidP="00E46B8F">
            <w:pPr>
              <w:jc w:val="center"/>
              <w:rPr>
                <w:lang w:eastAsia="uk-UA"/>
              </w:rPr>
            </w:pPr>
          </w:p>
        </w:tc>
        <w:tc>
          <w:tcPr>
            <w:tcW w:w="3262" w:type="dxa"/>
            <w:vMerge/>
            <w:vAlign w:val="center"/>
          </w:tcPr>
          <w:p w:rsidR="00775283" w:rsidRPr="00355405" w:rsidRDefault="00775283" w:rsidP="00E46B8F">
            <w:pPr>
              <w:jc w:val="center"/>
              <w:rPr>
                <w:lang w:eastAsia="uk-UA"/>
              </w:rPr>
            </w:pPr>
          </w:p>
        </w:tc>
        <w:tc>
          <w:tcPr>
            <w:tcW w:w="3420" w:type="dxa"/>
            <w:vAlign w:val="center"/>
          </w:tcPr>
          <w:p w:rsidR="00775283" w:rsidRPr="00355405" w:rsidRDefault="00775283" w:rsidP="00E46B8F">
            <w:pPr>
              <w:jc w:val="center"/>
              <w:rPr>
                <w:lang w:eastAsia="uk-UA"/>
              </w:rPr>
            </w:pPr>
            <w:r w:rsidRPr="00601FB8">
              <w:rPr>
                <w:b/>
                <w:lang w:eastAsia="uk-UA"/>
              </w:rPr>
              <w:t>56 год.</w:t>
            </w:r>
          </w:p>
        </w:tc>
      </w:tr>
      <w:tr w:rsidR="00E46B8F" w:rsidRPr="00355405" w:rsidTr="00A078BA">
        <w:trPr>
          <w:trHeight w:val="138"/>
        </w:trPr>
        <w:tc>
          <w:tcPr>
            <w:tcW w:w="2896" w:type="dxa"/>
            <w:vMerge/>
            <w:vAlign w:val="center"/>
          </w:tcPr>
          <w:p w:rsidR="00E46B8F" w:rsidRPr="00355405" w:rsidRDefault="00E46B8F" w:rsidP="00E46B8F">
            <w:pPr>
              <w:jc w:val="center"/>
              <w:rPr>
                <w:lang w:eastAsia="uk-UA"/>
              </w:rPr>
            </w:pPr>
          </w:p>
        </w:tc>
        <w:tc>
          <w:tcPr>
            <w:tcW w:w="3262" w:type="dxa"/>
            <w:vMerge/>
            <w:vAlign w:val="center"/>
          </w:tcPr>
          <w:p w:rsidR="00E46B8F" w:rsidRPr="00355405" w:rsidRDefault="00E46B8F" w:rsidP="00E46B8F">
            <w:pPr>
              <w:jc w:val="center"/>
              <w:rPr>
                <w:lang w:eastAsia="uk-UA"/>
              </w:rPr>
            </w:pPr>
          </w:p>
        </w:tc>
        <w:tc>
          <w:tcPr>
            <w:tcW w:w="3420" w:type="dxa"/>
            <w:vAlign w:val="center"/>
          </w:tcPr>
          <w:p w:rsidR="00E46B8F" w:rsidRPr="00355405" w:rsidRDefault="00E46B8F" w:rsidP="00E46B8F">
            <w:pPr>
              <w:jc w:val="center"/>
              <w:rPr>
                <w:lang w:eastAsia="uk-UA"/>
              </w:rPr>
            </w:pPr>
          </w:p>
        </w:tc>
      </w:tr>
      <w:tr w:rsidR="00E46B8F" w:rsidRPr="00355405" w:rsidTr="00934466">
        <w:trPr>
          <w:trHeight w:val="340"/>
        </w:trPr>
        <w:tc>
          <w:tcPr>
            <w:tcW w:w="2896" w:type="dxa"/>
            <w:vMerge/>
            <w:vAlign w:val="center"/>
          </w:tcPr>
          <w:p w:rsidR="00E46B8F" w:rsidRPr="00355405" w:rsidRDefault="00E46B8F" w:rsidP="00E46B8F">
            <w:pPr>
              <w:jc w:val="center"/>
              <w:rPr>
                <w:lang w:eastAsia="uk-UA"/>
              </w:rPr>
            </w:pPr>
          </w:p>
        </w:tc>
        <w:tc>
          <w:tcPr>
            <w:tcW w:w="3262" w:type="dxa"/>
            <w:vMerge/>
            <w:vAlign w:val="center"/>
          </w:tcPr>
          <w:p w:rsidR="00E46B8F" w:rsidRPr="00355405" w:rsidRDefault="00E46B8F" w:rsidP="00E46B8F">
            <w:pPr>
              <w:jc w:val="center"/>
              <w:rPr>
                <w:lang w:eastAsia="uk-UA"/>
              </w:rPr>
            </w:pPr>
          </w:p>
        </w:tc>
        <w:tc>
          <w:tcPr>
            <w:tcW w:w="3420" w:type="dxa"/>
            <w:vAlign w:val="center"/>
          </w:tcPr>
          <w:p w:rsidR="00E46B8F" w:rsidRPr="00355405" w:rsidRDefault="00E46B8F" w:rsidP="00E46B8F">
            <w:pPr>
              <w:jc w:val="center"/>
              <w:rPr>
                <w:i/>
                <w:lang w:eastAsia="uk-UA"/>
              </w:rPr>
            </w:pPr>
            <w:r w:rsidRPr="00355405">
              <w:rPr>
                <w:lang w:eastAsia="uk-UA"/>
              </w:rPr>
              <w:t xml:space="preserve">Вид контролю: </w:t>
            </w:r>
            <w:r w:rsidRPr="00601FB8">
              <w:rPr>
                <w:b/>
                <w:lang w:eastAsia="uk-UA"/>
              </w:rPr>
              <w:t>залік</w:t>
            </w:r>
          </w:p>
        </w:tc>
      </w:tr>
    </w:tbl>
    <w:p w:rsidR="00150100" w:rsidRPr="00355405" w:rsidRDefault="00150100" w:rsidP="00150100">
      <w:pPr>
        <w:jc w:val="center"/>
        <w:rPr>
          <w:sz w:val="28"/>
          <w:szCs w:val="28"/>
          <w:lang w:eastAsia="uk-UA"/>
        </w:rPr>
      </w:pPr>
    </w:p>
    <w:p w:rsidR="00150100" w:rsidRPr="00355405" w:rsidRDefault="001A0124" w:rsidP="00245F07">
      <w:pPr>
        <w:ind w:firstLine="567"/>
        <w:jc w:val="both"/>
        <w:rPr>
          <w:sz w:val="28"/>
          <w:szCs w:val="28"/>
          <w:lang w:eastAsia="uk-UA"/>
        </w:rPr>
      </w:pPr>
      <w:r w:rsidRPr="00355405">
        <w:rPr>
          <w:sz w:val="28"/>
          <w:szCs w:val="28"/>
          <w:lang w:eastAsia="uk-UA"/>
        </w:rPr>
        <w:t xml:space="preserve">Частка аудиторних занять і частка самостійної та індивідуальної роботи у загальному обсязі годин </w:t>
      </w:r>
      <w:r w:rsidR="00D92058" w:rsidRPr="00355405">
        <w:rPr>
          <w:sz w:val="28"/>
          <w:szCs w:val="28"/>
          <w:lang w:eastAsia="uk-UA"/>
        </w:rPr>
        <w:t xml:space="preserve">з </w:t>
      </w:r>
      <w:r w:rsidRPr="00355405">
        <w:rPr>
          <w:sz w:val="28"/>
          <w:szCs w:val="28"/>
          <w:lang w:eastAsia="uk-UA"/>
        </w:rPr>
        <w:t>навчальної дисципліни становить</w:t>
      </w:r>
      <w:r w:rsidR="00150100" w:rsidRPr="00355405">
        <w:rPr>
          <w:sz w:val="28"/>
          <w:szCs w:val="28"/>
          <w:lang w:eastAsia="uk-UA"/>
        </w:rPr>
        <w:t>:</w:t>
      </w:r>
    </w:p>
    <w:p w:rsidR="000A0425" w:rsidRPr="008719EB" w:rsidRDefault="000F31FD" w:rsidP="00775283">
      <w:pPr>
        <w:ind w:firstLine="567"/>
        <w:jc w:val="both"/>
        <w:rPr>
          <w:sz w:val="28"/>
          <w:szCs w:val="28"/>
          <w:lang w:eastAsia="uk-UA"/>
        </w:rPr>
      </w:pPr>
      <w:r w:rsidRPr="008719EB">
        <w:rPr>
          <w:sz w:val="28"/>
          <w:szCs w:val="28"/>
          <w:lang w:eastAsia="uk-UA"/>
        </w:rPr>
        <w:t xml:space="preserve">для денної форми </w:t>
      </w:r>
      <w:r w:rsidR="00775283" w:rsidRPr="00775283">
        <w:rPr>
          <w:sz w:val="28"/>
          <w:szCs w:val="28"/>
          <w:lang w:eastAsia="uk-UA"/>
        </w:rPr>
        <w:t>здобуття вищої освіти</w:t>
      </w:r>
      <w:r w:rsidRPr="00775283">
        <w:rPr>
          <w:sz w:val="32"/>
          <w:szCs w:val="32"/>
          <w:lang w:eastAsia="uk-UA"/>
        </w:rPr>
        <w:t xml:space="preserve"> </w:t>
      </w:r>
      <w:r w:rsidRPr="008719EB">
        <w:rPr>
          <w:sz w:val="28"/>
          <w:szCs w:val="28"/>
          <w:lang w:eastAsia="uk-UA"/>
        </w:rPr>
        <w:t xml:space="preserve">– </w:t>
      </w:r>
      <w:r w:rsidR="00D57240">
        <w:rPr>
          <w:sz w:val="28"/>
          <w:szCs w:val="28"/>
          <w:lang w:eastAsia="uk-UA"/>
        </w:rPr>
        <w:t>53</w:t>
      </w:r>
      <w:r w:rsidRPr="008719EB">
        <w:rPr>
          <w:sz w:val="28"/>
          <w:szCs w:val="28"/>
          <w:lang w:eastAsia="uk-UA"/>
        </w:rPr>
        <w:t xml:space="preserve"> % аудиторних занять, </w:t>
      </w:r>
      <w:r w:rsidR="00D57240">
        <w:rPr>
          <w:sz w:val="28"/>
          <w:szCs w:val="28"/>
          <w:lang w:eastAsia="uk-UA"/>
        </w:rPr>
        <w:t>47</w:t>
      </w:r>
      <w:r w:rsidRPr="008719EB">
        <w:rPr>
          <w:sz w:val="28"/>
          <w:szCs w:val="28"/>
          <w:lang w:eastAsia="uk-UA"/>
        </w:rPr>
        <w:t xml:space="preserve"> % самостійної та індивідуальної роботи</w:t>
      </w:r>
      <w:r w:rsidR="00662D33">
        <w:rPr>
          <w:sz w:val="28"/>
          <w:szCs w:val="28"/>
          <w:lang w:eastAsia="uk-UA"/>
        </w:rPr>
        <w:t>.</w:t>
      </w:r>
    </w:p>
    <w:p w:rsidR="000A0425" w:rsidRPr="008719EB" w:rsidRDefault="000A0425" w:rsidP="000F31FD">
      <w:pPr>
        <w:ind w:firstLine="567"/>
        <w:rPr>
          <w:sz w:val="28"/>
          <w:szCs w:val="28"/>
          <w:lang w:eastAsia="uk-UA"/>
        </w:rPr>
      </w:pPr>
    </w:p>
    <w:p w:rsidR="00150100" w:rsidRPr="00355405" w:rsidRDefault="00150100" w:rsidP="005D294B">
      <w:pPr>
        <w:ind w:firstLine="567"/>
        <w:jc w:val="center"/>
        <w:rPr>
          <w:b/>
          <w:sz w:val="28"/>
          <w:szCs w:val="28"/>
          <w:lang w:eastAsia="uk-UA"/>
        </w:rPr>
      </w:pPr>
      <w:r w:rsidRPr="00355405">
        <w:rPr>
          <w:sz w:val="28"/>
          <w:szCs w:val="28"/>
          <w:lang w:eastAsia="uk-UA"/>
        </w:rPr>
        <w:br w:type="page"/>
      </w:r>
      <w:r w:rsidR="00F85BE8" w:rsidRPr="00355405">
        <w:rPr>
          <w:b/>
          <w:sz w:val="28"/>
          <w:szCs w:val="28"/>
          <w:lang w:eastAsia="uk-UA"/>
        </w:rPr>
        <w:lastRenderedPageBreak/>
        <w:t>2.</w:t>
      </w:r>
      <w:r w:rsidR="00F85BE8" w:rsidRPr="00355405">
        <w:rPr>
          <w:sz w:val="28"/>
          <w:szCs w:val="28"/>
          <w:lang w:eastAsia="uk-UA"/>
        </w:rPr>
        <w:t> </w:t>
      </w:r>
      <w:r w:rsidRPr="00355405">
        <w:rPr>
          <w:b/>
          <w:sz w:val="28"/>
          <w:szCs w:val="28"/>
          <w:lang w:eastAsia="uk-UA"/>
        </w:rPr>
        <w:t xml:space="preserve">Мета </w:t>
      </w:r>
      <w:r w:rsidR="00281635" w:rsidRPr="00355405">
        <w:rPr>
          <w:b/>
          <w:sz w:val="28"/>
          <w:szCs w:val="28"/>
          <w:lang w:eastAsia="uk-UA"/>
        </w:rPr>
        <w:t xml:space="preserve">та </w:t>
      </w:r>
      <w:r w:rsidRPr="00355405">
        <w:rPr>
          <w:b/>
          <w:sz w:val="28"/>
          <w:szCs w:val="28"/>
          <w:lang w:eastAsia="uk-UA"/>
        </w:rPr>
        <w:t>завдання навчальної дисципліни</w:t>
      </w:r>
    </w:p>
    <w:p w:rsidR="00CE66C8" w:rsidRPr="00CE66C8" w:rsidRDefault="00CE66C8" w:rsidP="00CE66C8">
      <w:pPr>
        <w:ind w:firstLine="567"/>
        <w:jc w:val="both"/>
        <w:rPr>
          <w:color w:val="000000"/>
          <w:sz w:val="28"/>
          <w:szCs w:val="28"/>
        </w:rPr>
      </w:pPr>
      <w:r w:rsidRPr="00CE66C8">
        <w:rPr>
          <w:color w:val="000000"/>
          <w:sz w:val="28"/>
          <w:szCs w:val="28"/>
        </w:rPr>
        <w:t>Навчальна дисципліна</w:t>
      </w:r>
      <w:r>
        <w:rPr>
          <w:rStyle w:val="apple-converted-space"/>
          <w:color w:val="000000"/>
          <w:sz w:val="28"/>
          <w:szCs w:val="28"/>
        </w:rPr>
        <w:t xml:space="preserve"> </w:t>
      </w:r>
      <w:r w:rsidRPr="00CE66C8">
        <w:rPr>
          <w:rStyle w:val="af7"/>
          <w:color w:val="000000"/>
          <w:sz w:val="28"/>
          <w:szCs w:val="28"/>
        </w:rPr>
        <w:t>«Психофізіологія»</w:t>
      </w:r>
      <w:r>
        <w:rPr>
          <w:rStyle w:val="apple-converted-space"/>
          <w:color w:val="000000"/>
          <w:sz w:val="28"/>
          <w:szCs w:val="28"/>
        </w:rPr>
        <w:t xml:space="preserve"> </w:t>
      </w:r>
      <w:r w:rsidRPr="00CE66C8">
        <w:rPr>
          <w:color w:val="000000"/>
          <w:sz w:val="28"/>
          <w:szCs w:val="28"/>
        </w:rPr>
        <w:t>вивчає фізіологічні механізми психічної діяльності людини, закономірності функціонування нервової системи та мозку, що забезпечують психічні процеси, стани й поведінку. Вона розглядає взаємозв’язок між функціонуванням центральної та периферичної нервової системи і психічними явищами, особливості нервово-психічних процесів, механізми сприймання, уваги, пам’яті, мислення, емоцій і мотивації, а також психофізіологічні основи індивідуальних відмінностей людини.</w:t>
      </w:r>
    </w:p>
    <w:p w:rsidR="00CE66C8" w:rsidRPr="00CE66C8" w:rsidRDefault="00CE66C8" w:rsidP="00CE66C8">
      <w:pPr>
        <w:pStyle w:val="af3"/>
        <w:spacing w:before="0" w:beforeAutospacing="0" w:after="0" w:afterAutospacing="0"/>
        <w:ind w:firstLine="567"/>
        <w:jc w:val="both"/>
        <w:rPr>
          <w:color w:val="000000"/>
          <w:sz w:val="28"/>
          <w:szCs w:val="28"/>
        </w:rPr>
      </w:pPr>
      <w:r w:rsidRPr="00CE66C8">
        <w:rPr>
          <w:rStyle w:val="af7"/>
          <w:color w:val="000000"/>
          <w:sz w:val="28"/>
          <w:szCs w:val="28"/>
        </w:rPr>
        <w:t>Метою викладання навчальної дисципліни</w:t>
      </w:r>
      <w:r>
        <w:rPr>
          <w:rStyle w:val="apple-converted-space"/>
          <w:color w:val="000000"/>
          <w:sz w:val="28"/>
          <w:szCs w:val="28"/>
        </w:rPr>
        <w:t xml:space="preserve"> </w:t>
      </w:r>
      <w:r w:rsidRPr="00CE66C8">
        <w:rPr>
          <w:color w:val="000000"/>
          <w:sz w:val="28"/>
          <w:szCs w:val="28"/>
        </w:rPr>
        <w:t>«Психофізіологія» є формування у студентів системного уявлення про психофізіологічні механізми психічної діяльності людини, закономірності функціонування нервової системи та мозку, а також розвиток здатності застосовувати психофізіологічні знання для розуміння особливостей психічних процесів, станів, поведінки та індивідуально-психологічних відмінностей людини.</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Основними завданнями вивчення дисципліни «Психофізіологія» є:</w:t>
      </w:r>
    </w:p>
    <w:p w:rsidR="00CE66C8" w:rsidRPr="00CE66C8" w:rsidRDefault="00CE66C8" w:rsidP="00CE66C8">
      <w:pPr>
        <w:numPr>
          <w:ilvl w:val="0"/>
          <w:numId w:val="31"/>
        </w:numPr>
        <w:jc w:val="both"/>
        <w:rPr>
          <w:color w:val="000000"/>
          <w:sz w:val="28"/>
          <w:szCs w:val="28"/>
        </w:rPr>
      </w:pPr>
      <w:r w:rsidRPr="00CE66C8">
        <w:rPr>
          <w:rStyle w:val="af7"/>
          <w:color w:val="000000"/>
          <w:sz w:val="28"/>
          <w:szCs w:val="28"/>
        </w:rPr>
        <w:t>Ознайомлення студентів</w:t>
      </w:r>
      <w:r>
        <w:rPr>
          <w:rStyle w:val="apple-converted-space"/>
          <w:color w:val="000000"/>
          <w:sz w:val="28"/>
          <w:szCs w:val="28"/>
        </w:rPr>
        <w:t xml:space="preserve"> </w:t>
      </w:r>
      <w:r w:rsidRPr="00CE66C8">
        <w:rPr>
          <w:color w:val="000000"/>
          <w:sz w:val="28"/>
          <w:szCs w:val="28"/>
        </w:rPr>
        <w:t>із предметом, основними поняттями, теоретичними підходами та методами психофізіології.</w:t>
      </w:r>
    </w:p>
    <w:p w:rsidR="00CE66C8" w:rsidRPr="00CE66C8" w:rsidRDefault="00CE66C8" w:rsidP="00CE66C8">
      <w:pPr>
        <w:numPr>
          <w:ilvl w:val="0"/>
          <w:numId w:val="31"/>
        </w:numPr>
        <w:jc w:val="both"/>
        <w:rPr>
          <w:color w:val="000000"/>
          <w:sz w:val="28"/>
          <w:szCs w:val="28"/>
        </w:rPr>
      </w:pPr>
      <w:r w:rsidRPr="00CE66C8">
        <w:rPr>
          <w:rStyle w:val="af7"/>
          <w:color w:val="000000"/>
          <w:sz w:val="28"/>
          <w:szCs w:val="28"/>
        </w:rPr>
        <w:t>Формування знань про функціонування нервової системи та мозку</w:t>
      </w:r>
      <w:r w:rsidRPr="00CE66C8">
        <w:rPr>
          <w:color w:val="000000"/>
          <w:sz w:val="28"/>
          <w:szCs w:val="28"/>
        </w:rPr>
        <w:t>, їх роль у забезпеченні психічної діяльності та поведінки людини.</w:t>
      </w:r>
    </w:p>
    <w:p w:rsidR="00CE66C8" w:rsidRPr="00CE66C8" w:rsidRDefault="00CE66C8" w:rsidP="00CE66C8">
      <w:pPr>
        <w:numPr>
          <w:ilvl w:val="0"/>
          <w:numId w:val="31"/>
        </w:numPr>
        <w:jc w:val="both"/>
        <w:rPr>
          <w:color w:val="000000"/>
          <w:sz w:val="28"/>
          <w:szCs w:val="28"/>
        </w:rPr>
      </w:pPr>
      <w:r w:rsidRPr="00CE66C8">
        <w:rPr>
          <w:rStyle w:val="af7"/>
          <w:color w:val="000000"/>
          <w:sz w:val="28"/>
          <w:szCs w:val="28"/>
        </w:rPr>
        <w:t>Вивчення психофізіологічних механізмів психічних процесів</w:t>
      </w:r>
      <w:r w:rsidRPr="00CE66C8">
        <w:rPr>
          <w:color w:val="000000"/>
          <w:sz w:val="28"/>
          <w:szCs w:val="28"/>
        </w:rPr>
        <w:t>, зокрема сприймання, уваги, пам’яті, мислення, мовлення, емоцій та мотивації.</w:t>
      </w:r>
    </w:p>
    <w:p w:rsidR="00CE66C8" w:rsidRPr="00CE66C8" w:rsidRDefault="00CE66C8" w:rsidP="00CE66C8">
      <w:pPr>
        <w:numPr>
          <w:ilvl w:val="0"/>
          <w:numId w:val="31"/>
        </w:numPr>
        <w:jc w:val="both"/>
        <w:rPr>
          <w:color w:val="000000"/>
          <w:sz w:val="28"/>
          <w:szCs w:val="28"/>
        </w:rPr>
      </w:pPr>
      <w:r w:rsidRPr="00CE66C8">
        <w:rPr>
          <w:rStyle w:val="af7"/>
          <w:color w:val="000000"/>
          <w:sz w:val="28"/>
          <w:szCs w:val="28"/>
        </w:rPr>
        <w:t>Дослідження психофізіологічних особливостей функціональних станів людини</w:t>
      </w:r>
      <w:r w:rsidRPr="00CE66C8">
        <w:rPr>
          <w:color w:val="000000"/>
          <w:sz w:val="28"/>
          <w:szCs w:val="28"/>
        </w:rPr>
        <w:t>, механізмів працездатності, стомлення, стресу та адаптації.</w:t>
      </w:r>
    </w:p>
    <w:p w:rsidR="00CE66C8" w:rsidRPr="00CE66C8" w:rsidRDefault="00CE66C8" w:rsidP="00CE66C8">
      <w:pPr>
        <w:numPr>
          <w:ilvl w:val="0"/>
          <w:numId w:val="31"/>
        </w:numPr>
        <w:jc w:val="both"/>
        <w:rPr>
          <w:color w:val="000000"/>
          <w:sz w:val="28"/>
          <w:szCs w:val="28"/>
        </w:rPr>
      </w:pPr>
      <w:r w:rsidRPr="00CE66C8">
        <w:rPr>
          <w:rStyle w:val="af7"/>
          <w:color w:val="000000"/>
          <w:sz w:val="28"/>
          <w:szCs w:val="28"/>
        </w:rPr>
        <w:t>Формування навичок аналізу психофізіологічних показників</w:t>
      </w:r>
      <w:r w:rsidRPr="00CE66C8">
        <w:rPr>
          <w:rStyle w:val="apple-converted-space"/>
          <w:color w:val="000000"/>
          <w:sz w:val="28"/>
          <w:szCs w:val="28"/>
        </w:rPr>
        <w:t> </w:t>
      </w:r>
      <w:r w:rsidRPr="00CE66C8">
        <w:rPr>
          <w:color w:val="000000"/>
          <w:sz w:val="28"/>
          <w:szCs w:val="28"/>
        </w:rPr>
        <w:t>та розуміння можливостей їх використання у психологічній практиці й дослідницькій діяльності.</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У результаті вивчення навчальної дисципліни здобувач вищої освіти повинен</w:t>
      </w:r>
      <w:r w:rsidRPr="00CE66C8">
        <w:rPr>
          <w:rStyle w:val="apple-converted-space"/>
          <w:color w:val="000000"/>
          <w:sz w:val="28"/>
          <w:szCs w:val="28"/>
        </w:rPr>
        <w:t> </w:t>
      </w:r>
      <w:r w:rsidRPr="00CE66C8">
        <w:rPr>
          <w:rStyle w:val="af7"/>
          <w:color w:val="000000"/>
          <w:sz w:val="28"/>
          <w:szCs w:val="28"/>
        </w:rPr>
        <w:t>знати:</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предмет, завдання та основні напрями психофізіології;</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основні поняття та категорії психофізіології;</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основні закономірності функціонування нервової системи та мозку як фізіологічної основи психічної діяльності;</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будову та функціональну організацію нервової системи, основні принципи діяльності центральної та периферичної нервової системи;</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психофізіологічні механізми сприймання, уваги, пам’яті, мислення та мовлення;</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психофізіологічні механізми емоцій і мотивації;</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психофізіологічні механізми свідомості та функціональних станів людини;</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основні психофізіологічні характеристики темпераменту та індивідуальних відмінностей;</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психофізіологічні механізми стресу, адаптації, працездатності та втоми;</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основні методи психофізіологічних досліджень та можливості їх застосування у психології;</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lastRenderedPageBreak/>
        <w:t>● сучасні методи дослідження функціонування мозку та нервової системи;</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основні напрями практичного застосування психофізіологічних знань у професійній діяльності психолога.</w:t>
      </w:r>
    </w:p>
    <w:p w:rsidR="00CE66C8" w:rsidRPr="00CE66C8" w:rsidRDefault="00CE66C8" w:rsidP="00CE66C8">
      <w:pPr>
        <w:pStyle w:val="af3"/>
        <w:spacing w:before="0" w:beforeAutospacing="0" w:after="0" w:afterAutospacing="0"/>
        <w:jc w:val="both"/>
        <w:rPr>
          <w:color w:val="000000"/>
          <w:sz w:val="28"/>
          <w:szCs w:val="28"/>
        </w:rPr>
      </w:pPr>
      <w:r w:rsidRPr="00CE66C8">
        <w:rPr>
          <w:rStyle w:val="af7"/>
          <w:color w:val="000000"/>
          <w:sz w:val="28"/>
          <w:szCs w:val="28"/>
        </w:rPr>
        <w:t>вміти:</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застосовувати базові знання психофізіології для аналізу психічних процесів і станів людини;</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визначати взаємозв’язок між функціонуванням нервової системи та особливостями психічної діяльності;</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використовувати основні методи психофізіологічного дослідження відповідно до мети та завдань дослідження;</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аналізувати психофізіологічні показники та результати досліджень з урахуванням їх можливостей і обмежень;</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визначати психофізіологічні прояви стресу, втоми, напруження та інших функціональних станів;</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застосовувати психофізіологічні знання для аналізу індивідуально-психологічних відмінностей людини;</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використовувати отримані знання під час аналізу практичних психологічних ситуацій та професійних кейсів;</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 критично оцінювати інформацію про психофізіологічні процеси та результати наукових досліджень.</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Під час вивчення навчальної дисципліни здобувачі вищої освіти зможуть отримати наступні</w:t>
      </w:r>
      <w:r w:rsidRPr="00CE66C8">
        <w:rPr>
          <w:rStyle w:val="apple-converted-space"/>
          <w:color w:val="000000"/>
          <w:sz w:val="28"/>
          <w:szCs w:val="28"/>
        </w:rPr>
        <w:t> </w:t>
      </w:r>
      <w:r w:rsidRPr="00CE66C8">
        <w:rPr>
          <w:rStyle w:val="af7"/>
          <w:color w:val="000000"/>
          <w:sz w:val="28"/>
          <w:szCs w:val="28"/>
        </w:rPr>
        <w:t>Soft skills</w:t>
      </w:r>
      <w:r w:rsidRPr="00CE66C8">
        <w:rPr>
          <w:color w:val="000000"/>
          <w:sz w:val="28"/>
          <w:szCs w:val="28"/>
        </w:rPr>
        <w:t>:</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w:t>
      </w:r>
      <w:r w:rsidRPr="00CE66C8">
        <w:rPr>
          <w:rStyle w:val="apple-converted-space"/>
          <w:color w:val="000000"/>
          <w:sz w:val="28"/>
          <w:szCs w:val="28"/>
        </w:rPr>
        <w:t> </w:t>
      </w:r>
      <w:r w:rsidRPr="00CE66C8">
        <w:rPr>
          <w:rStyle w:val="af8"/>
          <w:color w:val="000000"/>
          <w:sz w:val="28"/>
          <w:szCs w:val="28"/>
        </w:rPr>
        <w:t>комунікативні навички:</w:t>
      </w:r>
      <w:r w:rsidRPr="00CE66C8">
        <w:rPr>
          <w:rStyle w:val="apple-converted-space"/>
          <w:color w:val="000000"/>
          <w:sz w:val="28"/>
          <w:szCs w:val="28"/>
        </w:rPr>
        <w:t> </w:t>
      </w:r>
      <w:r w:rsidRPr="00CE66C8">
        <w:rPr>
          <w:color w:val="000000"/>
          <w:sz w:val="28"/>
          <w:szCs w:val="28"/>
        </w:rPr>
        <w:t>письмове, вербальне й невербальне спілкування; уміння чітко формулювати власну думку, вести професійну дискусію, аргументувати позицію та працювати з науковою інформацією;</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w:t>
      </w:r>
      <w:r w:rsidRPr="00CE66C8">
        <w:rPr>
          <w:rStyle w:val="apple-converted-space"/>
          <w:color w:val="000000"/>
          <w:sz w:val="28"/>
          <w:szCs w:val="28"/>
        </w:rPr>
        <w:t> </w:t>
      </w:r>
      <w:r w:rsidRPr="00CE66C8">
        <w:rPr>
          <w:rStyle w:val="af8"/>
          <w:color w:val="000000"/>
          <w:sz w:val="28"/>
          <w:szCs w:val="28"/>
        </w:rPr>
        <w:t>аналітичне та критичне мислення:</w:t>
      </w:r>
      <w:r w:rsidRPr="00CE66C8">
        <w:rPr>
          <w:rStyle w:val="apple-converted-space"/>
          <w:color w:val="000000"/>
          <w:sz w:val="28"/>
          <w:szCs w:val="28"/>
        </w:rPr>
        <w:t> </w:t>
      </w:r>
      <w:r w:rsidRPr="00CE66C8">
        <w:rPr>
          <w:color w:val="000000"/>
          <w:sz w:val="28"/>
          <w:szCs w:val="28"/>
        </w:rPr>
        <w:t>уміння аналізувати психофізіологічні явища, встановлювати взаємозв’язки між фізіологічними та психологічними процесами, оцінювати достовірність і наукову обґрунтованість інформації;</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w:t>
      </w:r>
      <w:r w:rsidRPr="00CE66C8">
        <w:rPr>
          <w:rStyle w:val="apple-converted-space"/>
          <w:color w:val="000000"/>
          <w:sz w:val="28"/>
          <w:szCs w:val="28"/>
        </w:rPr>
        <w:t> </w:t>
      </w:r>
      <w:r w:rsidRPr="00CE66C8">
        <w:rPr>
          <w:rStyle w:val="af8"/>
          <w:color w:val="000000"/>
          <w:sz w:val="28"/>
          <w:szCs w:val="28"/>
        </w:rPr>
        <w:t>уміння виступати публічно:</w:t>
      </w:r>
      <w:r w:rsidRPr="00CE66C8">
        <w:rPr>
          <w:rStyle w:val="apple-converted-space"/>
          <w:color w:val="000000"/>
          <w:sz w:val="28"/>
          <w:szCs w:val="28"/>
        </w:rPr>
        <w:t> </w:t>
      </w:r>
      <w:r w:rsidRPr="00CE66C8">
        <w:rPr>
          <w:color w:val="000000"/>
          <w:sz w:val="28"/>
          <w:szCs w:val="28"/>
        </w:rPr>
        <w:t>уміння публічно та професійно презентувати результати навчальної, дослідницької та практичної роботи;</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w:t>
      </w:r>
      <w:r w:rsidRPr="00CE66C8">
        <w:rPr>
          <w:rStyle w:val="apple-converted-space"/>
          <w:color w:val="000000"/>
          <w:sz w:val="28"/>
          <w:szCs w:val="28"/>
        </w:rPr>
        <w:t> </w:t>
      </w:r>
      <w:r w:rsidRPr="00CE66C8">
        <w:rPr>
          <w:rStyle w:val="af8"/>
          <w:color w:val="000000"/>
          <w:sz w:val="28"/>
          <w:szCs w:val="28"/>
        </w:rPr>
        <w:t>гнучкість і адаптивність:</w:t>
      </w:r>
      <w:r w:rsidRPr="00CE66C8">
        <w:rPr>
          <w:rStyle w:val="apple-converted-space"/>
          <w:color w:val="000000"/>
          <w:sz w:val="28"/>
          <w:szCs w:val="28"/>
        </w:rPr>
        <w:t> </w:t>
      </w:r>
      <w:r w:rsidRPr="00CE66C8">
        <w:rPr>
          <w:color w:val="000000"/>
          <w:sz w:val="28"/>
          <w:szCs w:val="28"/>
        </w:rPr>
        <w:t>уміння аналізувати складні ситуації, враховувати індивідуальні особливості людини та адаптувати підходи до вирішення професійних завдань;</w:t>
      </w:r>
    </w:p>
    <w:p w:rsidR="00CE66C8" w:rsidRPr="00CE66C8" w:rsidRDefault="00CE66C8" w:rsidP="00CE66C8">
      <w:pPr>
        <w:pStyle w:val="af3"/>
        <w:spacing w:before="0" w:beforeAutospacing="0" w:after="0" w:afterAutospacing="0"/>
        <w:jc w:val="both"/>
        <w:rPr>
          <w:color w:val="000000"/>
          <w:sz w:val="28"/>
          <w:szCs w:val="28"/>
        </w:rPr>
      </w:pPr>
      <w:r w:rsidRPr="00CE66C8">
        <w:rPr>
          <w:color w:val="000000"/>
          <w:sz w:val="28"/>
          <w:szCs w:val="28"/>
        </w:rPr>
        <w:t>–</w:t>
      </w:r>
      <w:r w:rsidRPr="00CE66C8">
        <w:rPr>
          <w:rStyle w:val="apple-converted-space"/>
          <w:color w:val="000000"/>
          <w:sz w:val="28"/>
          <w:szCs w:val="28"/>
        </w:rPr>
        <w:t> </w:t>
      </w:r>
      <w:r w:rsidRPr="00CE66C8">
        <w:rPr>
          <w:rStyle w:val="af8"/>
          <w:color w:val="000000"/>
          <w:sz w:val="28"/>
          <w:szCs w:val="28"/>
        </w:rPr>
        <w:t>дослідницькі навички:</w:t>
      </w:r>
      <w:r w:rsidRPr="00CE66C8">
        <w:rPr>
          <w:rStyle w:val="apple-converted-space"/>
          <w:color w:val="000000"/>
          <w:sz w:val="28"/>
          <w:szCs w:val="28"/>
        </w:rPr>
        <w:t> </w:t>
      </w:r>
      <w:r w:rsidRPr="00CE66C8">
        <w:rPr>
          <w:color w:val="000000"/>
          <w:sz w:val="28"/>
          <w:szCs w:val="28"/>
        </w:rPr>
        <w:t>уміння формулювати проблему, визначати мету дослідження, працювати з науковими джерелами, аналізувати та інтерпретувати результати досліджень;</w:t>
      </w:r>
    </w:p>
    <w:p w:rsidR="00CE66C8" w:rsidRDefault="00CE66C8" w:rsidP="00CE66C8">
      <w:pPr>
        <w:pStyle w:val="af3"/>
        <w:spacing w:before="0" w:beforeAutospacing="0" w:after="0" w:afterAutospacing="0"/>
        <w:jc w:val="both"/>
        <w:rPr>
          <w:color w:val="000000"/>
          <w:sz w:val="28"/>
          <w:szCs w:val="28"/>
        </w:rPr>
      </w:pPr>
      <w:r w:rsidRPr="00CE66C8">
        <w:rPr>
          <w:color w:val="000000"/>
          <w:sz w:val="28"/>
          <w:szCs w:val="28"/>
        </w:rPr>
        <w:t>–</w:t>
      </w:r>
      <w:r w:rsidRPr="00CE66C8">
        <w:rPr>
          <w:rStyle w:val="apple-converted-space"/>
          <w:color w:val="000000"/>
          <w:sz w:val="28"/>
          <w:szCs w:val="28"/>
        </w:rPr>
        <w:t> </w:t>
      </w:r>
      <w:r w:rsidRPr="00CE66C8">
        <w:rPr>
          <w:rStyle w:val="af8"/>
          <w:color w:val="000000"/>
          <w:sz w:val="28"/>
          <w:szCs w:val="28"/>
        </w:rPr>
        <w:t>особисті якості:</w:t>
      </w:r>
      <w:r w:rsidRPr="00CE66C8">
        <w:rPr>
          <w:rStyle w:val="apple-converted-space"/>
          <w:color w:val="000000"/>
          <w:sz w:val="28"/>
          <w:szCs w:val="28"/>
        </w:rPr>
        <w:t> </w:t>
      </w:r>
      <w:r w:rsidRPr="00CE66C8">
        <w:rPr>
          <w:color w:val="000000"/>
          <w:sz w:val="28"/>
          <w:szCs w:val="28"/>
        </w:rPr>
        <w:t>відповідальність, самостійність, креативне й критичне мислення, етичність, доброчесність, уважність до індивідуальних особливостей та повага до людини.</w:t>
      </w:r>
    </w:p>
    <w:p w:rsidR="00DB000F" w:rsidRPr="00EF4AAB" w:rsidRDefault="00CE66C8" w:rsidP="00EF4AAB">
      <w:pPr>
        <w:rPr>
          <w:color w:val="000000"/>
          <w:sz w:val="28"/>
          <w:szCs w:val="28"/>
          <w:lang w:eastAsia="uk-UA"/>
        </w:rPr>
      </w:pPr>
      <w:r>
        <w:rPr>
          <w:color w:val="000000"/>
          <w:sz w:val="28"/>
          <w:szCs w:val="28"/>
        </w:rPr>
        <w:br w:type="page"/>
      </w:r>
    </w:p>
    <w:p w:rsidR="00E16122" w:rsidRDefault="00150100" w:rsidP="00E16122">
      <w:pPr>
        <w:shd w:val="clear" w:color="auto" w:fill="FFFFFF"/>
        <w:ind w:firstLine="720"/>
        <w:jc w:val="center"/>
        <w:rPr>
          <w:b/>
          <w:bCs/>
          <w:sz w:val="28"/>
          <w:szCs w:val="28"/>
          <w:lang w:eastAsia="uk-UA"/>
        </w:rPr>
      </w:pPr>
      <w:r w:rsidRPr="00355405">
        <w:rPr>
          <w:b/>
          <w:bCs/>
          <w:sz w:val="28"/>
          <w:szCs w:val="28"/>
          <w:lang w:eastAsia="uk-UA"/>
        </w:rPr>
        <w:lastRenderedPageBreak/>
        <w:t>3. Програма навчальної дисципліни</w:t>
      </w:r>
    </w:p>
    <w:p w:rsidR="00E16122" w:rsidRPr="00E16122" w:rsidRDefault="00EF4AAB" w:rsidP="00E16122">
      <w:pPr>
        <w:shd w:val="clear" w:color="auto" w:fill="FFFFFF"/>
        <w:ind w:firstLine="720"/>
        <w:jc w:val="center"/>
        <w:rPr>
          <w:b/>
          <w:bCs/>
          <w:color w:val="000000"/>
          <w:sz w:val="28"/>
          <w:szCs w:val="28"/>
        </w:rPr>
      </w:pPr>
      <w:r w:rsidRPr="00E16122">
        <w:rPr>
          <w:b/>
          <w:bCs/>
          <w:color w:val="000000"/>
          <w:sz w:val="28"/>
          <w:szCs w:val="28"/>
        </w:rPr>
        <w:t>Змістовий модуль 1</w:t>
      </w:r>
    </w:p>
    <w:p w:rsidR="00E16122" w:rsidRPr="00E16122" w:rsidRDefault="00EF4AAB" w:rsidP="00E16122">
      <w:pPr>
        <w:shd w:val="clear" w:color="auto" w:fill="FFFFFF"/>
        <w:ind w:firstLine="720"/>
        <w:jc w:val="center"/>
        <w:rPr>
          <w:b/>
          <w:bCs/>
          <w:color w:val="000000"/>
          <w:sz w:val="28"/>
          <w:szCs w:val="28"/>
        </w:rPr>
      </w:pPr>
      <w:r w:rsidRPr="00E16122">
        <w:rPr>
          <w:b/>
          <w:bCs/>
          <w:color w:val="000000"/>
          <w:sz w:val="28"/>
          <w:szCs w:val="28"/>
        </w:rPr>
        <w:t>ПСИХОФІЗІОЛОГІЯ ЯК НАУКА. ТЕОРЕТИЧНІ ОСНОВИ ТА МЕТОДИ ДОСЛІДЖЕННЯ</w:t>
      </w:r>
    </w:p>
    <w:p w:rsidR="00EF4AAB" w:rsidRPr="00E16122" w:rsidRDefault="00EF4AAB" w:rsidP="00E16122">
      <w:pPr>
        <w:shd w:val="clear" w:color="auto" w:fill="FFFFFF"/>
        <w:ind w:firstLine="720"/>
        <w:jc w:val="center"/>
        <w:rPr>
          <w:b/>
          <w:bCs/>
          <w:sz w:val="28"/>
          <w:szCs w:val="28"/>
          <w:lang w:eastAsia="uk-UA"/>
        </w:rPr>
      </w:pPr>
      <w:r w:rsidRPr="00E16122">
        <w:rPr>
          <w:b/>
          <w:bCs/>
          <w:color w:val="000000"/>
          <w:sz w:val="28"/>
          <w:szCs w:val="28"/>
        </w:rPr>
        <w:t>Тема 1. Предмет, завдання та міждисциплінарні зв’язки психофізіології.</w:t>
      </w:r>
    </w:p>
    <w:p w:rsidR="00E16122" w:rsidRDefault="00EF4AAB" w:rsidP="00E16122">
      <w:pPr>
        <w:pStyle w:val="af3"/>
        <w:spacing w:before="0" w:beforeAutospacing="0" w:after="0" w:afterAutospacing="0"/>
        <w:jc w:val="both"/>
        <w:rPr>
          <w:color w:val="000000"/>
          <w:sz w:val="28"/>
          <w:szCs w:val="28"/>
        </w:rPr>
      </w:pPr>
      <w:r w:rsidRPr="00E16122">
        <w:rPr>
          <w:color w:val="000000"/>
          <w:sz w:val="28"/>
          <w:szCs w:val="28"/>
        </w:rPr>
        <w:t>Психофізіологія як галузь психологічної науки та міждисциплінарна галузь знань. Предмет і завдання психофізіології. Місце психофізіології в системі психологічних, біологічних і медичних наук. Зв’язок психофізіології із загальною, експериментальною та когнітивною психологією, нейропсихологією, фізіологією, нейронауками, психіатрією та медициною. Поняття психофізіологічного процесу, стану та реакції. Психофізіологічні механізми психічної діяльності. Співвідношення психічного та фізіологічного. Проблема «мозок – психіка – поведінка». Сучасні уявлення про мозок як основу психічної діяльності. Основні напрями сучасної психофізіології. Значення психофізіологічних знань для професійної діяльності психолога.</w:t>
      </w:r>
    </w:p>
    <w:p w:rsidR="00EF4AAB" w:rsidRPr="00E16122" w:rsidRDefault="00EF4AAB" w:rsidP="00E16122">
      <w:pPr>
        <w:pStyle w:val="af3"/>
        <w:spacing w:before="0" w:beforeAutospacing="0" w:after="0" w:afterAutospacing="0"/>
        <w:ind w:firstLine="720"/>
        <w:jc w:val="both"/>
        <w:rPr>
          <w:b/>
          <w:bCs/>
          <w:color w:val="000000"/>
          <w:sz w:val="28"/>
          <w:szCs w:val="28"/>
        </w:rPr>
      </w:pPr>
      <w:r w:rsidRPr="00E16122">
        <w:rPr>
          <w:b/>
          <w:bCs/>
          <w:color w:val="000000"/>
          <w:sz w:val="28"/>
          <w:szCs w:val="28"/>
        </w:rPr>
        <w:t xml:space="preserve">Тема 2. </w:t>
      </w:r>
      <w:r w:rsidR="002C1F34">
        <w:rPr>
          <w:b/>
          <w:bCs/>
          <w:color w:val="000000"/>
          <w:sz w:val="28"/>
          <w:szCs w:val="28"/>
        </w:rPr>
        <w:t>Основні м</w:t>
      </w:r>
      <w:r w:rsidRPr="00E16122">
        <w:rPr>
          <w:b/>
          <w:bCs/>
          <w:color w:val="000000"/>
          <w:sz w:val="28"/>
          <w:szCs w:val="28"/>
        </w:rPr>
        <w:t>етоди психофізіології.</w:t>
      </w:r>
    </w:p>
    <w:p w:rsidR="00E16122" w:rsidRDefault="00EF4AAB" w:rsidP="00E16122">
      <w:pPr>
        <w:pStyle w:val="af3"/>
        <w:spacing w:before="0" w:beforeAutospacing="0" w:after="0" w:afterAutospacing="0"/>
        <w:jc w:val="both"/>
        <w:rPr>
          <w:color w:val="000000"/>
          <w:sz w:val="28"/>
          <w:szCs w:val="28"/>
        </w:rPr>
      </w:pPr>
      <w:r w:rsidRPr="00E16122">
        <w:rPr>
          <w:color w:val="000000"/>
          <w:sz w:val="28"/>
          <w:szCs w:val="28"/>
        </w:rPr>
        <w:t>Методологічні принципи психофізіологічного дослідження. Загальна характеристика експериментальних і інструментальних методів психофізіології. Електроенцефалографія (ЕЕГ) як метод дослідження електричної активності головного мозку. Основні мозкові ритми та їх психофізіологічне значення. Викликані та подійно-пов’язані потенціали (ERP). Функціональна магнітно-резонансна томографія (fMRI), магнітоенцефалографія (MEG), функціональна близькоінфрачервона спектроскопія (fNIRS). Електродермальна активність (EDA/GSR) та її використання у дослідженні емоцій і психофізіологічного збудження. Електрокардіографія (ЕКГ), частота серцевих скорочень та варіабельність серцевого ритму (HRV). Дослідження дихання та м’язової активності. Окулографія та eye tracking. Пупілометрія. Мультимодальні психофізіологічні дослідження. Проблема артефактів, надійності та валідності психофізіологічних вимірювань.</w:t>
      </w:r>
    </w:p>
    <w:p w:rsidR="00EF4AAB" w:rsidRPr="00E16122" w:rsidRDefault="00EF4AAB" w:rsidP="00E16122">
      <w:pPr>
        <w:pStyle w:val="af3"/>
        <w:spacing w:before="0" w:beforeAutospacing="0" w:after="0" w:afterAutospacing="0"/>
        <w:ind w:firstLine="720"/>
        <w:jc w:val="both"/>
        <w:rPr>
          <w:b/>
          <w:bCs/>
          <w:color w:val="000000"/>
          <w:sz w:val="28"/>
          <w:szCs w:val="28"/>
        </w:rPr>
      </w:pPr>
      <w:r w:rsidRPr="00E16122">
        <w:rPr>
          <w:b/>
          <w:bCs/>
          <w:color w:val="000000"/>
          <w:sz w:val="28"/>
          <w:szCs w:val="28"/>
        </w:rPr>
        <w:t>Тема 3. Психофізіологічний експеримент.</w:t>
      </w:r>
    </w:p>
    <w:p w:rsidR="00EF4AAB" w:rsidRPr="00E16122" w:rsidRDefault="00EF4AAB" w:rsidP="00E16122">
      <w:pPr>
        <w:pStyle w:val="af3"/>
        <w:spacing w:before="0" w:beforeAutospacing="0" w:after="0" w:afterAutospacing="0"/>
        <w:jc w:val="both"/>
        <w:rPr>
          <w:color w:val="000000"/>
          <w:sz w:val="28"/>
          <w:szCs w:val="28"/>
        </w:rPr>
      </w:pPr>
      <w:r w:rsidRPr="00E16122">
        <w:rPr>
          <w:color w:val="000000"/>
          <w:sz w:val="28"/>
          <w:szCs w:val="28"/>
        </w:rPr>
        <w:t>Поняття психофізіологічного експерименту. Основні етапи організації психофізіологічного дослідження. Формулювання дослідницької проблеми та гіпотези. Визначення незалежних, залежних і контрольованих змінних. Операціоналізація психічних процесів та станів. Вибір психофізіологічних показників відповідно до мети дослідження. Стандартизація умов експерименту. Пред’явлення стимульного матеріалу та синхронізація фізіологічних сигналів. Калібрування обладнання. Реєстрація, попередня обробка та очищення психофізіологічних даних. Фізіологічні артефакти та способи їх контролю. Основи кількісного аналізу психофізіологічних показників. Інтерпретація результатів та межі психофізіологічних висновків. Етичні принципи проведення психофізіологічних досліджень.</w:t>
      </w:r>
    </w:p>
    <w:p w:rsidR="00E16122" w:rsidRDefault="00E16122" w:rsidP="00E16122">
      <w:pPr>
        <w:jc w:val="center"/>
        <w:rPr>
          <w:b/>
          <w:bCs/>
          <w:color w:val="000000"/>
          <w:sz w:val="28"/>
          <w:szCs w:val="28"/>
        </w:rPr>
      </w:pPr>
    </w:p>
    <w:p w:rsidR="00E16122" w:rsidRDefault="00EF4AAB" w:rsidP="00E16122">
      <w:pPr>
        <w:jc w:val="center"/>
        <w:rPr>
          <w:b/>
          <w:bCs/>
          <w:color w:val="000000"/>
          <w:sz w:val="28"/>
          <w:szCs w:val="28"/>
        </w:rPr>
      </w:pPr>
      <w:r w:rsidRPr="00E16122">
        <w:rPr>
          <w:b/>
          <w:bCs/>
          <w:color w:val="000000"/>
          <w:sz w:val="28"/>
          <w:szCs w:val="28"/>
        </w:rPr>
        <w:lastRenderedPageBreak/>
        <w:t>Змістовий модуль 2</w:t>
      </w:r>
    </w:p>
    <w:p w:rsidR="00E16122" w:rsidRPr="00E16122" w:rsidRDefault="00EF4AAB" w:rsidP="00E16122">
      <w:pPr>
        <w:jc w:val="center"/>
        <w:rPr>
          <w:b/>
          <w:bCs/>
          <w:color w:val="000000"/>
          <w:sz w:val="28"/>
          <w:szCs w:val="28"/>
        </w:rPr>
      </w:pPr>
      <w:r w:rsidRPr="00E16122">
        <w:rPr>
          <w:b/>
          <w:bCs/>
          <w:color w:val="000000"/>
          <w:sz w:val="28"/>
          <w:szCs w:val="28"/>
        </w:rPr>
        <w:t>ПСИХОФІЗІОЛОГІЯ ПІЗНАВАЛЬНИХ ПРОЦЕСІВ</w:t>
      </w:r>
    </w:p>
    <w:p w:rsidR="00EF4AAB" w:rsidRPr="00E16122" w:rsidRDefault="00EF4AAB" w:rsidP="00E16122">
      <w:pPr>
        <w:ind w:firstLine="720"/>
        <w:rPr>
          <w:b/>
          <w:bCs/>
          <w:sz w:val="28"/>
          <w:szCs w:val="28"/>
        </w:rPr>
      </w:pPr>
      <w:r w:rsidRPr="00E16122">
        <w:rPr>
          <w:b/>
          <w:bCs/>
          <w:color w:val="000000"/>
          <w:sz w:val="28"/>
          <w:szCs w:val="28"/>
        </w:rPr>
        <w:t>Тема 4. Психофізіологія сенсорних систем та сприймання.</w:t>
      </w:r>
    </w:p>
    <w:p w:rsidR="00E16122" w:rsidRDefault="00EF4AAB" w:rsidP="00E16122">
      <w:pPr>
        <w:pStyle w:val="af3"/>
        <w:spacing w:before="0" w:beforeAutospacing="0" w:after="0" w:afterAutospacing="0"/>
        <w:jc w:val="both"/>
        <w:rPr>
          <w:color w:val="000000"/>
          <w:sz w:val="28"/>
          <w:szCs w:val="28"/>
        </w:rPr>
      </w:pPr>
      <w:r w:rsidRPr="00E16122">
        <w:rPr>
          <w:color w:val="000000"/>
          <w:sz w:val="28"/>
          <w:szCs w:val="28"/>
        </w:rPr>
        <w:t>Поняття сенсорної системи та аналізатора. Фізіологічні механізми сприймання інформації. Рецепція та первинна обробка сенсорних сигналів. Психофізіологічні механізми зорового, слухового, соматосенсорного та нюхового сприймання. Особливості обробки сенсорної інформації центральною нервовою системою. Сенсорна адаптація та її психофізіологічні механізми. Пороги чутливості та психофізичні методи їх дослідження. Взаємодія сенсорних систем. Міжсенсорна інтеграція. Психофізіологічні механізми сприймання складних і багатокомпонентних стимулів.</w:t>
      </w:r>
    </w:p>
    <w:p w:rsidR="00EF4AAB" w:rsidRPr="00E16122" w:rsidRDefault="00EF4AAB" w:rsidP="00E16122">
      <w:pPr>
        <w:pStyle w:val="af3"/>
        <w:spacing w:before="0" w:beforeAutospacing="0" w:after="0" w:afterAutospacing="0"/>
        <w:ind w:firstLine="720"/>
        <w:jc w:val="both"/>
        <w:rPr>
          <w:b/>
          <w:bCs/>
          <w:color w:val="000000"/>
          <w:sz w:val="28"/>
          <w:szCs w:val="28"/>
        </w:rPr>
      </w:pPr>
      <w:r w:rsidRPr="00E16122">
        <w:rPr>
          <w:b/>
          <w:bCs/>
          <w:color w:val="000000"/>
          <w:sz w:val="28"/>
          <w:szCs w:val="28"/>
        </w:rPr>
        <w:t>Тема 5. Психофізіологія уваги.</w:t>
      </w:r>
    </w:p>
    <w:p w:rsidR="00E16122" w:rsidRDefault="00EF4AAB" w:rsidP="00E16122">
      <w:pPr>
        <w:pStyle w:val="af3"/>
        <w:spacing w:before="0" w:beforeAutospacing="0" w:after="0" w:afterAutospacing="0"/>
        <w:jc w:val="both"/>
        <w:rPr>
          <w:color w:val="000000"/>
          <w:sz w:val="28"/>
          <w:szCs w:val="28"/>
        </w:rPr>
      </w:pPr>
      <w:r w:rsidRPr="00E16122">
        <w:rPr>
          <w:color w:val="000000"/>
          <w:sz w:val="28"/>
          <w:szCs w:val="28"/>
        </w:rPr>
        <w:t>Поняття уваги та її психофізіологічні механізми. Основні характеристики уваги: вибірковість, концентрація, стійкість, обсяг, розподіл і переключення. Мимовільна та довільна увага. Орієнтувальна реакція як психофізіологічний механізм привертання уваги. Роль кори головного мозку та підкіркових структур у регуляції уваги. Нейронні мережі уваги. Психофізіологічні показники уваги. Дослідження уваги за допомогою ЕЕГ, ERP та eye tracking. Рухи очей як індикатор розподілу уваги. Когнітивне навантаження та його фізіологічні маркери. Втома і зниження стійкості уваги.</w:t>
      </w:r>
    </w:p>
    <w:p w:rsidR="00EF4AAB" w:rsidRPr="00E16122" w:rsidRDefault="00EF4AAB" w:rsidP="00E16122">
      <w:pPr>
        <w:pStyle w:val="af3"/>
        <w:spacing w:before="0" w:beforeAutospacing="0" w:after="0" w:afterAutospacing="0"/>
        <w:ind w:firstLine="720"/>
        <w:jc w:val="both"/>
        <w:rPr>
          <w:b/>
          <w:bCs/>
          <w:color w:val="000000"/>
          <w:sz w:val="28"/>
          <w:szCs w:val="28"/>
        </w:rPr>
      </w:pPr>
      <w:r w:rsidRPr="00E16122">
        <w:rPr>
          <w:b/>
          <w:bCs/>
          <w:color w:val="000000"/>
          <w:sz w:val="28"/>
          <w:szCs w:val="28"/>
        </w:rPr>
        <w:t>Тема 6. Психофізіологія пам’яті та навчання.</w:t>
      </w:r>
    </w:p>
    <w:p w:rsidR="00EF4AAB" w:rsidRPr="00E16122" w:rsidRDefault="00EF4AAB" w:rsidP="00E16122">
      <w:pPr>
        <w:pStyle w:val="af3"/>
        <w:spacing w:before="0" w:beforeAutospacing="0" w:after="0" w:afterAutospacing="0"/>
        <w:jc w:val="both"/>
        <w:rPr>
          <w:color w:val="000000"/>
          <w:sz w:val="28"/>
          <w:szCs w:val="28"/>
        </w:rPr>
      </w:pPr>
      <w:r w:rsidRPr="00E16122">
        <w:rPr>
          <w:color w:val="000000"/>
          <w:sz w:val="28"/>
          <w:szCs w:val="28"/>
        </w:rPr>
        <w:t>Поняття пам’яті та її психофізіологічні механізми. Основні види пам’яті: сенсорна, короткочасна, робоча та довготривала. Епізодична, семантична та процедурна пам’ять. Нейрофізіологічні механізми запам’ятовування, збереження та відтворення інформації. Роль гіпокампа та інших структур мозку в процесах пам’яті. Нейронна пластичність як основа навчання. Поняття довготривалої потенціації. Вплив емоцій на запам’ятовування. Психофізіологічні методи дослідження пам’яті. Використання ЕЕГ, ERP та нейровізуалізаційних методів у дослідженні пам’яті. Психофізіологія помилок та успішного навчання.</w:t>
      </w:r>
    </w:p>
    <w:p w:rsidR="00E16122" w:rsidRPr="00E16122" w:rsidRDefault="00EF4AAB" w:rsidP="00E16122">
      <w:pPr>
        <w:jc w:val="center"/>
        <w:rPr>
          <w:b/>
          <w:bCs/>
          <w:color w:val="000000"/>
          <w:sz w:val="28"/>
          <w:szCs w:val="28"/>
        </w:rPr>
      </w:pPr>
      <w:r w:rsidRPr="00E16122">
        <w:rPr>
          <w:b/>
          <w:bCs/>
          <w:color w:val="000000"/>
          <w:sz w:val="28"/>
          <w:szCs w:val="28"/>
        </w:rPr>
        <w:t>Змістовий модуль 3</w:t>
      </w:r>
    </w:p>
    <w:p w:rsidR="00E16122" w:rsidRPr="002C1F34" w:rsidRDefault="00EF4AAB" w:rsidP="00E16122">
      <w:pPr>
        <w:jc w:val="center"/>
        <w:rPr>
          <w:b/>
          <w:bCs/>
          <w:color w:val="000000"/>
          <w:sz w:val="28"/>
          <w:szCs w:val="28"/>
        </w:rPr>
      </w:pPr>
      <w:r w:rsidRPr="00E16122">
        <w:rPr>
          <w:b/>
          <w:bCs/>
          <w:color w:val="000000"/>
          <w:sz w:val="28"/>
          <w:szCs w:val="28"/>
        </w:rPr>
        <w:t xml:space="preserve">ПСИХОФІЗІОЛОГІЯ </w:t>
      </w:r>
      <w:r w:rsidR="002C1F34" w:rsidRPr="00E16122">
        <w:rPr>
          <w:b/>
          <w:bCs/>
          <w:color w:val="000000"/>
          <w:sz w:val="28"/>
          <w:szCs w:val="28"/>
        </w:rPr>
        <w:t>ЕМОЦІЙ</w:t>
      </w:r>
      <w:r w:rsidRPr="00E16122">
        <w:rPr>
          <w:b/>
          <w:bCs/>
          <w:color w:val="000000"/>
          <w:sz w:val="28"/>
          <w:szCs w:val="28"/>
        </w:rPr>
        <w:t xml:space="preserve">, МОТИВАЦІЇ ТА </w:t>
      </w:r>
      <w:r w:rsidR="002C1F34">
        <w:rPr>
          <w:b/>
          <w:bCs/>
          <w:color w:val="000000"/>
          <w:sz w:val="28"/>
          <w:szCs w:val="28"/>
        </w:rPr>
        <w:t>ФУНКЦІОНАЛЬНИХ СТАНІВ</w:t>
      </w:r>
    </w:p>
    <w:p w:rsidR="002C1F34" w:rsidRPr="002C1F34" w:rsidRDefault="002C1F34" w:rsidP="002C1F34">
      <w:pPr>
        <w:pStyle w:val="af3"/>
        <w:spacing w:before="0" w:beforeAutospacing="0" w:after="0" w:afterAutospacing="0"/>
        <w:ind w:firstLine="720"/>
        <w:jc w:val="both"/>
        <w:rPr>
          <w:b/>
          <w:bCs/>
          <w:color w:val="000000"/>
          <w:sz w:val="28"/>
          <w:szCs w:val="28"/>
        </w:rPr>
      </w:pPr>
      <w:r w:rsidRPr="002C1F34">
        <w:rPr>
          <w:b/>
          <w:bCs/>
          <w:sz w:val="28"/>
          <w:szCs w:val="28"/>
        </w:rPr>
        <w:t xml:space="preserve">Тема 7. </w:t>
      </w:r>
      <w:r w:rsidRPr="002C1F34">
        <w:rPr>
          <w:b/>
          <w:bCs/>
          <w:color w:val="000000"/>
          <w:sz w:val="28"/>
          <w:szCs w:val="28"/>
        </w:rPr>
        <w:t>Потреби, мотивація та емоції: психофізіологічні механізми.</w:t>
      </w:r>
    </w:p>
    <w:p w:rsidR="002C1F34" w:rsidRPr="002C1F34" w:rsidRDefault="002C1F34" w:rsidP="002C1F34">
      <w:pPr>
        <w:pStyle w:val="af3"/>
        <w:spacing w:before="0" w:beforeAutospacing="0" w:after="0" w:afterAutospacing="0"/>
        <w:ind w:firstLine="720"/>
        <w:jc w:val="both"/>
        <w:rPr>
          <w:color w:val="000000"/>
          <w:sz w:val="28"/>
          <w:szCs w:val="28"/>
        </w:rPr>
      </w:pPr>
      <w:r w:rsidRPr="002C1F34">
        <w:rPr>
          <w:color w:val="000000"/>
          <w:sz w:val="28"/>
          <w:szCs w:val="28"/>
        </w:rPr>
        <w:t xml:space="preserve">Поняття потреби, мотиву, мотивації та емоцій. Біологічні та соціальні потреби. Гомеостаз як психофізіологічна основа регуляції потреб. Роль гіпоталамуса в регуляції голоду, спраги, температури тіла та інших гомеостатичних процесів. Мотиваційні системи мозку. Система винагороди та її основні компоненти. Роль дофамінергічних систем у мотивації, навчанні, очікуванні винагороди та виборі поведінки. Механізми очікування винагороди та помилки прогнозування винагороди. Взаємозв’язок потреб, мотивації, емоцій і поведінки. Психофізіологічна структура емоцій: суб’єктивний, когнітивний, фізіологічний та поведінковий компоненти. Основні теорії емоцій: теорія Джеймса—Ланге, теорія </w:t>
      </w:r>
      <w:r w:rsidRPr="002C1F34">
        <w:rPr>
          <w:color w:val="000000"/>
          <w:sz w:val="28"/>
          <w:szCs w:val="28"/>
        </w:rPr>
        <w:lastRenderedPageBreak/>
        <w:t>Кеннона</w:t>
      </w:r>
      <w:r w:rsidR="006C248D">
        <w:rPr>
          <w:color w:val="000000"/>
          <w:sz w:val="28"/>
          <w:szCs w:val="28"/>
        </w:rPr>
        <w:t>-</w:t>
      </w:r>
      <w:r w:rsidRPr="002C1F34">
        <w:rPr>
          <w:color w:val="000000"/>
          <w:sz w:val="28"/>
          <w:szCs w:val="28"/>
        </w:rPr>
        <w:t>Барда, двофакторна теорія Шахтера</w:t>
      </w:r>
      <w:r w:rsidR="006C248D">
        <w:rPr>
          <w:color w:val="000000"/>
          <w:sz w:val="28"/>
          <w:szCs w:val="28"/>
        </w:rPr>
        <w:t>-</w:t>
      </w:r>
      <w:r w:rsidRPr="002C1F34">
        <w:rPr>
          <w:color w:val="000000"/>
          <w:sz w:val="28"/>
          <w:szCs w:val="28"/>
        </w:rPr>
        <w:t>Сінгера, сучасні когнітивні та конструктивістські підходи. Нейрофізіологічні механізми емоцій. Роль мигдалеподібного тіла, гіпоталамуса, острівцевої та префронтальної кори, поясної кори та інших структур у регуляції емоцій. Автономні фізіологічні реакції в емоційних станах. Електродермальна активність, серцевий ритм, варіабельність серцевого ритму та дихання як показники емоційного збудження. Поняття емоційної валентності та активації. Психофізіологічні механізми харчової, соціальної та досягальної мотивації. Сучасні психофізіологічні методи дослідження мотиваційних та емоційних процесів.</w:t>
      </w:r>
    </w:p>
    <w:p w:rsidR="00EF4AAB" w:rsidRPr="00E16122" w:rsidRDefault="00EF4AAB" w:rsidP="00E16122">
      <w:pPr>
        <w:pStyle w:val="af3"/>
        <w:spacing w:before="0" w:beforeAutospacing="0" w:after="0" w:afterAutospacing="0"/>
        <w:ind w:firstLine="720"/>
        <w:jc w:val="both"/>
        <w:rPr>
          <w:b/>
          <w:bCs/>
          <w:color w:val="000000"/>
          <w:sz w:val="28"/>
          <w:szCs w:val="28"/>
        </w:rPr>
      </w:pPr>
      <w:r w:rsidRPr="00E16122">
        <w:rPr>
          <w:b/>
          <w:bCs/>
          <w:color w:val="000000"/>
          <w:sz w:val="28"/>
          <w:szCs w:val="28"/>
        </w:rPr>
        <w:t xml:space="preserve">Тема </w:t>
      </w:r>
      <w:r w:rsidR="002C1F34">
        <w:rPr>
          <w:b/>
          <w:bCs/>
          <w:color w:val="000000"/>
          <w:sz w:val="28"/>
          <w:szCs w:val="28"/>
        </w:rPr>
        <w:t>8</w:t>
      </w:r>
      <w:r w:rsidRPr="00E16122">
        <w:rPr>
          <w:b/>
          <w:bCs/>
          <w:color w:val="000000"/>
          <w:sz w:val="28"/>
          <w:szCs w:val="28"/>
        </w:rPr>
        <w:t>. Психофізіологія стресу та емоційної регуляції.</w:t>
      </w:r>
    </w:p>
    <w:p w:rsidR="00E16122" w:rsidRPr="002C1F34" w:rsidRDefault="00EF4AAB" w:rsidP="00E16122">
      <w:pPr>
        <w:pStyle w:val="af3"/>
        <w:spacing w:before="0" w:beforeAutospacing="0" w:after="0" w:afterAutospacing="0"/>
        <w:jc w:val="both"/>
        <w:rPr>
          <w:color w:val="000000"/>
          <w:sz w:val="28"/>
          <w:szCs w:val="28"/>
        </w:rPr>
      </w:pPr>
      <w:r w:rsidRPr="00E16122">
        <w:rPr>
          <w:color w:val="000000"/>
          <w:sz w:val="28"/>
          <w:szCs w:val="28"/>
        </w:rPr>
        <w:t xml:space="preserve">Поняття стресу та стресової реакції. Фізіологічні механізми стресу. Симпатична нервова система та система </w:t>
      </w:r>
      <w:r w:rsidRPr="002C1F34">
        <w:rPr>
          <w:color w:val="000000"/>
          <w:sz w:val="28"/>
          <w:szCs w:val="28"/>
        </w:rPr>
        <w:t>гіпоталамус</w:t>
      </w:r>
      <w:r w:rsidR="00E16122" w:rsidRPr="002C1F34">
        <w:rPr>
          <w:color w:val="000000"/>
          <w:sz w:val="28"/>
          <w:szCs w:val="28"/>
        </w:rPr>
        <w:t>-</w:t>
      </w:r>
      <w:r w:rsidRPr="002C1F34">
        <w:rPr>
          <w:color w:val="000000"/>
          <w:sz w:val="28"/>
          <w:szCs w:val="28"/>
        </w:rPr>
        <w:t>гіпофіз</w:t>
      </w:r>
      <w:r w:rsidR="00E16122" w:rsidRPr="002C1F34">
        <w:rPr>
          <w:color w:val="000000"/>
          <w:sz w:val="28"/>
          <w:szCs w:val="28"/>
        </w:rPr>
        <w:t>-</w:t>
      </w:r>
      <w:r w:rsidRPr="002C1F34">
        <w:rPr>
          <w:color w:val="000000"/>
          <w:sz w:val="28"/>
          <w:szCs w:val="28"/>
        </w:rPr>
        <w:t>наднирники. Гормональні та вегетативні компоненти стресової реакції. Гострий та хронічний стрес. Психофізіологічні прояви стресу. Взаємозв’язок стресу, уваги, пам’яті та емоцій. Поняття емоційної регуляції. Фізіологічні механізми регуляції емоційних станів. Варіабельність серцевого ритму як один із показників автономної регуляції. Психофізіологічні методи оцінювання стресу та емоційної регуляції. Біологічний зворотний зв’язок (biofeedback) та його використання у психологічній практиці. Психофізіологічні основи релаксації та саморегуляції.</w:t>
      </w:r>
    </w:p>
    <w:p w:rsidR="00EF4AAB" w:rsidRPr="002C1F34" w:rsidRDefault="00EF4AAB" w:rsidP="00E16122">
      <w:pPr>
        <w:pStyle w:val="af3"/>
        <w:spacing w:before="0" w:beforeAutospacing="0" w:after="0" w:afterAutospacing="0"/>
        <w:ind w:firstLine="720"/>
        <w:jc w:val="both"/>
        <w:rPr>
          <w:b/>
          <w:bCs/>
          <w:color w:val="000000"/>
          <w:sz w:val="28"/>
          <w:szCs w:val="28"/>
        </w:rPr>
      </w:pPr>
      <w:r w:rsidRPr="002C1F34">
        <w:rPr>
          <w:b/>
          <w:bCs/>
          <w:color w:val="000000"/>
          <w:sz w:val="28"/>
          <w:szCs w:val="28"/>
        </w:rPr>
        <w:t xml:space="preserve">Тема </w:t>
      </w:r>
      <w:r w:rsidR="002C1F34" w:rsidRPr="002C1F34">
        <w:rPr>
          <w:b/>
          <w:bCs/>
          <w:color w:val="000000"/>
          <w:sz w:val="28"/>
          <w:szCs w:val="28"/>
        </w:rPr>
        <w:t>9</w:t>
      </w:r>
      <w:r w:rsidRPr="002C1F34">
        <w:rPr>
          <w:b/>
          <w:bCs/>
          <w:color w:val="000000"/>
          <w:sz w:val="28"/>
          <w:szCs w:val="28"/>
        </w:rPr>
        <w:t xml:space="preserve">. </w:t>
      </w:r>
      <w:r w:rsidR="002C1F34" w:rsidRPr="002C1F34">
        <w:rPr>
          <w:b/>
          <w:bCs/>
          <w:color w:val="000000"/>
          <w:sz w:val="28"/>
          <w:szCs w:val="28"/>
        </w:rPr>
        <w:t>Функціональні стани людини: активація, працездатність і відновлення.</w:t>
      </w:r>
      <w:r w:rsidR="002C1F34" w:rsidRPr="002C1F34">
        <w:rPr>
          <w:color w:val="000000"/>
          <w:sz w:val="28"/>
          <w:szCs w:val="28"/>
        </w:rPr>
        <w:t xml:space="preserve"> </w:t>
      </w:r>
    </w:p>
    <w:p w:rsidR="00E16122" w:rsidRPr="002C1F34" w:rsidRDefault="00EF4AAB" w:rsidP="00E16122">
      <w:pPr>
        <w:pStyle w:val="af3"/>
        <w:spacing w:before="0" w:beforeAutospacing="0" w:after="0" w:afterAutospacing="0"/>
        <w:jc w:val="both"/>
        <w:rPr>
          <w:color w:val="000000"/>
          <w:sz w:val="28"/>
          <w:szCs w:val="28"/>
        </w:rPr>
      </w:pPr>
      <w:r w:rsidRPr="002C1F34">
        <w:rPr>
          <w:color w:val="000000"/>
          <w:sz w:val="28"/>
          <w:szCs w:val="28"/>
        </w:rPr>
        <w:t>Поняття функціонального стану організму. Основні характеристики функціональних станів. Стан спокою, активації, напруження, втоми та відновлення. Фізіологічні механізми підтримання оптимального рівня активації. Закон Єркса</w:t>
      </w:r>
      <w:r w:rsidR="00E16122" w:rsidRPr="002C1F34">
        <w:rPr>
          <w:color w:val="000000"/>
          <w:sz w:val="28"/>
          <w:szCs w:val="28"/>
        </w:rPr>
        <w:t>-</w:t>
      </w:r>
      <w:r w:rsidRPr="002C1F34">
        <w:rPr>
          <w:color w:val="000000"/>
          <w:sz w:val="28"/>
          <w:szCs w:val="28"/>
        </w:rPr>
        <w:t>Додсона та взаємозв’язок рівня активації й ефективності діяльності. Психофізіологічні показники функціонального стану. ЕЕГ, частота серцевих скорочень, HRV, EDA, дихання та показники рухової активності. Психофізіологія працездатності. Втома та перевтома. Психофізіологічні механізми відновлення. Практичне застосування досліджень функціональних станів у навчальній та професійній діяльності.</w:t>
      </w:r>
    </w:p>
    <w:p w:rsidR="00EF4AAB" w:rsidRPr="002C1F34" w:rsidRDefault="00EF4AAB" w:rsidP="00E16122">
      <w:pPr>
        <w:pStyle w:val="af3"/>
        <w:spacing w:before="0" w:beforeAutospacing="0" w:after="0" w:afterAutospacing="0"/>
        <w:ind w:firstLine="720"/>
        <w:jc w:val="both"/>
        <w:rPr>
          <w:b/>
          <w:bCs/>
          <w:color w:val="000000"/>
          <w:sz w:val="28"/>
          <w:szCs w:val="28"/>
        </w:rPr>
      </w:pPr>
      <w:r w:rsidRPr="002C1F34">
        <w:rPr>
          <w:b/>
          <w:bCs/>
          <w:color w:val="000000"/>
          <w:sz w:val="28"/>
          <w:szCs w:val="28"/>
        </w:rPr>
        <w:t>Тема 1</w:t>
      </w:r>
      <w:r w:rsidR="002C1F34" w:rsidRPr="002C1F34">
        <w:rPr>
          <w:b/>
          <w:bCs/>
          <w:color w:val="000000"/>
          <w:sz w:val="28"/>
          <w:szCs w:val="28"/>
        </w:rPr>
        <w:t>0</w:t>
      </w:r>
      <w:r w:rsidRPr="002C1F34">
        <w:rPr>
          <w:b/>
          <w:bCs/>
          <w:color w:val="000000"/>
          <w:sz w:val="28"/>
          <w:szCs w:val="28"/>
        </w:rPr>
        <w:t xml:space="preserve">. </w:t>
      </w:r>
      <w:r w:rsidR="002C1F34" w:rsidRPr="002C1F34">
        <w:rPr>
          <w:b/>
          <w:bCs/>
          <w:color w:val="000000"/>
          <w:sz w:val="28"/>
          <w:szCs w:val="28"/>
        </w:rPr>
        <w:t>Індивідуальні психофізіологічні відмінності та адаптація людини.</w:t>
      </w:r>
    </w:p>
    <w:p w:rsidR="00EF4AAB" w:rsidRPr="00E16122" w:rsidRDefault="00EF4AAB" w:rsidP="00E16122">
      <w:pPr>
        <w:pStyle w:val="af3"/>
        <w:spacing w:before="0" w:beforeAutospacing="0" w:after="0" w:afterAutospacing="0"/>
        <w:ind w:firstLine="567"/>
        <w:jc w:val="both"/>
        <w:rPr>
          <w:color w:val="000000"/>
          <w:sz w:val="28"/>
          <w:szCs w:val="28"/>
        </w:rPr>
      </w:pPr>
      <w:r w:rsidRPr="00E16122">
        <w:rPr>
          <w:color w:val="000000"/>
          <w:sz w:val="28"/>
          <w:szCs w:val="28"/>
        </w:rPr>
        <w:t>Поняття індивідуальних психофізіологічних відмінностей. Темперамент та його фізіологічні основи. Властивості нервової системи та їх індивідуальні прояви. Психофізіологічні механізми адаптації людини до змін середовища. Індивідуальні відмінності реакцій на стрес, когнітивне навантаження та емоційні стимули. Психофізіологічні маркери адаптації та дезадаптації. Роль автономної нервової системи в індивідуальній регуляції. Взаємозв’язок темпераменту, емоційності, мотивації та поведінки. Значення психофізіологічних знань для психологічної діагностики, профілактики професійного виснаження та підтримки психологічного благополуччя.</w:t>
      </w:r>
    </w:p>
    <w:p w:rsidR="00EF4AAB" w:rsidRDefault="00EF4AAB">
      <w:pPr>
        <w:rPr>
          <w:b/>
          <w:bCs/>
          <w:sz w:val="28"/>
          <w:szCs w:val="28"/>
        </w:rPr>
      </w:pPr>
      <w:r>
        <w:rPr>
          <w:b/>
          <w:bCs/>
          <w:sz w:val="28"/>
          <w:szCs w:val="28"/>
        </w:rPr>
        <w:br w:type="page"/>
      </w:r>
    </w:p>
    <w:p w:rsidR="00150100" w:rsidRPr="00355405" w:rsidRDefault="00150100" w:rsidP="003923D3">
      <w:pPr>
        <w:ind w:firstLine="567"/>
        <w:jc w:val="center"/>
        <w:rPr>
          <w:b/>
          <w:bCs/>
          <w:sz w:val="28"/>
          <w:szCs w:val="28"/>
        </w:rPr>
      </w:pPr>
      <w:r w:rsidRPr="00355405">
        <w:rPr>
          <w:b/>
          <w:bCs/>
          <w:sz w:val="28"/>
          <w:szCs w:val="28"/>
        </w:rPr>
        <w:lastRenderedPageBreak/>
        <w:t>4.</w:t>
      </w:r>
      <w:r w:rsidR="000606C2" w:rsidRPr="00355405">
        <w:rPr>
          <w:b/>
          <w:bCs/>
          <w:sz w:val="28"/>
          <w:szCs w:val="28"/>
        </w:rPr>
        <w:t> </w:t>
      </w:r>
      <w:r w:rsidRPr="00355405">
        <w:rPr>
          <w:b/>
          <w:bCs/>
          <w:sz w:val="28"/>
          <w:szCs w:val="28"/>
        </w:rPr>
        <w:t xml:space="preserve">Структура </w:t>
      </w:r>
      <w:r w:rsidR="000606C2" w:rsidRPr="00355405">
        <w:rPr>
          <w:b/>
          <w:bCs/>
          <w:sz w:val="28"/>
          <w:szCs w:val="28"/>
        </w:rPr>
        <w:t xml:space="preserve">(тематичний план) </w:t>
      </w:r>
      <w:r w:rsidRPr="00355405">
        <w:rPr>
          <w:b/>
          <w:bCs/>
          <w:sz w:val="28"/>
          <w:szCs w:val="28"/>
        </w:rPr>
        <w:t>навчальної дисципліни</w:t>
      </w:r>
    </w:p>
    <w:p w:rsidR="00FD32E2" w:rsidRPr="00E3567F" w:rsidRDefault="00FD32E2" w:rsidP="003923D3">
      <w:pPr>
        <w:ind w:firstLine="567"/>
        <w:jc w:val="center"/>
        <w:rPr>
          <w:b/>
          <w:bCs/>
          <w:sz w:val="28"/>
          <w:szCs w:val="28"/>
        </w:rPr>
      </w:pPr>
    </w:p>
    <w:tbl>
      <w:tblPr>
        <w:tblW w:w="48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708"/>
        <w:gridCol w:w="708"/>
        <w:gridCol w:w="712"/>
        <w:gridCol w:w="945"/>
      </w:tblGrid>
      <w:tr w:rsidR="00FD32E2" w:rsidRPr="00E3567F" w:rsidTr="00C90ADD">
        <w:trPr>
          <w:cantSplit/>
          <w:trHeight w:val="397"/>
          <w:tblHeader/>
        </w:trPr>
        <w:tc>
          <w:tcPr>
            <w:tcW w:w="3398" w:type="pct"/>
            <w:vMerge w:val="restart"/>
            <w:shd w:val="clear" w:color="auto" w:fill="auto"/>
            <w:vAlign w:val="center"/>
          </w:tcPr>
          <w:p w:rsidR="00FD32E2" w:rsidRPr="002C1F34" w:rsidRDefault="00FD32E2" w:rsidP="003923D3">
            <w:pPr>
              <w:jc w:val="center"/>
              <w:outlineLvl w:val="2"/>
              <w:rPr>
                <w:rFonts w:eastAsia="Calibri"/>
                <w:bCs/>
                <w:sz w:val="28"/>
                <w:szCs w:val="28"/>
              </w:rPr>
            </w:pPr>
            <w:r w:rsidRPr="002C1F34">
              <w:rPr>
                <w:rFonts w:eastAsia="Calibri"/>
                <w:bCs/>
                <w:sz w:val="28"/>
                <w:szCs w:val="28"/>
              </w:rPr>
              <w:t>Змістові модулі і теми</w:t>
            </w:r>
          </w:p>
        </w:tc>
        <w:tc>
          <w:tcPr>
            <w:tcW w:w="1602" w:type="pct"/>
            <w:gridSpan w:val="4"/>
            <w:shd w:val="clear" w:color="auto" w:fill="auto"/>
            <w:vAlign w:val="center"/>
          </w:tcPr>
          <w:p w:rsidR="00FD32E2" w:rsidRPr="00E3567F" w:rsidRDefault="00FD32E2" w:rsidP="003923D3">
            <w:pPr>
              <w:jc w:val="center"/>
              <w:outlineLvl w:val="2"/>
              <w:rPr>
                <w:rFonts w:eastAsia="Calibri"/>
                <w:bCs/>
              </w:rPr>
            </w:pPr>
            <w:r w:rsidRPr="00E3567F">
              <w:rPr>
                <w:rFonts w:eastAsia="Calibri"/>
                <w:bCs/>
              </w:rPr>
              <w:t>Кількість годин</w:t>
            </w:r>
          </w:p>
        </w:tc>
      </w:tr>
      <w:tr w:rsidR="00C90ADD" w:rsidRPr="00E3567F" w:rsidTr="00C90ADD">
        <w:trPr>
          <w:cantSplit/>
          <w:trHeight w:val="397"/>
          <w:tblHeader/>
        </w:trPr>
        <w:tc>
          <w:tcPr>
            <w:tcW w:w="3398" w:type="pct"/>
            <w:vMerge/>
            <w:shd w:val="clear" w:color="auto" w:fill="auto"/>
            <w:vAlign w:val="center"/>
          </w:tcPr>
          <w:p w:rsidR="00C90ADD" w:rsidRPr="002C1F34" w:rsidRDefault="00C90ADD" w:rsidP="003923D3">
            <w:pPr>
              <w:jc w:val="center"/>
              <w:outlineLvl w:val="2"/>
              <w:rPr>
                <w:rFonts w:eastAsia="Calibri"/>
                <w:bCs/>
                <w:sz w:val="28"/>
                <w:szCs w:val="28"/>
              </w:rPr>
            </w:pPr>
          </w:p>
        </w:tc>
        <w:tc>
          <w:tcPr>
            <w:tcW w:w="1602" w:type="pct"/>
            <w:gridSpan w:val="4"/>
            <w:shd w:val="clear" w:color="auto" w:fill="auto"/>
            <w:vAlign w:val="center"/>
          </w:tcPr>
          <w:p w:rsidR="00C90ADD" w:rsidRPr="00E3567F" w:rsidRDefault="00C90ADD" w:rsidP="003923D3">
            <w:pPr>
              <w:jc w:val="center"/>
              <w:outlineLvl w:val="2"/>
              <w:rPr>
                <w:rFonts w:eastAsia="Calibri"/>
                <w:bCs/>
              </w:rPr>
            </w:pPr>
            <w:r w:rsidRPr="00E3567F">
              <w:t>денна форма</w:t>
            </w:r>
          </w:p>
        </w:tc>
      </w:tr>
      <w:tr w:rsidR="00C90ADD" w:rsidRPr="00E3567F" w:rsidTr="00C90ADD">
        <w:trPr>
          <w:cantSplit/>
          <w:trHeight w:val="1647"/>
          <w:tblHeader/>
        </w:trPr>
        <w:tc>
          <w:tcPr>
            <w:tcW w:w="3398" w:type="pct"/>
            <w:vMerge/>
            <w:shd w:val="clear" w:color="auto" w:fill="auto"/>
          </w:tcPr>
          <w:p w:rsidR="00C90ADD" w:rsidRPr="002C1F34" w:rsidRDefault="00C90ADD" w:rsidP="003923D3">
            <w:pPr>
              <w:jc w:val="center"/>
              <w:outlineLvl w:val="2"/>
              <w:rPr>
                <w:rFonts w:eastAsia="Calibri"/>
                <w:bCs/>
                <w:sz w:val="28"/>
                <w:szCs w:val="28"/>
              </w:rPr>
            </w:pPr>
          </w:p>
        </w:tc>
        <w:tc>
          <w:tcPr>
            <w:tcW w:w="369" w:type="pct"/>
            <w:shd w:val="clear" w:color="auto" w:fill="auto"/>
            <w:textDirection w:val="btLr"/>
            <w:vAlign w:val="center"/>
          </w:tcPr>
          <w:p w:rsidR="00C90ADD" w:rsidRPr="00E3567F" w:rsidRDefault="00C90ADD" w:rsidP="003923D3">
            <w:pPr>
              <w:spacing w:line="216" w:lineRule="auto"/>
              <w:ind w:left="113" w:right="113"/>
              <w:outlineLvl w:val="2"/>
              <w:rPr>
                <w:rFonts w:eastAsia="Calibri"/>
                <w:bCs/>
              </w:rPr>
            </w:pPr>
            <w:r w:rsidRPr="00E3567F">
              <w:rPr>
                <w:rFonts w:eastAsia="Calibri"/>
                <w:bCs/>
              </w:rPr>
              <w:t>усього</w:t>
            </w:r>
          </w:p>
        </w:tc>
        <w:tc>
          <w:tcPr>
            <w:tcW w:w="369" w:type="pct"/>
            <w:shd w:val="clear" w:color="auto" w:fill="auto"/>
            <w:textDirection w:val="btLr"/>
            <w:vAlign w:val="center"/>
          </w:tcPr>
          <w:p w:rsidR="00C90ADD" w:rsidRPr="00E3567F" w:rsidRDefault="00C90ADD" w:rsidP="003923D3">
            <w:pPr>
              <w:spacing w:line="216" w:lineRule="auto"/>
              <w:ind w:left="113" w:right="113"/>
              <w:outlineLvl w:val="2"/>
              <w:rPr>
                <w:rFonts w:eastAsia="Calibri"/>
                <w:bCs/>
              </w:rPr>
            </w:pPr>
            <w:r w:rsidRPr="00E3567F">
              <w:rPr>
                <w:rFonts w:eastAsia="Calibri"/>
                <w:bCs/>
              </w:rPr>
              <w:t>лекції</w:t>
            </w:r>
          </w:p>
        </w:tc>
        <w:tc>
          <w:tcPr>
            <w:tcW w:w="371" w:type="pct"/>
            <w:shd w:val="clear" w:color="auto" w:fill="auto"/>
            <w:textDirection w:val="btLr"/>
            <w:vAlign w:val="center"/>
          </w:tcPr>
          <w:p w:rsidR="00C90ADD" w:rsidRPr="00E3567F" w:rsidRDefault="00C90ADD" w:rsidP="0011099B">
            <w:pPr>
              <w:spacing w:line="216" w:lineRule="auto"/>
              <w:ind w:left="113" w:right="113"/>
              <w:outlineLvl w:val="2"/>
              <w:rPr>
                <w:rFonts w:eastAsia="Calibri"/>
                <w:bCs/>
              </w:rPr>
            </w:pPr>
            <w:r>
              <w:rPr>
                <w:rFonts w:eastAsia="Calibri"/>
                <w:bCs/>
              </w:rPr>
              <w:t>п</w:t>
            </w:r>
            <w:r w:rsidRPr="00E3567F">
              <w:rPr>
                <w:rFonts w:eastAsia="Calibri"/>
                <w:bCs/>
              </w:rPr>
              <w:t>рактичні</w:t>
            </w:r>
          </w:p>
        </w:tc>
        <w:tc>
          <w:tcPr>
            <w:tcW w:w="493" w:type="pct"/>
            <w:shd w:val="clear" w:color="auto" w:fill="auto"/>
            <w:textDirection w:val="btLr"/>
            <w:vAlign w:val="center"/>
          </w:tcPr>
          <w:p w:rsidR="00C90ADD" w:rsidRPr="00E3567F" w:rsidRDefault="00C90ADD" w:rsidP="003923D3">
            <w:pPr>
              <w:spacing w:line="216" w:lineRule="auto"/>
              <w:ind w:left="113" w:right="113"/>
              <w:outlineLvl w:val="2"/>
              <w:rPr>
                <w:rFonts w:eastAsia="Calibri"/>
                <w:bCs/>
              </w:rPr>
            </w:pPr>
            <w:r w:rsidRPr="00E3567F">
              <w:rPr>
                <w:rFonts w:eastAsia="Calibri"/>
                <w:bCs/>
              </w:rPr>
              <w:t>самостійна робота</w:t>
            </w:r>
          </w:p>
        </w:tc>
      </w:tr>
      <w:tr w:rsidR="00FD32E2" w:rsidRPr="00E3567F" w:rsidTr="00653F45">
        <w:trPr>
          <w:cantSplit/>
          <w:trHeight w:val="340"/>
        </w:trPr>
        <w:tc>
          <w:tcPr>
            <w:tcW w:w="5000" w:type="pct"/>
            <w:gridSpan w:val="5"/>
            <w:shd w:val="clear" w:color="auto" w:fill="auto"/>
          </w:tcPr>
          <w:p w:rsidR="00FD32E2" w:rsidRPr="002C1F34" w:rsidRDefault="003F1FF0" w:rsidP="003923D3">
            <w:pPr>
              <w:ind w:left="113" w:right="113"/>
              <w:jc w:val="center"/>
              <w:outlineLvl w:val="2"/>
              <w:rPr>
                <w:rFonts w:eastAsia="Calibri"/>
                <w:b/>
                <w:bCs/>
                <w:sz w:val="28"/>
                <w:szCs w:val="28"/>
              </w:rPr>
            </w:pPr>
            <w:r w:rsidRPr="002C1F34">
              <w:rPr>
                <w:rFonts w:eastAsia="Calibri"/>
                <w:b/>
                <w:bCs/>
                <w:sz w:val="28"/>
                <w:szCs w:val="28"/>
              </w:rPr>
              <w:t>МОДУЛЬ</w:t>
            </w:r>
            <w:r w:rsidR="00FD32E2" w:rsidRPr="002C1F34">
              <w:rPr>
                <w:rFonts w:eastAsia="Calibri"/>
                <w:b/>
                <w:bCs/>
                <w:sz w:val="28"/>
                <w:szCs w:val="28"/>
              </w:rPr>
              <w:t xml:space="preserve"> 1</w:t>
            </w:r>
          </w:p>
        </w:tc>
      </w:tr>
      <w:tr w:rsidR="00FD32E2" w:rsidRPr="00E3567F" w:rsidTr="00653F45">
        <w:trPr>
          <w:cantSplit/>
          <w:trHeight w:val="340"/>
        </w:trPr>
        <w:tc>
          <w:tcPr>
            <w:tcW w:w="5000" w:type="pct"/>
            <w:gridSpan w:val="5"/>
            <w:shd w:val="clear" w:color="auto" w:fill="auto"/>
          </w:tcPr>
          <w:p w:rsidR="00FD32E2" w:rsidRPr="002C1F34" w:rsidRDefault="00FD32E2" w:rsidP="002C1F34">
            <w:pPr>
              <w:shd w:val="clear" w:color="auto" w:fill="FFFFFF"/>
              <w:ind w:firstLine="720"/>
              <w:jc w:val="center"/>
              <w:rPr>
                <w:b/>
                <w:bCs/>
                <w:color w:val="000000"/>
                <w:sz w:val="28"/>
                <w:szCs w:val="28"/>
              </w:rPr>
            </w:pPr>
            <w:r w:rsidRPr="002C1F34">
              <w:rPr>
                <w:rFonts w:eastAsia="Calibri"/>
                <w:b/>
                <w:bCs/>
                <w:sz w:val="28"/>
                <w:szCs w:val="28"/>
              </w:rPr>
              <w:t xml:space="preserve">Змістовий модуль 1. </w:t>
            </w:r>
            <w:r w:rsidR="00E16122" w:rsidRPr="002C1F34">
              <w:rPr>
                <w:b/>
                <w:bCs/>
                <w:color w:val="000000"/>
                <w:sz w:val="28"/>
                <w:szCs w:val="28"/>
              </w:rPr>
              <w:t>ПСИХОФІЗІОЛОГІЯ ЯК НАУКА. ТЕОРЕТИЧНІ ОСНОВИ ТА МЕТОДИ ДОСЛІДЖЕННЯ</w:t>
            </w:r>
          </w:p>
        </w:tc>
      </w:tr>
      <w:tr w:rsidR="00C90ADD" w:rsidRPr="00E3567F" w:rsidTr="00C90ADD">
        <w:trPr>
          <w:trHeight w:val="340"/>
        </w:trPr>
        <w:tc>
          <w:tcPr>
            <w:tcW w:w="3398" w:type="pct"/>
            <w:shd w:val="clear" w:color="auto" w:fill="auto"/>
          </w:tcPr>
          <w:p w:rsidR="00C90ADD" w:rsidRPr="002C1F34" w:rsidRDefault="00C90ADD" w:rsidP="00C90ADD">
            <w:pPr>
              <w:tabs>
                <w:tab w:val="left" w:pos="7920"/>
              </w:tabs>
              <w:rPr>
                <w:bCs/>
                <w:sz w:val="28"/>
                <w:szCs w:val="28"/>
                <w:lang w:eastAsia="uk-UA"/>
              </w:rPr>
            </w:pPr>
            <w:r w:rsidRPr="002C1F34">
              <w:rPr>
                <w:bCs/>
                <w:sz w:val="28"/>
                <w:szCs w:val="28"/>
              </w:rPr>
              <w:t xml:space="preserve">Тема 1. </w:t>
            </w:r>
            <w:r w:rsidRPr="002C1F34">
              <w:rPr>
                <w:color w:val="1A1818"/>
                <w:sz w:val="28"/>
                <w:szCs w:val="28"/>
                <w:lang w:eastAsia="uk-UA"/>
              </w:rPr>
              <w:t>Предмет та міждисциплінарні зв’язки</w:t>
            </w:r>
            <w:r w:rsidR="002C1F34" w:rsidRPr="002C1F34">
              <w:rPr>
                <w:color w:val="1A1818"/>
                <w:sz w:val="28"/>
                <w:szCs w:val="28"/>
                <w:lang w:eastAsia="uk-UA"/>
              </w:rPr>
              <w:t xml:space="preserve"> пс</w:t>
            </w:r>
            <w:r w:rsidRPr="002C1F34">
              <w:rPr>
                <w:color w:val="1A1818"/>
                <w:sz w:val="28"/>
                <w:szCs w:val="28"/>
                <w:lang w:eastAsia="uk-UA"/>
              </w:rPr>
              <w:t>ихо</w:t>
            </w:r>
            <w:r w:rsidR="002C1F34" w:rsidRPr="002C1F34">
              <w:rPr>
                <w:color w:val="1A1818"/>
                <w:sz w:val="28"/>
                <w:szCs w:val="28"/>
                <w:lang w:eastAsia="uk-UA"/>
              </w:rPr>
              <w:t>фізіо</w:t>
            </w:r>
            <w:r w:rsidRPr="002C1F34">
              <w:rPr>
                <w:color w:val="1A1818"/>
                <w:sz w:val="28"/>
                <w:szCs w:val="28"/>
                <w:lang w:eastAsia="uk-UA"/>
              </w:rPr>
              <w:t>логії.</w:t>
            </w:r>
          </w:p>
        </w:tc>
        <w:tc>
          <w:tcPr>
            <w:tcW w:w="369" w:type="pct"/>
            <w:shd w:val="clear" w:color="auto" w:fill="auto"/>
            <w:vAlign w:val="center"/>
          </w:tcPr>
          <w:p w:rsidR="00C90ADD" w:rsidRPr="00355405" w:rsidRDefault="0014020E" w:rsidP="00EC7EEF">
            <w:pPr>
              <w:jc w:val="center"/>
              <w:outlineLvl w:val="2"/>
              <w:rPr>
                <w:rFonts w:eastAsia="Calibri"/>
                <w:bCs/>
              </w:rPr>
            </w:pPr>
            <w:r>
              <w:rPr>
                <w:rFonts w:eastAsia="Calibri"/>
                <w:bCs/>
              </w:rPr>
              <w:t>8</w:t>
            </w:r>
          </w:p>
        </w:tc>
        <w:tc>
          <w:tcPr>
            <w:tcW w:w="369" w:type="pct"/>
            <w:shd w:val="clear" w:color="auto" w:fill="auto"/>
            <w:vAlign w:val="center"/>
          </w:tcPr>
          <w:p w:rsidR="00C90ADD" w:rsidRPr="00355405" w:rsidRDefault="00C90ADD" w:rsidP="003923D3">
            <w:pPr>
              <w:jc w:val="center"/>
              <w:outlineLvl w:val="2"/>
              <w:rPr>
                <w:rFonts w:eastAsia="Calibri"/>
                <w:bCs/>
              </w:rPr>
            </w:pPr>
            <w:r>
              <w:rPr>
                <w:rFonts w:eastAsia="Calibri"/>
                <w:bCs/>
              </w:rPr>
              <w:t>2</w:t>
            </w:r>
          </w:p>
        </w:tc>
        <w:tc>
          <w:tcPr>
            <w:tcW w:w="371" w:type="pct"/>
            <w:shd w:val="clear" w:color="auto" w:fill="auto"/>
            <w:vAlign w:val="center"/>
          </w:tcPr>
          <w:p w:rsidR="00C90ADD" w:rsidRPr="00355405" w:rsidRDefault="00C90ADD" w:rsidP="003923D3">
            <w:pPr>
              <w:jc w:val="center"/>
              <w:outlineLvl w:val="2"/>
              <w:rPr>
                <w:rFonts w:eastAsia="Calibri"/>
                <w:bCs/>
              </w:rPr>
            </w:pPr>
            <w:r>
              <w:rPr>
                <w:rFonts w:eastAsia="Calibri"/>
                <w:bCs/>
              </w:rPr>
              <w:t>2</w:t>
            </w:r>
          </w:p>
        </w:tc>
        <w:tc>
          <w:tcPr>
            <w:tcW w:w="493" w:type="pct"/>
            <w:shd w:val="clear" w:color="auto" w:fill="auto"/>
            <w:vAlign w:val="center"/>
          </w:tcPr>
          <w:p w:rsidR="00C90ADD" w:rsidRPr="00E3567F" w:rsidRDefault="00C90ADD" w:rsidP="00EC7EEF">
            <w:pPr>
              <w:jc w:val="center"/>
              <w:outlineLvl w:val="2"/>
              <w:rPr>
                <w:rFonts w:eastAsia="Calibri"/>
                <w:bCs/>
              </w:rPr>
            </w:pPr>
            <w:r>
              <w:rPr>
                <w:rFonts w:eastAsia="Calibri"/>
                <w:bCs/>
              </w:rPr>
              <w:t>4</w:t>
            </w:r>
          </w:p>
        </w:tc>
      </w:tr>
      <w:tr w:rsidR="00C90ADD" w:rsidRPr="00E3567F" w:rsidTr="00C90ADD">
        <w:trPr>
          <w:trHeight w:val="340"/>
        </w:trPr>
        <w:tc>
          <w:tcPr>
            <w:tcW w:w="3398" w:type="pct"/>
            <w:shd w:val="clear" w:color="auto" w:fill="auto"/>
          </w:tcPr>
          <w:p w:rsidR="00C90ADD" w:rsidRPr="002C1F34" w:rsidRDefault="00C90ADD" w:rsidP="003A4849">
            <w:pPr>
              <w:tabs>
                <w:tab w:val="left" w:pos="7920"/>
              </w:tabs>
              <w:rPr>
                <w:bCs/>
                <w:sz w:val="28"/>
                <w:szCs w:val="28"/>
                <w:lang w:eastAsia="uk-UA"/>
              </w:rPr>
            </w:pPr>
            <w:r w:rsidRPr="002C1F34">
              <w:rPr>
                <w:bCs/>
                <w:sz w:val="28"/>
                <w:szCs w:val="28"/>
              </w:rPr>
              <w:t>Тема 2.</w:t>
            </w:r>
            <w:r w:rsidRPr="002C1F34">
              <w:rPr>
                <w:sz w:val="28"/>
                <w:szCs w:val="28"/>
              </w:rPr>
              <w:t xml:space="preserve"> </w:t>
            </w:r>
            <w:r w:rsidRPr="002C1F34">
              <w:rPr>
                <w:color w:val="1A1818"/>
                <w:sz w:val="28"/>
                <w:szCs w:val="28"/>
                <w:lang w:eastAsia="uk-UA"/>
              </w:rPr>
              <w:t>Осн</w:t>
            </w:r>
            <w:r w:rsidR="002C1F34" w:rsidRPr="002C1F34">
              <w:rPr>
                <w:color w:val="1A1818"/>
                <w:sz w:val="28"/>
                <w:szCs w:val="28"/>
                <w:lang w:eastAsia="uk-UA"/>
              </w:rPr>
              <w:t xml:space="preserve">овні </w:t>
            </w:r>
            <w:r w:rsidRPr="002C1F34">
              <w:rPr>
                <w:color w:val="1A1818"/>
                <w:sz w:val="28"/>
                <w:szCs w:val="28"/>
                <w:lang w:eastAsia="uk-UA"/>
              </w:rPr>
              <w:t>методи психо</w:t>
            </w:r>
            <w:r w:rsidR="002C1F34" w:rsidRPr="002C1F34">
              <w:rPr>
                <w:color w:val="1A1818"/>
                <w:sz w:val="28"/>
                <w:szCs w:val="28"/>
                <w:lang w:eastAsia="uk-UA"/>
              </w:rPr>
              <w:t>фізіо</w:t>
            </w:r>
            <w:r w:rsidRPr="002C1F34">
              <w:rPr>
                <w:color w:val="1A1818"/>
                <w:sz w:val="28"/>
                <w:szCs w:val="28"/>
                <w:lang w:eastAsia="uk-UA"/>
              </w:rPr>
              <w:t>логії.</w:t>
            </w:r>
          </w:p>
        </w:tc>
        <w:tc>
          <w:tcPr>
            <w:tcW w:w="369" w:type="pct"/>
            <w:shd w:val="clear" w:color="auto" w:fill="auto"/>
            <w:vAlign w:val="center"/>
          </w:tcPr>
          <w:p w:rsidR="00C90ADD" w:rsidRPr="00355405" w:rsidRDefault="00C90ADD" w:rsidP="00EC7EEF">
            <w:pPr>
              <w:jc w:val="center"/>
              <w:outlineLvl w:val="2"/>
              <w:rPr>
                <w:rFonts w:eastAsia="Calibri"/>
                <w:bCs/>
              </w:rPr>
            </w:pPr>
            <w:r>
              <w:rPr>
                <w:rFonts w:eastAsia="Calibri"/>
                <w:bCs/>
              </w:rPr>
              <w:t>8</w:t>
            </w:r>
          </w:p>
        </w:tc>
        <w:tc>
          <w:tcPr>
            <w:tcW w:w="369" w:type="pct"/>
            <w:shd w:val="clear" w:color="auto" w:fill="auto"/>
            <w:vAlign w:val="center"/>
          </w:tcPr>
          <w:p w:rsidR="00C90ADD" w:rsidRPr="00355405" w:rsidRDefault="00C90ADD" w:rsidP="003923D3">
            <w:pPr>
              <w:jc w:val="center"/>
              <w:outlineLvl w:val="2"/>
              <w:rPr>
                <w:rFonts w:eastAsia="Calibri"/>
                <w:bCs/>
              </w:rPr>
            </w:pPr>
            <w:r>
              <w:rPr>
                <w:rFonts w:eastAsia="Calibri"/>
                <w:bCs/>
              </w:rPr>
              <w:t>2</w:t>
            </w:r>
          </w:p>
        </w:tc>
        <w:tc>
          <w:tcPr>
            <w:tcW w:w="371" w:type="pct"/>
            <w:shd w:val="clear" w:color="auto" w:fill="auto"/>
            <w:vAlign w:val="center"/>
          </w:tcPr>
          <w:p w:rsidR="00C90ADD" w:rsidRPr="00355405" w:rsidRDefault="00C90ADD" w:rsidP="003923D3">
            <w:pPr>
              <w:jc w:val="center"/>
              <w:outlineLvl w:val="2"/>
              <w:rPr>
                <w:rFonts w:eastAsia="Calibri"/>
                <w:bCs/>
              </w:rPr>
            </w:pPr>
            <w:r>
              <w:rPr>
                <w:rFonts w:eastAsia="Calibri"/>
                <w:bCs/>
              </w:rPr>
              <w:t>2</w:t>
            </w:r>
          </w:p>
        </w:tc>
        <w:tc>
          <w:tcPr>
            <w:tcW w:w="493" w:type="pct"/>
            <w:shd w:val="clear" w:color="auto" w:fill="auto"/>
            <w:vAlign w:val="center"/>
          </w:tcPr>
          <w:p w:rsidR="00C90ADD" w:rsidRPr="00E3567F" w:rsidRDefault="00C90ADD" w:rsidP="00EC7EEF">
            <w:pPr>
              <w:jc w:val="center"/>
              <w:outlineLvl w:val="2"/>
              <w:rPr>
                <w:rFonts w:eastAsia="Calibri"/>
                <w:bCs/>
              </w:rPr>
            </w:pPr>
            <w:r>
              <w:rPr>
                <w:rFonts w:eastAsia="Calibri"/>
                <w:bCs/>
              </w:rPr>
              <w:t>4</w:t>
            </w:r>
          </w:p>
        </w:tc>
      </w:tr>
      <w:tr w:rsidR="00C90ADD" w:rsidRPr="00E3567F" w:rsidTr="00C90ADD">
        <w:trPr>
          <w:trHeight w:val="404"/>
        </w:trPr>
        <w:tc>
          <w:tcPr>
            <w:tcW w:w="3398" w:type="pct"/>
            <w:shd w:val="clear" w:color="auto" w:fill="auto"/>
          </w:tcPr>
          <w:p w:rsidR="00C90ADD" w:rsidRPr="002C1F34" w:rsidRDefault="00C90ADD" w:rsidP="00EC7EEF">
            <w:pPr>
              <w:tabs>
                <w:tab w:val="left" w:pos="7920"/>
              </w:tabs>
              <w:rPr>
                <w:bCs/>
                <w:sz w:val="28"/>
                <w:szCs w:val="28"/>
                <w:lang w:eastAsia="uk-UA"/>
              </w:rPr>
            </w:pPr>
            <w:r w:rsidRPr="002C1F34">
              <w:rPr>
                <w:bCs/>
                <w:sz w:val="28"/>
                <w:szCs w:val="28"/>
              </w:rPr>
              <w:t xml:space="preserve">Тема 3. </w:t>
            </w:r>
            <w:r w:rsidR="002C1F34" w:rsidRPr="002C1F34">
              <w:rPr>
                <w:color w:val="000000"/>
                <w:sz w:val="28"/>
                <w:szCs w:val="28"/>
              </w:rPr>
              <w:t>Психофізіологічний експеримент.</w:t>
            </w:r>
          </w:p>
        </w:tc>
        <w:tc>
          <w:tcPr>
            <w:tcW w:w="369" w:type="pct"/>
            <w:shd w:val="clear" w:color="auto" w:fill="auto"/>
            <w:vAlign w:val="center"/>
          </w:tcPr>
          <w:p w:rsidR="00C90ADD" w:rsidRPr="00355405" w:rsidRDefault="00C90ADD" w:rsidP="00EC7EEF">
            <w:pPr>
              <w:jc w:val="center"/>
              <w:outlineLvl w:val="2"/>
              <w:rPr>
                <w:rFonts w:eastAsia="Calibri"/>
                <w:bCs/>
              </w:rPr>
            </w:pPr>
            <w:r>
              <w:rPr>
                <w:rFonts w:eastAsia="Calibri"/>
                <w:bCs/>
              </w:rPr>
              <w:t>8</w:t>
            </w:r>
          </w:p>
        </w:tc>
        <w:tc>
          <w:tcPr>
            <w:tcW w:w="369" w:type="pct"/>
            <w:shd w:val="clear" w:color="auto" w:fill="auto"/>
            <w:vAlign w:val="center"/>
          </w:tcPr>
          <w:p w:rsidR="00C90ADD" w:rsidRPr="00355405" w:rsidRDefault="00C90ADD" w:rsidP="003923D3">
            <w:pPr>
              <w:jc w:val="center"/>
              <w:outlineLvl w:val="2"/>
              <w:rPr>
                <w:rFonts w:eastAsia="Calibri"/>
                <w:bCs/>
              </w:rPr>
            </w:pPr>
            <w:r>
              <w:rPr>
                <w:rFonts w:eastAsia="Calibri"/>
                <w:bCs/>
              </w:rPr>
              <w:t>2</w:t>
            </w:r>
          </w:p>
        </w:tc>
        <w:tc>
          <w:tcPr>
            <w:tcW w:w="371" w:type="pct"/>
            <w:shd w:val="clear" w:color="auto" w:fill="auto"/>
            <w:vAlign w:val="center"/>
          </w:tcPr>
          <w:p w:rsidR="00C90ADD" w:rsidRPr="00355405" w:rsidRDefault="00C90ADD" w:rsidP="003923D3">
            <w:pPr>
              <w:jc w:val="center"/>
              <w:outlineLvl w:val="2"/>
              <w:rPr>
                <w:rFonts w:eastAsia="Calibri"/>
                <w:bCs/>
              </w:rPr>
            </w:pPr>
            <w:r>
              <w:rPr>
                <w:rFonts w:eastAsia="Calibri"/>
                <w:bCs/>
              </w:rPr>
              <w:t>2</w:t>
            </w:r>
          </w:p>
        </w:tc>
        <w:tc>
          <w:tcPr>
            <w:tcW w:w="493" w:type="pct"/>
            <w:shd w:val="clear" w:color="auto" w:fill="auto"/>
            <w:vAlign w:val="center"/>
          </w:tcPr>
          <w:p w:rsidR="00C90ADD" w:rsidRPr="00E3567F" w:rsidRDefault="00C90ADD" w:rsidP="00EC7EEF">
            <w:pPr>
              <w:jc w:val="center"/>
              <w:outlineLvl w:val="2"/>
              <w:rPr>
                <w:rFonts w:eastAsia="Calibri"/>
                <w:bCs/>
              </w:rPr>
            </w:pPr>
            <w:r>
              <w:rPr>
                <w:rFonts w:eastAsia="Calibri"/>
                <w:bCs/>
              </w:rPr>
              <w:t>4</w:t>
            </w:r>
          </w:p>
        </w:tc>
      </w:tr>
      <w:tr w:rsidR="00C90ADD" w:rsidRPr="00E3567F" w:rsidTr="00C90ADD">
        <w:trPr>
          <w:trHeight w:val="340"/>
        </w:trPr>
        <w:tc>
          <w:tcPr>
            <w:tcW w:w="3398" w:type="pct"/>
            <w:shd w:val="clear" w:color="auto" w:fill="auto"/>
            <w:vAlign w:val="center"/>
          </w:tcPr>
          <w:p w:rsidR="00C90ADD" w:rsidRPr="002C1F34" w:rsidRDefault="00C90ADD" w:rsidP="007115C5">
            <w:pPr>
              <w:rPr>
                <w:rFonts w:eastAsia="Calibri"/>
                <w:b/>
                <w:sz w:val="28"/>
                <w:szCs w:val="28"/>
              </w:rPr>
            </w:pPr>
            <w:r w:rsidRPr="002C1F34">
              <w:rPr>
                <w:rFonts w:eastAsia="Calibri"/>
                <w:b/>
                <w:sz w:val="28"/>
                <w:szCs w:val="28"/>
              </w:rPr>
              <w:t>Разом за змістовий модуль 1</w:t>
            </w:r>
          </w:p>
        </w:tc>
        <w:tc>
          <w:tcPr>
            <w:tcW w:w="369" w:type="pct"/>
            <w:shd w:val="clear" w:color="auto" w:fill="auto"/>
            <w:vAlign w:val="center"/>
          </w:tcPr>
          <w:p w:rsidR="00C90ADD" w:rsidRPr="00D40417" w:rsidRDefault="0014020E" w:rsidP="00EC7EEF">
            <w:pPr>
              <w:jc w:val="center"/>
              <w:outlineLvl w:val="2"/>
              <w:rPr>
                <w:rFonts w:eastAsia="Calibri"/>
                <w:b/>
                <w:bCs/>
              </w:rPr>
            </w:pPr>
            <w:r>
              <w:rPr>
                <w:rFonts w:eastAsia="Calibri"/>
                <w:b/>
                <w:bCs/>
              </w:rPr>
              <w:t>24</w:t>
            </w:r>
          </w:p>
        </w:tc>
        <w:tc>
          <w:tcPr>
            <w:tcW w:w="369" w:type="pct"/>
            <w:shd w:val="clear" w:color="auto" w:fill="auto"/>
            <w:vAlign w:val="center"/>
          </w:tcPr>
          <w:p w:rsidR="00C90ADD" w:rsidRPr="00D40417" w:rsidRDefault="0014020E" w:rsidP="00EC7EEF">
            <w:pPr>
              <w:jc w:val="center"/>
              <w:outlineLvl w:val="2"/>
              <w:rPr>
                <w:rFonts w:eastAsia="Calibri"/>
                <w:b/>
                <w:bCs/>
              </w:rPr>
            </w:pPr>
            <w:r>
              <w:rPr>
                <w:rFonts w:eastAsia="Calibri"/>
                <w:b/>
                <w:bCs/>
              </w:rPr>
              <w:t>6</w:t>
            </w:r>
          </w:p>
        </w:tc>
        <w:tc>
          <w:tcPr>
            <w:tcW w:w="371" w:type="pct"/>
            <w:shd w:val="clear" w:color="auto" w:fill="auto"/>
            <w:vAlign w:val="center"/>
          </w:tcPr>
          <w:p w:rsidR="00C90ADD" w:rsidRPr="00D40417" w:rsidRDefault="0014020E" w:rsidP="00EC7EEF">
            <w:pPr>
              <w:jc w:val="center"/>
              <w:outlineLvl w:val="2"/>
              <w:rPr>
                <w:rFonts w:eastAsia="Calibri"/>
                <w:b/>
                <w:bCs/>
              </w:rPr>
            </w:pPr>
            <w:r>
              <w:rPr>
                <w:rFonts w:eastAsia="Calibri"/>
                <w:b/>
                <w:bCs/>
              </w:rPr>
              <w:t>6</w:t>
            </w:r>
          </w:p>
        </w:tc>
        <w:tc>
          <w:tcPr>
            <w:tcW w:w="493" w:type="pct"/>
            <w:shd w:val="clear" w:color="auto" w:fill="auto"/>
            <w:vAlign w:val="center"/>
          </w:tcPr>
          <w:p w:rsidR="00C90ADD" w:rsidRPr="00D40417" w:rsidRDefault="00C90ADD" w:rsidP="00EC7EEF">
            <w:pPr>
              <w:jc w:val="center"/>
              <w:outlineLvl w:val="2"/>
              <w:rPr>
                <w:rFonts w:eastAsia="Calibri"/>
                <w:b/>
                <w:bCs/>
              </w:rPr>
            </w:pPr>
            <w:r>
              <w:rPr>
                <w:rFonts w:eastAsia="Calibri"/>
                <w:b/>
                <w:bCs/>
              </w:rPr>
              <w:t>1</w:t>
            </w:r>
            <w:r w:rsidR="0014020E">
              <w:rPr>
                <w:rFonts w:eastAsia="Calibri"/>
                <w:b/>
                <w:bCs/>
              </w:rPr>
              <w:t>2</w:t>
            </w:r>
          </w:p>
        </w:tc>
      </w:tr>
      <w:tr w:rsidR="00CA118A" w:rsidRPr="00E3567F" w:rsidTr="00653F45">
        <w:trPr>
          <w:trHeight w:val="340"/>
        </w:trPr>
        <w:tc>
          <w:tcPr>
            <w:tcW w:w="5000" w:type="pct"/>
            <w:gridSpan w:val="5"/>
            <w:shd w:val="clear" w:color="auto" w:fill="auto"/>
            <w:vAlign w:val="center"/>
          </w:tcPr>
          <w:p w:rsidR="00CA118A" w:rsidRPr="002C1F34" w:rsidRDefault="007115C5" w:rsidP="00E16122">
            <w:pPr>
              <w:jc w:val="center"/>
              <w:rPr>
                <w:b/>
                <w:bCs/>
                <w:color w:val="000000"/>
                <w:sz w:val="28"/>
                <w:szCs w:val="28"/>
              </w:rPr>
            </w:pPr>
            <w:r w:rsidRPr="002C1F34">
              <w:rPr>
                <w:rFonts w:eastAsia="Calibri"/>
                <w:b/>
                <w:bCs/>
                <w:sz w:val="28"/>
                <w:szCs w:val="28"/>
              </w:rPr>
              <w:t xml:space="preserve">Змістовий модуль 2. </w:t>
            </w:r>
            <w:r w:rsidR="00E16122" w:rsidRPr="002C1F34">
              <w:rPr>
                <w:b/>
                <w:bCs/>
                <w:color w:val="000000"/>
                <w:sz w:val="28"/>
                <w:szCs w:val="28"/>
              </w:rPr>
              <w:t>ПСИХОФІЗІОЛОГІЯ ПІЗНАВАЛЬНИХ ПРОЦЕСІВ</w:t>
            </w:r>
          </w:p>
        </w:tc>
      </w:tr>
      <w:tr w:rsidR="00C90ADD" w:rsidRPr="00EC7EEF" w:rsidTr="00C90ADD">
        <w:trPr>
          <w:trHeight w:val="340"/>
        </w:trPr>
        <w:tc>
          <w:tcPr>
            <w:tcW w:w="3398" w:type="pct"/>
            <w:shd w:val="clear" w:color="auto" w:fill="auto"/>
            <w:vAlign w:val="center"/>
          </w:tcPr>
          <w:p w:rsidR="00C90ADD" w:rsidRPr="002C1F34" w:rsidRDefault="00C90ADD" w:rsidP="00AE2823">
            <w:pPr>
              <w:rPr>
                <w:sz w:val="28"/>
                <w:szCs w:val="28"/>
              </w:rPr>
            </w:pPr>
            <w:r w:rsidRPr="002C1F34">
              <w:rPr>
                <w:sz w:val="28"/>
                <w:szCs w:val="28"/>
              </w:rPr>
              <w:t xml:space="preserve">Тема </w:t>
            </w:r>
            <w:r w:rsidR="002C1F34" w:rsidRPr="002C1F34">
              <w:rPr>
                <w:sz w:val="28"/>
                <w:szCs w:val="28"/>
              </w:rPr>
              <w:t>4</w:t>
            </w:r>
            <w:r w:rsidRPr="002C1F34">
              <w:rPr>
                <w:sz w:val="28"/>
                <w:szCs w:val="28"/>
              </w:rPr>
              <w:t xml:space="preserve">. </w:t>
            </w:r>
            <w:r w:rsidR="002C1F34" w:rsidRPr="002C1F34">
              <w:rPr>
                <w:color w:val="000000"/>
                <w:sz w:val="28"/>
                <w:szCs w:val="28"/>
              </w:rPr>
              <w:t>Психофізіологія сенсорних систем та сприймання.</w:t>
            </w:r>
          </w:p>
        </w:tc>
        <w:tc>
          <w:tcPr>
            <w:tcW w:w="369" w:type="pct"/>
            <w:shd w:val="clear" w:color="auto" w:fill="auto"/>
            <w:vAlign w:val="center"/>
          </w:tcPr>
          <w:p w:rsidR="00C90ADD" w:rsidRPr="00C07911" w:rsidRDefault="00366753" w:rsidP="00EC7EEF">
            <w:pPr>
              <w:jc w:val="center"/>
              <w:outlineLvl w:val="2"/>
              <w:rPr>
                <w:rFonts w:eastAsia="Calibri"/>
                <w:bCs/>
              </w:rPr>
            </w:pPr>
            <w:r w:rsidRPr="00C07911">
              <w:rPr>
                <w:rFonts w:eastAsia="Calibri"/>
                <w:bCs/>
              </w:rPr>
              <w:t>16</w:t>
            </w:r>
          </w:p>
        </w:tc>
        <w:tc>
          <w:tcPr>
            <w:tcW w:w="369" w:type="pct"/>
            <w:shd w:val="clear" w:color="auto" w:fill="auto"/>
            <w:vAlign w:val="center"/>
          </w:tcPr>
          <w:p w:rsidR="00C90ADD" w:rsidRPr="00C07911" w:rsidRDefault="00366753" w:rsidP="003923D3">
            <w:pPr>
              <w:jc w:val="center"/>
              <w:outlineLvl w:val="2"/>
              <w:rPr>
                <w:rFonts w:eastAsia="Calibri"/>
                <w:bCs/>
              </w:rPr>
            </w:pPr>
            <w:r w:rsidRPr="00C07911">
              <w:rPr>
                <w:rFonts w:eastAsia="Calibri"/>
                <w:bCs/>
              </w:rPr>
              <w:t>4</w:t>
            </w:r>
          </w:p>
        </w:tc>
        <w:tc>
          <w:tcPr>
            <w:tcW w:w="371" w:type="pct"/>
            <w:shd w:val="clear" w:color="auto" w:fill="auto"/>
            <w:vAlign w:val="center"/>
          </w:tcPr>
          <w:p w:rsidR="00C90ADD" w:rsidRPr="00C07911" w:rsidRDefault="00366753" w:rsidP="003923D3">
            <w:pPr>
              <w:jc w:val="center"/>
              <w:outlineLvl w:val="2"/>
              <w:rPr>
                <w:rFonts w:eastAsia="Calibri"/>
                <w:bCs/>
              </w:rPr>
            </w:pPr>
            <w:r w:rsidRPr="00C07911">
              <w:rPr>
                <w:rFonts w:eastAsia="Calibri"/>
                <w:bCs/>
              </w:rPr>
              <w:t>4</w:t>
            </w:r>
          </w:p>
        </w:tc>
        <w:tc>
          <w:tcPr>
            <w:tcW w:w="493" w:type="pct"/>
            <w:shd w:val="clear" w:color="auto" w:fill="auto"/>
            <w:vAlign w:val="center"/>
          </w:tcPr>
          <w:p w:rsidR="00C90ADD" w:rsidRPr="00C07911" w:rsidRDefault="00366753" w:rsidP="00EC7EEF">
            <w:pPr>
              <w:jc w:val="center"/>
              <w:outlineLvl w:val="2"/>
              <w:rPr>
                <w:rFonts w:eastAsia="Calibri"/>
                <w:bCs/>
              </w:rPr>
            </w:pPr>
            <w:r w:rsidRPr="00C07911">
              <w:rPr>
                <w:rFonts w:eastAsia="Calibri"/>
                <w:bCs/>
              </w:rPr>
              <w:t>8</w:t>
            </w:r>
          </w:p>
        </w:tc>
      </w:tr>
      <w:tr w:rsidR="00C90ADD" w:rsidRPr="00EC7EEF" w:rsidTr="00C90ADD">
        <w:trPr>
          <w:trHeight w:val="340"/>
        </w:trPr>
        <w:tc>
          <w:tcPr>
            <w:tcW w:w="3398" w:type="pct"/>
            <w:shd w:val="clear" w:color="auto" w:fill="auto"/>
            <w:vAlign w:val="center"/>
          </w:tcPr>
          <w:p w:rsidR="00C90ADD" w:rsidRPr="002C1F34" w:rsidRDefault="00C90ADD" w:rsidP="00EC7EEF">
            <w:pPr>
              <w:rPr>
                <w:sz w:val="28"/>
                <w:szCs w:val="28"/>
              </w:rPr>
            </w:pPr>
            <w:r w:rsidRPr="002C1F34">
              <w:rPr>
                <w:sz w:val="28"/>
                <w:szCs w:val="28"/>
              </w:rPr>
              <w:t xml:space="preserve">Тема </w:t>
            </w:r>
            <w:r w:rsidR="002C1F34" w:rsidRPr="002C1F34">
              <w:rPr>
                <w:sz w:val="28"/>
                <w:szCs w:val="28"/>
              </w:rPr>
              <w:t>5</w:t>
            </w:r>
            <w:r w:rsidRPr="002C1F34">
              <w:rPr>
                <w:sz w:val="28"/>
                <w:szCs w:val="28"/>
              </w:rPr>
              <w:t xml:space="preserve">. </w:t>
            </w:r>
            <w:r w:rsidR="002C1F34" w:rsidRPr="002C1F34">
              <w:rPr>
                <w:color w:val="000000"/>
                <w:sz w:val="28"/>
                <w:szCs w:val="28"/>
              </w:rPr>
              <w:t>Психофізіологія уваги.</w:t>
            </w:r>
          </w:p>
        </w:tc>
        <w:tc>
          <w:tcPr>
            <w:tcW w:w="369" w:type="pct"/>
            <w:shd w:val="clear" w:color="auto" w:fill="auto"/>
            <w:vAlign w:val="center"/>
          </w:tcPr>
          <w:p w:rsidR="00C90ADD" w:rsidRPr="00C07911" w:rsidRDefault="00366753" w:rsidP="00EC7EEF">
            <w:pPr>
              <w:jc w:val="center"/>
              <w:outlineLvl w:val="2"/>
              <w:rPr>
                <w:rFonts w:eastAsia="Calibri"/>
                <w:bCs/>
              </w:rPr>
            </w:pPr>
            <w:r w:rsidRPr="00C07911">
              <w:rPr>
                <w:rFonts w:eastAsia="Calibri"/>
                <w:bCs/>
              </w:rPr>
              <w:t>16</w:t>
            </w:r>
          </w:p>
        </w:tc>
        <w:tc>
          <w:tcPr>
            <w:tcW w:w="369" w:type="pct"/>
            <w:shd w:val="clear" w:color="auto" w:fill="auto"/>
            <w:vAlign w:val="center"/>
          </w:tcPr>
          <w:p w:rsidR="00C90ADD" w:rsidRPr="00C07911" w:rsidRDefault="00366753" w:rsidP="003923D3">
            <w:pPr>
              <w:jc w:val="center"/>
              <w:outlineLvl w:val="2"/>
              <w:rPr>
                <w:rFonts w:eastAsia="Calibri"/>
                <w:bCs/>
              </w:rPr>
            </w:pPr>
            <w:r w:rsidRPr="00C07911">
              <w:rPr>
                <w:rFonts w:eastAsia="Calibri"/>
                <w:bCs/>
              </w:rPr>
              <w:t>4</w:t>
            </w:r>
          </w:p>
        </w:tc>
        <w:tc>
          <w:tcPr>
            <w:tcW w:w="371" w:type="pct"/>
            <w:shd w:val="clear" w:color="auto" w:fill="auto"/>
            <w:vAlign w:val="center"/>
          </w:tcPr>
          <w:p w:rsidR="00C90ADD" w:rsidRPr="00C07911" w:rsidRDefault="00366753" w:rsidP="003923D3">
            <w:pPr>
              <w:jc w:val="center"/>
              <w:outlineLvl w:val="2"/>
              <w:rPr>
                <w:rFonts w:eastAsia="Calibri"/>
                <w:bCs/>
              </w:rPr>
            </w:pPr>
            <w:r w:rsidRPr="00C07911">
              <w:rPr>
                <w:rFonts w:eastAsia="Calibri"/>
                <w:bCs/>
              </w:rPr>
              <w:t>4</w:t>
            </w:r>
          </w:p>
        </w:tc>
        <w:tc>
          <w:tcPr>
            <w:tcW w:w="493" w:type="pct"/>
            <w:shd w:val="clear" w:color="auto" w:fill="auto"/>
            <w:vAlign w:val="center"/>
          </w:tcPr>
          <w:p w:rsidR="00C90ADD" w:rsidRPr="00C07911" w:rsidRDefault="00366753" w:rsidP="00EC7EEF">
            <w:pPr>
              <w:jc w:val="center"/>
              <w:outlineLvl w:val="2"/>
              <w:rPr>
                <w:rFonts w:eastAsia="Calibri"/>
                <w:bCs/>
              </w:rPr>
            </w:pPr>
            <w:r w:rsidRPr="00C07911">
              <w:rPr>
                <w:rFonts w:eastAsia="Calibri"/>
                <w:bCs/>
              </w:rPr>
              <w:t>8</w:t>
            </w:r>
          </w:p>
        </w:tc>
      </w:tr>
      <w:tr w:rsidR="002C1F34" w:rsidRPr="00EC7EEF" w:rsidTr="00C90ADD">
        <w:trPr>
          <w:trHeight w:val="340"/>
        </w:trPr>
        <w:tc>
          <w:tcPr>
            <w:tcW w:w="3398" w:type="pct"/>
            <w:shd w:val="clear" w:color="auto" w:fill="auto"/>
            <w:vAlign w:val="center"/>
          </w:tcPr>
          <w:p w:rsidR="002C1F34" w:rsidRPr="0014020E" w:rsidRDefault="002C1F34" w:rsidP="0014020E">
            <w:pPr>
              <w:pStyle w:val="af3"/>
              <w:spacing w:before="0" w:beforeAutospacing="0" w:after="0" w:afterAutospacing="0"/>
              <w:jc w:val="both"/>
              <w:rPr>
                <w:color w:val="000000"/>
                <w:sz w:val="28"/>
                <w:szCs w:val="28"/>
              </w:rPr>
            </w:pPr>
            <w:r w:rsidRPr="002C1F34">
              <w:rPr>
                <w:color w:val="000000"/>
                <w:sz w:val="28"/>
                <w:szCs w:val="28"/>
              </w:rPr>
              <w:t>Тема 6. Психофізіологія пам’яті та навчання.</w:t>
            </w:r>
          </w:p>
        </w:tc>
        <w:tc>
          <w:tcPr>
            <w:tcW w:w="369" w:type="pct"/>
            <w:shd w:val="clear" w:color="auto" w:fill="auto"/>
            <w:vAlign w:val="center"/>
          </w:tcPr>
          <w:p w:rsidR="002C1F34" w:rsidRPr="00C07911" w:rsidRDefault="0014020E" w:rsidP="00EC7EEF">
            <w:pPr>
              <w:jc w:val="center"/>
              <w:outlineLvl w:val="2"/>
              <w:rPr>
                <w:rFonts w:eastAsia="Calibri"/>
                <w:bCs/>
              </w:rPr>
            </w:pPr>
            <w:r>
              <w:rPr>
                <w:rFonts w:eastAsia="Calibri"/>
                <w:bCs/>
              </w:rPr>
              <w:t>12</w:t>
            </w:r>
          </w:p>
        </w:tc>
        <w:tc>
          <w:tcPr>
            <w:tcW w:w="369" w:type="pct"/>
            <w:shd w:val="clear" w:color="auto" w:fill="auto"/>
            <w:vAlign w:val="center"/>
          </w:tcPr>
          <w:p w:rsidR="002C1F34" w:rsidRPr="00C07911" w:rsidRDefault="0014020E" w:rsidP="003923D3">
            <w:pPr>
              <w:jc w:val="center"/>
              <w:outlineLvl w:val="2"/>
              <w:rPr>
                <w:rFonts w:eastAsia="Calibri"/>
                <w:bCs/>
              </w:rPr>
            </w:pPr>
            <w:r>
              <w:rPr>
                <w:rFonts w:eastAsia="Calibri"/>
                <w:bCs/>
              </w:rPr>
              <w:t>4</w:t>
            </w:r>
          </w:p>
        </w:tc>
        <w:tc>
          <w:tcPr>
            <w:tcW w:w="371" w:type="pct"/>
            <w:shd w:val="clear" w:color="auto" w:fill="auto"/>
            <w:vAlign w:val="center"/>
          </w:tcPr>
          <w:p w:rsidR="002C1F34" w:rsidRPr="00C07911" w:rsidRDefault="0014020E" w:rsidP="003923D3">
            <w:pPr>
              <w:jc w:val="center"/>
              <w:outlineLvl w:val="2"/>
              <w:rPr>
                <w:rFonts w:eastAsia="Calibri"/>
                <w:bCs/>
              </w:rPr>
            </w:pPr>
            <w:r>
              <w:rPr>
                <w:rFonts w:eastAsia="Calibri"/>
                <w:bCs/>
              </w:rPr>
              <w:t>4</w:t>
            </w:r>
          </w:p>
        </w:tc>
        <w:tc>
          <w:tcPr>
            <w:tcW w:w="493" w:type="pct"/>
            <w:shd w:val="clear" w:color="auto" w:fill="auto"/>
            <w:vAlign w:val="center"/>
          </w:tcPr>
          <w:p w:rsidR="002C1F34" w:rsidRPr="00C07911" w:rsidRDefault="0014020E" w:rsidP="00EC7EEF">
            <w:pPr>
              <w:jc w:val="center"/>
              <w:outlineLvl w:val="2"/>
              <w:rPr>
                <w:rFonts w:eastAsia="Calibri"/>
                <w:bCs/>
              </w:rPr>
            </w:pPr>
            <w:r>
              <w:rPr>
                <w:rFonts w:eastAsia="Calibri"/>
                <w:bCs/>
              </w:rPr>
              <w:t>4</w:t>
            </w:r>
          </w:p>
        </w:tc>
      </w:tr>
      <w:tr w:rsidR="00C90ADD" w:rsidRPr="00E3567F" w:rsidTr="00C90ADD">
        <w:trPr>
          <w:trHeight w:val="151"/>
        </w:trPr>
        <w:tc>
          <w:tcPr>
            <w:tcW w:w="3398" w:type="pct"/>
            <w:shd w:val="clear" w:color="auto" w:fill="auto"/>
            <w:vAlign w:val="center"/>
          </w:tcPr>
          <w:p w:rsidR="00C90ADD" w:rsidRPr="002C1F34" w:rsidRDefault="00C90ADD" w:rsidP="00B051A1">
            <w:pPr>
              <w:rPr>
                <w:rFonts w:eastAsia="Calibri"/>
                <w:sz w:val="28"/>
                <w:szCs w:val="28"/>
              </w:rPr>
            </w:pPr>
            <w:r w:rsidRPr="002C1F34">
              <w:rPr>
                <w:rFonts w:eastAsia="Calibri"/>
                <w:b/>
                <w:sz w:val="28"/>
                <w:szCs w:val="28"/>
              </w:rPr>
              <w:t>Разом за змістовий модуль 2</w:t>
            </w:r>
          </w:p>
        </w:tc>
        <w:tc>
          <w:tcPr>
            <w:tcW w:w="369" w:type="pct"/>
            <w:shd w:val="clear" w:color="auto" w:fill="auto"/>
            <w:vAlign w:val="center"/>
          </w:tcPr>
          <w:p w:rsidR="00C90ADD" w:rsidRPr="00C07911" w:rsidRDefault="0014020E" w:rsidP="00EC7EEF">
            <w:pPr>
              <w:jc w:val="center"/>
              <w:outlineLvl w:val="2"/>
              <w:rPr>
                <w:rFonts w:eastAsia="Calibri"/>
                <w:b/>
                <w:bCs/>
              </w:rPr>
            </w:pPr>
            <w:r>
              <w:rPr>
                <w:rFonts w:eastAsia="Calibri"/>
                <w:b/>
                <w:bCs/>
              </w:rPr>
              <w:t>44</w:t>
            </w:r>
          </w:p>
        </w:tc>
        <w:tc>
          <w:tcPr>
            <w:tcW w:w="369" w:type="pct"/>
            <w:shd w:val="clear" w:color="auto" w:fill="auto"/>
            <w:vAlign w:val="center"/>
          </w:tcPr>
          <w:p w:rsidR="00C90ADD" w:rsidRPr="00C07911" w:rsidRDefault="0014020E" w:rsidP="00EC7EEF">
            <w:pPr>
              <w:jc w:val="center"/>
              <w:outlineLvl w:val="2"/>
              <w:rPr>
                <w:rFonts w:eastAsia="Calibri"/>
                <w:b/>
                <w:bCs/>
              </w:rPr>
            </w:pPr>
            <w:r>
              <w:rPr>
                <w:rFonts w:eastAsia="Calibri"/>
                <w:b/>
                <w:bCs/>
              </w:rPr>
              <w:t>12</w:t>
            </w:r>
          </w:p>
        </w:tc>
        <w:tc>
          <w:tcPr>
            <w:tcW w:w="371" w:type="pct"/>
            <w:shd w:val="clear" w:color="auto" w:fill="auto"/>
            <w:vAlign w:val="center"/>
          </w:tcPr>
          <w:p w:rsidR="00C90ADD" w:rsidRPr="00C07911" w:rsidRDefault="0014020E" w:rsidP="00EC7EEF">
            <w:pPr>
              <w:jc w:val="center"/>
              <w:outlineLvl w:val="2"/>
              <w:rPr>
                <w:rFonts w:eastAsia="Calibri"/>
                <w:b/>
                <w:bCs/>
              </w:rPr>
            </w:pPr>
            <w:r>
              <w:rPr>
                <w:rFonts w:eastAsia="Calibri"/>
                <w:b/>
                <w:bCs/>
              </w:rPr>
              <w:t>12</w:t>
            </w:r>
          </w:p>
        </w:tc>
        <w:tc>
          <w:tcPr>
            <w:tcW w:w="493" w:type="pct"/>
            <w:shd w:val="clear" w:color="auto" w:fill="auto"/>
            <w:vAlign w:val="center"/>
          </w:tcPr>
          <w:p w:rsidR="00C90ADD" w:rsidRPr="00C07911" w:rsidRDefault="0014020E" w:rsidP="00EC7EEF">
            <w:pPr>
              <w:jc w:val="center"/>
              <w:outlineLvl w:val="2"/>
              <w:rPr>
                <w:rFonts w:eastAsia="Calibri"/>
                <w:b/>
                <w:bCs/>
              </w:rPr>
            </w:pPr>
            <w:r>
              <w:rPr>
                <w:rFonts w:eastAsia="Calibri"/>
                <w:b/>
                <w:bCs/>
              </w:rPr>
              <w:t>20</w:t>
            </w:r>
          </w:p>
        </w:tc>
      </w:tr>
      <w:tr w:rsidR="00B051A1" w:rsidRPr="00E3567F" w:rsidTr="00B051A1">
        <w:trPr>
          <w:trHeight w:val="300"/>
        </w:trPr>
        <w:tc>
          <w:tcPr>
            <w:tcW w:w="5000" w:type="pct"/>
            <w:gridSpan w:val="5"/>
            <w:shd w:val="clear" w:color="auto" w:fill="auto"/>
            <w:vAlign w:val="center"/>
          </w:tcPr>
          <w:p w:rsidR="00B051A1" w:rsidRPr="002C1F34" w:rsidRDefault="00B051A1" w:rsidP="002C1F34">
            <w:pPr>
              <w:jc w:val="center"/>
              <w:rPr>
                <w:b/>
                <w:bCs/>
                <w:color w:val="000000"/>
                <w:sz w:val="28"/>
                <w:szCs w:val="28"/>
              </w:rPr>
            </w:pPr>
            <w:r w:rsidRPr="002C1F34">
              <w:rPr>
                <w:rFonts w:eastAsia="Calibri"/>
                <w:b/>
                <w:sz w:val="28"/>
                <w:szCs w:val="28"/>
              </w:rPr>
              <w:t xml:space="preserve">Змістовий модуль 3. </w:t>
            </w:r>
            <w:r w:rsidR="002C1F34" w:rsidRPr="002C1F34">
              <w:rPr>
                <w:b/>
                <w:bCs/>
                <w:color w:val="000000"/>
                <w:sz w:val="28"/>
                <w:szCs w:val="28"/>
              </w:rPr>
              <w:t>ПСИХОФІЗІОЛОГІЯ ЕМОЦІЙ, МОТИВАЦІЇ ТА ФУНКЦІОНАЛЬНИХ СТАНІВ</w:t>
            </w:r>
          </w:p>
        </w:tc>
      </w:tr>
      <w:tr w:rsidR="00C90ADD" w:rsidRPr="00E3567F" w:rsidTr="00C90ADD">
        <w:trPr>
          <w:trHeight w:val="135"/>
        </w:trPr>
        <w:tc>
          <w:tcPr>
            <w:tcW w:w="3398" w:type="pct"/>
            <w:shd w:val="clear" w:color="auto" w:fill="auto"/>
            <w:vAlign w:val="center"/>
          </w:tcPr>
          <w:p w:rsidR="00C90ADD" w:rsidRPr="002C1F34" w:rsidRDefault="00C90ADD" w:rsidP="00B051A1">
            <w:pPr>
              <w:rPr>
                <w:rFonts w:eastAsia="Calibri"/>
                <w:sz w:val="28"/>
                <w:szCs w:val="28"/>
              </w:rPr>
            </w:pPr>
            <w:r w:rsidRPr="002C1F34">
              <w:rPr>
                <w:color w:val="1A1818"/>
                <w:sz w:val="28"/>
                <w:szCs w:val="28"/>
                <w:lang w:eastAsia="uk-UA"/>
              </w:rPr>
              <w:t xml:space="preserve">Тема 7. </w:t>
            </w:r>
            <w:r w:rsidR="002C1F34" w:rsidRPr="002C1F34">
              <w:rPr>
                <w:color w:val="000000"/>
                <w:sz w:val="27"/>
                <w:szCs w:val="27"/>
              </w:rPr>
              <w:t>Потреби, мотивація та емоції: психофізіологічні механізми.</w:t>
            </w:r>
          </w:p>
        </w:tc>
        <w:tc>
          <w:tcPr>
            <w:tcW w:w="369" w:type="pct"/>
            <w:shd w:val="clear" w:color="auto" w:fill="auto"/>
            <w:vAlign w:val="center"/>
          </w:tcPr>
          <w:p w:rsidR="00C90ADD" w:rsidRPr="002C1F34" w:rsidRDefault="00366753" w:rsidP="00EC7EEF">
            <w:pPr>
              <w:jc w:val="center"/>
              <w:outlineLvl w:val="2"/>
              <w:rPr>
                <w:rFonts w:eastAsia="Calibri"/>
              </w:rPr>
            </w:pPr>
            <w:r w:rsidRPr="002C1F34">
              <w:rPr>
                <w:rFonts w:eastAsia="Calibri"/>
              </w:rPr>
              <w:t>14</w:t>
            </w:r>
          </w:p>
        </w:tc>
        <w:tc>
          <w:tcPr>
            <w:tcW w:w="369" w:type="pct"/>
            <w:shd w:val="clear" w:color="auto" w:fill="auto"/>
            <w:vAlign w:val="center"/>
          </w:tcPr>
          <w:p w:rsidR="00C90ADD" w:rsidRPr="002C1F34" w:rsidRDefault="00366753" w:rsidP="00EC7EEF">
            <w:pPr>
              <w:jc w:val="center"/>
              <w:outlineLvl w:val="2"/>
              <w:rPr>
                <w:rFonts w:eastAsia="Calibri"/>
              </w:rPr>
            </w:pPr>
            <w:r w:rsidRPr="002C1F34">
              <w:rPr>
                <w:rFonts w:eastAsia="Calibri"/>
              </w:rPr>
              <w:t>4</w:t>
            </w:r>
          </w:p>
        </w:tc>
        <w:tc>
          <w:tcPr>
            <w:tcW w:w="371" w:type="pct"/>
            <w:shd w:val="clear" w:color="auto" w:fill="auto"/>
            <w:vAlign w:val="center"/>
          </w:tcPr>
          <w:p w:rsidR="00C90ADD" w:rsidRPr="002C1F34" w:rsidRDefault="00366753" w:rsidP="00EC7EEF">
            <w:pPr>
              <w:jc w:val="center"/>
              <w:outlineLvl w:val="2"/>
              <w:rPr>
                <w:rFonts w:eastAsia="Calibri"/>
              </w:rPr>
            </w:pPr>
            <w:r w:rsidRPr="002C1F34">
              <w:rPr>
                <w:rFonts w:eastAsia="Calibri"/>
              </w:rPr>
              <w:t>4</w:t>
            </w:r>
          </w:p>
        </w:tc>
        <w:tc>
          <w:tcPr>
            <w:tcW w:w="493" w:type="pct"/>
            <w:shd w:val="clear" w:color="auto" w:fill="auto"/>
            <w:vAlign w:val="center"/>
          </w:tcPr>
          <w:p w:rsidR="00C90ADD" w:rsidRPr="002C1F34" w:rsidRDefault="00366753" w:rsidP="00EC7EEF">
            <w:pPr>
              <w:jc w:val="center"/>
              <w:outlineLvl w:val="2"/>
              <w:rPr>
                <w:rFonts w:eastAsia="Calibri"/>
              </w:rPr>
            </w:pPr>
            <w:r w:rsidRPr="002C1F34">
              <w:rPr>
                <w:rFonts w:eastAsia="Calibri"/>
              </w:rPr>
              <w:t>6</w:t>
            </w:r>
          </w:p>
        </w:tc>
      </w:tr>
      <w:tr w:rsidR="00C90ADD" w:rsidRPr="00E3567F" w:rsidTr="00C90ADD">
        <w:trPr>
          <w:trHeight w:val="126"/>
        </w:trPr>
        <w:tc>
          <w:tcPr>
            <w:tcW w:w="3398" w:type="pct"/>
            <w:shd w:val="clear" w:color="auto" w:fill="auto"/>
            <w:vAlign w:val="center"/>
          </w:tcPr>
          <w:p w:rsidR="00C90ADD" w:rsidRPr="0014020E" w:rsidRDefault="002C1F34" w:rsidP="002C1F34">
            <w:pPr>
              <w:pStyle w:val="af3"/>
              <w:spacing w:before="0" w:beforeAutospacing="0" w:after="0" w:afterAutospacing="0"/>
              <w:jc w:val="both"/>
              <w:rPr>
                <w:color w:val="000000"/>
                <w:sz w:val="28"/>
                <w:szCs w:val="28"/>
              </w:rPr>
            </w:pPr>
            <w:r w:rsidRPr="0014020E">
              <w:rPr>
                <w:color w:val="000000"/>
                <w:sz w:val="28"/>
                <w:szCs w:val="28"/>
              </w:rPr>
              <w:t>Тема 8. Психофізіологія стресу та емоційної регуляції.</w:t>
            </w:r>
          </w:p>
        </w:tc>
        <w:tc>
          <w:tcPr>
            <w:tcW w:w="369" w:type="pct"/>
            <w:shd w:val="clear" w:color="auto" w:fill="auto"/>
            <w:vAlign w:val="center"/>
          </w:tcPr>
          <w:p w:rsidR="00C90ADD" w:rsidRPr="002C1F34" w:rsidRDefault="00366753" w:rsidP="003E7A83">
            <w:pPr>
              <w:jc w:val="center"/>
              <w:outlineLvl w:val="2"/>
              <w:rPr>
                <w:rFonts w:eastAsia="Calibri"/>
              </w:rPr>
            </w:pPr>
            <w:r w:rsidRPr="002C1F34">
              <w:rPr>
                <w:rFonts w:eastAsia="Calibri"/>
              </w:rPr>
              <w:t>14</w:t>
            </w:r>
          </w:p>
        </w:tc>
        <w:tc>
          <w:tcPr>
            <w:tcW w:w="369" w:type="pct"/>
            <w:shd w:val="clear" w:color="auto" w:fill="auto"/>
            <w:vAlign w:val="center"/>
          </w:tcPr>
          <w:p w:rsidR="00C90ADD" w:rsidRPr="002C1F34" w:rsidRDefault="00366753" w:rsidP="00EC7EEF">
            <w:pPr>
              <w:jc w:val="center"/>
              <w:outlineLvl w:val="2"/>
              <w:rPr>
                <w:rFonts w:eastAsia="Calibri"/>
              </w:rPr>
            </w:pPr>
            <w:r w:rsidRPr="002C1F34">
              <w:rPr>
                <w:rFonts w:eastAsia="Calibri"/>
              </w:rPr>
              <w:t>4</w:t>
            </w:r>
          </w:p>
        </w:tc>
        <w:tc>
          <w:tcPr>
            <w:tcW w:w="371" w:type="pct"/>
            <w:shd w:val="clear" w:color="auto" w:fill="auto"/>
            <w:vAlign w:val="center"/>
          </w:tcPr>
          <w:p w:rsidR="00C90ADD" w:rsidRPr="002C1F34" w:rsidRDefault="00366753" w:rsidP="00EC7EEF">
            <w:pPr>
              <w:jc w:val="center"/>
              <w:outlineLvl w:val="2"/>
              <w:rPr>
                <w:rFonts w:eastAsia="Calibri"/>
              </w:rPr>
            </w:pPr>
            <w:r w:rsidRPr="002C1F34">
              <w:rPr>
                <w:rFonts w:eastAsia="Calibri"/>
              </w:rPr>
              <w:t>4</w:t>
            </w:r>
          </w:p>
        </w:tc>
        <w:tc>
          <w:tcPr>
            <w:tcW w:w="493" w:type="pct"/>
            <w:shd w:val="clear" w:color="auto" w:fill="auto"/>
            <w:vAlign w:val="center"/>
          </w:tcPr>
          <w:p w:rsidR="00C90ADD" w:rsidRPr="002C1F34" w:rsidRDefault="00366753" w:rsidP="00EC7EEF">
            <w:pPr>
              <w:jc w:val="center"/>
              <w:outlineLvl w:val="2"/>
              <w:rPr>
                <w:rFonts w:eastAsia="Calibri"/>
              </w:rPr>
            </w:pPr>
            <w:r w:rsidRPr="002C1F34">
              <w:rPr>
                <w:rFonts w:eastAsia="Calibri"/>
              </w:rPr>
              <w:t>6</w:t>
            </w:r>
          </w:p>
        </w:tc>
      </w:tr>
      <w:tr w:rsidR="00C90ADD" w:rsidRPr="00E3567F" w:rsidTr="00C90ADD">
        <w:trPr>
          <w:trHeight w:val="150"/>
        </w:trPr>
        <w:tc>
          <w:tcPr>
            <w:tcW w:w="3398" w:type="pct"/>
            <w:shd w:val="clear" w:color="auto" w:fill="auto"/>
            <w:vAlign w:val="center"/>
          </w:tcPr>
          <w:p w:rsidR="00C90ADD" w:rsidRPr="0014020E" w:rsidRDefault="002C1F34" w:rsidP="002C1F34">
            <w:pPr>
              <w:pStyle w:val="af3"/>
              <w:spacing w:before="0" w:beforeAutospacing="0" w:after="0" w:afterAutospacing="0"/>
              <w:jc w:val="both"/>
              <w:rPr>
                <w:color w:val="000000"/>
                <w:sz w:val="28"/>
                <w:szCs w:val="28"/>
              </w:rPr>
            </w:pPr>
            <w:r w:rsidRPr="0014020E">
              <w:rPr>
                <w:color w:val="000000"/>
                <w:sz w:val="28"/>
                <w:szCs w:val="28"/>
              </w:rPr>
              <w:t>Тема 9. Функціональні стани людини: активація, працездатність і відновлення.</w:t>
            </w:r>
          </w:p>
        </w:tc>
        <w:tc>
          <w:tcPr>
            <w:tcW w:w="369" w:type="pct"/>
            <w:shd w:val="clear" w:color="auto" w:fill="auto"/>
            <w:vAlign w:val="center"/>
          </w:tcPr>
          <w:p w:rsidR="00C90ADD" w:rsidRPr="002C1F34" w:rsidRDefault="00C90ADD" w:rsidP="00451F8E">
            <w:pPr>
              <w:jc w:val="center"/>
              <w:outlineLvl w:val="2"/>
              <w:rPr>
                <w:rFonts w:eastAsia="Calibri"/>
              </w:rPr>
            </w:pPr>
            <w:r w:rsidRPr="002C1F34">
              <w:rPr>
                <w:rFonts w:eastAsia="Calibri"/>
              </w:rPr>
              <w:t>14</w:t>
            </w:r>
          </w:p>
        </w:tc>
        <w:tc>
          <w:tcPr>
            <w:tcW w:w="369" w:type="pct"/>
            <w:shd w:val="clear" w:color="auto" w:fill="auto"/>
            <w:vAlign w:val="center"/>
          </w:tcPr>
          <w:p w:rsidR="00C90ADD" w:rsidRPr="002C1F34" w:rsidRDefault="00C90ADD" w:rsidP="003E7A83">
            <w:pPr>
              <w:jc w:val="center"/>
              <w:outlineLvl w:val="2"/>
              <w:rPr>
                <w:rFonts w:eastAsia="Calibri"/>
              </w:rPr>
            </w:pPr>
            <w:r w:rsidRPr="002C1F34">
              <w:rPr>
                <w:rFonts w:eastAsia="Calibri"/>
              </w:rPr>
              <w:t>4</w:t>
            </w:r>
          </w:p>
        </w:tc>
        <w:tc>
          <w:tcPr>
            <w:tcW w:w="371" w:type="pct"/>
            <w:shd w:val="clear" w:color="auto" w:fill="auto"/>
            <w:vAlign w:val="center"/>
          </w:tcPr>
          <w:p w:rsidR="00C90ADD" w:rsidRPr="002C1F34" w:rsidRDefault="00C90ADD" w:rsidP="003E7A83">
            <w:pPr>
              <w:jc w:val="center"/>
              <w:outlineLvl w:val="2"/>
              <w:rPr>
                <w:rFonts w:eastAsia="Calibri"/>
              </w:rPr>
            </w:pPr>
            <w:r w:rsidRPr="002C1F34">
              <w:rPr>
                <w:rFonts w:eastAsia="Calibri"/>
              </w:rPr>
              <w:t>4</w:t>
            </w:r>
          </w:p>
        </w:tc>
        <w:tc>
          <w:tcPr>
            <w:tcW w:w="493" w:type="pct"/>
            <w:shd w:val="clear" w:color="auto" w:fill="auto"/>
            <w:vAlign w:val="center"/>
          </w:tcPr>
          <w:p w:rsidR="00C90ADD" w:rsidRPr="002C1F34" w:rsidRDefault="00C90ADD" w:rsidP="00451F8E">
            <w:pPr>
              <w:jc w:val="center"/>
              <w:outlineLvl w:val="2"/>
              <w:rPr>
                <w:rFonts w:eastAsia="Calibri"/>
              </w:rPr>
            </w:pPr>
            <w:r w:rsidRPr="002C1F34">
              <w:rPr>
                <w:rFonts w:eastAsia="Calibri"/>
              </w:rPr>
              <w:t>6</w:t>
            </w:r>
          </w:p>
        </w:tc>
      </w:tr>
      <w:tr w:rsidR="00C90ADD" w:rsidRPr="00E3567F" w:rsidTr="00C90ADD">
        <w:trPr>
          <w:trHeight w:val="150"/>
        </w:trPr>
        <w:tc>
          <w:tcPr>
            <w:tcW w:w="3398" w:type="pct"/>
            <w:shd w:val="clear" w:color="auto" w:fill="auto"/>
            <w:vAlign w:val="center"/>
          </w:tcPr>
          <w:p w:rsidR="00C90ADD" w:rsidRPr="0014020E" w:rsidRDefault="002C1F34" w:rsidP="002C1F34">
            <w:pPr>
              <w:pStyle w:val="af3"/>
              <w:spacing w:before="0" w:beforeAutospacing="0" w:after="0" w:afterAutospacing="0"/>
              <w:jc w:val="both"/>
              <w:rPr>
                <w:color w:val="000000"/>
                <w:sz w:val="28"/>
                <w:szCs w:val="28"/>
              </w:rPr>
            </w:pPr>
            <w:r w:rsidRPr="0014020E">
              <w:rPr>
                <w:color w:val="000000"/>
                <w:sz w:val="28"/>
                <w:szCs w:val="28"/>
              </w:rPr>
              <w:t>Тема 10. Індивідуальні психофізіологічні відмінності та адаптація людини.</w:t>
            </w:r>
          </w:p>
        </w:tc>
        <w:tc>
          <w:tcPr>
            <w:tcW w:w="369" w:type="pct"/>
            <w:shd w:val="clear" w:color="auto" w:fill="auto"/>
            <w:vAlign w:val="center"/>
          </w:tcPr>
          <w:p w:rsidR="00C90ADD" w:rsidRPr="002C1F34" w:rsidRDefault="00366753" w:rsidP="00451F8E">
            <w:pPr>
              <w:jc w:val="center"/>
              <w:outlineLvl w:val="2"/>
              <w:rPr>
                <w:rFonts w:eastAsia="Calibri"/>
              </w:rPr>
            </w:pPr>
            <w:r w:rsidRPr="002C1F34">
              <w:rPr>
                <w:rFonts w:eastAsia="Calibri"/>
              </w:rPr>
              <w:t>1</w:t>
            </w:r>
            <w:r w:rsidR="0014020E">
              <w:rPr>
                <w:rFonts w:eastAsia="Calibri"/>
              </w:rPr>
              <w:t>0</w:t>
            </w:r>
          </w:p>
        </w:tc>
        <w:tc>
          <w:tcPr>
            <w:tcW w:w="369" w:type="pct"/>
            <w:shd w:val="clear" w:color="auto" w:fill="auto"/>
            <w:vAlign w:val="center"/>
          </w:tcPr>
          <w:p w:rsidR="00C90ADD" w:rsidRPr="002C1F34" w:rsidRDefault="0014020E" w:rsidP="003E7A83">
            <w:pPr>
              <w:jc w:val="center"/>
              <w:outlineLvl w:val="2"/>
              <w:rPr>
                <w:rFonts w:eastAsia="Calibri"/>
              </w:rPr>
            </w:pPr>
            <w:r>
              <w:rPr>
                <w:rFonts w:eastAsia="Calibri"/>
              </w:rPr>
              <w:t>2</w:t>
            </w:r>
          </w:p>
        </w:tc>
        <w:tc>
          <w:tcPr>
            <w:tcW w:w="371" w:type="pct"/>
            <w:shd w:val="clear" w:color="auto" w:fill="auto"/>
            <w:vAlign w:val="center"/>
          </w:tcPr>
          <w:p w:rsidR="00C90ADD" w:rsidRPr="002C1F34" w:rsidRDefault="0014020E" w:rsidP="003E7A83">
            <w:pPr>
              <w:jc w:val="center"/>
              <w:outlineLvl w:val="2"/>
              <w:rPr>
                <w:rFonts w:eastAsia="Calibri"/>
              </w:rPr>
            </w:pPr>
            <w:r>
              <w:rPr>
                <w:rFonts w:eastAsia="Calibri"/>
              </w:rPr>
              <w:t>2</w:t>
            </w:r>
          </w:p>
        </w:tc>
        <w:tc>
          <w:tcPr>
            <w:tcW w:w="493" w:type="pct"/>
            <w:shd w:val="clear" w:color="auto" w:fill="auto"/>
            <w:vAlign w:val="center"/>
          </w:tcPr>
          <w:p w:rsidR="00C90ADD" w:rsidRPr="002C1F34" w:rsidRDefault="00366753" w:rsidP="00451F8E">
            <w:pPr>
              <w:jc w:val="center"/>
              <w:outlineLvl w:val="2"/>
              <w:rPr>
                <w:rFonts w:eastAsia="Calibri"/>
              </w:rPr>
            </w:pPr>
            <w:r w:rsidRPr="002C1F34">
              <w:rPr>
                <w:rFonts w:eastAsia="Calibri"/>
              </w:rPr>
              <w:t>6</w:t>
            </w:r>
          </w:p>
        </w:tc>
      </w:tr>
      <w:tr w:rsidR="00C90ADD" w:rsidRPr="00E3567F" w:rsidTr="00C90ADD">
        <w:trPr>
          <w:trHeight w:val="135"/>
        </w:trPr>
        <w:tc>
          <w:tcPr>
            <w:tcW w:w="3398" w:type="pct"/>
            <w:shd w:val="clear" w:color="auto" w:fill="auto"/>
            <w:vAlign w:val="center"/>
          </w:tcPr>
          <w:p w:rsidR="00C90ADD" w:rsidRPr="002C1F34" w:rsidRDefault="00C90ADD" w:rsidP="00B051A1">
            <w:pPr>
              <w:rPr>
                <w:rFonts w:eastAsia="Calibri"/>
                <w:sz w:val="28"/>
                <w:szCs w:val="28"/>
              </w:rPr>
            </w:pPr>
            <w:r w:rsidRPr="002C1F34">
              <w:rPr>
                <w:rFonts w:eastAsia="Calibri"/>
                <w:b/>
                <w:sz w:val="28"/>
                <w:szCs w:val="28"/>
              </w:rPr>
              <w:t>Разом за змістовий модуль 3</w:t>
            </w:r>
          </w:p>
        </w:tc>
        <w:tc>
          <w:tcPr>
            <w:tcW w:w="369" w:type="pct"/>
            <w:shd w:val="clear" w:color="auto" w:fill="auto"/>
            <w:vAlign w:val="center"/>
          </w:tcPr>
          <w:p w:rsidR="00C90ADD" w:rsidRPr="00D40417" w:rsidRDefault="00366753" w:rsidP="00451F8E">
            <w:pPr>
              <w:jc w:val="center"/>
              <w:outlineLvl w:val="2"/>
              <w:rPr>
                <w:rFonts w:eastAsia="Calibri"/>
                <w:b/>
                <w:bCs/>
              </w:rPr>
            </w:pPr>
            <w:r>
              <w:rPr>
                <w:rFonts w:eastAsia="Calibri"/>
                <w:b/>
                <w:bCs/>
              </w:rPr>
              <w:t>5</w:t>
            </w:r>
            <w:r w:rsidR="0014020E">
              <w:rPr>
                <w:rFonts w:eastAsia="Calibri"/>
                <w:b/>
                <w:bCs/>
              </w:rPr>
              <w:t>2</w:t>
            </w:r>
          </w:p>
        </w:tc>
        <w:tc>
          <w:tcPr>
            <w:tcW w:w="369" w:type="pct"/>
            <w:shd w:val="clear" w:color="auto" w:fill="auto"/>
            <w:vAlign w:val="center"/>
          </w:tcPr>
          <w:p w:rsidR="00C90ADD" w:rsidRPr="00D40417" w:rsidRDefault="00366753" w:rsidP="003E7A83">
            <w:pPr>
              <w:jc w:val="center"/>
              <w:outlineLvl w:val="2"/>
              <w:rPr>
                <w:rFonts w:eastAsia="Calibri"/>
                <w:b/>
                <w:bCs/>
              </w:rPr>
            </w:pPr>
            <w:r>
              <w:rPr>
                <w:rFonts w:eastAsia="Calibri"/>
                <w:b/>
                <w:bCs/>
              </w:rPr>
              <w:t>1</w:t>
            </w:r>
            <w:r w:rsidR="0014020E">
              <w:rPr>
                <w:rFonts w:eastAsia="Calibri"/>
                <w:b/>
                <w:bCs/>
              </w:rPr>
              <w:t>4</w:t>
            </w:r>
          </w:p>
        </w:tc>
        <w:tc>
          <w:tcPr>
            <w:tcW w:w="371" w:type="pct"/>
            <w:shd w:val="clear" w:color="auto" w:fill="auto"/>
            <w:vAlign w:val="center"/>
          </w:tcPr>
          <w:p w:rsidR="00C90ADD" w:rsidRPr="00D40417" w:rsidRDefault="00366753" w:rsidP="003E7A83">
            <w:pPr>
              <w:jc w:val="center"/>
              <w:outlineLvl w:val="2"/>
              <w:rPr>
                <w:rFonts w:eastAsia="Calibri"/>
                <w:b/>
                <w:bCs/>
              </w:rPr>
            </w:pPr>
            <w:r>
              <w:rPr>
                <w:rFonts w:eastAsia="Calibri"/>
                <w:b/>
                <w:bCs/>
              </w:rPr>
              <w:t>1</w:t>
            </w:r>
            <w:r w:rsidR="0014020E">
              <w:rPr>
                <w:rFonts w:eastAsia="Calibri"/>
                <w:b/>
                <w:bCs/>
              </w:rPr>
              <w:t>4</w:t>
            </w:r>
          </w:p>
        </w:tc>
        <w:tc>
          <w:tcPr>
            <w:tcW w:w="493" w:type="pct"/>
            <w:shd w:val="clear" w:color="auto" w:fill="auto"/>
            <w:vAlign w:val="center"/>
          </w:tcPr>
          <w:p w:rsidR="00C90ADD" w:rsidRPr="00D40417" w:rsidRDefault="00366753" w:rsidP="00451F8E">
            <w:pPr>
              <w:jc w:val="center"/>
              <w:outlineLvl w:val="2"/>
              <w:rPr>
                <w:rFonts w:eastAsia="Calibri"/>
                <w:b/>
                <w:bCs/>
              </w:rPr>
            </w:pPr>
            <w:r>
              <w:rPr>
                <w:rFonts w:eastAsia="Calibri"/>
                <w:b/>
                <w:bCs/>
              </w:rPr>
              <w:t>2</w:t>
            </w:r>
            <w:r w:rsidR="00C90ADD">
              <w:rPr>
                <w:rFonts w:eastAsia="Calibri"/>
                <w:b/>
                <w:bCs/>
              </w:rPr>
              <w:t>4</w:t>
            </w:r>
          </w:p>
        </w:tc>
      </w:tr>
      <w:tr w:rsidR="00C90ADD" w:rsidRPr="00E3567F" w:rsidTr="00C90ADD">
        <w:trPr>
          <w:trHeight w:val="340"/>
        </w:trPr>
        <w:tc>
          <w:tcPr>
            <w:tcW w:w="3398" w:type="pct"/>
            <w:shd w:val="clear" w:color="auto" w:fill="auto"/>
            <w:vAlign w:val="center"/>
          </w:tcPr>
          <w:p w:rsidR="00C90ADD" w:rsidRPr="002C1F34" w:rsidRDefault="00C90ADD" w:rsidP="005E11A3">
            <w:pPr>
              <w:rPr>
                <w:rFonts w:eastAsia="Calibri"/>
                <w:b/>
                <w:i/>
                <w:sz w:val="28"/>
                <w:szCs w:val="28"/>
              </w:rPr>
            </w:pPr>
            <w:r w:rsidRPr="002C1F34">
              <w:rPr>
                <w:rFonts w:eastAsia="Calibri"/>
                <w:b/>
                <w:sz w:val="28"/>
                <w:szCs w:val="28"/>
              </w:rPr>
              <w:t>ВСЬОГО</w:t>
            </w:r>
          </w:p>
        </w:tc>
        <w:tc>
          <w:tcPr>
            <w:tcW w:w="369" w:type="pct"/>
            <w:shd w:val="clear" w:color="auto" w:fill="auto"/>
            <w:vAlign w:val="center"/>
          </w:tcPr>
          <w:p w:rsidR="00C90ADD" w:rsidRPr="00D40417" w:rsidRDefault="00C90ADD" w:rsidP="00B051A1">
            <w:pPr>
              <w:jc w:val="center"/>
              <w:outlineLvl w:val="2"/>
              <w:rPr>
                <w:rFonts w:eastAsia="Calibri"/>
                <w:b/>
                <w:bCs/>
              </w:rPr>
            </w:pPr>
            <w:r>
              <w:rPr>
                <w:rFonts w:eastAsia="Calibri"/>
                <w:b/>
                <w:bCs/>
              </w:rPr>
              <w:t>120</w:t>
            </w:r>
          </w:p>
        </w:tc>
        <w:tc>
          <w:tcPr>
            <w:tcW w:w="369" w:type="pct"/>
            <w:shd w:val="clear" w:color="auto" w:fill="auto"/>
            <w:vAlign w:val="center"/>
          </w:tcPr>
          <w:p w:rsidR="00C90ADD" w:rsidRPr="00D40417" w:rsidRDefault="00C90ADD" w:rsidP="00B051A1">
            <w:pPr>
              <w:jc w:val="center"/>
              <w:outlineLvl w:val="2"/>
              <w:rPr>
                <w:rFonts w:eastAsia="Calibri"/>
                <w:b/>
                <w:bCs/>
              </w:rPr>
            </w:pPr>
            <w:r>
              <w:rPr>
                <w:rFonts w:eastAsia="Calibri"/>
                <w:b/>
                <w:bCs/>
              </w:rPr>
              <w:t>32</w:t>
            </w:r>
          </w:p>
        </w:tc>
        <w:tc>
          <w:tcPr>
            <w:tcW w:w="371" w:type="pct"/>
            <w:shd w:val="clear" w:color="auto" w:fill="auto"/>
            <w:vAlign w:val="center"/>
          </w:tcPr>
          <w:p w:rsidR="00C90ADD" w:rsidRPr="00D40417" w:rsidRDefault="00C90ADD" w:rsidP="00B051A1">
            <w:pPr>
              <w:jc w:val="center"/>
              <w:outlineLvl w:val="2"/>
              <w:rPr>
                <w:rFonts w:eastAsia="Calibri"/>
                <w:b/>
                <w:bCs/>
              </w:rPr>
            </w:pPr>
            <w:r>
              <w:rPr>
                <w:rFonts w:eastAsia="Calibri"/>
                <w:b/>
                <w:bCs/>
              </w:rPr>
              <w:t>32</w:t>
            </w:r>
          </w:p>
        </w:tc>
        <w:tc>
          <w:tcPr>
            <w:tcW w:w="493" w:type="pct"/>
            <w:shd w:val="clear" w:color="auto" w:fill="auto"/>
            <w:vAlign w:val="center"/>
          </w:tcPr>
          <w:p w:rsidR="00C90ADD" w:rsidRPr="00D40417" w:rsidRDefault="00C90ADD" w:rsidP="00B051A1">
            <w:pPr>
              <w:jc w:val="center"/>
              <w:outlineLvl w:val="2"/>
              <w:rPr>
                <w:rFonts w:eastAsia="Calibri"/>
                <w:b/>
                <w:bCs/>
              </w:rPr>
            </w:pPr>
            <w:r w:rsidRPr="00D40417">
              <w:rPr>
                <w:rFonts w:eastAsia="Calibri"/>
                <w:b/>
                <w:bCs/>
              </w:rPr>
              <w:t>5</w:t>
            </w:r>
            <w:r>
              <w:rPr>
                <w:rFonts w:eastAsia="Calibri"/>
                <w:b/>
                <w:bCs/>
              </w:rPr>
              <w:t>6</w:t>
            </w:r>
          </w:p>
        </w:tc>
      </w:tr>
    </w:tbl>
    <w:p w:rsidR="00F61707" w:rsidRDefault="00F61707" w:rsidP="003923D3">
      <w:pPr>
        <w:ind w:firstLine="567"/>
        <w:jc w:val="center"/>
        <w:rPr>
          <w:b/>
          <w:bCs/>
          <w:sz w:val="28"/>
          <w:szCs w:val="28"/>
        </w:rPr>
      </w:pPr>
    </w:p>
    <w:p w:rsidR="00CE4B51" w:rsidRDefault="00CE4B51" w:rsidP="003923D3">
      <w:pPr>
        <w:ind w:firstLine="567"/>
        <w:jc w:val="center"/>
        <w:rPr>
          <w:b/>
          <w:bCs/>
          <w:sz w:val="28"/>
          <w:szCs w:val="28"/>
        </w:rPr>
      </w:pPr>
    </w:p>
    <w:p w:rsidR="002C1F34" w:rsidRDefault="0014020E" w:rsidP="0014020E">
      <w:pPr>
        <w:rPr>
          <w:b/>
          <w:bCs/>
          <w:sz w:val="28"/>
          <w:szCs w:val="28"/>
        </w:rPr>
      </w:pPr>
      <w:r>
        <w:rPr>
          <w:b/>
          <w:bCs/>
          <w:sz w:val="28"/>
          <w:szCs w:val="28"/>
        </w:rPr>
        <w:br w:type="page"/>
      </w:r>
    </w:p>
    <w:p w:rsidR="00EC7050" w:rsidRPr="00355405" w:rsidRDefault="00150100" w:rsidP="00EC7050">
      <w:pPr>
        <w:ind w:firstLine="567"/>
        <w:jc w:val="center"/>
        <w:rPr>
          <w:lang w:eastAsia="uk-UA"/>
        </w:rPr>
      </w:pPr>
      <w:r w:rsidRPr="00355405">
        <w:rPr>
          <w:b/>
          <w:sz w:val="28"/>
          <w:szCs w:val="28"/>
          <w:lang w:eastAsia="uk-UA"/>
        </w:rPr>
        <w:lastRenderedPageBreak/>
        <w:t>5.</w:t>
      </w:r>
      <w:r w:rsidR="00324D47" w:rsidRPr="00355405">
        <w:rPr>
          <w:b/>
          <w:sz w:val="28"/>
          <w:szCs w:val="28"/>
          <w:lang w:eastAsia="uk-UA"/>
        </w:rPr>
        <w:t xml:space="preserve"> Теми </w:t>
      </w:r>
      <w:r w:rsidR="007F320E" w:rsidRPr="00355405">
        <w:rPr>
          <w:b/>
          <w:sz w:val="28"/>
          <w:szCs w:val="28"/>
        </w:rPr>
        <w:t xml:space="preserve">практичних </w:t>
      </w:r>
      <w:r w:rsidR="00660127" w:rsidRPr="00355405">
        <w:rPr>
          <w:b/>
          <w:sz w:val="28"/>
          <w:szCs w:val="28"/>
        </w:rPr>
        <w:t>занять</w:t>
      </w:r>
    </w:p>
    <w:tbl>
      <w:tblPr>
        <w:tblpPr w:leftFromText="180" w:rightFromText="180" w:vertAnchor="text" w:horzAnchor="margin" w:tblpY="7"/>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7653"/>
        <w:gridCol w:w="1559"/>
      </w:tblGrid>
      <w:tr w:rsidR="00355405" w:rsidRPr="00355405" w:rsidTr="00E5612A">
        <w:trPr>
          <w:trHeight w:val="426"/>
          <w:tblHeader/>
        </w:trPr>
        <w:tc>
          <w:tcPr>
            <w:tcW w:w="356" w:type="pct"/>
            <w:vMerge w:val="restart"/>
            <w:shd w:val="clear" w:color="auto" w:fill="auto"/>
            <w:vAlign w:val="center"/>
          </w:tcPr>
          <w:p w:rsidR="00B5452C" w:rsidRPr="00355405" w:rsidRDefault="00B5452C" w:rsidP="00367F82">
            <w:pPr>
              <w:autoSpaceDE w:val="0"/>
              <w:autoSpaceDN w:val="0"/>
              <w:jc w:val="center"/>
              <w:rPr>
                <w:rFonts w:eastAsia="Calibri"/>
                <w:lang w:eastAsia="uk-UA"/>
              </w:rPr>
            </w:pPr>
            <w:r w:rsidRPr="00355405">
              <w:rPr>
                <w:rFonts w:eastAsia="Calibri"/>
                <w:lang w:eastAsia="uk-UA"/>
              </w:rPr>
              <w:t>№ з/п</w:t>
            </w:r>
          </w:p>
        </w:tc>
        <w:tc>
          <w:tcPr>
            <w:tcW w:w="3858" w:type="pct"/>
            <w:vMerge w:val="restart"/>
            <w:shd w:val="clear" w:color="auto" w:fill="auto"/>
            <w:vAlign w:val="center"/>
          </w:tcPr>
          <w:p w:rsidR="00B5452C" w:rsidRPr="005D294B" w:rsidRDefault="00B5452C" w:rsidP="00367F82">
            <w:pPr>
              <w:autoSpaceDE w:val="0"/>
              <w:autoSpaceDN w:val="0"/>
              <w:jc w:val="center"/>
              <w:rPr>
                <w:rFonts w:eastAsia="Calibri"/>
                <w:lang w:eastAsia="uk-UA"/>
              </w:rPr>
            </w:pPr>
            <w:r w:rsidRPr="005D294B">
              <w:rPr>
                <w:rFonts w:eastAsia="Calibri"/>
                <w:lang w:eastAsia="uk-UA"/>
              </w:rPr>
              <w:t>Назва теми</w:t>
            </w:r>
          </w:p>
        </w:tc>
        <w:tc>
          <w:tcPr>
            <w:tcW w:w="786" w:type="pct"/>
            <w:shd w:val="clear" w:color="auto" w:fill="auto"/>
            <w:vAlign w:val="center"/>
          </w:tcPr>
          <w:p w:rsidR="00B5452C" w:rsidRPr="00355405" w:rsidRDefault="00B5452C" w:rsidP="00367F82">
            <w:pPr>
              <w:autoSpaceDE w:val="0"/>
              <w:autoSpaceDN w:val="0"/>
              <w:jc w:val="center"/>
              <w:rPr>
                <w:rFonts w:eastAsia="Calibri"/>
                <w:lang w:eastAsia="uk-UA"/>
              </w:rPr>
            </w:pPr>
            <w:r w:rsidRPr="00355405">
              <w:rPr>
                <w:rFonts w:eastAsia="Calibri"/>
                <w:lang w:eastAsia="uk-UA"/>
              </w:rPr>
              <w:t>Кількість годин</w:t>
            </w:r>
          </w:p>
        </w:tc>
      </w:tr>
      <w:tr w:rsidR="00C90ADD" w:rsidRPr="00355405" w:rsidTr="00E5612A">
        <w:trPr>
          <w:trHeight w:val="426"/>
          <w:tblHeader/>
        </w:trPr>
        <w:tc>
          <w:tcPr>
            <w:tcW w:w="356" w:type="pct"/>
            <w:vMerge/>
            <w:shd w:val="clear" w:color="auto" w:fill="auto"/>
            <w:vAlign w:val="center"/>
          </w:tcPr>
          <w:p w:rsidR="00C90ADD" w:rsidRPr="00355405" w:rsidRDefault="00C90ADD" w:rsidP="00367F82">
            <w:pPr>
              <w:autoSpaceDE w:val="0"/>
              <w:autoSpaceDN w:val="0"/>
              <w:jc w:val="center"/>
              <w:rPr>
                <w:rFonts w:eastAsia="Calibri"/>
                <w:lang w:eastAsia="uk-UA"/>
              </w:rPr>
            </w:pPr>
          </w:p>
        </w:tc>
        <w:tc>
          <w:tcPr>
            <w:tcW w:w="3858" w:type="pct"/>
            <w:vMerge/>
            <w:shd w:val="clear" w:color="auto" w:fill="auto"/>
            <w:vAlign w:val="center"/>
          </w:tcPr>
          <w:p w:rsidR="00C90ADD" w:rsidRPr="005D294B" w:rsidRDefault="00C90ADD" w:rsidP="00367F82">
            <w:pPr>
              <w:autoSpaceDE w:val="0"/>
              <w:autoSpaceDN w:val="0"/>
              <w:jc w:val="center"/>
              <w:rPr>
                <w:rFonts w:eastAsia="Calibri"/>
                <w:lang w:eastAsia="uk-UA"/>
              </w:rPr>
            </w:pPr>
          </w:p>
        </w:tc>
        <w:tc>
          <w:tcPr>
            <w:tcW w:w="786" w:type="pct"/>
            <w:shd w:val="clear" w:color="auto" w:fill="auto"/>
            <w:vAlign w:val="center"/>
          </w:tcPr>
          <w:p w:rsidR="00C90ADD" w:rsidRPr="00355405" w:rsidRDefault="00C90ADD" w:rsidP="00367F82">
            <w:pPr>
              <w:autoSpaceDE w:val="0"/>
              <w:autoSpaceDN w:val="0"/>
              <w:jc w:val="center"/>
              <w:rPr>
                <w:rFonts w:eastAsia="Calibri"/>
                <w:lang w:eastAsia="uk-UA"/>
              </w:rPr>
            </w:pPr>
            <w:r w:rsidRPr="00355405">
              <w:t>денна форма</w:t>
            </w:r>
          </w:p>
        </w:tc>
      </w:tr>
      <w:tr w:rsidR="00355405" w:rsidRPr="00355405" w:rsidTr="00E5612A">
        <w:trPr>
          <w:trHeight w:val="369"/>
        </w:trPr>
        <w:tc>
          <w:tcPr>
            <w:tcW w:w="5000" w:type="pct"/>
            <w:gridSpan w:val="3"/>
            <w:shd w:val="clear" w:color="auto" w:fill="auto"/>
            <w:vAlign w:val="center"/>
          </w:tcPr>
          <w:p w:rsidR="00B5452C" w:rsidRPr="005D294B" w:rsidRDefault="003F1FF0" w:rsidP="00367F82">
            <w:pPr>
              <w:jc w:val="center"/>
              <w:outlineLvl w:val="2"/>
              <w:rPr>
                <w:rFonts w:eastAsia="Calibri"/>
                <w:bCs/>
              </w:rPr>
            </w:pPr>
            <w:r w:rsidRPr="005D294B">
              <w:rPr>
                <w:rFonts w:eastAsia="Calibri"/>
                <w:b/>
                <w:bCs/>
              </w:rPr>
              <w:t>МОДУЛЬ</w:t>
            </w:r>
            <w:r w:rsidR="00B5452C" w:rsidRPr="005D294B">
              <w:rPr>
                <w:rFonts w:eastAsia="Calibri"/>
                <w:b/>
                <w:bCs/>
              </w:rPr>
              <w:t xml:space="preserve"> 1</w:t>
            </w:r>
          </w:p>
        </w:tc>
      </w:tr>
      <w:tr w:rsidR="00355405" w:rsidRPr="00355405" w:rsidTr="00E5612A">
        <w:trPr>
          <w:trHeight w:val="369"/>
        </w:trPr>
        <w:tc>
          <w:tcPr>
            <w:tcW w:w="5000" w:type="pct"/>
            <w:gridSpan w:val="3"/>
            <w:shd w:val="clear" w:color="auto" w:fill="auto"/>
            <w:vAlign w:val="center"/>
          </w:tcPr>
          <w:p w:rsidR="00B5452C" w:rsidRPr="00054244" w:rsidRDefault="009D58AA" w:rsidP="00054244">
            <w:pPr>
              <w:shd w:val="clear" w:color="auto" w:fill="FFFFFF"/>
              <w:ind w:firstLine="720"/>
              <w:jc w:val="center"/>
              <w:rPr>
                <w:b/>
                <w:bCs/>
                <w:color w:val="000000"/>
                <w:sz w:val="28"/>
                <w:szCs w:val="28"/>
              </w:rPr>
            </w:pPr>
            <w:r w:rsidRPr="005D294B">
              <w:rPr>
                <w:rFonts w:eastAsia="Calibri"/>
                <w:b/>
                <w:bCs/>
              </w:rPr>
              <w:t xml:space="preserve">Змістовий модуль 1. </w:t>
            </w:r>
            <w:r w:rsidR="00DD3F1F" w:rsidRPr="005D294B">
              <w:rPr>
                <w:rFonts w:eastAsia="Calibri"/>
                <w:b/>
                <w:bCs/>
              </w:rPr>
              <w:t xml:space="preserve"> </w:t>
            </w:r>
            <w:r w:rsidR="00E16122" w:rsidRPr="00E16122">
              <w:rPr>
                <w:b/>
                <w:bCs/>
                <w:color w:val="000000"/>
                <w:sz w:val="28"/>
                <w:szCs w:val="28"/>
              </w:rPr>
              <w:t>ПСИХОФІЗІОЛОГІЯ ЯК НАУКА. ТЕОРЕТИЧНІ ОСНОВИ ТА МЕТОДИ ДОСЛІДЖЕННЯ</w:t>
            </w:r>
          </w:p>
        </w:tc>
      </w:tr>
      <w:tr w:rsidR="00DD3F1F" w:rsidRPr="00603E41" w:rsidTr="00E5612A">
        <w:trPr>
          <w:trHeight w:val="369"/>
        </w:trPr>
        <w:tc>
          <w:tcPr>
            <w:tcW w:w="356" w:type="pct"/>
            <w:shd w:val="clear" w:color="auto" w:fill="auto"/>
            <w:vAlign w:val="center"/>
          </w:tcPr>
          <w:p w:rsidR="00DD3F1F" w:rsidRPr="009B3DD2" w:rsidRDefault="00DD3F1F" w:rsidP="00DD3F1F">
            <w:pPr>
              <w:autoSpaceDE w:val="0"/>
              <w:autoSpaceDN w:val="0"/>
              <w:jc w:val="center"/>
              <w:rPr>
                <w:rFonts w:eastAsia="Calibri"/>
                <w:lang w:eastAsia="uk-UA"/>
              </w:rPr>
            </w:pPr>
            <w:r w:rsidRPr="009B3DD2">
              <w:rPr>
                <w:rFonts w:eastAsia="Calibri"/>
                <w:lang w:eastAsia="uk-UA"/>
              </w:rPr>
              <w:t>1</w:t>
            </w:r>
          </w:p>
        </w:tc>
        <w:tc>
          <w:tcPr>
            <w:tcW w:w="3858" w:type="pct"/>
            <w:shd w:val="clear" w:color="auto" w:fill="auto"/>
          </w:tcPr>
          <w:p w:rsidR="00286F18" w:rsidRPr="00286F18" w:rsidRDefault="00286F18" w:rsidP="006C248D">
            <w:pPr>
              <w:pStyle w:val="3"/>
              <w:ind w:left="0"/>
              <w:jc w:val="both"/>
              <w:rPr>
                <w:color w:val="000000"/>
                <w:sz w:val="24"/>
              </w:rPr>
            </w:pPr>
            <w:r w:rsidRPr="00286F18">
              <w:rPr>
                <w:color w:val="000000"/>
                <w:sz w:val="24"/>
              </w:rPr>
              <w:t>Тема 1. Предмет та міждисциплінарні зв’язки психофізіології.</w:t>
            </w:r>
          </w:p>
          <w:p w:rsidR="00CE4B51" w:rsidRPr="00286F18" w:rsidRDefault="00286F18" w:rsidP="00286F18">
            <w:pPr>
              <w:pStyle w:val="af3"/>
              <w:spacing w:before="0" w:beforeAutospacing="0" w:after="0" w:afterAutospacing="0"/>
              <w:jc w:val="both"/>
              <w:rPr>
                <w:color w:val="000000"/>
              </w:rPr>
            </w:pPr>
            <w:r w:rsidRPr="00286F18">
              <w:rPr>
                <w:color w:val="000000"/>
              </w:rPr>
              <w:t>Психофізіологія як галузь психологічної науки. Історія становлення психофізіології та основні етапи розвитку наукових уявлень про взаємозв’язок психіки та фізіологічних процесів. Предмет, об’єкт, завдання та структура психофізіології. Основні підходи до розуміння співвідношення психічного і фізіологічного. Психофізіологічні механізми психічної діяльності людини. Місце психофізіології в системі психологічних і природничих наук. Міждисциплінарні зв’язки психофізіології з фізіологією, нейронауками, психологією, медициною, біологією та когнітивними науками. Сучасні напрями розвитку психофізіології та її значення для дослідження психічних процесів, станів і поведінки людини.</w:t>
            </w:r>
          </w:p>
        </w:tc>
        <w:tc>
          <w:tcPr>
            <w:tcW w:w="786" w:type="pct"/>
            <w:shd w:val="clear" w:color="auto" w:fill="auto"/>
            <w:vAlign w:val="center"/>
          </w:tcPr>
          <w:p w:rsidR="00DD3F1F" w:rsidRPr="00355405" w:rsidRDefault="009B6BB3" w:rsidP="00DD3F1F">
            <w:pPr>
              <w:jc w:val="center"/>
              <w:outlineLvl w:val="2"/>
              <w:rPr>
                <w:rFonts w:eastAsia="Calibri"/>
                <w:bCs/>
              </w:rPr>
            </w:pPr>
            <w:r>
              <w:rPr>
                <w:rFonts w:eastAsia="Calibri"/>
                <w:bCs/>
              </w:rPr>
              <w:t>2</w:t>
            </w:r>
          </w:p>
        </w:tc>
      </w:tr>
      <w:tr w:rsidR="00DD3F1F" w:rsidRPr="00355405" w:rsidTr="00E5612A">
        <w:trPr>
          <w:trHeight w:val="369"/>
        </w:trPr>
        <w:tc>
          <w:tcPr>
            <w:tcW w:w="356" w:type="pct"/>
            <w:shd w:val="clear" w:color="auto" w:fill="auto"/>
            <w:vAlign w:val="center"/>
          </w:tcPr>
          <w:p w:rsidR="00DD3F1F" w:rsidRPr="00355405" w:rsidRDefault="00DD3F1F" w:rsidP="00DD3F1F">
            <w:pPr>
              <w:autoSpaceDE w:val="0"/>
              <w:autoSpaceDN w:val="0"/>
              <w:jc w:val="center"/>
              <w:rPr>
                <w:rFonts w:eastAsia="Calibri"/>
                <w:lang w:eastAsia="uk-UA"/>
              </w:rPr>
            </w:pPr>
            <w:r w:rsidRPr="00355405">
              <w:rPr>
                <w:rFonts w:eastAsia="Calibri"/>
                <w:lang w:eastAsia="uk-UA"/>
              </w:rPr>
              <w:t>2</w:t>
            </w:r>
          </w:p>
        </w:tc>
        <w:tc>
          <w:tcPr>
            <w:tcW w:w="3858" w:type="pct"/>
            <w:shd w:val="clear" w:color="auto" w:fill="auto"/>
          </w:tcPr>
          <w:p w:rsidR="00286F18" w:rsidRPr="00286F18" w:rsidRDefault="00286F18" w:rsidP="006C248D">
            <w:pPr>
              <w:pStyle w:val="3"/>
              <w:ind w:left="0"/>
              <w:jc w:val="both"/>
              <w:rPr>
                <w:color w:val="000000"/>
                <w:sz w:val="24"/>
              </w:rPr>
            </w:pPr>
            <w:r w:rsidRPr="00286F18">
              <w:rPr>
                <w:color w:val="000000"/>
                <w:sz w:val="24"/>
              </w:rPr>
              <w:t>Тема 2. Основні методи психофізіології.</w:t>
            </w:r>
          </w:p>
          <w:p w:rsidR="009B3DD2" w:rsidRPr="00286F18" w:rsidRDefault="00286F18" w:rsidP="00C63668">
            <w:pPr>
              <w:pStyle w:val="3"/>
              <w:ind w:left="31"/>
              <w:jc w:val="both"/>
              <w:rPr>
                <w:b w:val="0"/>
                <w:bCs/>
                <w:color w:val="000000"/>
                <w:sz w:val="24"/>
              </w:rPr>
            </w:pPr>
            <w:r w:rsidRPr="00286F18">
              <w:rPr>
                <w:b w:val="0"/>
                <w:bCs/>
                <w:color w:val="000000"/>
                <w:sz w:val="24"/>
              </w:rPr>
              <w:t>Методологічні засади та принципи психофізіологічного дослідження. Види психофізіологічних досліджень. Класифікація та характеристика основних методів психофізіології. Електроенцефалографія (ЕЕГ) та її можливості у дослідженні функціональної активності головного мозку. Викликані потенціали та їх використання у дослідженні когнітивних процесів. Електроміографія (ЕМГ), електрокардіографія (ЕКГ), електроокулографія (ЕОГ) та їх застосування у психофізіологічних дослідженнях. Методи реєстрації шкірно-гальванічної реакції та інших показників вегетативної нервової системи. Методи нейровізуалізації у сучасних психофізіологічних дослідженнях. Психофізіологічні показники та принципи їх інтерпретації. Поєднання об’єктивних фізіологічних показників із психологічними методами дослідження.</w:t>
            </w:r>
          </w:p>
        </w:tc>
        <w:tc>
          <w:tcPr>
            <w:tcW w:w="786" w:type="pct"/>
            <w:shd w:val="clear" w:color="auto" w:fill="auto"/>
            <w:vAlign w:val="center"/>
          </w:tcPr>
          <w:p w:rsidR="00DD3F1F" w:rsidRPr="00355405" w:rsidRDefault="009B6BB3" w:rsidP="00DD3F1F">
            <w:pPr>
              <w:jc w:val="center"/>
              <w:outlineLvl w:val="2"/>
              <w:rPr>
                <w:rFonts w:eastAsia="Calibri"/>
                <w:bCs/>
              </w:rPr>
            </w:pPr>
            <w:r>
              <w:rPr>
                <w:rFonts w:eastAsia="Calibri"/>
                <w:bCs/>
              </w:rPr>
              <w:t>2</w:t>
            </w:r>
          </w:p>
        </w:tc>
      </w:tr>
      <w:tr w:rsidR="00DD3F1F" w:rsidRPr="00355405" w:rsidTr="00E5612A">
        <w:trPr>
          <w:trHeight w:val="369"/>
        </w:trPr>
        <w:tc>
          <w:tcPr>
            <w:tcW w:w="356" w:type="pct"/>
            <w:shd w:val="clear" w:color="auto" w:fill="auto"/>
            <w:vAlign w:val="center"/>
          </w:tcPr>
          <w:p w:rsidR="00DD3F1F" w:rsidRPr="00355405" w:rsidRDefault="00DD3F1F" w:rsidP="00DD3F1F">
            <w:pPr>
              <w:autoSpaceDE w:val="0"/>
              <w:autoSpaceDN w:val="0"/>
              <w:jc w:val="center"/>
              <w:rPr>
                <w:rFonts w:eastAsia="Calibri"/>
                <w:lang w:eastAsia="uk-UA"/>
              </w:rPr>
            </w:pPr>
            <w:r>
              <w:rPr>
                <w:rFonts w:eastAsia="Calibri"/>
                <w:lang w:eastAsia="uk-UA"/>
              </w:rPr>
              <w:t>3</w:t>
            </w:r>
          </w:p>
        </w:tc>
        <w:tc>
          <w:tcPr>
            <w:tcW w:w="3858" w:type="pct"/>
            <w:shd w:val="clear" w:color="auto" w:fill="auto"/>
          </w:tcPr>
          <w:p w:rsidR="00286F18" w:rsidRPr="006C248D" w:rsidRDefault="00286F18" w:rsidP="006C248D">
            <w:pPr>
              <w:pStyle w:val="3"/>
              <w:ind w:left="0"/>
              <w:jc w:val="both"/>
              <w:rPr>
                <w:color w:val="000000"/>
                <w:sz w:val="24"/>
              </w:rPr>
            </w:pPr>
            <w:r w:rsidRPr="006C248D">
              <w:rPr>
                <w:color w:val="000000"/>
                <w:sz w:val="24"/>
              </w:rPr>
              <w:t>Тема 3. Психофізіологічний експеримент.</w:t>
            </w:r>
          </w:p>
          <w:p w:rsidR="009B3DD2" w:rsidRPr="006C248D" w:rsidRDefault="00286F18" w:rsidP="006C248D">
            <w:pPr>
              <w:pStyle w:val="af3"/>
              <w:spacing w:before="0" w:beforeAutospacing="0" w:after="0" w:afterAutospacing="0"/>
              <w:ind w:left="28"/>
              <w:jc w:val="both"/>
              <w:rPr>
                <w:bCs/>
                <w:color w:val="000000"/>
                <w:lang w:eastAsia="en-US"/>
              </w:rPr>
            </w:pPr>
            <w:r w:rsidRPr="006C248D">
              <w:rPr>
                <w:bCs/>
                <w:color w:val="000000"/>
                <w:lang w:eastAsia="en-US"/>
              </w:rPr>
              <w:t>Психофізіологічний експеримент як основний метод дослідження взаємозв’язку психічних процесів і фізіологічних механізмів. Структура та логіка психофізіологічного експерименту. Етапи планування та проведення психофізіологічного дослідження. Експериментальна ситуація, незалежні та залежні змінні, контрольовані умови. Вибір і характеристика досліджуваних. Основні типи психофізіологічних експериментів. Поєднання поведінкових, психологічних та фізіологічних показників у дослідженні. Реєстрація, обробка та аналіз психофізіологічних даних. Артефакти та джерела похибок у психофізіологічному експерименті. Надійність, валідність і відтворюваність психофізіологічних досліджень. Етичні принципи проведення психофізіологічного експерименту. Можливості застосування психофізіологічного експерименту у фундаментальних і прикладних дослідженнях.</w:t>
            </w:r>
          </w:p>
        </w:tc>
        <w:tc>
          <w:tcPr>
            <w:tcW w:w="786" w:type="pct"/>
            <w:shd w:val="clear" w:color="auto" w:fill="auto"/>
            <w:vAlign w:val="center"/>
          </w:tcPr>
          <w:p w:rsidR="00DD3F1F" w:rsidRPr="00355405" w:rsidRDefault="009B6BB3" w:rsidP="00DD3F1F">
            <w:pPr>
              <w:jc w:val="center"/>
              <w:outlineLvl w:val="2"/>
              <w:rPr>
                <w:rFonts w:eastAsia="Calibri"/>
                <w:bCs/>
              </w:rPr>
            </w:pPr>
            <w:r>
              <w:rPr>
                <w:rFonts w:eastAsia="Calibri"/>
                <w:bCs/>
              </w:rPr>
              <w:t>2</w:t>
            </w:r>
          </w:p>
        </w:tc>
      </w:tr>
      <w:tr w:rsidR="00EF2184" w:rsidRPr="00355405" w:rsidTr="00E5612A">
        <w:trPr>
          <w:trHeight w:val="369"/>
        </w:trPr>
        <w:tc>
          <w:tcPr>
            <w:tcW w:w="5000" w:type="pct"/>
            <w:gridSpan w:val="3"/>
            <w:shd w:val="clear" w:color="auto" w:fill="auto"/>
            <w:vAlign w:val="center"/>
          </w:tcPr>
          <w:p w:rsidR="00EF2184" w:rsidRPr="00286F18" w:rsidRDefault="00603E41" w:rsidP="00E16122">
            <w:pPr>
              <w:jc w:val="center"/>
              <w:rPr>
                <w:b/>
                <w:bCs/>
                <w:color w:val="000000"/>
              </w:rPr>
            </w:pPr>
            <w:r w:rsidRPr="00286F18">
              <w:rPr>
                <w:rFonts w:eastAsia="Calibri"/>
                <w:b/>
                <w:bCs/>
              </w:rPr>
              <w:lastRenderedPageBreak/>
              <w:t>Змістовий модуль 2.</w:t>
            </w:r>
            <w:r w:rsidR="00DD3F1F" w:rsidRPr="00286F18">
              <w:rPr>
                <w:b/>
                <w:bCs/>
                <w:color w:val="1A1818"/>
                <w:lang w:eastAsia="uk-UA"/>
              </w:rPr>
              <w:t xml:space="preserve"> </w:t>
            </w:r>
            <w:r w:rsidR="00E16122" w:rsidRPr="00286F18">
              <w:rPr>
                <w:b/>
                <w:bCs/>
                <w:color w:val="000000"/>
              </w:rPr>
              <w:t xml:space="preserve"> ПСИХОФІЗІОЛОГІЯ ПІЗНАВАЛЬНИХ ПРОЦЕСІВ</w:t>
            </w:r>
          </w:p>
        </w:tc>
      </w:tr>
      <w:tr w:rsidR="009B3DD2" w:rsidRPr="00355405" w:rsidTr="00E5612A">
        <w:trPr>
          <w:trHeight w:val="369"/>
        </w:trPr>
        <w:tc>
          <w:tcPr>
            <w:tcW w:w="356" w:type="pct"/>
            <w:shd w:val="clear" w:color="auto" w:fill="auto"/>
            <w:vAlign w:val="center"/>
          </w:tcPr>
          <w:p w:rsidR="009B3DD2" w:rsidRPr="009B3DD2" w:rsidRDefault="00286F18" w:rsidP="009B3DD2">
            <w:pPr>
              <w:autoSpaceDE w:val="0"/>
              <w:autoSpaceDN w:val="0"/>
              <w:jc w:val="center"/>
              <w:rPr>
                <w:rFonts w:eastAsia="Calibri"/>
                <w:lang w:eastAsia="uk-UA"/>
              </w:rPr>
            </w:pPr>
            <w:r>
              <w:rPr>
                <w:rFonts w:eastAsia="Calibri"/>
                <w:lang w:eastAsia="uk-UA"/>
              </w:rPr>
              <w:t>4</w:t>
            </w:r>
          </w:p>
        </w:tc>
        <w:tc>
          <w:tcPr>
            <w:tcW w:w="3858" w:type="pct"/>
            <w:shd w:val="clear" w:color="auto" w:fill="auto"/>
            <w:vAlign w:val="center"/>
          </w:tcPr>
          <w:p w:rsidR="00286F18" w:rsidRPr="00286F18" w:rsidRDefault="00286F18" w:rsidP="006C248D">
            <w:pPr>
              <w:pStyle w:val="3"/>
              <w:ind w:left="0"/>
              <w:jc w:val="both"/>
              <w:rPr>
                <w:color w:val="000000"/>
                <w:sz w:val="24"/>
              </w:rPr>
            </w:pPr>
            <w:r w:rsidRPr="00286F18">
              <w:rPr>
                <w:color w:val="000000"/>
                <w:sz w:val="24"/>
              </w:rPr>
              <w:t>Тема 4. Психофізіологія сенсорних систем та сприймання.</w:t>
            </w:r>
          </w:p>
          <w:p w:rsidR="009B3DD2" w:rsidRPr="006C248D" w:rsidRDefault="00286F18" w:rsidP="006C248D">
            <w:pPr>
              <w:pStyle w:val="3"/>
              <w:ind w:left="31"/>
              <w:jc w:val="both"/>
              <w:rPr>
                <w:b w:val="0"/>
                <w:bCs/>
                <w:color w:val="000000"/>
                <w:sz w:val="24"/>
              </w:rPr>
            </w:pPr>
            <w:r w:rsidRPr="006C248D">
              <w:rPr>
                <w:b w:val="0"/>
                <w:bCs/>
                <w:color w:val="000000"/>
                <w:sz w:val="24"/>
              </w:rPr>
              <w:t>Психофізіологічні механізми сенсорних процесів. Сенсорні системи та їх функціональна організація. Рецепція, проведення та центральна обробка сенсорної інформації. Психофізіологічні механізми зорового, слухового, соматосенсорного, нюхового та смакового сприймання. Пороги чутливості та сенсорна адаптація. Кодування та інтеграція сенсорної інформації. Психофізіологічні механізми сприймання простору, часу та руху. Роль уваги та досвіду у процесах сприймання. Методи дослідження сенсорних систем і сприймання.</w:t>
            </w:r>
          </w:p>
        </w:tc>
        <w:tc>
          <w:tcPr>
            <w:tcW w:w="786" w:type="pct"/>
            <w:shd w:val="clear" w:color="auto" w:fill="auto"/>
            <w:vAlign w:val="center"/>
          </w:tcPr>
          <w:p w:rsidR="009B3DD2" w:rsidRPr="00355405" w:rsidRDefault="009B6BB3" w:rsidP="009B3DD2">
            <w:pPr>
              <w:jc w:val="center"/>
              <w:outlineLvl w:val="2"/>
              <w:rPr>
                <w:rFonts w:eastAsia="Calibri"/>
                <w:bCs/>
              </w:rPr>
            </w:pPr>
            <w:r>
              <w:rPr>
                <w:rFonts w:eastAsia="Calibri"/>
                <w:bCs/>
              </w:rPr>
              <w:t>4</w:t>
            </w:r>
          </w:p>
        </w:tc>
      </w:tr>
      <w:tr w:rsidR="009B3DD2" w:rsidRPr="00355405" w:rsidTr="005D294B">
        <w:trPr>
          <w:trHeight w:val="2340"/>
        </w:trPr>
        <w:tc>
          <w:tcPr>
            <w:tcW w:w="356" w:type="pct"/>
            <w:shd w:val="clear" w:color="auto" w:fill="auto"/>
            <w:vAlign w:val="center"/>
          </w:tcPr>
          <w:p w:rsidR="009B3DD2" w:rsidRPr="009B3DD2" w:rsidRDefault="00286F18" w:rsidP="009B3DD2">
            <w:pPr>
              <w:autoSpaceDE w:val="0"/>
              <w:autoSpaceDN w:val="0"/>
              <w:jc w:val="center"/>
              <w:rPr>
                <w:rFonts w:eastAsia="Calibri"/>
                <w:lang w:eastAsia="uk-UA"/>
              </w:rPr>
            </w:pPr>
            <w:r>
              <w:rPr>
                <w:rFonts w:eastAsia="Calibri"/>
                <w:lang w:eastAsia="uk-UA"/>
              </w:rPr>
              <w:t>5</w:t>
            </w:r>
          </w:p>
        </w:tc>
        <w:tc>
          <w:tcPr>
            <w:tcW w:w="3858" w:type="pct"/>
            <w:shd w:val="clear" w:color="auto" w:fill="auto"/>
            <w:vAlign w:val="center"/>
          </w:tcPr>
          <w:p w:rsidR="00286F18" w:rsidRPr="00286F18" w:rsidRDefault="00286F18" w:rsidP="006C248D">
            <w:pPr>
              <w:pStyle w:val="3"/>
              <w:ind w:left="0"/>
              <w:jc w:val="left"/>
              <w:rPr>
                <w:color w:val="000000"/>
                <w:sz w:val="24"/>
              </w:rPr>
            </w:pPr>
            <w:r w:rsidRPr="00286F18">
              <w:rPr>
                <w:color w:val="000000"/>
                <w:sz w:val="24"/>
              </w:rPr>
              <w:t>Тема 5. Психофізіологія уваги.</w:t>
            </w:r>
          </w:p>
          <w:p w:rsidR="009B3DD2" w:rsidRPr="006C248D" w:rsidRDefault="00286F18" w:rsidP="006C248D">
            <w:pPr>
              <w:pStyle w:val="af3"/>
              <w:spacing w:before="0" w:beforeAutospacing="0" w:after="0" w:afterAutospacing="0"/>
              <w:jc w:val="both"/>
              <w:rPr>
                <w:b/>
                <w:color w:val="000000"/>
                <w:lang w:eastAsia="en-US"/>
              </w:rPr>
            </w:pPr>
            <w:r w:rsidRPr="00286F18">
              <w:rPr>
                <w:color w:val="000000"/>
              </w:rPr>
              <w:t xml:space="preserve">Увага як </w:t>
            </w:r>
            <w:r w:rsidRPr="006C248D">
              <w:rPr>
                <w:bCs/>
                <w:color w:val="000000"/>
                <w:lang w:eastAsia="en-US"/>
              </w:rPr>
              <w:t>психофізіологічний процес. Нейрофізіологічні механізми уваги. Мимовільна, довільна та післядовільна увага. Роль кори головного мозку, підкіркових структур і систем активації у регуляції уваги. Орієнтувальна реакція та її психофізіологічні механізми. Вибірковість, концентрація, стійкість, обсяг і переключення уваги. Механізми селекції та розподілу інформації. Взаємозв’язок уваги з іншими когнітивними процесами. Методи психофізіологічного дослідження уваги.</w:t>
            </w:r>
          </w:p>
        </w:tc>
        <w:tc>
          <w:tcPr>
            <w:tcW w:w="786" w:type="pct"/>
            <w:shd w:val="clear" w:color="auto" w:fill="auto"/>
            <w:vAlign w:val="center"/>
          </w:tcPr>
          <w:p w:rsidR="009B3DD2" w:rsidRPr="00355405" w:rsidRDefault="009B6BB3" w:rsidP="009B3DD2">
            <w:pPr>
              <w:jc w:val="center"/>
              <w:outlineLvl w:val="2"/>
              <w:rPr>
                <w:rFonts w:eastAsia="Calibri"/>
                <w:bCs/>
              </w:rPr>
            </w:pPr>
            <w:r>
              <w:rPr>
                <w:rFonts w:eastAsia="Calibri"/>
                <w:bCs/>
              </w:rPr>
              <w:t>4</w:t>
            </w:r>
          </w:p>
        </w:tc>
      </w:tr>
      <w:tr w:rsidR="00286F18" w:rsidRPr="00355405" w:rsidTr="005D294B">
        <w:trPr>
          <w:trHeight w:val="2340"/>
        </w:trPr>
        <w:tc>
          <w:tcPr>
            <w:tcW w:w="356" w:type="pct"/>
            <w:shd w:val="clear" w:color="auto" w:fill="auto"/>
            <w:vAlign w:val="center"/>
          </w:tcPr>
          <w:p w:rsidR="00286F18" w:rsidRPr="009B3DD2" w:rsidRDefault="00286F18" w:rsidP="009B3DD2">
            <w:pPr>
              <w:autoSpaceDE w:val="0"/>
              <w:autoSpaceDN w:val="0"/>
              <w:jc w:val="center"/>
              <w:rPr>
                <w:rFonts w:eastAsia="Calibri"/>
                <w:lang w:eastAsia="uk-UA"/>
              </w:rPr>
            </w:pPr>
            <w:r>
              <w:rPr>
                <w:rFonts w:eastAsia="Calibri"/>
                <w:lang w:eastAsia="uk-UA"/>
              </w:rPr>
              <w:t>6</w:t>
            </w:r>
          </w:p>
        </w:tc>
        <w:tc>
          <w:tcPr>
            <w:tcW w:w="3858" w:type="pct"/>
            <w:shd w:val="clear" w:color="auto" w:fill="auto"/>
            <w:vAlign w:val="center"/>
          </w:tcPr>
          <w:p w:rsidR="00286F18" w:rsidRPr="00286F18" w:rsidRDefault="00286F18" w:rsidP="006C248D">
            <w:pPr>
              <w:pStyle w:val="3"/>
              <w:ind w:left="0"/>
              <w:jc w:val="left"/>
              <w:rPr>
                <w:color w:val="000000"/>
                <w:sz w:val="24"/>
              </w:rPr>
            </w:pPr>
            <w:r w:rsidRPr="00286F18">
              <w:rPr>
                <w:color w:val="000000"/>
                <w:sz w:val="24"/>
              </w:rPr>
              <w:t>Тема 6. Психофізіологія пам’яті та навчання.</w:t>
            </w:r>
          </w:p>
          <w:p w:rsidR="00286F18" w:rsidRPr="006C248D" w:rsidRDefault="00286F18" w:rsidP="006C248D">
            <w:pPr>
              <w:pStyle w:val="3"/>
              <w:ind w:left="31"/>
              <w:jc w:val="both"/>
              <w:rPr>
                <w:b w:val="0"/>
                <w:bCs/>
                <w:color w:val="000000"/>
                <w:sz w:val="24"/>
              </w:rPr>
            </w:pPr>
            <w:r w:rsidRPr="006C248D">
              <w:rPr>
                <w:b w:val="0"/>
                <w:bCs/>
                <w:color w:val="000000"/>
                <w:sz w:val="24"/>
              </w:rPr>
              <w:t>Пам’ять як психофізіологічний процес. Нейрофізіологічні механізми пам’яті та навчання. Основні види та форми пам’яті. Механізми кодування, збереження, консолідації та відтворення інформації. Роль гіпокампа, кори головного мозку та інших структур у функціонуванні пам’яті. Синаптична пластичність як основа навчання і пам’яті. Механізми формування навичок. Взаємозв’язок пам’яті з увагою, емоціями та мотивацією. Психофізіологічні механізми забування. Методи дослідження пам’яті та навчання.</w:t>
            </w:r>
          </w:p>
        </w:tc>
        <w:tc>
          <w:tcPr>
            <w:tcW w:w="786" w:type="pct"/>
            <w:shd w:val="clear" w:color="auto" w:fill="auto"/>
            <w:vAlign w:val="center"/>
          </w:tcPr>
          <w:p w:rsidR="00286F18" w:rsidRDefault="00286F18" w:rsidP="009B3DD2">
            <w:pPr>
              <w:jc w:val="center"/>
              <w:outlineLvl w:val="2"/>
              <w:rPr>
                <w:rFonts w:eastAsia="Calibri"/>
                <w:bCs/>
              </w:rPr>
            </w:pPr>
            <w:r>
              <w:rPr>
                <w:rFonts w:eastAsia="Calibri"/>
                <w:bCs/>
              </w:rPr>
              <w:t>4</w:t>
            </w:r>
          </w:p>
        </w:tc>
      </w:tr>
      <w:tr w:rsidR="009B3DD2" w:rsidRPr="00355405" w:rsidTr="00E5612A">
        <w:trPr>
          <w:trHeight w:val="375"/>
        </w:trPr>
        <w:tc>
          <w:tcPr>
            <w:tcW w:w="5000" w:type="pct"/>
            <w:gridSpan w:val="3"/>
            <w:shd w:val="clear" w:color="auto" w:fill="auto"/>
            <w:vAlign w:val="center"/>
          </w:tcPr>
          <w:p w:rsidR="009B3DD2" w:rsidRPr="00286F18" w:rsidRDefault="009B3DD2" w:rsidP="002C1F34">
            <w:pPr>
              <w:jc w:val="center"/>
              <w:rPr>
                <w:b/>
                <w:bCs/>
                <w:color w:val="000000"/>
              </w:rPr>
            </w:pPr>
            <w:r w:rsidRPr="00286F18">
              <w:rPr>
                <w:b/>
              </w:rPr>
              <w:t>Змістовий модуль 3.</w:t>
            </w:r>
            <w:r w:rsidRPr="00286F18">
              <w:rPr>
                <w:b/>
                <w:bCs/>
                <w:color w:val="1A1818"/>
                <w:lang w:eastAsia="uk-UA"/>
              </w:rPr>
              <w:t xml:space="preserve"> </w:t>
            </w:r>
            <w:r w:rsidR="002C1F34" w:rsidRPr="00286F18">
              <w:rPr>
                <w:b/>
                <w:bCs/>
                <w:color w:val="000000"/>
              </w:rPr>
              <w:t xml:space="preserve"> ПСИХОФІЗІОЛОГІЯ ЕМОЦІЙ, МОТИВАЦІЇ ТА ФУНКЦІОНАЛЬНИХ СТАНІВ</w:t>
            </w:r>
          </w:p>
        </w:tc>
      </w:tr>
      <w:tr w:rsidR="00E5612A" w:rsidRPr="00355405" w:rsidTr="00D12131">
        <w:trPr>
          <w:trHeight w:val="675"/>
        </w:trPr>
        <w:tc>
          <w:tcPr>
            <w:tcW w:w="356" w:type="pct"/>
            <w:shd w:val="clear" w:color="auto" w:fill="auto"/>
            <w:vAlign w:val="center"/>
          </w:tcPr>
          <w:p w:rsidR="00E5612A" w:rsidRPr="00355405" w:rsidRDefault="00E5612A" w:rsidP="00E5612A">
            <w:pPr>
              <w:autoSpaceDE w:val="0"/>
              <w:autoSpaceDN w:val="0"/>
              <w:jc w:val="center"/>
              <w:rPr>
                <w:rFonts w:eastAsia="Calibri"/>
                <w:lang w:eastAsia="uk-UA"/>
              </w:rPr>
            </w:pPr>
            <w:r>
              <w:rPr>
                <w:rFonts w:eastAsia="Calibri"/>
                <w:lang w:eastAsia="uk-UA"/>
              </w:rPr>
              <w:t>7</w:t>
            </w:r>
          </w:p>
        </w:tc>
        <w:tc>
          <w:tcPr>
            <w:tcW w:w="3858" w:type="pct"/>
            <w:shd w:val="clear" w:color="auto" w:fill="auto"/>
            <w:vAlign w:val="center"/>
          </w:tcPr>
          <w:p w:rsidR="00286F18" w:rsidRPr="00286F18" w:rsidRDefault="00286F18" w:rsidP="006C248D">
            <w:pPr>
              <w:pStyle w:val="3"/>
              <w:ind w:left="31"/>
              <w:jc w:val="both"/>
              <w:rPr>
                <w:color w:val="000000"/>
                <w:sz w:val="24"/>
              </w:rPr>
            </w:pPr>
            <w:r w:rsidRPr="00286F18">
              <w:rPr>
                <w:color w:val="000000"/>
                <w:sz w:val="24"/>
              </w:rPr>
              <w:t>Тема 7. Потреби, мотивація та емоції: психофізіологічні механізми.</w:t>
            </w:r>
          </w:p>
          <w:p w:rsidR="00E5612A" w:rsidRPr="006C248D" w:rsidRDefault="00286F18" w:rsidP="006C248D">
            <w:pPr>
              <w:pStyle w:val="3"/>
              <w:ind w:left="31"/>
              <w:jc w:val="both"/>
              <w:rPr>
                <w:b w:val="0"/>
                <w:bCs/>
                <w:color w:val="000000"/>
                <w:sz w:val="24"/>
              </w:rPr>
            </w:pPr>
            <w:r w:rsidRPr="006C248D">
              <w:rPr>
                <w:b w:val="0"/>
                <w:bCs/>
                <w:color w:val="000000"/>
                <w:sz w:val="24"/>
              </w:rPr>
              <w:t>Потреби та мотивація як психофізіологічні механізми регуляції поведінки. Біологічні та соціальні потреби людини. Нейрофізіологічні механізми мотивації та мотиваційної поведінки. Роль структур головного мозку та нейромедіаторних систем у формуванні мотивації. Психофізіологічні механізми емоцій. Основні теорії та моделі емоцій. Взаємозв’язок потреб, мотивації та емоцій. Методи психофізіологічного дослідження мотиваційних та емоційних процесів.</w:t>
            </w:r>
          </w:p>
        </w:tc>
        <w:tc>
          <w:tcPr>
            <w:tcW w:w="786" w:type="pct"/>
            <w:shd w:val="clear" w:color="auto" w:fill="auto"/>
            <w:vAlign w:val="center"/>
          </w:tcPr>
          <w:p w:rsidR="00E5612A" w:rsidRPr="00355405" w:rsidRDefault="009B6BB3" w:rsidP="00E5612A">
            <w:pPr>
              <w:jc w:val="center"/>
              <w:outlineLvl w:val="2"/>
              <w:rPr>
                <w:rFonts w:eastAsia="Calibri"/>
                <w:bCs/>
              </w:rPr>
            </w:pPr>
            <w:r>
              <w:rPr>
                <w:rFonts w:eastAsia="Calibri"/>
                <w:bCs/>
              </w:rPr>
              <w:t>4</w:t>
            </w:r>
          </w:p>
        </w:tc>
      </w:tr>
      <w:tr w:rsidR="00E5612A" w:rsidRPr="00355405" w:rsidTr="00D12131">
        <w:trPr>
          <w:trHeight w:val="195"/>
        </w:trPr>
        <w:tc>
          <w:tcPr>
            <w:tcW w:w="356" w:type="pct"/>
            <w:shd w:val="clear" w:color="auto" w:fill="auto"/>
            <w:vAlign w:val="center"/>
          </w:tcPr>
          <w:p w:rsidR="00E5612A" w:rsidRDefault="00E5612A" w:rsidP="00E5612A">
            <w:pPr>
              <w:autoSpaceDE w:val="0"/>
              <w:autoSpaceDN w:val="0"/>
              <w:jc w:val="center"/>
              <w:rPr>
                <w:rFonts w:eastAsia="Calibri"/>
                <w:lang w:eastAsia="uk-UA"/>
              </w:rPr>
            </w:pPr>
            <w:r>
              <w:rPr>
                <w:rFonts w:eastAsia="Calibri"/>
                <w:lang w:eastAsia="uk-UA"/>
              </w:rPr>
              <w:t>8</w:t>
            </w:r>
          </w:p>
        </w:tc>
        <w:tc>
          <w:tcPr>
            <w:tcW w:w="3858" w:type="pct"/>
            <w:shd w:val="clear" w:color="auto" w:fill="auto"/>
            <w:vAlign w:val="center"/>
          </w:tcPr>
          <w:p w:rsidR="00286F18" w:rsidRPr="00286F18" w:rsidRDefault="00286F18" w:rsidP="006C248D">
            <w:pPr>
              <w:pStyle w:val="3"/>
              <w:ind w:left="0"/>
              <w:jc w:val="both"/>
              <w:rPr>
                <w:color w:val="000000"/>
                <w:sz w:val="24"/>
              </w:rPr>
            </w:pPr>
            <w:r w:rsidRPr="00286F18">
              <w:rPr>
                <w:color w:val="000000"/>
                <w:sz w:val="24"/>
              </w:rPr>
              <w:t>Тема 8. Психофізіологія стресу та емоційної регуляції.</w:t>
            </w:r>
          </w:p>
          <w:p w:rsidR="005D294B" w:rsidRPr="00286F18" w:rsidRDefault="00286F18" w:rsidP="006C248D">
            <w:pPr>
              <w:pStyle w:val="af3"/>
              <w:spacing w:before="0" w:beforeAutospacing="0" w:after="0" w:afterAutospacing="0"/>
              <w:jc w:val="both"/>
              <w:rPr>
                <w:color w:val="000000"/>
              </w:rPr>
            </w:pPr>
            <w:r w:rsidRPr="00286F18">
              <w:rPr>
                <w:color w:val="000000"/>
              </w:rPr>
              <w:t>Стрес як психофізіологічний стан. Види та стадії стресової реакції. Нейрофізіологічні та гормональні механізми стресу. Роль автономної нервової системи та гіпоталамо-гіпофізарно-наднирникової системи у стресовій відповіді. Гострий і хронічний стрес та їх вплив на психофізіологічні процеси. Психофізіологічні механізми емоційної регуляції. Копінг-стратегії та адаптація до стресових впливів. Методи дослідження стресу та емоційної регуляції.</w:t>
            </w:r>
          </w:p>
        </w:tc>
        <w:tc>
          <w:tcPr>
            <w:tcW w:w="786" w:type="pct"/>
            <w:shd w:val="clear" w:color="auto" w:fill="auto"/>
            <w:vAlign w:val="center"/>
          </w:tcPr>
          <w:p w:rsidR="00E5612A" w:rsidRDefault="009B6BB3" w:rsidP="00E5612A">
            <w:pPr>
              <w:jc w:val="center"/>
              <w:outlineLvl w:val="2"/>
              <w:rPr>
                <w:rFonts w:eastAsia="Calibri"/>
                <w:bCs/>
              </w:rPr>
            </w:pPr>
            <w:r>
              <w:rPr>
                <w:rFonts w:eastAsia="Calibri"/>
                <w:bCs/>
              </w:rPr>
              <w:t>4</w:t>
            </w:r>
          </w:p>
        </w:tc>
      </w:tr>
      <w:tr w:rsidR="00E5612A" w:rsidRPr="009D7E57" w:rsidTr="00D12131">
        <w:trPr>
          <w:trHeight w:val="120"/>
        </w:trPr>
        <w:tc>
          <w:tcPr>
            <w:tcW w:w="356" w:type="pct"/>
            <w:shd w:val="clear" w:color="auto" w:fill="auto"/>
            <w:vAlign w:val="center"/>
          </w:tcPr>
          <w:p w:rsidR="00E5612A" w:rsidRDefault="00E5612A" w:rsidP="00E5612A">
            <w:pPr>
              <w:autoSpaceDE w:val="0"/>
              <w:autoSpaceDN w:val="0"/>
              <w:jc w:val="center"/>
              <w:rPr>
                <w:rFonts w:eastAsia="Calibri"/>
                <w:lang w:eastAsia="uk-UA"/>
              </w:rPr>
            </w:pPr>
            <w:r>
              <w:rPr>
                <w:rFonts w:eastAsia="Calibri"/>
                <w:lang w:eastAsia="uk-UA"/>
              </w:rPr>
              <w:t>9</w:t>
            </w:r>
          </w:p>
        </w:tc>
        <w:tc>
          <w:tcPr>
            <w:tcW w:w="3858" w:type="pct"/>
            <w:shd w:val="clear" w:color="auto" w:fill="auto"/>
            <w:vAlign w:val="center"/>
          </w:tcPr>
          <w:p w:rsidR="00286F18" w:rsidRPr="00286F18" w:rsidRDefault="00286F18" w:rsidP="006C248D">
            <w:pPr>
              <w:pStyle w:val="3"/>
              <w:ind w:left="0"/>
              <w:jc w:val="both"/>
              <w:rPr>
                <w:color w:val="000000"/>
                <w:sz w:val="24"/>
              </w:rPr>
            </w:pPr>
            <w:r w:rsidRPr="00286F18">
              <w:rPr>
                <w:color w:val="000000"/>
                <w:sz w:val="24"/>
              </w:rPr>
              <w:t>Тема 9. Функціональні стани людини: активація, працездатність і відновлення.</w:t>
            </w:r>
          </w:p>
          <w:p w:rsidR="00E5612A" w:rsidRPr="006C248D" w:rsidRDefault="00286F18" w:rsidP="006C248D">
            <w:pPr>
              <w:pStyle w:val="3"/>
              <w:ind w:left="0"/>
              <w:jc w:val="both"/>
              <w:rPr>
                <w:b w:val="0"/>
                <w:bCs/>
                <w:color w:val="000000"/>
                <w:sz w:val="24"/>
              </w:rPr>
            </w:pPr>
            <w:r w:rsidRPr="006C248D">
              <w:rPr>
                <w:b w:val="0"/>
                <w:bCs/>
                <w:color w:val="000000"/>
                <w:sz w:val="24"/>
              </w:rPr>
              <w:lastRenderedPageBreak/>
              <w:t>Поняття та класифікація функціональних станів людини. Психофізіологічні механізми активації та регуляції функціонального стану. Працездатність і її психофізіологічні показники. Втома, стомлення та перевтома. Механізми підтримання працездатності. Сон і неспання як функціональні стани організму. Добові та циркадні ритми. Психофізіологічні механізми відновлення. Методи оцінювання функціональних станів людини.</w:t>
            </w:r>
          </w:p>
        </w:tc>
        <w:tc>
          <w:tcPr>
            <w:tcW w:w="786" w:type="pct"/>
            <w:shd w:val="clear" w:color="auto" w:fill="auto"/>
            <w:vAlign w:val="center"/>
          </w:tcPr>
          <w:p w:rsidR="00E5612A" w:rsidRDefault="009B6BB3" w:rsidP="00E5612A">
            <w:pPr>
              <w:jc w:val="center"/>
              <w:outlineLvl w:val="2"/>
              <w:rPr>
                <w:rFonts w:eastAsia="Calibri"/>
                <w:bCs/>
              </w:rPr>
            </w:pPr>
            <w:r>
              <w:rPr>
                <w:rFonts w:eastAsia="Calibri"/>
                <w:bCs/>
              </w:rPr>
              <w:lastRenderedPageBreak/>
              <w:t>4</w:t>
            </w:r>
          </w:p>
        </w:tc>
      </w:tr>
      <w:tr w:rsidR="00E5612A" w:rsidRPr="009D7E57" w:rsidTr="00D12131">
        <w:trPr>
          <w:trHeight w:val="120"/>
        </w:trPr>
        <w:tc>
          <w:tcPr>
            <w:tcW w:w="356" w:type="pct"/>
            <w:shd w:val="clear" w:color="auto" w:fill="auto"/>
            <w:vAlign w:val="center"/>
          </w:tcPr>
          <w:p w:rsidR="00E5612A" w:rsidRDefault="00E5612A" w:rsidP="00E5612A">
            <w:pPr>
              <w:autoSpaceDE w:val="0"/>
              <w:autoSpaceDN w:val="0"/>
              <w:jc w:val="center"/>
              <w:rPr>
                <w:rFonts w:eastAsia="Calibri"/>
                <w:lang w:eastAsia="uk-UA"/>
              </w:rPr>
            </w:pPr>
            <w:r>
              <w:rPr>
                <w:rFonts w:eastAsia="Calibri"/>
                <w:lang w:eastAsia="uk-UA"/>
              </w:rPr>
              <w:lastRenderedPageBreak/>
              <w:t>10</w:t>
            </w:r>
          </w:p>
        </w:tc>
        <w:tc>
          <w:tcPr>
            <w:tcW w:w="3858" w:type="pct"/>
            <w:shd w:val="clear" w:color="auto" w:fill="auto"/>
            <w:vAlign w:val="center"/>
          </w:tcPr>
          <w:p w:rsidR="00286F18" w:rsidRPr="00286F18" w:rsidRDefault="00286F18" w:rsidP="006C248D">
            <w:pPr>
              <w:pStyle w:val="3"/>
              <w:ind w:left="0"/>
              <w:jc w:val="both"/>
              <w:rPr>
                <w:color w:val="000000"/>
                <w:sz w:val="24"/>
              </w:rPr>
            </w:pPr>
            <w:r w:rsidRPr="00286F18">
              <w:rPr>
                <w:color w:val="000000"/>
                <w:sz w:val="24"/>
              </w:rPr>
              <w:t>Тема 10. Індивідуальні психофізіологічні відмінності та адаптація людини.</w:t>
            </w:r>
          </w:p>
          <w:p w:rsidR="00E5612A" w:rsidRPr="00286F18" w:rsidRDefault="00286F18" w:rsidP="006C248D">
            <w:pPr>
              <w:pStyle w:val="af3"/>
              <w:spacing w:before="0" w:beforeAutospacing="0" w:after="0" w:afterAutospacing="0"/>
              <w:jc w:val="both"/>
              <w:rPr>
                <w:color w:val="000000"/>
              </w:rPr>
            </w:pPr>
            <w:r w:rsidRPr="00286F18">
              <w:rPr>
                <w:color w:val="000000"/>
              </w:rPr>
              <w:t>Поняття та основні прояви індивідуальних психофізіологічних відмінностей. Типологічні властивості нервової системи та їх психофізіологічні прояви. Темперамент і його психофізіологічні основи. Вікові та статеві особливості психофізіологічного функціонування. Психофізіологічні механізми адаптації людини до змін середовища та діяльності. Адаптаційні ресурси та індивідуальні стратегії пристосування. Взаємозв’язок психофізіологічних особливостей із працездатністю та поведінкою. Методи дослідження індивідуальних психофізіологічних відмінностей.</w:t>
            </w:r>
          </w:p>
        </w:tc>
        <w:tc>
          <w:tcPr>
            <w:tcW w:w="786" w:type="pct"/>
            <w:shd w:val="clear" w:color="auto" w:fill="auto"/>
            <w:vAlign w:val="center"/>
          </w:tcPr>
          <w:p w:rsidR="00E5612A" w:rsidRDefault="009B6BB3" w:rsidP="00E5612A">
            <w:pPr>
              <w:jc w:val="center"/>
              <w:outlineLvl w:val="2"/>
              <w:rPr>
                <w:rFonts w:eastAsia="Calibri"/>
                <w:bCs/>
              </w:rPr>
            </w:pPr>
            <w:r>
              <w:rPr>
                <w:rFonts w:eastAsia="Calibri"/>
                <w:bCs/>
              </w:rPr>
              <w:t>2</w:t>
            </w:r>
          </w:p>
        </w:tc>
      </w:tr>
      <w:tr w:rsidR="00E5612A" w:rsidRPr="00355405" w:rsidTr="00E5612A">
        <w:trPr>
          <w:trHeight w:val="340"/>
        </w:trPr>
        <w:tc>
          <w:tcPr>
            <w:tcW w:w="4214" w:type="pct"/>
            <w:gridSpan w:val="2"/>
            <w:shd w:val="clear" w:color="auto" w:fill="auto"/>
            <w:vAlign w:val="center"/>
          </w:tcPr>
          <w:p w:rsidR="00E5612A" w:rsidRPr="00355405" w:rsidRDefault="00E5612A" w:rsidP="009B3DD2">
            <w:pPr>
              <w:jc w:val="right"/>
              <w:rPr>
                <w:rFonts w:eastAsia="Calibri"/>
                <w:b/>
              </w:rPr>
            </w:pPr>
            <w:r w:rsidRPr="00355405">
              <w:rPr>
                <w:rFonts w:eastAsia="Calibri"/>
                <w:b/>
              </w:rPr>
              <w:t>РАЗОМ</w:t>
            </w:r>
          </w:p>
        </w:tc>
        <w:tc>
          <w:tcPr>
            <w:tcW w:w="786" w:type="pct"/>
            <w:shd w:val="clear" w:color="auto" w:fill="auto"/>
            <w:vAlign w:val="center"/>
          </w:tcPr>
          <w:p w:rsidR="00E5612A" w:rsidRPr="009B6BB3" w:rsidRDefault="009B6BB3" w:rsidP="009B3DD2">
            <w:pPr>
              <w:autoSpaceDE w:val="0"/>
              <w:autoSpaceDN w:val="0"/>
              <w:jc w:val="center"/>
              <w:rPr>
                <w:rFonts w:eastAsia="Calibri"/>
                <w:b/>
                <w:lang w:eastAsia="uk-UA"/>
              </w:rPr>
            </w:pPr>
            <w:r>
              <w:rPr>
                <w:rFonts w:eastAsia="Calibri"/>
                <w:b/>
                <w:lang w:eastAsia="uk-UA"/>
              </w:rPr>
              <w:t>3</w:t>
            </w:r>
            <w:r>
              <w:rPr>
                <w:rFonts w:eastAsia="Calibri"/>
                <w:lang w:eastAsia="uk-UA"/>
              </w:rPr>
              <w:t>2</w:t>
            </w:r>
          </w:p>
        </w:tc>
      </w:tr>
    </w:tbl>
    <w:p w:rsidR="00A45325" w:rsidRPr="006C248D" w:rsidRDefault="000F1068" w:rsidP="006C248D">
      <w:pPr>
        <w:autoSpaceDE w:val="0"/>
        <w:autoSpaceDN w:val="0"/>
        <w:contextualSpacing/>
        <w:jc w:val="center"/>
        <w:rPr>
          <w:b/>
          <w:sz w:val="28"/>
          <w:szCs w:val="28"/>
          <w:lang w:eastAsia="uk-UA"/>
        </w:rPr>
      </w:pPr>
      <w:r>
        <w:rPr>
          <w:b/>
          <w:sz w:val="28"/>
          <w:szCs w:val="28"/>
          <w:lang w:eastAsia="uk-UA"/>
        </w:rPr>
        <w:br w:type="page"/>
      </w:r>
      <w:r w:rsidR="00150100" w:rsidRPr="00355405">
        <w:rPr>
          <w:b/>
          <w:sz w:val="28"/>
          <w:szCs w:val="28"/>
          <w:lang w:eastAsia="uk-UA"/>
        </w:rPr>
        <w:lastRenderedPageBreak/>
        <w:t>6.</w:t>
      </w:r>
      <w:r w:rsidR="004B676A" w:rsidRPr="00355405">
        <w:rPr>
          <w:b/>
          <w:sz w:val="28"/>
          <w:szCs w:val="28"/>
          <w:lang w:eastAsia="uk-UA"/>
        </w:rPr>
        <w:t> Завдання для с</w:t>
      </w:r>
      <w:r w:rsidR="00150100" w:rsidRPr="00355405">
        <w:rPr>
          <w:b/>
          <w:sz w:val="28"/>
          <w:szCs w:val="28"/>
          <w:lang w:eastAsia="uk-UA"/>
        </w:rPr>
        <w:t>амостійн</w:t>
      </w:r>
      <w:r w:rsidR="004B676A" w:rsidRPr="00355405">
        <w:rPr>
          <w:b/>
          <w:sz w:val="28"/>
          <w:szCs w:val="28"/>
          <w:lang w:eastAsia="uk-UA"/>
        </w:rPr>
        <w:t>ої</w:t>
      </w:r>
      <w:r w:rsidR="00150100" w:rsidRPr="00355405">
        <w:rPr>
          <w:b/>
          <w:sz w:val="28"/>
          <w:szCs w:val="28"/>
          <w:lang w:eastAsia="uk-UA"/>
        </w:rPr>
        <w:t xml:space="preserve"> робот</w:t>
      </w:r>
      <w:r w:rsidR="004B676A" w:rsidRPr="00355405">
        <w:rPr>
          <w:b/>
          <w:sz w:val="28"/>
          <w:szCs w:val="28"/>
          <w:lang w:eastAsia="uk-UA"/>
        </w:rPr>
        <w:t>и</w:t>
      </w:r>
    </w:p>
    <w:tbl>
      <w:tblPr>
        <w:tblpPr w:leftFromText="180" w:rightFromText="180" w:vertAnchor="text" w:horzAnchor="margin" w:tblpY="7"/>
        <w:tblW w:w="48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7496"/>
        <w:gridCol w:w="1497"/>
      </w:tblGrid>
      <w:tr w:rsidR="00246577" w:rsidRPr="00A219CA" w:rsidTr="00A219CA">
        <w:trPr>
          <w:trHeight w:val="426"/>
          <w:tblHeader/>
        </w:trPr>
        <w:tc>
          <w:tcPr>
            <w:tcW w:w="302" w:type="pct"/>
            <w:vMerge w:val="restart"/>
            <w:shd w:val="clear" w:color="auto" w:fill="auto"/>
            <w:vAlign w:val="center"/>
          </w:tcPr>
          <w:p w:rsidR="00246577" w:rsidRPr="00A219CA" w:rsidRDefault="00246577" w:rsidP="00A219CA">
            <w:pPr>
              <w:autoSpaceDE w:val="0"/>
              <w:autoSpaceDN w:val="0"/>
              <w:jc w:val="center"/>
              <w:rPr>
                <w:rFonts w:eastAsia="Calibri"/>
                <w:lang w:eastAsia="uk-UA"/>
              </w:rPr>
            </w:pPr>
            <w:r w:rsidRPr="00A219CA">
              <w:rPr>
                <w:rFonts w:eastAsia="Calibri"/>
                <w:lang w:eastAsia="uk-UA"/>
              </w:rPr>
              <w:t>№ з/п</w:t>
            </w:r>
          </w:p>
        </w:tc>
        <w:tc>
          <w:tcPr>
            <w:tcW w:w="3916" w:type="pct"/>
            <w:vMerge w:val="restart"/>
            <w:shd w:val="clear" w:color="auto" w:fill="auto"/>
            <w:vAlign w:val="center"/>
          </w:tcPr>
          <w:p w:rsidR="00246577" w:rsidRPr="00A219CA" w:rsidRDefault="00246577" w:rsidP="00A219CA">
            <w:pPr>
              <w:autoSpaceDE w:val="0"/>
              <w:autoSpaceDN w:val="0"/>
              <w:jc w:val="center"/>
              <w:rPr>
                <w:rFonts w:eastAsia="Calibri"/>
                <w:lang w:eastAsia="uk-UA"/>
              </w:rPr>
            </w:pPr>
            <w:r w:rsidRPr="00A219CA">
              <w:rPr>
                <w:rFonts w:eastAsia="Calibri"/>
                <w:lang w:eastAsia="uk-UA"/>
              </w:rPr>
              <w:t>Назва теми</w:t>
            </w:r>
          </w:p>
        </w:tc>
        <w:tc>
          <w:tcPr>
            <w:tcW w:w="782" w:type="pct"/>
            <w:shd w:val="clear" w:color="auto" w:fill="auto"/>
            <w:vAlign w:val="center"/>
          </w:tcPr>
          <w:p w:rsidR="00246577" w:rsidRPr="00A219CA" w:rsidRDefault="00246577" w:rsidP="00A219CA">
            <w:pPr>
              <w:autoSpaceDE w:val="0"/>
              <w:autoSpaceDN w:val="0"/>
              <w:jc w:val="center"/>
              <w:rPr>
                <w:rFonts w:eastAsia="Calibri"/>
                <w:lang w:eastAsia="uk-UA"/>
              </w:rPr>
            </w:pPr>
            <w:r w:rsidRPr="00A219CA">
              <w:rPr>
                <w:rFonts w:eastAsia="Calibri"/>
                <w:lang w:eastAsia="uk-UA"/>
              </w:rPr>
              <w:t>Кількість годин</w:t>
            </w:r>
          </w:p>
        </w:tc>
      </w:tr>
      <w:tr w:rsidR="00E5612A" w:rsidRPr="00A219CA" w:rsidTr="00A219CA">
        <w:trPr>
          <w:trHeight w:val="426"/>
          <w:tblHeader/>
        </w:trPr>
        <w:tc>
          <w:tcPr>
            <w:tcW w:w="302" w:type="pct"/>
            <w:vMerge/>
            <w:shd w:val="clear" w:color="auto" w:fill="auto"/>
            <w:vAlign w:val="center"/>
          </w:tcPr>
          <w:p w:rsidR="00E5612A" w:rsidRPr="00A219CA" w:rsidRDefault="00E5612A" w:rsidP="00A219CA">
            <w:pPr>
              <w:autoSpaceDE w:val="0"/>
              <w:autoSpaceDN w:val="0"/>
              <w:jc w:val="center"/>
              <w:rPr>
                <w:rFonts w:eastAsia="Calibri"/>
                <w:lang w:eastAsia="uk-UA"/>
              </w:rPr>
            </w:pPr>
          </w:p>
        </w:tc>
        <w:tc>
          <w:tcPr>
            <w:tcW w:w="3916" w:type="pct"/>
            <w:vMerge/>
            <w:shd w:val="clear" w:color="auto" w:fill="auto"/>
            <w:vAlign w:val="center"/>
          </w:tcPr>
          <w:p w:rsidR="00E5612A" w:rsidRPr="00A219CA" w:rsidRDefault="00E5612A" w:rsidP="00A219CA">
            <w:pPr>
              <w:autoSpaceDE w:val="0"/>
              <w:autoSpaceDN w:val="0"/>
              <w:jc w:val="center"/>
              <w:rPr>
                <w:rFonts w:eastAsia="Calibri"/>
                <w:lang w:eastAsia="uk-UA"/>
              </w:rPr>
            </w:pPr>
          </w:p>
        </w:tc>
        <w:tc>
          <w:tcPr>
            <w:tcW w:w="782" w:type="pct"/>
            <w:shd w:val="clear" w:color="auto" w:fill="auto"/>
            <w:vAlign w:val="center"/>
          </w:tcPr>
          <w:p w:rsidR="00E5612A" w:rsidRPr="00A219CA" w:rsidRDefault="00E5612A" w:rsidP="00A219CA">
            <w:pPr>
              <w:autoSpaceDE w:val="0"/>
              <w:autoSpaceDN w:val="0"/>
              <w:jc w:val="center"/>
              <w:rPr>
                <w:rFonts w:eastAsia="Calibri"/>
                <w:lang w:eastAsia="uk-UA"/>
              </w:rPr>
            </w:pPr>
            <w:r w:rsidRPr="00A219CA">
              <w:t>денна форма</w:t>
            </w:r>
          </w:p>
        </w:tc>
      </w:tr>
      <w:tr w:rsidR="00246577" w:rsidRPr="00A219CA" w:rsidTr="00A219CA">
        <w:trPr>
          <w:trHeight w:val="369"/>
        </w:trPr>
        <w:tc>
          <w:tcPr>
            <w:tcW w:w="5000" w:type="pct"/>
            <w:gridSpan w:val="3"/>
            <w:shd w:val="clear" w:color="auto" w:fill="auto"/>
            <w:vAlign w:val="center"/>
          </w:tcPr>
          <w:p w:rsidR="00246577" w:rsidRPr="00A219CA" w:rsidRDefault="00246577" w:rsidP="00A219CA">
            <w:pPr>
              <w:jc w:val="center"/>
              <w:outlineLvl w:val="2"/>
              <w:rPr>
                <w:rFonts w:eastAsia="Calibri"/>
                <w:bCs/>
              </w:rPr>
            </w:pPr>
            <w:r w:rsidRPr="00A219CA">
              <w:rPr>
                <w:rFonts w:eastAsia="Calibri"/>
                <w:b/>
                <w:bCs/>
              </w:rPr>
              <w:t>МОДУЛЬ 1</w:t>
            </w:r>
          </w:p>
        </w:tc>
      </w:tr>
      <w:tr w:rsidR="00246577" w:rsidRPr="00A219CA" w:rsidTr="00A219CA">
        <w:trPr>
          <w:trHeight w:val="369"/>
        </w:trPr>
        <w:tc>
          <w:tcPr>
            <w:tcW w:w="5000" w:type="pct"/>
            <w:gridSpan w:val="3"/>
            <w:shd w:val="clear" w:color="auto" w:fill="auto"/>
            <w:vAlign w:val="center"/>
          </w:tcPr>
          <w:p w:rsidR="00246577" w:rsidRPr="00A219CA" w:rsidRDefault="005D294B" w:rsidP="00A219CA">
            <w:pPr>
              <w:shd w:val="clear" w:color="auto" w:fill="FFFFFF"/>
              <w:ind w:firstLine="720"/>
              <w:jc w:val="center"/>
              <w:rPr>
                <w:b/>
                <w:bCs/>
                <w:color w:val="000000"/>
              </w:rPr>
            </w:pPr>
            <w:r w:rsidRPr="00A219CA">
              <w:rPr>
                <w:rFonts w:eastAsia="Calibri"/>
                <w:b/>
                <w:bCs/>
              </w:rPr>
              <w:t xml:space="preserve">Змістовий модуль 1. </w:t>
            </w:r>
            <w:r w:rsidR="00E16122" w:rsidRPr="00A219CA">
              <w:rPr>
                <w:b/>
                <w:bCs/>
                <w:color w:val="000000"/>
              </w:rPr>
              <w:t>ПСИХОФІЗІОЛОГІЯ ЯК НАУКА. ТЕОРЕТИЧНІ ОСНОВИ ТА МЕТОДИ ДОСЛІДЖЕННЯ</w:t>
            </w:r>
          </w:p>
        </w:tc>
      </w:tr>
      <w:tr w:rsidR="00E5612A" w:rsidRPr="00A219CA" w:rsidTr="00A219CA">
        <w:trPr>
          <w:trHeight w:val="2604"/>
        </w:trPr>
        <w:tc>
          <w:tcPr>
            <w:tcW w:w="302" w:type="pct"/>
            <w:shd w:val="clear" w:color="auto" w:fill="auto"/>
            <w:vAlign w:val="center"/>
          </w:tcPr>
          <w:p w:rsidR="00E5612A" w:rsidRPr="00A219CA" w:rsidRDefault="00E5612A" w:rsidP="00A219CA">
            <w:pPr>
              <w:autoSpaceDE w:val="0"/>
              <w:autoSpaceDN w:val="0"/>
              <w:jc w:val="center"/>
              <w:rPr>
                <w:rFonts w:eastAsia="Calibri"/>
                <w:lang w:eastAsia="uk-UA"/>
              </w:rPr>
            </w:pPr>
            <w:r w:rsidRPr="00A219CA">
              <w:rPr>
                <w:rFonts w:eastAsia="Calibri"/>
                <w:lang w:eastAsia="uk-UA"/>
              </w:rPr>
              <w:t>1</w:t>
            </w:r>
          </w:p>
        </w:tc>
        <w:tc>
          <w:tcPr>
            <w:tcW w:w="3916" w:type="pct"/>
            <w:shd w:val="clear" w:color="auto" w:fill="auto"/>
          </w:tcPr>
          <w:p w:rsidR="00A219CA" w:rsidRPr="00A219CA" w:rsidRDefault="00E5612A" w:rsidP="00A219CA">
            <w:pPr>
              <w:pStyle w:val="3"/>
              <w:ind w:left="0"/>
              <w:jc w:val="both"/>
              <w:rPr>
                <w:color w:val="000000"/>
                <w:sz w:val="24"/>
              </w:rPr>
            </w:pPr>
            <w:r w:rsidRPr="00A219CA">
              <w:rPr>
                <w:color w:val="000000"/>
                <w:sz w:val="24"/>
              </w:rPr>
              <w:t xml:space="preserve">Тема 1. </w:t>
            </w:r>
            <w:r w:rsidR="00E40F1D" w:rsidRPr="00A219CA">
              <w:rPr>
                <w:color w:val="000000"/>
                <w:sz w:val="24"/>
              </w:rPr>
              <w:t xml:space="preserve"> Предмет та міждисциплінарні зв’язки психофізіології.</w:t>
            </w:r>
          </w:p>
          <w:p w:rsidR="00A219CA" w:rsidRDefault="00E40F1D" w:rsidP="00A219CA">
            <w:pPr>
              <w:pStyle w:val="3"/>
              <w:numPr>
                <w:ilvl w:val="0"/>
                <w:numId w:val="33"/>
              </w:numPr>
              <w:ind w:left="166" w:hanging="166"/>
              <w:jc w:val="both"/>
              <w:rPr>
                <w:b w:val="0"/>
                <w:bCs/>
                <w:color w:val="000000"/>
                <w:sz w:val="24"/>
              </w:rPr>
            </w:pPr>
            <w:r w:rsidRPr="00A219CA">
              <w:rPr>
                <w:b w:val="0"/>
                <w:bCs/>
                <w:color w:val="000000"/>
                <w:sz w:val="24"/>
              </w:rPr>
              <w:t>Складіть визначення психофізіології та поясніть її предмет, основні завдання й місце в системі психологічних і біологічних наук.</w:t>
            </w:r>
          </w:p>
          <w:p w:rsidR="00A219CA" w:rsidRPr="00A219CA" w:rsidRDefault="00E40F1D" w:rsidP="00A219CA">
            <w:pPr>
              <w:pStyle w:val="3"/>
              <w:numPr>
                <w:ilvl w:val="0"/>
                <w:numId w:val="33"/>
              </w:numPr>
              <w:ind w:left="166" w:hanging="166"/>
              <w:jc w:val="both"/>
              <w:rPr>
                <w:b w:val="0"/>
                <w:bCs/>
                <w:color w:val="000000"/>
                <w:sz w:val="24"/>
              </w:rPr>
            </w:pPr>
            <w:r w:rsidRPr="00A219CA">
              <w:rPr>
                <w:b w:val="0"/>
                <w:bCs/>
                <w:color w:val="000000"/>
                <w:sz w:val="24"/>
              </w:rPr>
              <w:t>Наведіть приклади міждисциплінарних зв’язків психофізіології з психологією, нейронауками, фізіологією, медициною та іншими науками й поясніть їх значення.</w:t>
            </w:r>
          </w:p>
          <w:p w:rsidR="00E5612A" w:rsidRPr="00A219CA" w:rsidRDefault="00E40F1D" w:rsidP="00A219CA">
            <w:pPr>
              <w:pStyle w:val="3"/>
              <w:numPr>
                <w:ilvl w:val="0"/>
                <w:numId w:val="33"/>
              </w:numPr>
              <w:ind w:left="166" w:hanging="166"/>
              <w:jc w:val="both"/>
              <w:rPr>
                <w:b w:val="0"/>
                <w:bCs/>
                <w:color w:val="000000"/>
                <w:sz w:val="24"/>
              </w:rPr>
            </w:pPr>
            <w:r w:rsidRPr="00A219CA">
              <w:rPr>
                <w:b w:val="0"/>
                <w:bCs/>
                <w:color w:val="000000"/>
                <w:sz w:val="24"/>
              </w:rPr>
              <w:t>Проаналізуйте значення психофізіологічних знань для розуміння психічних процесів, поведінки та індивідуально-психологічних особливостей людини.</w:t>
            </w:r>
          </w:p>
        </w:tc>
        <w:tc>
          <w:tcPr>
            <w:tcW w:w="782" w:type="pct"/>
            <w:shd w:val="clear" w:color="auto" w:fill="auto"/>
            <w:vAlign w:val="center"/>
          </w:tcPr>
          <w:p w:rsidR="00E5612A" w:rsidRPr="00A219CA" w:rsidRDefault="00E5612A" w:rsidP="00A219CA">
            <w:pPr>
              <w:jc w:val="center"/>
              <w:outlineLvl w:val="2"/>
              <w:rPr>
                <w:rFonts w:eastAsia="Calibri"/>
                <w:bCs/>
              </w:rPr>
            </w:pPr>
            <w:r w:rsidRPr="00A219CA">
              <w:rPr>
                <w:rFonts w:eastAsia="Calibri"/>
                <w:bCs/>
              </w:rPr>
              <w:t>4</w:t>
            </w:r>
          </w:p>
        </w:tc>
      </w:tr>
      <w:tr w:rsidR="00E5612A" w:rsidRPr="00A219CA" w:rsidTr="00A219CA">
        <w:trPr>
          <w:trHeight w:val="369"/>
        </w:trPr>
        <w:tc>
          <w:tcPr>
            <w:tcW w:w="302" w:type="pct"/>
            <w:shd w:val="clear" w:color="auto" w:fill="auto"/>
            <w:vAlign w:val="center"/>
          </w:tcPr>
          <w:p w:rsidR="00E5612A" w:rsidRPr="00A219CA" w:rsidRDefault="00E5612A" w:rsidP="00A219CA">
            <w:pPr>
              <w:autoSpaceDE w:val="0"/>
              <w:autoSpaceDN w:val="0"/>
              <w:jc w:val="center"/>
              <w:rPr>
                <w:rFonts w:eastAsia="Calibri"/>
                <w:lang w:eastAsia="uk-UA"/>
              </w:rPr>
            </w:pPr>
            <w:r w:rsidRPr="00A219CA">
              <w:rPr>
                <w:rFonts w:eastAsia="Calibri"/>
                <w:lang w:eastAsia="uk-UA"/>
              </w:rPr>
              <w:t>2</w:t>
            </w:r>
          </w:p>
        </w:tc>
        <w:tc>
          <w:tcPr>
            <w:tcW w:w="3916" w:type="pct"/>
            <w:shd w:val="clear" w:color="auto" w:fill="auto"/>
          </w:tcPr>
          <w:p w:rsidR="00A219CA" w:rsidRPr="009B6BB3" w:rsidRDefault="00A219CA" w:rsidP="00A219CA">
            <w:pPr>
              <w:pStyle w:val="3"/>
              <w:ind w:left="0"/>
              <w:jc w:val="both"/>
              <w:rPr>
                <w:color w:val="000000"/>
                <w:sz w:val="24"/>
              </w:rPr>
            </w:pPr>
            <w:r w:rsidRPr="009B6BB3">
              <w:rPr>
                <w:sz w:val="24"/>
              </w:rPr>
              <w:t>Тема 2. Методи психофізіологічного дослідження.</w:t>
            </w:r>
          </w:p>
          <w:p w:rsidR="00A219CA" w:rsidRPr="009B6BB3" w:rsidRDefault="00A219CA" w:rsidP="009B6BB3">
            <w:pPr>
              <w:pStyle w:val="3"/>
              <w:numPr>
                <w:ilvl w:val="0"/>
                <w:numId w:val="33"/>
              </w:numPr>
              <w:ind w:left="166" w:hanging="166"/>
              <w:jc w:val="both"/>
              <w:rPr>
                <w:b w:val="0"/>
                <w:bCs/>
                <w:color w:val="000000"/>
                <w:sz w:val="24"/>
              </w:rPr>
            </w:pPr>
            <w:r w:rsidRPr="009B6BB3">
              <w:rPr>
                <w:b w:val="0"/>
                <w:bCs/>
                <w:color w:val="000000"/>
                <w:sz w:val="24"/>
              </w:rPr>
              <w:t>·Охарактеризуйте основні методи психофізіології та поясніть їх значення для дослідження функціонування нервової системи та психічних процесів.</w:t>
            </w:r>
          </w:p>
          <w:p w:rsidR="00A219CA" w:rsidRPr="009B6BB3" w:rsidRDefault="00A219CA" w:rsidP="009B6BB3">
            <w:pPr>
              <w:pStyle w:val="3"/>
              <w:numPr>
                <w:ilvl w:val="0"/>
                <w:numId w:val="33"/>
              </w:numPr>
              <w:ind w:left="166" w:hanging="166"/>
              <w:jc w:val="both"/>
              <w:rPr>
                <w:b w:val="0"/>
                <w:bCs/>
                <w:color w:val="000000"/>
                <w:sz w:val="24"/>
              </w:rPr>
            </w:pPr>
            <w:r w:rsidRPr="009B6BB3">
              <w:rPr>
                <w:b w:val="0"/>
                <w:bCs/>
                <w:color w:val="000000"/>
                <w:sz w:val="24"/>
              </w:rPr>
              <w:t>·Наведіть приклади застосування електроенцефалографії, електроміографії, електрокардіографії, реєстрації шкірно-гальванічної реакції та методів нейровізуалізації у психофізіологічних дослідженнях.</w:t>
            </w:r>
          </w:p>
          <w:p w:rsidR="00E5612A" w:rsidRPr="009B6BB3" w:rsidRDefault="00A219CA" w:rsidP="009B6BB3">
            <w:pPr>
              <w:pStyle w:val="3"/>
              <w:numPr>
                <w:ilvl w:val="0"/>
                <w:numId w:val="33"/>
              </w:numPr>
              <w:ind w:left="166" w:hanging="166"/>
              <w:jc w:val="both"/>
              <w:rPr>
                <w:b w:val="0"/>
                <w:bCs/>
                <w:color w:val="000000"/>
                <w:sz w:val="24"/>
              </w:rPr>
            </w:pPr>
            <w:r w:rsidRPr="009B6BB3">
              <w:rPr>
                <w:b w:val="0"/>
                <w:bCs/>
                <w:color w:val="000000"/>
                <w:sz w:val="24"/>
              </w:rPr>
              <w:t>·Проаналізуйте переваги та обмеження об’єктивних психофізіологічних методів у порівнянні з методами психологічної діагностики та самозвіту.</w:t>
            </w:r>
          </w:p>
        </w:tc>
        <w:tc>
          <w:tcPr>
            <w:tcW w:w="782" w:type="pct"/>
            <w:shd w:val="clear" w:color="auto" w:fill="auto"/>
            <w:vAlign w:val="center"/>
          </w:tcPr>
          <w:p w:rsidR="00E5612A" w:rsidRPr="00A219CA" w:rsidRDefault="00E5612A" w:rsidP="00A219CA">
            <w:pPr>
              <w:jc w:val="center"/>
              <w:outlineLvl w:val="2"/>
              <w:rPr>
                <w:rFonts w:eastAsia="Calibri"/>
                <w:bCs/>
              </w:rPr>
            </w:pPr>
            <w:r w:rsidRPr="00A219CA">
              <w:rPr>
                <w:rFonts w:eastAsia="Calibri"/>
                <w:bCs/>
              </w:rPr>
              <w:t>4</w:t>
            </w:r>
          </w:p>
        </w:tc>
      </w:tr>
      <w:tr w:rsidR="00E5612A" w:rsidRPr="00A219CA" w:rsidTr="00A219CA">
        <w:trPr>
          <w:trHeight w:val="369"/>
        </w:trPr>
        <w:tc>
          <w:tcPr>
            <w:tcW w:w="302" w:type="pct"/>
            <w:shd w:val="clear" w:color="auto" w:fill="auto"/>
            <w:vAlign w:val="center"/>
          </w:tcPr>
          <w:p w:rsidR="00E5612A" w:rsidRPr="00A219CA" w:rsidRDefault="00E5612A" w:rsidP="00A219CA">
            <w:pPr>
              <w:autoSpaceDE w:val="0"/>
              <w:autoSpaceDN w:val="0"/>
              <w:jc w:val="center"/>
              <w:rPr>
                <w:rFonts w:eastAsia="Calibri"/>
                <w:lang w:eastAsia="uk-UA"/>
              </w:rPr>
            </w:pPr>
            <w:r w:rsidRPr="00A219CA">
              <w:rPr>
                <w:rFonts w:eastAsia="Calibri"/>
                <w:lang w:eastAsia="uk-UA"/>
              </w:rPr>
              <w:t>3</w:t>
            </w:r>
          </w:p>
        </w:tc>
        <w:tc>
          <w:tcPr>
            <w:tcW w:w="3916" w:type="pct"/>
            <w:shd w:val="clear" w:color="auto" w:fill="auto"/>
          </w:tcPr>
          <w:p w:rsidR="00A219CA" w:rsidRPr="00A219CA" w:rsidRDefault="00A219CA" w:rsidP="00A219CA">
            <w:pPr>
              <w:pStyle w:val="3"/>
              <w:ind w:left="0"/>
              <w:jc w:val="both"/>
              <w:rPr>
                <w:color w:val="000000"/>
                <w:sz w:val="24"/>
              </w:rPr>
            </w:pPr>
            <w:r w:rsidRPr="00A219CA">
              <w:rPr>
                <w:color w:val="000000"/>
                <w:sz w:val="24"/>
              </w:rPr>
              <w:t>Тема 3. Психофізіологічний експеримент.</w:t>
            </w:r>
          </w:p>
          <w:p w:rsidR="00A219CA" w:rsidRPr="009B6BB3" w:rsidRDefault="00A219CA" w:rsidP="009B6BB3">
            <w:pPr>
              <w:pStyle w:val="3"/>
              <w:numPr>
                <w:ilvl w:val="0"/>
                <w:numId w:val="33"/>
              </w:numPr>
              <w:ind w:left="166" w:hanging="166"/>
              <w:jc w:val="both"/>
              <w:rPr>
                <w:b w:val="0"/>
                <w:bCs/>
                <w:color w:val="000000"/>
                <w:sz w:val="24"/>
              </w:rPr>
            </w:pPr>
            <w:r w:rsidRPr="009B6BB3">
              <w:rPr>
                <w:b w:val="0"/>
                <w:bCs/>
                <w:color w:val="000000"/>
                <w:sz w:val="24"/>
              </w:rPr>
              <w:t>·Охарактеризуйте психофізіологічний експеримент як основний метод дослідження взаємозв’язку психічних процесів і фізіологічних реакцій організму.</w:t>
            </w:r>
          </w:p>
          <w:p w:rsidR="00A219CA" w:rsidRPr="009B6BB3" w:rsidRDefault="00A219CA" w:rsidP="009B6BB3">
            <w:pPr>
              <w:pStyle w:val="3"/>
              <w:numPr>
                <w:ilvl w:val="0"/>
                <w:numId w:val="33"/>
              </w:numPr>
              <w:ind w:left="166" w:hanging="166"/>
              <w:jc w:val="both"/>
              <w:rPr>
                <w:b w:val="0"/>
                <w:bCs/>
                <w:color w:val="000000"/>
                <w:sz w:val="24"/>
              </w:rPr>
            </w:pPr>
            <w:r w:rsidRPr="009B6BB3">
              <w:rPr>
                <w:b w:val="0"/>
                <w:bCs/>
                <w:color w:val="000000"/>
                <w:sz w:val="24"/>
              </w:rPr>
              <w:t>·Наведіть приклади організації психофізіологічних експериментів для дослідження уваги, пам’яті, емоцій, стресу та функціональних станів людини.</w:t>
            </w:r>
          </w:p>
          <w:p w:rsidR="00E5612A" w:rsidRPr="009B6BB3" w:rsidRDefault="00A219CA" w:rsidP="009B6BB3">
            <w:pPr>
              <w:pStyle w:val="3"/>
              <w:numPr>
                <w:ilvl w:val="0"/>
                <w:numId w:val="33"/>
              </w:numPr>
              <w:ind w:left="166" w:hanging="166"/>
              <w:jc w:val="both"/>
              <w:rPr>
                <w:b w:val="0"/>
                <w:bCs/>
                <w:color w:val="000000"/>
                <w:sz w:val="24"/>
              </w:rPr>
            </w:pPr>
            <w:r w:rsidRPr="009B6BB3">
              <w:rPr>
                <w:b w:val="0"/>
                <w:bCs/>
                <w:color w:val="000000"/>
                <w:sz w:val="24"/>
              </w:rPr>
              <w:t>·Проаналізуйте основні етапи проведення психофізіологічного експерименту, вимоги до експериментальної процедури та способи контролю зовнішніх і внутрішніх чинників, що можуть впливати на результати дослідження.</w:t>
            </w:r>
          </w:p>
        </w:tc>
        <w:tc>
          <w:tcPr>
            <w:tcW w:w="782" w:type="pct"/>
            <w:shd w:val="clear" w:color="auto" w:fill="auto"/>
            <w:vAlign w:val="center"/>
          </w:tcPr>
          <w:p w:rsidR="00E5612A" w:rsidRPr="00A219CA" w:rsidRDefault="00E5612A" w:rsidP="00A219CA">
            <w:pPr>
              <w:jc w:val="center"/>
              <w:outlineLvl w:val="2"/>
              <w:rPr>
                <w:rFonts w:eastAsia="Calibri"/>
                <w:bCs/>
              </w:rPr>
            </w:pPr>
            <w:r w:rsidRPr="00A219CA">
              <w:rPr>
                <w:rFonts w:eastAsia="Calibri"/>
                <w:bCs/>
              </w:rPr>
              <w:t>4</w:t>
            </w:r>
          </w:p>
        </w:tc>
      </w:tr>
      <w:tr w:rsidR="00246577" w:rsidRPr="00A219CA" w:rsidTr="00A219CA">
        <w:trPr>
          <w:trHeight w:val="369"/>
        </w:trPr>
        <w:tc>
          <w:tcPr>
            <w:tcW w:w="5000" w:type="pct"/>
            <w:gridSpan w:val="3"/>
            <w:shd w:val="clear" w:color="auto" w:fill="auto"/>
            <w:vAlign w:val="center"/>
          </w:tcPr>
          <w:p w:rsidR="00246577" w:rsidRPr="00A219CA" w:rsidRDefault="00246577" w:rsidP="00A219CA">
            <w:pPr>
              <w:jc w:val="center"/>
              <w:rPr>
                <w:b/>
                <w:bCs/>
                <w:color w:val="000000"/>
              </w:rPr>
            </w:pPr>
            <w:r w:rsidRPr="00A219CA">
              <w:rPr>
                <w:rFonts w:eastAsia="Calibri"/>
                <w:b/>
                <w:bCs/>
              </w:rPr>
              <w:t xml:space="preserve">Змістовий модуль 2. </w:t>
            </w:r>
            <w:r w:rsidR="00E16122" w:rsidRPr="00A219CA">
              <w:rPr>
                <w:b/>
                <w:bCs/>
                <w:color w:val="000000"/>
              </w:rPr>
              <w:t xml:space="preserve"> ПСИХОФІЗІОЛОГІЯ ПІЗНАВАЛЬНИХ ПРОЦЕСІВ</w:t>
            </w:r>
          </w:p>
        </w:tc>
      </w:tr>
      <w:tr w:rsidR="00E5612A" w:rsidRPr="00A219CA" w:rsidTr="009B6BB3">
        <w:trPr>
          <w:trHeight w:val="563"/>
        </w:trPr>
        <w:tc>
          <w:tcPr>
            <w:tcW w:w="302" w:type="pct"/>
            <w:shd w:val="clear" w:color="auto" w:fill="auto"/>
            <w:vAlign w:val="center"/>
          </w:tcPr>
          <w:p w:rsidR="00E5612A" w:rsidRPr="00A219CA" w:rsidRDefault="009B6BB3" w:rsidP="00A219CA">
            <w:pPr>
              <w:autoSpaceDE w:val="0"/>
              <w:autoSpaceDN w:val="0"/>
              <w:jc w:val="center"/>
              <w:rPr>
                <w:rFonts w:eastAsia="Calibri"/>
                <w:lang w:eastAsia="uk-UA"/>
              </w:rPr>
            </w:pPr>
            <w:r>
              <w:rPr>
                <w:rFonts w:eastAsia="Calibri"/>
                <w:lang w:eastAsia="uk-UA"/>
              </w:rPr>
              <w:t>4</w:t>
            </w:r>
          </w:p>
        </w:tc>
        <w:tc>
          <w:tcPr>
            <w:tcW w:w="3916" w:type="pct"/>
            <w:shd w:val="clear" w:color="auto" w:fill="auto"/>
          </w:tcPr>
          <w:p w:rsidR="00A219CA" w:rsidRPr="009B6BB3" w:rsidRDefault="00A219CA" w:rsidP="009B6BB3">
            <w:pPr>
              <w:pStyle w:val="3"/>
              <w:numPr>
                <w:ilvl w:val="0"/>
                <w:numId w:val="0"/>
              </w:numPr>
              <w:jc w:val="both"/>
              <w:rPr>
                <w:color w:val="000000"/>
                <w:sz w:val="24"/>
              </w:rPr>
            </w:pPr>
            <w:r w:rsidRPr="009B6BB3">
              <w:rPr>
                <w:color w:val="000000"/>
                <w:sz w:val="24"/>
              </w:rPr>
              <w:t>Тема 4. Психофізіологія сенсорних систем та сприймання.</w:t>
            </w:r>
          </w:p>
          <w:p w:rsidR="009B6BB3" w:rsidRPr="009B6BB3" w:rsidRDefault="00A219CA" w:rsidP="009B6BB3">
            <w:pPr>
              <w:pStyle w:val="pdq2pgselectionanchorcontainer"/>
              <w:numPr>
                <w:ilvl w:val="0"/>
                <w:numId w:val="33"/>
              </w:numPr>
              <w:spacing w:before="0" w:beforeAutospacing="0" w:after="0" w:afterAutospacing="0"/>
              <w:ind w:left="166" w:hanging="166"/>
              <w:jc w:val="both"/>
              <w:rPr>
                <w:bCs/>
                <w:color w:val="000000"/>
              </w:rPr>
            </w:pPr>
            <w:r w:rsidRPr="009B6BB3">
              <w:rPr>
                <w:bCs/>
                <w:color w:val="000000"/>
              </w:rPr>
              <w:t xml:space="preserve">· </w:t>
            </w:r>
            <w:r w:rsidR="009B6BB3" w:rsidRPr="009B6BB3">
              <w:rPr>
                <w:bCs/>
                <w:color w:val="000000"/>
              </w:rPr>
              <w:t>Розкрийте особливості функціонування основних сенсорних систем людини та їх значення для отримання й переробки інформації із зовнішнього та внутрішнього середовища.</w:t>
            </w:r>
          </w:p>
          <w:p w:rsidR="009B6BB3" w:rsidRPr="009B6BB3" w:rsidRDefault="009B6BB3" w:rsidP="009B6BB3">
            <w:pPr>
              <w:pStyle w:val="af3"/>
              <w:numPr>
                <w:ilvl w:val="0"/>
                <w:numId w:val="33"/>
              </w:numPr>
              <w:ind w:left="166" w:hanging="166"/>
              <w:jc w:val="both"/>
              <w:rPr>
                <w:bCs/>
                <w:color w:val="000000"/>
                <w:lang w:eastAsia="en-US"/>
              </w:rPr>
            </w:pPr>
            <w:r w:rsidRPr="009B6BB3">
              <w:rPr>
                <w:bCs/>
                <w:color w:val="000000"/>
                <w:lang w:eastAsia="en-US"/>
              </w:rPr>
              <w:t>·Визначте психофізіологічні механізми зорового, слухового, тактильного, нюхового та смакового сприймання.</w:t>
            </w:r>
          </w:p>
          <w:p w:rsidR="00E5612A" w:rsidRPr="009B6BB3" w:rsidRDefault="009B6BB3" w:rsidP="009B6BB3">
            <w:pPr>
              <w:pStyle w:val="af3"/>
              <w:numPr>
                <w:ilvl w:val="0"/>
                <w:numId w:val="33"/>
              </w:numPr>
              <w:ind w:left="166" w:hanging="166"/>
              <w:jc w:val="both"/>
              <w:rPr>
                <w:bCs/>
                <w:color w:val="000000"/>
                <w:lang w:eastAsia="en-US"/>
              </w:rPr>
            </w:pPr>
            <w:r w:rsidRPr="009B6BB3">
              <w:rPr>
                <w:bCs/>
                <w:color w:val="000000"/>
                <w:lang w:eastAsia="en-US"/>
              </w:rPr>
              <w:lastRenderedPageBreak/>
              <w:t>·Поясніть роль взаємодії сенсорних систем у формуванні цілісного образу предметів і явищ навколишнього світу.</w:t>
            </w:r>
          </w:p>
        </w:tc>
        <w:tc>
          <w:tcPr>
            <w:tcW w:w="782" w:type="pct"/>
            <w:shd w:val="clear" w:color="auto" w:fill="auto"/>
            <w:vAlign w:val="center"/>
          </w:tcPr>
          <w:p w:rsidR="00E5612A" w:rsidRPr="00A219CA" w:rsidRDefault="00AB2436" w:rsidP="00A219CA">
            <w:pPr>
              <w:jc w:val="center"/>
              <w:outlineLvl w:val="2"/>
              <w:rPr>
                <w:rFonts w:eastAsia="Calibri"/>
                <w:bCs/>
              </w:rPr>
            </w:pPr>
            <w:r w:rsidRPr="00A219CA">
              <w:rPr>
                <w:rFonts w:eastAsia="Calibri"/>
                <w:bCs/>
              </w:rPr>
              <w:lastRenderedPageBreak/>
              <w:t>8</w:t>
            </w:r>
          </w:p>
        </w:tc>
      </w:tr>
      <w:tr w:rsidR="00E5612A" w:rsidRPr="00A219CA" w:rsidTr="00A219CA">
        <w:trPr>
          <w:trHeight w:val="830"/>
        </w:trPr>
        <w:tc>
          <w:tcPr>
            <w:tcW w:w="302" w:type="pct"/>
            <w:shd w:val="clear" w:color="auto" w:fill="auto"/>
            <w:vAlign w:val="center"/>
          </w:tcPr>
          <w:p w:rsidR="00E5612A" w:rsidRPr="00A219CA" w:rsidRDefault="009B6BB3" w:rsidP="00A219CA">
            <w:pPr>
              <w:autoSpaceDE w:val="0"/>
              <w:autoSpaceDN w:val="0"/>
              <w:jc w:val="center"/>
              <w:rPr>
                <w:rFonts w:eastAsia="Calibri"/>
                <w:lang w:eastAsia="uk-UA"/>
              </w:rPr>
            </w:pPr>
            <w:r>
              <w:rPr>
                <w:rFonts w:eastAsia="Calibri"/>
                <w:lang w:eastAsia="uk-UA"/>
              </w:rPr>
              <w:lastRenderedPageBreak/>
              <w:t>5</w:t>
            </w:r>
          </w:p>
        </w:tc>
        <w:tc>
          <w:tcPr>
            <w:tcW w:w="3916" w:type="pct"/>
            <w:shd w:val="clear" w:color="auto" w:fill="auto"/>
          </w:tcPr>
          <w:p w:rsidR="009B6BB3" w:rsidRPr="009B6BB3" w:rsidRDefault="00A219CA" w:rsidP="009B6BB3">
            <w:pPr>
              <w:pStyle w:val="3"/>
              <w:ind w:left="0"/>
              <w:jc w:val="both"/>
              <w:rPr>
                <w:sz w:val="24"/>
              </w:rPr>
            </w:pPr>
            <w:r w:rsidRPr="009B6BB3">
              <w:rPr>
                <w:sz w:val="24"/>
              </w:rPr>
              <w:t>Тема 5. Психофізіологія уваги.</w:t>
            </w:r>
          </w:p>
          <w:p w:rsidR="009B6BB3" w:rsidRPr="009B6BB3" w:rsidRDefault="009B6BB3" w:rsidP="009B6BB3">
            <w:pPr>
              <w:pStyle w:val="3"/>
              <w:numPr>
                <w:ilvl w:val="0"/>
                <w:numId w:val="33"/>
              </w:numPr>
              <w:ind w:left="166" w:hanging="166"/>
              <w:jc w:val="both"/>
              <w:rPr>
                <w:b w:val="0"/>
                <w:bCs/>
                <w:sz w:val="24"/>
              </w:rPr>
            </w:pPr>
            <w:r>
              <w:rPr>
                <w:color w:val="000000"/>
              </w:rPr>
              <w:t>·</w:t>
            </w:r>
            <w:r w:rsidRPr="009B6BB3">
              <w:rPr>
                <w:b w:val="0"/>
                <w:bCs/>
                <w:sz w:val="24"/>
              </w:rPr>
              <w:t>Розкрийте основні психофізіологічні механізми уваги та їх роль у забезпеченні вибірковості, концентрації, стійкості й переключення уваги.</w:t>
            </w:r>
          </w:p>
          <w:p w:rsidR="009B6BB3" w:rsidRPr="009B6BB3" w:rsidRDefault="009B6BB3" w:rsidP="009B6BB3">
            <w:pPr>
              <w:pStyle w:val="3"/>
              <w:numPr>
                <w:ilvl w:val="0"/>
                <w:numId w:val="33"/>
              </w:numPr>
              <w:ind w:left="166" w:hanging="166"/>
              <w:jc w:val="both"/>
              <w:rPr>
                <w:b w:val="0"/>
                <w:bCs/>
                <w:sz w:val="24"/>
              </w:rPr>
            </w:pPr>
            <w:r w:rsidRPr="009B6BB3">
              <w:rPr>
                <w:b w:val="0"/>
                <w:bCs/>
                <w:sz w:val="24"/>
              </w:rPr>
              <w:t>·Охарактеризуйте сучасні методи психофізіологічного дослідження уваги та визначте можливості їх використання в експериментальній практиці.</w:t>
            </w:r>
          </w:p>
          <w:p w:rsidR="00E5612A" w:rsidRPr="009B6BB3" w:rsidRDefault="009B6BB3" w:rsidP="009B6BB3">
            <w:pPr>
              <w:pStyle w:val="3"/>
              <w:numPr>
                <w:ilvl w:val="0"/>
                <w:numId w:val="33"/>
              </w:numPr>
              <w:ind w:left="166" w:hanging="166"/>
              <w:jc w:val="both"/>
              <w:rPr>
                <w:b w:val="0"/>
                <w:bCs/>
                <w:sz w:val="24"/>
              </w:rPr>
            </w:pPr>
            <w:r w:rsidRPr="009B6BB3">
              <w:rPr>
                <w:b w:val="0"/>
                <w:bCs/>
                <w:sz w:val="24"/>
              </w:rPr>
              <w:t>· Встановіть вплив втоми, емоційного напруження, мотивації та характеристик зовнішніх стимулів на ефективність уваги людини.</w:t>
            </w:r>
          </w:p>
        </w:tc>
        <w:tc>
          <w:tcPr>
            <w:tcW w:w="782" w:type="pct"/>
            <w:shd w:val="clear" w:color="auto" w:fill="auto"/>
            <w:vAlign w:val="center"/>
          </w:tcPr>
          <w:p w:rsidR="00E5612A" w:rsidRPr="00A219CA" w:rsidRDefault="00AB2436" w:rsidP="00A219CA">
            <w:pPr>
              <w:jc w:val="center"/>
              <w:outlineLvl w:val="2"/>
              <w:rPr>
                <w:rFonts w:eastAsia="Calibri"/>
                <w:bCs/>
              </w:rPr>
            </w:pPr>
            <w:r w:rsidRPr="00A219CA">
              <w:rPr>
                <w:rFonts w:eastAsia="Calibri"/>
                <w:bCs/>
              </w:rPr>
              <w:t>8</w:t>
            </w:r>
          </w:p>
        </w:tc>
      </w:tr>
      <w:tr w:rsidR="00A219CA" w:rsidRPr="00A219CA" w:rsidTr="00A219CA">
        <w:trPr>
          <w:trHeight w:val="830"/>
        </w:trPr>
        <w:tc>
          <w:tcPr>
            <w:tcW w:w="302" w:type="pct"/>
            <w:shd w:val="clear" w:color="auto" w:fill="auto"/>
            <w:vAlign w:val="center"/>
          </w:tcPr>
          <w:p w:rsidR="00A219CA" w:rsidRPr="00A219CA" w:rsidRDefault="009B6BB3" w:rsidP="00A219CA">
            <w:pPr>
              <w:autoSpaceDE w:val="0"/>
              <w:autoSpaceDN w:val="0"/>
              <w:jc w:val="center"/>
              <w:rPr>
                <w:rFonts w:eastAsia="Calibri"/>
                <w:lang w:eastAsia="uk-UA"/>
              </w:rPr>
            </w:pPr>
            <w:r>
              <w:rPr>
                <w:rFonts w:eastAsia="Calibri"/>
                <w:lang w:eastAsia="uk-UA"/>
              </w:rPr>
              <w:t>6</w:t>
            </w:r>
          </w:p>
        </w:tc>
        <w:tc>
          <w:tcPr>
            <w:tcW w:w="3916" w:type="pct"/>
            <w:shd w:val="clear" w:color="auto" w:fill="auto"/>
          </w:tcPr>
          <w:p w:rsidR="00A219CA" w:rsidRPr="009B6BB3" w:rsidRDefault="00A219CA" w:rsidP="009B6BB3">
            <w:pPr>
              <w:pStyle w:val="3"/>
              <w:ind w:left="0"/>
              <w:jc w:val="both"/>
              <w:rPr>
                <w:sz w:val="22"/>
                <w:szCs w:val="22"/>
              </w:rPr>
            </w:pPr>
            <w:r w:rsidRPr="009B6BB3">
              <w:rPr>
                <w:sz w:val="24"/>
                <w:szCs w:val="22"/>
              </w:rPr>
              <w:t>Тема 6. Психофізіологія пам’яті та навчання.</w:t>
            </w:r>
          </w:p>
          <w:p w:rsidR="00A219CA" w:rsidRPr="009B6BB3" w:rsidRDefault="00A219CA" w:rsidP="009B6BB3">
            <w:pPr>
              <w:pStyle w:val="3"/>
              <w:numPr>
                <w:ilvl w:val="0"/>
                <w:numId w:val="33"/>
              </w:numPr>
              <w:ind w:left="166" w:hanging="166"/>
              <w:jc w:val="both"/>
              <w:rPr>
                <w:b w:val="0"/>
                <w:bCs/>
                <w:color w:val="000000"/>
                <w:sz w:val="24"/>
              </w:rPr>
            </w:pPr>
            <w:r w:rsidRPr="009B6BB3">
              <w:rPr>
                <w:sz w:val="24"/>
              </w:rPr>
              <w:t>·</w:t>
            </w:r>
            <w:r w:rsidRPr="009B6BB3">
              <w:rPr>
                <w:b w:val="0"/>
                <w:bCs/>
                <w:color w:val="000000"/>
                <w:sz w:val="24"/>
              </w:rPr>
              <w:t>Охарактеризуйте психофізіологічні механізми пам’яті та поясніть роль нервової системи у процесах запам’ятовування, збереження та відтворення інформації.</w:t>
            </w:r>
          </w:p>
          <w:p w:rsidR="00A219CA" w:rsidRPr="009B6BB3" w:rsidRDefault="00A219CA" w:rsidP="009B6BB3">
            <w:pPr>
              <w:pStyle w:val="3"/>
              <w:numPr>
                <w:ilvl w:val="0"/>
                <w:numId w:val="33"/>
              </w:numPr>
              <w:ind w:left="166" w:hanging="166"/>
              <w:jc w:val="both"/>
              <w:rPr>
                <w:b w:val="0"/>
                <w:bCs/>
                <w:color w:val="000000"/>
                <w:sz w:val="24"/>
              </w:rPr>
            </w:pPr>
            <w:r w:rsidRPr="009B6BB3">
              <w:rPr>
                <w:b w:val="0"/>
                <w:bCs/>
                <w:color w:val="000000"/>
                <w:sz w:val="24"/>
              </w:rPr>
              <w:t>·Наведіть приклади психофізіологічних механізмів різних видів пам’яті та поясніть їх значення для процесу навчання.</w:t>
            </w:r>
          </w:p>
          <w:p w:rsidR="00A219CA" w:rsidRPr="00A219CA" w:rsidRDefault="00A219CA" w:rsidP="009B6BB3">
            <w:pPr>
              <w:pStyle w:val="3"/>
              <w:numPr>
                <w:ilvl w:val="0"/>
                <w:numId w:val="33"/>
              </w:numPr>
              <w:ind w:left="166" w:hanging="166"/>
              <w:jc w:val="both"/>
              <w:rPr>
                <w:rStyle w:val="af7"/>
                <w:bCs w:val="0"/>
                <w:color w:val="000000"/>
                <w:sz w:val="24"/>
              </w:rPr>
            </w:pPr>
            <w:r w:rsidRPr="009B6BB3">
              <w:rPr>
                <w:b w:val="0"/>
                <w:bCs/>
                <w:color w:val="000000"/>
                <w:sz w:val="24"/>
              </w:rPr>
              <w:t>·Проаналізуйте роль уваги, емоцій, мотивації та повторення у формуванні й закріпленні навчального досвіду та довготривалої пам’яті.</w:t>
            </w:r>
          </w:p>
        </w:tc>
        <w:tc>
          <w:tcPr>
            <w:tcW w:w="782" w:type="pct"/>
            <w:shd w:val="clear" w:color="auto" w:fill="auto"/>
            <w:vAlign w:val="center"/>
          </w:tcPr>
          <w:p w:rsidR="00A219CA" w:rsidRPr="00A219CA" w:rsidRDefault="00222DBB" w:rsidP="00A219CA">
            <w:pPr>
              <w:jc w:val="center"/>
              <w:outlineLvl w:val="2"/>
              <w:rPr>
                <w:rFonts w:eastAsia="Calibri"/>
                <w:bCs/>
              </w:rPr>
            </w:pPr>
            <w:r>
              <w:rPr>
                <w:rFonts w:eastAsia="Calibri"/>
                <w:bCs/>
              </w:rPr>
              <w:t>4</w:t>
            </w:r>
          </w:p>
        </w:tc>
      </w:tr>
      <w:tr w:rsidR="00246577" w:rsidRPr="00A219CA" w:rsidTr="00A219CA">
        <w:trPr>
          <w:trHeight w:val="375"/>
        </w:trPr>
        <w:tc>
          <w:tcPr>
            <w:tcW w:w="5000" w:type="pct"/>
            <w:gridSpan w:val="3"/>
            <w:shd w:val="clear" w:color="auto" w:fill="auto"/>
            <w:vAlign w:val="center"/>
          </w:tcPr>
          <w:p w:rsidR="00246577" w:rsidRPr="00A219CA" w:rsidRDefault="00246577" w:rsidP="00A219CA">
            <w:pPr>
              <w:pStyle w:val="20"/>
              <w:tabs>
                <w:tab w:val="left" w:pos="481"/>
                <w:tab w:val="left" w:pos="900"/>
                <w:tab w:val="left" w:pos="1080"/>
              </w:tabs>
              <w:rPr>
                <w:rFonts w:eastAsia="Calibri"/>
                <w:bCs/>
                <w:sz w:val="24"/>
              </w:rPr>
            </w:pPr>
            <w:r w:rsidRPr="00A219CA">
              <w:rPr>
                <w:b/>
                <w:sz w:val="24"/>
              </w:rPr>
              <w:t xml:space="preserve">Змістовий модуль 3. </w:t>
            </w:r>
            <w:r w:rsidR="008654B7" w:rsidRPr="00A219CA">
              <w:rPr>
                <w:b/>
                <w:bCs/>
                <w:color w:val="1A1818"/>
                <w:sz w:val="24"/>
                <w:lang w:eastAsia="uk-UA"/>
              </w:rPr>
              <w:t xml:space="preserve"> </w:t>
            </w:r>
            <w:r w:rsidR="00A219CA" w:rsidRPr="00A219CA">
              <w:rPr>
                <w:b/>
                <w:bCs/>
                <w:color w:val="000000"/>
                <w:sz w:val="24"/>
              </w:rPr>
              <w:t xml:space="preserve"> ПСИХОФІЗІОЛОГІЯ ЕМОЦІЙ, МОТИВАЦІЇ ТА ФУНКЦІОНАЛЬНИХ СТАНІВ</w:t>
            </w:r>
          </w:p>
        </w:tc>
      </w:tr>
      <w:tr w:rsidR="00E5612A" w:rsidRPr="00A219CA" w:rsidTr="00A219CA">
        <w:trPr>
          <w:trHeight w:val="675"/>
        </w:trPr>
        <w:tc>
          <w:tcPr>
            <w:tcW w:w="302" w:type="pct"/>
            <w:shd w:val="clear" w:color="auto" w:fill="auto"/>
            <w:vAlign w:val="center"/>
          </w:tcPr>
          <w:p w:rsidR="00E5612A" w:rsidRPr="00A219CA" w:rsidRDefault="00E5612A" w:rsidP="00A219CA">
            <w:pPr>
              <w:autoSpaceDE w:val="0"/>
              <w:autoSpaceDN w:val="0"/>
              <w:jc w:val="center"/>
              <w:rPr>
                <w:rFonts w:eastAsia="Calibri"/>
                <w:lang w:eastAsia="uk-UA"/>
              </w:rPr>
            </w:pPr>
            <w:r w:rsidRPr="00A219CA">
              <w:rPr>
                <w:rFonts w:eastAsia="Calibri"/>
                <w:lang w:eastAsia="uk-UA"/>
              </w:rPr>
              <w:t>7</w:t>
            </w:r>
          </w:p>
        </w:tc>
        <w:tc>
          <w:tcPr>
            <w:tcW w:w="3916" w:type="pct"/>
            <w:shd w:val="clear" w:color="auto" w:fill="auto"/>
          </w:tcPr>
          <w:p w:rsidR="00A219CA" w:rsidRPr="00222DBB" w:rsidRDefault="00A219CA" w:rsidP="009B6BB3">
            <w:pPr>
              <w:pStyle w:val="3"/>
              <w:ind w:left="0"/>
              <w:jc w:val="both"/>
              <w:rPr>
                <w:sz w:val="22"/>
                <w:szCs w:val="22"/>
              </w:rPr>
            </w:pPr>
            <w:r w:rsidRPr="00222DBB">
              <w:rPr>
                <w:sz w:val="24"/>
                <w:szCs w:val="22"/>
              </w:rPr>
              <w:t>Тема 7. Потреби, мотивація та емоції: психофізіологічні механізми.</w:t>
            </w:r>
          </w:p>
          <w:p w:rsidR="009B6BB3" w:rsidRPr="00222DBB" w:rsidRDefault="00A219CA" w:rsidP="00222DBB">
            <w:pPr>
              <w:pStyle w:val="3"/>
              <w:numPr>
                <w:ilvl w:val="0"/>
                <w:numId w:val="33"/>
              </w:numPr>
              <w:ind w:left="166" w:hanging="166"/>
              <w:jc w:val="both"/>
              <w:rPr>
                <w:b w:val="0"/>
                <w:bCs/>
                <w:sz w:val="24"/>
              </w:rPr>
            </w:pPr>
            <w:r w:rsidRPr="00222DBB">
              <w:rPr>
                <w:b w:val="0"/>
                <w:bCs/>
                <w:sz w:val="24"/>
              </w:rPr>
              <w:t>·</w:t>
            </w:r>
            <w:r w:rsidR="009B6BB3" w:rsidRPr="00222DBB">
              <w:rPr>
                <w:b w:val="0"/>
                <w:bCs/>
                <w:sz w:val="24"/>
              </w:rPr>
              <w:t>Розкрийте психофізіологічні механізми формування потреб і мотивації та визначте роль нервової системи у регуляції мотиваційної поведінки.</w:t>
            </w:r>
          </w:p>
          <w:p w:rsidR="009B6BB3" w:rsidRPr="00222DBB" w:rsidRDefault="009B6BB3" w:rsidP="00222DBB">
            <w:pPr>
              <w:pStyle w:val="3"/>
              <w:numPr>
                <w:ilvl w:val="0"/>
                <w:numId w:val="33"/>
              </w:numPr>
              <w:ind w:left="166" w:hanging="166"/>
              <w:jc w:val="both"/>
              <w:rPr>
                <w:b w:val="0"/>
                <w:bCs/>
                <w:sz w:val="24"/>
              </w:rPr>
            </w:pPr>
            <w:r w:rsidRPr="00222DBB">
              <w:rPr>
                <w:b w:val="0"/>
                <w:bCs/>
                <w:sz w:val="24"/>
              </w:rPr>
              <w:t>·Визначте основні психофізіологічні механізми виникнення та прояву емоцій і поясніть їх значення для регуляції поведінки людини.</w:t>
            </w:r>
          </w:p>
          <w:p w:rsidR="00E5612A" w:rsidRPr="00222DBB" w:rsidRDefault="009B6BB3" w:rsidP="00222DBB">
            <w:pPr>
              <w:pStyle w:val="3"/>
              <w:numPr>
                <w:ilvl w:val="0"/>
                <w:numId w:val="33"/>
              </w:numPr>
              <w:ind w:left="166" w:hanging="166"/>
              <w:jc w:val="both"/>
              <w:rPr>
                <w:b w:val="0"/>
                <w:bCs/>
                <w:sz w:val="24"/>
              </w:rPr>
            </w:pPr>
            <w:r w:rsidRPr="00222DBB">
              <w:rPr>
                <w:b w:val="0"/>
                <w:bCs/>
                <w:sz w:val="24"/>
              </w:rPr>
              <w:t>·Встановіть взаємозв’язок між потребами, мотивацією, емоціями, діяльністю мозку та фізіологічними реакціями організму.</w:t>
            </w:r>
          </w:p>
        </w:tc>
        <w:tc>
          <w:tcPr>
            <w:tcW w:w="782" w:type="pct"/>
            <w:shd w:val="clear" w:color="auto" w:fill="auto"/>
            <w:vAlign w:val="center"/>
          </w:tcPr>
          <w:p w:rsidR="00E5612A" w:rsidRPr="00A219CA" w:rsidRDefault="00AB2436" w:rsidP="00A219CA">
            <w:pPr>
              <w:jc w:val="center"/>
              <w:outlineLvl w:val="2"/>
              <w:rPr>
                <w:rFonts w:eastAsia="Calibri"/>
                <w:bCs/>
              </w:rPr>
            </w:pPr>
            <w:r w:rsidRPr="00A219CA">
              <w:rPr>
                <w:rFonts w:eastAsia="Calibri"/>
                <w:bCs/>
              </w:rPr>
              <w:t>6</w:t>
            </w:r>
          </w:p>
        </w:tc>
      </w:tr>
      <w:tr w:rsidR="00E5612A" w:rsidRPr="00A219CA" w:rsidTr="00A219CA">
        <w:trPr>
          <w:trHeight w:val="195"/>
        </w:trPr>
        <w:tc>
          <w:tcPr>
            <w:tcW w:w="302" w:type="pct"/>
            <w:shd w:val="clear" w:color="auto" w:fill="auto"/>
            <w:vAlign w:val="center"/>
          </w:tcPr>
          <w:p w:rsidR="00E5612A" w:rsidRPr="00A219CA" w:rsidRDefault="00E5612A" w:rsidP="00A219CA">
            <w:pPr>
              <w:autoSpaceDE w:val="0"/>
              <w:autoSpaceDN w:val="0"/>
              <w:jc w:val="center"/>
              <w:rPr>
                <w:rFonts w:eastAsia="Calibri"/>
                <w:lang w:eastAsia="uk-UA"/>
              </w:rPr>
            </w:pPr>
            <w:r w:rsidRPr="00A219CA">
              <w:rPr>
                <w:rFonts w:eastAsia="Calibri"/>
                <w:lang w:eastAsia="uk-UA"/>
              </w:rPr>
              <w:t>8</w:t>
            </w:r>
          </w:p>
        </w:tc>
        <w:tc>
          <w:tcPr>
            <w:tcW w:w="3916" w:type="pct"/>
            <w:shd w:val="clear" w:color="auto" w:fill="auto"/>
          </w:tcPr>
          <w:p w:rsidR="00A219CA" w:rsidRPr="009B6BB3" w:rsidRDefault="00A219CA" w:rsidP="009B6BB3">
            <w:pPr>
              <w:pStyle w:val="3"/>
              <w:ind w:left="0"/>
              <w:jc w:val="both"/>
              <w:rPr>
                <w:b w:val="0"/>
                <w:bCs/>
                <w:sz w:val="24"/>
                <w:szCs w:val="22"/>
              </w:rPr>
            </w:pPr>
            <w:r w:rsidRPr="009B6BB3">
              <w:rPr>
                <w:sz w:val="24"/>
                <w:szCs w:val="22"/>
              </w:rPr>
              <w:t>Тема 8. Психофізіологія стресу та емоційної регуляції.</w:t>
            </w:r>
          </w:p>
          <w:p w:rsidR="009B6BB3" w:rsidRPr="00222DBB" w:rsidRDefault="009B6BB3" w:rsidP="00222DBB">
            <w:pPr>
              <w:pStyle w:val="3"/>
              <w:numPr>
                <w:ilvl w:val="0"/>
                <w:numId w:val="33"/>
              </w:numPr>
              <w:ind w:left="166" w:hanging="166"/>
              <w:jc w:val="both"/>
              <w:rPr>
                <w:b w:val="0"/>
                <w:bCs/>
                <w:sz w:val="24"/>
              </w:rPr>
            </w:pPr>
            <w:r>
              <w:rPr>
                <w:color w:val="000000"/>
              </w:rPr>
              <w:t>·</w:t>
            </w:r>
            <w:r w:rsidRPr="00222DBB">
              <w:rPr>
                <w:b w:val="0"/>
                <w:bCs/>
                <w:sz w:val="24"/>
              </w:rPr>
              <w:t>Розкрийте психофізіологічні механізми стресової реакції та роль нервової, ендокринної й вегетативної систем у її формуванні.</w:t>
            </w:r>
          </w:p>
          <w:p w:rsidR="009B6BB3" w:rsidRPr="00222DBB" w:rsidRDefault="009B6BB3" w:rsidP="00222DBB">
            <w:pPr>
              <w:pStyle w:val="3"/>
              <w:numPr>
                <w:ilvl w:val="0"/>
                <w:numId w:val="33"/>
              </w:numPr>
              <w:ind w:left="166" w:hanging="166"/>
              <w:jc w:val="both"/>
              <w:rPr>
                <w:b w:val="0"/>
                <w:bCs/>
                <w:sz w:val="24"/>
              </w:rPr>
            </w:pPr>
            <w:r w:rsidRPr="00222DBB">
              <w:rPr>
                <w:b w:val="0"/>
                <w:bCs/>
                <w:sz w:val="24"/>
              </w:rPr>
              <w:t>·Порівняйте фізіологічні та психологічні прояви гострого й хронічного стресу та визначте їх можливий вплив на функціональний стан людини.</w:t>
            </w:r>
          </w:p>
          <w:p w:rsidR="00E5612A" w:rsidRPr="00222DBB" w:rsidRDefault="009B6BB3" w:rsidP="00222DBB">
            <w:pPr>
              <w:pStyle w:val="3"/>
              <w:numPr>
                <w:ilvl w:val="0"/>
                <w:numId w:val="33"/>
              </w:numPr>
              <w:ind w:left="166" w:hanging="166"/>
              <w:jc w:val="both"/>
              <w:rPr>
                <w:b w:val="0"/>
                <w:bCs/>
                <w:sz w:val="24"/>
              </w:rPr>
            </w:pPr>
            <w:r w:rsidRPr="00222DBB">
              <w:rPr>
                <w:b w:val="0"/>
                <w:bCs/>
                <w:sz w:val="24"/>
              </w:rPr>
              <w:t>·Обґрунтуйте значення емоційної регуляції та адаптивних стратегій для підтримання оптимального функціонування організму в умовах стресу.</w:t>
            </w:r>
          </w:p>
        </w:tc>
        <w:tc>
          <w:tcPr>
            <w:tcW w:w="782" w:type="pct"/>
            <w:shd w:val="clear" w:color="auto" w:fill="auto"/>
            <w:vAlign w:val="center"/>
          </w:tcPr>
          <w:p w:rsidR="00E5612A" w:rsidRPr="00A219CA" w:rsidRDefault="00AB2436" w:rsidP="00A219CA">
            <w:pPr>
              <w:jc w:val="center"/>
              <w:outlineLvl w:val="2"/>
              <w:rPr>
                <w:rFonts w:eastAsia="Calibri"/>
                <w:bCs/>
              </w:rPr>
            </w:pPr>
            <w:r w:rsidRPr="00A219CA">
              <w:rPr>
                <w:rFonts w:eastAsia="Calibri"/>
                <w:bCs/>
              </w:rPr>
              <w:t>6</w:t>
            </w:r>
          </w:p>
        </w:tc>
      </w:tr>
      <w:tr w:rsidR="00E5612A" w:rsidRPr="00A219CA" w:rsidTr="00A219CA">
        <w:trPr>
          <w:trHeight w:val="120"/>
        </w:trPr>
        <w:tc>
          <w:tcPr>
            <w:tcW w:w="302" w:type="pct"/>
            <w:shd w:val="clear" w:color="auto" w:fill="auto"/>
            <w:vAlign w:val="center"/>
          </w:tcPr>
          <w:p w:rsidR="00E5612A" w:rsidRPr="00A219CA" w:rsidRDefault="00E5612A" w:rsidP="00A219CA">
            <w:pPr>
              <w:autoSpaceDE w:val="0"/>
              <w:autoSpaceDN w:val="0"/>
              <w:jc w:val="center"/>
              <w:rPr>
                <w:rFonts w:eastAsia="Calibri"/>
                <w:lang w:eastAsia="uk-UA"/>
              </w:rPr>
            </w:pPr>
            <w:r w:rsidRPr="00A219CA">
              <w:rPr>
                <w:rFonts w:eastAsia="Calibri"/>
                <w:lang w:eastAsia="uk-UA"/>
              </w:rPr>
              <w:t>9</w:t>
            </w:r>
          </w:p>
        </w:tc>
        <w:tc>
          <w:tcPr>
            <w:tcW w:w="3916" w:type="pct"/>
            <w:shd w:val="clear" w:color="auto" w:fill="auto"/>
          </w:tcPr>
          <w:p w:rsidR="00A219CA" w:rsidRPr="00222DBB" w:rsidRDefault="00A219CA" w:rsidP="009B6BB3">
            <w:pPr>
              <w:pStyle w:val="3"/>
              <w:ind w:left="0"/>
              <w:jc w:val="both"/>
              <w:rPr>
                <w:sz w:val="24"/>
              </w:rPr>
            </w:pPr>
            <w:r w:rsidRPr="00222DBB">
              <w:rPr>
                <w:sz w:val="24"/>
              </w:rPr>
              <w:t>Тема 9. Функціональні стани людини: активація, працездатність і відновлення.</w:t>
            </w:r>
          </w:p>
          <w:p w:rsidR="009B6BB3" w:rsidRPr="00222DBB" w:rsidRDefault="009B6BB3" w:rsidP="00222DBB">
            <w:pPr>
              <w:pStyle w:val="3"/>
              <w:numPr>
                <w:ilvl w:val="0"/>
                <w:numId w:val="33"/>
              </w:numPr>
              <w:ind w:left="166" w:hanging="166"/>
              <w:jc w:val="both"/>
              <w:rPr>
                <w:b w:val="0"/>
                <w:bCs/>
                <w:sz w:val="24"/>
              </w:rPr>
            </w:pPr>
            <w:r>
              <w:rPr>
                <w:color w:val="000000"/>
              </w:rPr>
              <w:t>·</w:t>
            </w:r>
            <w:r w:rsidRPr="00222DBB">
              <w:rPr>
                <w:b w:val="0"/>
                <w:bCs/>
                <w:sz w:val="24"/>
              </w:rPr>
              <w:t>Розкрийте зміст поняття «функціональний стан» та визначте психофізіологічні механізми активації, працездатності, втоми й відновлення.</w:t>
            </w:r>
          </w:p>
          <w:p w:rsidR="009B6BB3" w:rsidRPr="00222DBB" w:rsidRDefault="009B6BB3" w:rsidP="00222DBB">
            <w:pPr>
              <w:pStyle w:val="3"/>
              <w:numPr>
                <w:ilvl w:val="0"/>
                <w:numId w:val="33"/>
              </w:numPr>
              <w:ind w:left="166" w:hanging="166"/>
              <w:jc w:val="both"/>
              <w:rPr>
                <w:b w:val="0"/>
                <w:bCs/>
                <w:sz w:val="24"/>
              </w:rPr>
            </w:pPr>
            <w:r w:rsidRPr="00222DBB">
              <w:rPr>
                <w:b w:val="0"/>
                <w:bCs/>
                <w:sz w:val="24"/>
              </w:rPr>
              <w:t>· Визначте основні психофізіологічні показники, які використовують для оцінювання рівня активації, працездатності та втоми людини.</w:t>
            </w:r>
          </w:p>
          <w:p w:rsidR="00E5612A" w:rsidRPr="00222DBB" w:rsidRDefault="009B6BB3" w:rsidP="00222DBB">
            <w:pPr>
              <w:pStyle w:val="3"/>
              <w:numPr>
                <w:ilvl w:val="0"/>
                <w:numId w:val="33"/>
              </w:numPr>
              <w:ind w:left="166" w:hanging="166"/>
              <w:jc w:val="both"/>
              <w:rPr>
                <w:b w:val="0"/>
                <w:bCs/>
                <w:sz w:val="24"/>
              </w:rPr>
            </w:pPr>
            <w:r w:rsidRPr="00222DBB">
              <w:rPr>
                <w:b w:val="0"/>
                <w:bCs/>
                <w:sz w:val="24"/>
              </w:rPr>
              <w:lastRenderedPageBreak/>
              <w:t>· Дослідіть вплив сну, фізичного навантаження, режиму праці та відпочинку, емоційного напруження й умов діяльності на функціональний стан людини.</w:t>
            </w:r>
          </w:p>
        </w:tc>
        <w:tc>
          <w:tcPr>
            <w:tcW w:w="782" w:type="pct"/>
            <w:shd w:val="clear" w:color="auto" w:fill="auto"/>
            <w:vAlign w:val="center"/>
          </w:tcPr>
          <w:p w:rsidR="00E5612A" w:rsidRPr="00A219CA" w:rsidRDefault="00E5612A" w:rsidP="00A219CA">
            <w:pPr>
              <w:jc w:val="center"/>
              <w:outlineLvl w:val="2"/>
              <w:rPr>
                <w:rFonts w:eastAsia="Calibri"/>
                <w:bCs/>
              </w:rPr>
            </w:pPr>
            <w:r w:rsidRPr="00A219CA">
              <w:rPr>
                <w:rFonts w:eastAsia="Calibri"/>
                <w:bCs/>
              </w:rPr>
              <w:lastRenderedPageBreak/>
              <w:t>6</w:t>
            </w:r>
          </w:p>
        </w:tc>
      </w:tr>
      <w:tr w:rsidR="00E5612A" w:rsidRPr="00A219CA" w:rsidTr="00A219CA">
        <w:trPr>
          <w:trHeight w:val="150"/>
        </w:trPr>
        <w:tc>
          <w:tcPr>
            <w:tcW w:w="302" w:type="pct"/>
            <w:shd w:val="clear" w:color="auto" w:fill="auto"/>
            <w:vAlign w:val="center"/>
          </w:tcPr>
          <w:p w:rsidR="00E5612A" w:rsidRPr="00A219CA" w:rsidRDefault="00E5612A" w:rsidP="00A219CA">
            <w:pPr>
              <w:autoSpaceDE w:val="0"/>
              <w:autoSpaceDN w:val="0"/>
              <w:jc w:val="center"/>
              <w:rPr>
                <w:rFonts w:eastAsia="Calibri"/>
                <w:lang w:eastAsia="uk-UA"/>
              </w:rPr>
            </w:pPr>
            <w:r w:rsidRPr="00A219CA">
              <w:rPr>
                <w:rFonts w:eastAsia="Calibri"/>
                <w:lang w:eastAsia="uk-UA"/>
              </w:rPr>
              <w:lastRenderedPageBreak/>
              <w:t>1</w:t>
            </w:r>
            <w:r w:rsidR="00222DBB">
              <w:rPr>
                <w:rFonts w:eastAsia="Calibri"/>
                <w:lang w:eastAsia="uk-UA"/>
              </w:rPr>
              <w:t>0</w:t>
            </w:r>
          </w:p>
        </w:tc>
        <w:tc>
          <w:tcPr>
            <w:tcW w:w="3916" w:type="pct"/>
            <w:shd w:val="clear" w:color="auto" w:fill="auto"/>
          </w:tcPr>
          <w:p w:rsidR="00A219CA" w:rsidRPr="009B6BB3" w:rsidRDefault="00A219CA" w:rsidP="009B6BB3">
            <w:pPr>
              <w:pStyle w:val="3"/>
              <w:ind w:left="0"/>
              <w:jc w:val="both"/>
              <w:rPr>
                <w:b w:val="0"/>
                <w:bCs/>
                <w:sz w:val="24"/>
              </w:rPr>
            </w:pPr>
            <w:r w:rsidRPr="009B6BB3">
              <w:rPr>
                <w:sz w:val="24"/>
              </w:rPr>
              <w:t>Тема 10. Індивідуальні психофізіологічні відмінності та адаптація людини.</w:t>
            </w:r>
          </w:p>
          <w:p w:rsidR="00A219CA" w:rsidRPr="009B6BB3" w:rsidRDefault="00A219CA" w:rsidP="00222DBB">
            <w:pPr>
              <w:pStyle w:val="3"/>
              <w:numPr>
                <w:ilvl w:val="0"/>
                <w:numId w:val="33"/>
              </w:numPr>
              <w:ind w:left="166" w:hanging="166"/>
              <w:jc w:val="both"/>
              <w:rPr>
                <w:b w:val="0"/>
                <w:bCs/>
                <w:sz w:val="24"/>
              </w:rPr>
            </w:pPr>
            <w:r w:rsidRPr="009B6BB3">
              <w:rPr>
                <w:b w:val="0"/>
                <w:bCs/>
                <w:sz w:val="24"/>
              </w:rPr>
              <w:t>·Охарактеризуйте основні психофізіологічні індивідуальні відмінності людини та поясніть їх роль у поведінці, діяльності та взаємодії з навколишнім середовищем.</w:t>
            </w:r>
          </w:p>
          <w:p w:rsidR="00A219CA" w:rsidRPr="009B6BB3" w:rsidRDefault="00A219CA" w:rsidP="00222DBB">
            <w:pPr>
              <w:pStyle w:val="3"/>
              <w:numPr>
                <w:ilvl w:val="0"/>
                <w:numId w:val="33"/>
              </w:numPr>
              <w:ind w:left="166" w:hanging="166"/>
              <w:jc w:val="both"/>
              <w:rPr>
                <w:b w:val="0"/>
                <w:bCs/>
                <w:sz w:val="24"/>
              </w:rPr>
            </w:pPr>
            <w:r w:rsidRPr="009B6BB3">
              <w:rPr>
                <w:b w:val="0"/>
                <w:bCs/>
                <w:sz w:val="24"/>
              </w:rPr>
              <w:t>·Наведіть приклади впливу властивостей нервової системи, темпераменту, сенсорної чутливості та особливостей реагування на адаптаційні можливості людини.</w:t>
            </w:r>
          </w:p>
          <w:p w:rsidR="00E5612A" w:rsidRPr="00A219CA" w:rsidRDefault="00A219CA" w:rsidP="00222DBB">
            <w:pPr>
              <w:pStyle w:val="3"/>
              <w:numPr>
                <w:ilvl w:val="0"/>
                <w:numId w:val="33"/>
              </w:numPr>
              <w:ind w:left="166" w:hanging="166"/>
              <w:jc w:val="both"/>
              <w:rPr>
                <w:color w:val="000000"/>
                <w:sz w:val="24"/>
              </w:rPr>
            </w:pPr>
            <w:r w:rsidRPr="009B6BB3">
              <w:rPr>
                <w:b w:val="0"/>
                <w:bCs/>
                <w:sz w:val="24"/>
              </w:rPr>
              <w:t xml:space="preserve"> Проаналізуйте психофізіологічні механізми адаптації людини до змін умов діяльності, навчання, праці та соціального середовища.</w:t>
            </w:r>
          </w:p>
        </w:tc>
        <w:tc>
          <w:tcPr>
            <w:tcW w:w="782" w:type="pct"/>
            <w:shd w:val="clear" w:color="auto" w:fill="auto"/>
            <w:vAlign w:val="center"/>
          </w:tcPr>
          <w:p w:rsidR="00E5612A" w:rsidRPr="00A219CA" w:rsidRDefault="00E5612A" w:rsidP="00A219CA">
            <w:pPr>
              <w:jc w:val="center"/>
              <w:outlineLvl w:val="2"/>
              <w:rPr>
                <w:rFonts w:eastAsia="Calibri"/>
                <w:bCs/>
              </w:rPr>
            </w:pPr>
            <w:r w:rsidRPr="00A219CA">
              <w:rPr>
                <w:rFonts w:eastAsia="Calibri"/>
                <w:bCs/>
              </w:rPr>
              <w:t>6</w:t>
            </w:r>
          </w:p>
        </w:tc>
      </w:tr>
      <w:tr w:rsidR="008654B7" w:rsidRPr="00A219CA" w:rsidTr="00A219CA">
        <w:trPr>
          <w:trHeight w:val="340"/>
        </w:trPr>
        <w:tc>
          <w:tcPr>
            <w:tcW w:w="4218" w:type="pct"/>
            <w:gridSpan w:val="2"/>
            <w:shd w:val="clear" w:color="auto" w:fill="auto"/>
            <w:vAlign w:val="center"/>
          </w:tcPr>
          <w:p w:rsidR="008654B7" w:rsidRPr="00A219CA" w:rsidRDefault="008654B7" w:rsidP="00A219CA">
            <w:pPr>
              <w:jc w:val="right"/>
              <w:rPr>
                <w:rFonts w:eastAsia="Calibri"/>
                <w:b/>
              </w:rPr>
            </w:pPr>
            <w:r w:rsidRPr="00A219CA">
              <w:rPr>
                <w:rFonts w:eastAsia="Calibri"/>
                <w:b/>
              </w:rPr>
              <w:t>РАЗОМ</w:t>
            </w:r>
          </w:p>
        </w:tc>
        <w:tc>
          <w:tcPr>
            <w:tcW w:w="782" w:type="pct"/>
            <w:shd w:val="clear" w:color="auto" w:fill="auto"/>
            <w:vAlign w:val="center"/>
          </w:tcPr>
          <w:p w:rsidR="008654B7" w:rsidRPr="00A219CA" w:rsidRDefault="004406E8" w:rsidP="00A219CA">
            <w:pPr>
              <w:autoSpaceDE w:val="0"/>
              <w:autoSpaceDN w:val="0"/>
              <w:jc w:val="center"/>
              <w:rPr>
                <w:rFonts w:eastAsia="Calibri"/>
                <w:b/>
                <w:lang w:eastAsia="uk-UA"/>
              </w:rPr>
            </w:pPr>
            <w:r w:rsidRPr="00A219CA">
              <w:rPr>
                <w:rFonts w:eastAsia="Calibri"/>
                <w:b/>
                <w:lang w:eastAsia="uk-UA"/>
              </w:rPr>
              <w:t>56</w:t>
            </w:r>
          </w:p>
        </w:tc>
      </w:tr>
    </w:tbl>
    <w:p w:rsidR="004406E8" w:rsidRDefault="004406E8" w:rsidP="00A219CA">
      <w:pPr>
        <w:autoSpaceDE w:val="0"/>
        <w:autoSpaceDN w:val="0"/>
        <w:contextualSpacing/>
        <w:rPr>
          <w:lang w:eastAsia="uk-UA"/>
        </w:rPr>
      </w:pPr>
    </w:p>
    <w:p w:rsidR="00150100" w:rsidRPr="00355405" w:rsidRDefault="00895464" w:rsidP="00BC68E5">
      <w:pPr>
        <w:autoSpaceDE w:val="0"/>
        <w:autoSpaceDN w:val="0"/>
        <w:jc w:val="center"/>
        <w:rPr>
          <w:b/>
          <w:sz w:val="28"/>
          <w:szCs w:val="28"/>
          <w:lang w:eastAsia="uk-UA"/>
        </w:rPr>
      </w:pPr>
      <w:r w:rsidRPr="00355405">
        <w:rPr>
          <w:b/>
          <w:sz w:val="28"/>
          <w:szCs w:val="28"/>
          <w:lang w:eastAsia="uk-UA"/>
        </w:rPr>
        <w:t>7. </w:t>
      </w:r>
      <w:r w:rsidR="004B676A" w:rsidRPr="00355405">
        <w:rPr>
          <w:b/>
          <w:sz w:val="28"/>
          <w:szCs w:val="28"/>
          <w:lang w:eastAsia="uk-UA"/>
        </w:rPr>
        <w:t>Індивідуальн</w:t>
      </w:r>
      <w:r w:rsidR="00747918" w:rsidRPr="00355405">
        <w:rPr>
          <w:b/>
          <w:sz w:val="28"/>
          <w:szCs w:val="28"/>
          <w:lang w:eastAsia="uk-UA"/>
        </w:rPr>
        <w:t>і</w:t>
      </w:r>
      <w:r w:rsidR="004B676A" w:rsidRPr="00355405">
        <w:rPr>
          <w:b/>
          <w:sz w:val="28"/>
          <w:szCs w:val="28"/>
          <w:lang w:eastAsia="uk-UA"/>
        </w:rPr>
        <w:t xml:space="preserve"> </w:t>
      </w:r>
      <w:r w:rsidR="00DD4F5E" w:rsidRPr="00355405">
        <w:rPr>
          <w:b/>
          <w:sz w:val="28"/>
          <w:szCs w:val="28"/>
          <w:shd w:val="clear" w:color="auto" w:fill="FFFFFF"/>
        </w:rPr>
        <w:t xml:space="preserve">самостійні </w:t>
      </w:r>
      <w:r w:rsidR="004B676A" w:rsidRPr="00355405">
        <w:rPr>
          <w:b/>
          <w:sz w:val="28"/>
          <w:szCs w:val="28"/>
          <w:lang w:eastAsia="uk-UA"/>
        </w:rPr>
        <w:t>завдання</w:t>
      </w:r>
    </w:p>
    <w:p w:rsidR="00895464" w:rsidRPr="00355405" w:rsidRDefault="00895464" w:rsidP="003923D3">
      <w:pPr>
        <w:autoSpaceDE w:val="0"/>
        <w:autoSpaceDN w:val="0"/>
        <w:ind w:firstLine="567"/>
        <w:jc w:val="center"/>
        <w:rPr>
          <w:b/>
          <w:sz w:val="28"/>
          <w:szCs w:val="28"/>
          <w:lang w:eastAsia="uk-UA"/>
        </w:rPr>
      </w:pPr>
    </w:p>
    <w:p w:rsidR="004406E8" w:rsidRPr="004406E8" w:rsidRDefault="004406E8" w:rsidP="004406E8">
      <w:pPr>
        <w:tabs>
          <w:tab w:val="left" w:pos="176"/>
        </w:tabs>
        <w:autoSpaceDE w:val="0"/>
        <w:autoSpaceDN w:val="0"/>
        <w:ind w:left="176"/>
        <w:jc w:val="both"/>
        <w:rPr>
          <w:sz w:val="28"/>
          <w:szCs w:val="28"/>
        </w:rPr>
      </w:pPr>
      <w:r>
        <w:rPr>
          <w:sz w:val="28"/>
          <w:szCs w:val="28"/>
        </w:rPr>
        <w:tab/>
      </w:r>
      <w:r w:rsidRPr="004406E8">
        <w:rPr>
          <w:sz w:val="28"/>
          <w:szCs w:val="28"/>
        </w:rPr>
        <w:t>Індивідуальним самостійним завданням з дисципліни «</w:t>
      </w:r>
      <w:r w:rsidR="00222DBB">
        <w:rPr>
          <w:sz w:val="28"/>
          <w:szCs w:val="28"/>
        </w:rPr>
        <w:t>П</w:t>
      </w:r>
      <w:r w:rsidRPr="004406E8">
        <w:rPr>
          <w:sz w:val="28"/>
          <w:szCs w:val="28"/>
        </w:rPr>
        <w:t>сихо</w:t>
      </w:r>
      <w:r w:rsidR="00222DBB">
        <w:rPr>
          <w:sz w:val="28"/>
          <w:szCs w:val="28"/>
        </w:rPr>
        <w:t>фізіо</w:t>
      </w:r>
      <w:r w:rsidRPr="004406E8">
        <w:rPr>
          <w:sz w:val="28"/>
          <w:szCs w:val="28"/>
        </w:rPr>
        <w:t>логія» є підготовка аналітичної роботи на одну з актуальних тем курсу. Тема обирається студентом самостійно або за погодженням із викладачем. Робота має розкривати ключові етнопсихологічні поняття, аналізувати наукові підходи до вивчення обраного питання та висвітлювати його значення для сучасного суспільства.</w:t>
      </w:r>
    </w:p>
    <w:p w:rsidR="004406E8" w:rsidRPr="004406E8" w:rsidRDefault="004406E8" w:rsidP="004406E8">
      <w:pPr>
        <w:tabs>
          <w:tab w:val="left" w:pos="176"/>
        </w:tabs>
        <w:autoSpaceDE w:val="0"/>
        <w:autoSpaceDN w:val="0"/>
        <w:ind w:left="176"/>
        <w:jc w:val="both"/>
        <w:rPr>
          <w:sz w:val="28"/>
          <w:szCs w:val="28"/>
        </w:rPr>
      </w:pPr>
      <w:r>
        <w:rPr>
          <w:sz w:val="28"/>
          <w:szCs w:val="28"/>
        </w:rPr>
        <w:tab/>
      </w:r>
      <w:r w:rsidRPr="004406E8">
        <w:rPr>
          <w:sz w:val="28"/>
          <w:szCs w:val="28"/>
        </w:rPr>
        <w:t>Аналітична робота повинна містити: 1) вступ, де обґрунтовується актуальність теми; 2) основну частину, що включає теоретичний аналіз, історичні аспекти та сучасні дослідження; 3) висновки з узагальненням основних положень та практичних висновків. Обсяг роботи – 5–7 сторінок друкованого тексту (шрифт Times New Roman, 14 pt, міжрядковий інтервал 1,5). Використання наукових джерел (не менше п’яти) є обов’язковим із відповідним оформленням списку літератури за одним із загальноприйнятих стилів цитування.</w:t>
      </w:r>
    </w:p>
    <w:p w:rsidR="004406E8" w:rsidRPr="004406E8" w:rsidRDefault="004406E8" w:rsidP="004406E8">
      <w:pPr>
        <w:tabs>
          <w:tab w:val="left" w:pos="176"/>
        </w:tabs>
        <w:autoSpaceDE w:val="0"/>
        <w:autoSpaceDN w:val="0"/>
        <w:ind w:left="176"/>
        <w:jc w:val="both"/>
        <w:rPr>
          <w:sz w:val="28"/>
          <w:szCs w:val="28"/>
        </w:rPr>
      </w:pPr>
      <w:r>
        <w:rPr>
          <w:sz w:val="28"/>
          <w:szCs w:val="28"/>
        </w:rPr>
        <w:tab/>
      </w:r>
      <w:r w:rsidRPr="004406E8">
        <w:rPr>
          <w:sz w:val="28"/>
          <w:szCs w:val="28"/>
        </w:rPr>
        <w:t>Результати роботи можуть бути оформлені у вигляді письмового звіту або мультимедійної презентації для представлення перед аудиторією. Студенти мають бути готовими до короткого усного виступу з основними положеннями своєї роботи. Оцінювання здійснюється за критеріями змістовності, глибини аналізу, логічності викладу матеріалу та відповідності академічним вимогам.</w:t>
      </w:r>
    </w:p>
    <w:p w:rsidR="00364D8E" w:rsidRPr="004406E8" w:rsidRDefault="00364D8E" w:rsidP="003923D3">
      <w:pPr>
        <w:autoSpaceDE w:val="0"/>
        <w:autoSpaceDN w:val="0"/>
        <w:ind w:firstLine="567"/>
        <w:rPr>
          <w:sz w:val="22"/>
          <w:szCs w:val="22"/>
          <w:lang w:eastAsia="uk-UA"/>
        </w:rPr>
      </w:pPr>
    </w:p>
    <w:p w:rsidR="0081160A" w:rsidRPr="00355405" w:rsidRDefault="0081160A" w:rsidP="003923D3">
      <w:pPr>
        <w:autoSpaceDE w:val="0"/>
        <w:autoSpaceDN w:val="0"/>
        <w:ind w:firstLine="567"/>
        <w:jc w:val="center"/>
        <w:rPr>
          <w:b/>
          <w:sz w:val="28"/>
          <w:szCs w:val="28"/>
          <w:lang w:eastAsia="uk-UA"/>
        </w:rPr>
      </w:pPr>
      <w:r w:rsidRPr="00355405">
        <w:rPr>
          <w:b/>
          <w:sz w:val="28"/>
          <w:szCs w:val="28"/>
          <w:lang w:eastAsia="uk-UA"/>
        </w:rPr>
        <w:t>8. Методи навчання</w:t>
      </w:r>
    </w:p>
    <w:p w:rsidR="008168F9" w:rsidRPr="00355405" w:rsidRDefault="008168F9" w:rsidP="003923D3">
      <w:pPr>
        <w:autoSpaceDE w:val="0"/>
        <w:autoSpaceDN w:val="0"/>
        <w:ind w:firstLine="567"/>
        <w:jc w:val="center"/>
        <w:rPr>
          <w:sz w:val="28"/>
          <w:szCs w:val="28"/>
          <w:lang w:eastAsia="uk-UA"/>
        </w:rPr>
      </w:pPr>
    </w:p>
    <w:p w:rsidR="008168F9" w:rsidRDefault="008168F9" w:rsidP="003923D3">
      <w:pPr>
        <w:autoSpaceDE w:val="0"/>
        <w:autoSpaceDN w:val="0"/>
        <w:ind w:firstLine="567"/>
        <w:rPr>
          <w:sz w:val="28"/>
          <w:szCs w:val="28"/>
          <w:lang w:eastAsia="uk-UA"/>
        </w:rPr>
      </w:pPr>
      <w:r w:rsidRPr="00355405">
        <w:rPr>
          <w:sz w:val="28"/>
          <w:szCs w:val="28"/>
        </w:rPr>
        <w:t xml:space="preserve">Під час викладання навчальної дисципліни використовуються </w:t>
      </w:r>
      <w:r w:rsidR="00EA1944">
        <w:rPr>
          <w:sz w:val="28"/>
          <w:szCs w:val="28"/>
        </w:rPr>
        <w:t xml:space="preserve">наступні </w:t>
      </w:r>
      <w:r w:rsidRPr="00355405">
        <w:rPr>
          <w:sz w:val="28"/>
          <w:szCs w:val="28"/>
          <w:lang w:eastAsia="uk-UA"/>
        </w:rPr>
        <w:t>методи навчання</w:t>
      </w:r>
      <w:r w:rsidR="00BC68E5">
        <w:rPr>
          <w:sz w:val="28"/>
          <w:szCs w:val="28"/>
          <w:lang w:eastAsia="uk-UA"/>
        </w:rPr>
        <w:t>:</w:t>
      </w:r>
    </w:p>
    <w:p w:rsidR="00BC68E5" w:rsidRPr="00BC68E5" w:rsidRDefault="00BC68E5" w:rsidP="00BC68E5">
      <w:pPr>
        <w:numPr>
          <w:ilvl w:val="0"/>
          <w:numId w:val="1"/>
        </w:numPr>
        <w:tabs>
          <w:tab w:val="left" w:pos="176"/>
        </w:tabs>
        <w:autoSpaceDE w:val="0"/>
        <w:autoSpaceDN w:val="0"/>
        <w:ind w:left="176" w:hanging="176"/>
        <w:rPr>
          <w:sz w:val="28"/>
          <w:szCs w:val="28"/>
        </w:rPr>
      </w:pPr>
      <w:r w:rsidRPr="00BC68E5">
        <w:rPr>
          <w:sz w:val="28"/>
          <w:szCs w:val="28"/>
        </w:rPr>
        <w:t>Вербальні методи (лекція, пояснення)</w:t>
      </w:r>
    </w:p>
    <w:p w:rsidR="00BC68E5" w:rsidRPr="00BC68E5" w:rsidRDefault="00BC68E5" w:rsidP="00BC68E5">
      <w:pPr>
        <w:numPr>
          <w:ilvl w:val="0"/>
          <w:numId w:val="1"/>
        </w:numPr>
        <w:tabs>
          <w:tab w:val="left" w:pos="176"/>
        </w:tabs>
        <w:autoSpaceDE w:val="0"/>
        <w:autoSpaceDN w:val="0"/>
        <w:ind w:left="176" w:hanging="176"/>
        <w:rPr>
          <w:sz w:val="28"/>
          <w:szCs w:val="28"/>
        </w:rPr>
      </w:pPr>
      <w:r w:rsidRPr="00BC68E5">
        <w:rPr>
          <w:sz w:val="28"/>
          <w:szCs w:val="28"/>
        </w:rPr>
        <w:t>Наочні методи (презентація)</w:t>
      </w:r>
    </w:p>
    <w:p w:rsidR="00BC68E5" w:rsidRPr="00BC68E5" w:rsidRDefault="00BC68E5" w:rsidP="00BC68E5">
      <w:pPr>
        <w:numPr>
          <w:ilvl w:val="0"/>
          <w:numId w:val="1"/>
        </w:numPr>
        <w:tabs>
          <w:tab w:val="left" w:pos="176"/>
        </w:tabs>
        <w:autoSpaceDE w:val="0"/>
        <w:autoSpaceDN w:val="0"/>
        <w:ind w:left="176" w:hanging="176"/>
        <w:rPr>
          <w:sz w:val="28"/>
          <w:szCs w:val="28"/>
        </w:rPr>
      </w:pPr>
      <w:r w:rsidRPr="00BC68E5">
        <w:rPr>
          <w:sz w:val="28"/>
          <w:szCs w:val="28"/>
        </w:rPr>
        <w:t>Практичні методи (вирішення кейсів)</w:t>
      </w:r>
    </w:p>
    <w:p w:rsidR="00BC68E5" w:rsidRPr="00BC68E5" w:rsidRDefault="00BC68E5" w:rsidP="00BC68E5">
      <w:pPr>
        <w:numPr>
          <w:ilvl w:val="0"/>
          <w:numId w:val="1"/>
        </w:numPr>
        <w:tabs>
          <w:tab w:val="left" w:pos="176"/>
        </w:tabs>
        <w:autoSpaceDE w:val="0"/>
        <w:autoSpaceDN w:val="0"/>
        <w:ind w:left="176" w:hanging="176"/>
        <w:rPr>
          <w:sz w:val="28"/>
          <w:szCs w:val="28"/>
        </w:rPr>
      </w:pPr>
      <w:r w:rsidRPr="00BC68E5">
        <w:rPr>
          <w:sz w:val="28"/>
          <w:szCs w:val="28"/>
        </w:rPr>
        <w:t>Дискусійний метод</w:t>
      </w:r>
    </w:p>
    <w:p w:rsidR="00BC68E5" w:rsidRPr="00BC68E5" w:rsidRDefault="00BC68E5" w:rsidP="00BC68E5">
      <w:pPr>
        <w:numPr>
          <w:ilvl w:val="0"/>
          <w:numId w:val="1"/>
        </w:numPr>
        <w:tabs>
          <w:tab w:val="left" w:pos="176"/>
        </w:tabs>
        <w:autoSpaceDE w:val="0"/>
        <w:autoSpaceDN w:val="0"/>
        <w:ind w:left="176" w:hanging="176"/>
        <w:rPr>
          <w:sz w:val="28"/>
          <w:szCs w:val="28"/>
        </w:rPr>
      </w:pPr>
      <w:r w:rsidRPr="00BC68E5">
        <w:rPr>
          <w:sz w:val="28"/>
          <w:szCs w:val="28"/>
        </w:rPr>
        <w:t>Дослідницький метод</w:t>
      </w:r>
    </w:p>
    <w:p w:rsidR="00BC68E5" w:rsidRDefault="00BC68E5" w:rsidP="00BC68E5">
      <w:pPr>
        <w:numPr>
          <w:ilvl w:val="0"/>
          <w:numId w:val="1"/>
        </w:numPr>
        <w:tabs>
          <w:tab w:val="left" w:pos="176"/>
        </w:tabs>
        <w:autoSpaceDE w:val="0"/>
        <w:autoSpaceDN w:val="0"/>
        <w:ind w:left="176" w:hanging="176"/>
        <w:rPr>
          <w:sz w:val="28"/>
          <w:szCs w:val="28"/>
        </w:rPr>
      </w:pPr>
      <w:r w:rsidRPr="00BC68E5">
        <w:rPr>
          <w:sz w:val="28"/>
          <w:szCs w:val="28"/>
        </w:rPr>
        <w:lastRenderedPageBreak/>
        <w:t>Проблемний метод</w:t>
      </w:r>
    </w:p>
    <w:p w:rsidR="00DF7F91" w:rsidRPr="00BC68E5" w:rsidRDefault="00BC68E5" w:rsidP="00BC68E5">
      <w:pPr>
        <w:numPr>
          <w:ilvl w:val="0"/>
          <w:numId w:val="1"/>
        </w:numPr>
        <w:tabs>
          <w:tab w:val="left" w:pos="176"/>
        </w:tabs>
        <w:autoSpaceDE w:val="0"/>
        <w:autoSpaceDN w:val="0"/>
        <w:ind w:left="176" w:hanging="176"/>
        <w:rPr>
          <w:sz w:val="28"/>
          <w:szCs w:val="28"/>
        </w:rPr>
      </w:pPr>
      <w:r>
        <w:rPr>
          <w:sz w:val="28"/>
          <w:szCs w:val="28"/>
        </w:rPr>
        <w:t xml:space="preserve"> </w:t>
      </w:r>
      <w:r w:rsidRPr="00BC68E5">
        <w:rPr>
          <w:sz w:val="28"/>
          <w:szCs w:val="28"/>
        </w:rPr>
        <w:t>Методи самостійної роботи (</w:t>
      </w:r>
      <w:r w:rsidRPr="00BC68E5">
        <w:rPr>
          <w:sz w:val="28"/>
          <w:szCs w:val="28"/>
          <w:lang w:eastAsia="uk-UA"/>
        </w:rPr>
        <w:t>анотування опрацьованого матеріалу, виконання завдань, проведення розрахунків, підготовка доповідей, написання тез</w:t>
      </w:r>
      <w:r w:rsidRPr="00BC68E5">
        <w:rPr>
          <w:sz w:val="28"/>
          <w:szCs w:val="28"/>
        </w:rPr>
        <w:t>)</w:t>
      </w:r>
    </w:p>
    <w:p w:rsidR="00C20132" w:rsidRPr="004406E8" w:rsidRDefault="00C20132" w:rsidP="003923D3">
      <w:pPr>
        <w:autoSpaceDE w:val="0"/>
        <w:autoSpaceDN w:val="0"/>
        <w:ind w:firstLine="567"/>
        <w:rPr>
          <w:sz w:val="10"/>
          <w:szCs w:val="10"/>
          <w:lang w:eastAsia="uk-UA"/>
        </w:rPr>
      </w:pPr>
    </w:p>
    <w:p w:rsidR="00150100" w:rsidRPr="00355405" w:rsidRDefault="0081160A" w:rsidP="003923D3">
      <w:pPr>
        <w:autoSpaceDE w:val="0"/>
        <w:autoSpaceDN w:val="0"/>
        <w:ind w:firstLine="567"/>
        <w:jc w:val="center"/>
        <w:rPr>
          <w:b/>
          <w:sz w:val="28"/>
          <w:szCs w:val="28"/>
          <w:lang w:eastAsia="uk-UA"/>
        </w:rPr>
      </w:pPr>
      <w:r w:rsidRPr="00355405">
        <w:rPr>
          <w:b/>
          <w:sz w:val="28"/>
          <w:szCs w:val="28"/>
          <w:lang w:eastAsia="uk-UA"/>
        </w:rPr>
        <w:t>9</w:t>
      </w:r>
      <w:r w:rsidR="003D3CB0" w:rsidRPr="00355405">
        <w:rPr>
          <w:b/>
          <w:sz w:val="28"/>
          <w:szCs w:val="28"/>
          <w:lang w:eastAsia="uk-UA"/>
        </w:rPr>
        <w:t>. </w:t>
      </w:r>
      <w:r w:rsidR="00150100" w:rsidRPr="00355405">
        <w:rPr>
          <w:b/>
          <w:sz w:val="28"/>
          <w:szCs w:val="28"/>
          <w:lang w:eastAsia="uk-UA"/>
        </w:rPr>
        <w:t>Методи контролю</w:t>
      </w:r>
    </w:p>
    <w:p w:rsidR="00F019E1" w:rsidRPr="00355405" w:rsidRDefault="00F019E1" w:rsidP="003923D3">
      <w:pPr>
        <w:autoSpaceDE w:val="0"/>
        <w:autoSpaceDN w:val="0"/>
        <w:ind w:firstLine="567"/>
        <w:jc w:val="center"/>
        <w:rPr>
          <w:b/>
          <w:lang w:eastAsia="uk-UA"/>
        </w:rPr>
      </w:pPr>
    </w:p>
    <w:p w:rsidR="00F019E1" w:rsidRDefault="00F019E1" w:rsidP="003923D3">
      <w:pPr>
        <w:autoSpaceDE w:val="0"/>
        <w:autoSpaceDN w:val="0"/>
        <w:ind w:firstLine="567"/>
        <w:rPr>
          <w:sz w:val="28"/>
          <w:szCs w:val="28"/>
          <w:lang w:eastAsia="uk-UA"/>
        </w:rPr>
      </w:pPr>
      <w:r w:rsidRPr="00355405">
        <w:rPr>
          <w:sz w:val="28"/>
          <w:szCs w:val="28"/>
          <w:lang w:eastAsia="uk-UA"/>
        </w:rPr>
        <w:t>Перевірка досягнення результатів навчання здійснюється з використанням наступних методів</w:t>
      </w:r>
      <w:r w:rsidR="00BC68E5">
        <w:rPr>
          <w:sz w:val="28"/>
          <w:szCs w:val="28"/>
          <w:lang w:eastAsia="uk-UA"/>
        </w:rPr>
        <w:t>:</w:t>
      </w:r>
    </w:p>
    <w:p w:rsidR="00BC68E5" w:rsidRPr="00BC68E5" w:rsidRDefault="00BC68E5" w:rsidP="00BC68E5">
      <w:pPr>
        <w:numPr>
          <w:ilvl w:val="0"/>
          <w:numId w:val="2"/>
        </w:numPr>
        <w:autoSpaceDE w:val="0"/>
        <w:autoSpaceDN w:val="0"/>
        <w:ind w:left="317" w:hanging="284"/>
        <w:rPr>
          <w:rFonts w:eastAsia="Calibri"/>
          <w:sz w:val="28"/>
          <w:szCs w:val="28"/>
          <w:lang w:eastAsia="uk-UA"/>
        </w:rPr>
      </w:pPr>
      <w:r w:rsidRPr="00BC68E5">
        <w:rPr>
          <w:rFonts w:eastAsia="Calibri"/>
          <w:sz w:val="28"/>
          <w:szCs w:val="28"/>
          <w:lang w:eastAsia="uk-UA"/>
        </w:rPr>
        <w:t>Усне опитування, участь у дискусії, відповіді на проблемні запитання</w:t>
      </w:r>
    </w:p>
    <w:p w:rsidR="00BC68E5" w:rsidRPr="00BC68E5" w:rsidRDefault="00BC68E5" w:rsidP="00BC68E5">
      <w:pPr>
        <w:numPr>
          <w:ilvl w:val="0"/>
          <w:numId w:val="2"/>
        </w:numPr>
        <w:shd w:val="clear" w:color="auto" w:fill="FFFFFF"/>
        <w:autoSpaceDE w:val="0"/>
        <w:autoSpaceDN w:val="0"/>
        <w:ind w:left="317" w:hanging="284"/>
        <w:rPr>
          <w:bCs/>
          <w:iCs/>
          <w:sz w:val="28"/>
          <w:szCs w:val="28"/>
          <w:lang w:eastAsia="uk-UA"/>
        </w:rPr>
      </w:pPr>
      <w:r w:rsidRPr="00BC68E5">
        <w:rPr>
          <w:bCs/>
          <w:iCs/>
          <w:sz w:val="28"/>
          <w:szCs w:val="28"/>
          <w:lang w:eastAsia="uk-UA"/>
        </w:rPr>
        <w:t>Перевірка виконання домашніх завдань, практичних завдань, кейсів</w:t>
      </w:r>
    </w:p>
    <w:p w:rsidR="00BC68E5" w:rsidRPr="00BC68E5" w:rsidRDefault="00BC68E5" w:rsidP="00BC68E5">
      <w:pPr>
        <w:numPr>
          <w:ilvl w:val="0"/>
          <w:numId w:val="2"/>
        </w:numPr>
        <w:shd w:val="clear" w:color="auto" w:fill="FFFFFF"/>
        <w:autoSpaceDE w:val="0"/>
        <w:autoSpaceDN w:val="0"/>
        <w:ind w:left="317" w:hanging="284"/>
        <w:rPr>
          <w:rFonts w:eastAsia="Calibri"/>
          <w:sz w:val="28"/>
          <w:szCs w:val="28"/>
          <w:lang w:eastAsia="uk-UA"/>
        </w:rPr>
      </w:pPr>
      <w:r w:rsidRPr="00BC68E5">
        <w:rPr>
          <w:bCs/>
          <w:iCs/>
          <w:sz w:val="28"/>
          <w:szCs w:val="28"/>
          <w:lang w:eastAsia="uk-UA"/>
        </w:rPr>
        <w:t>Поточне тестування</w:t>
      </w:r>
    </w:p>
    <w:p w:rsidR="00BC68E5" w:rsidRPr="00BC68E5" w:rsidRDefault="00BC68E5" w:rsidP="00BC68E5">
      <w:pPr>
        <w:numPr>
          <w:ilvl w:val="0"/>
          <w:numId w:val="2"/>
        </w:numPr>
        <w:autoSpaceDE w:val="0"/>
        <w:autoSpaceDN w:val="0"/>
        <w:ind w:left="317" w:hanging="284"/>
        <w:rPr>
          <w:rFonts w:eastAsia="Calibri"/>
          <w:sz w:val="28"/>
          <w:szCs w:val="28"/>
          <w:lang w:eastAsia="uk-UA"/>
        </w:rPr>
      </w:pPr>
      <w:r w:rsidRPr="00BC68E5">
        <w:rPr>
          <w:bCs/>
          <w:iCs/>
          <w:sz w:val="28"/>
          <w:szCs w:val="28"/>
          <w:lang w:eastAsia="uk-UA"/>
        </w:rPr>
        <w:t>Перевірка виконання індивідуальних завдань</w:t>
      </w:r>
    </w:p>
    <w:p w:rsidR="00BC68E5" w:rsidRDefault="00BC68E5" w:rsidP="00BC68E5">
      <w:pPr>
        <w:numPr>
          <w:ilvl w:val="0"/>
          <w:numId w:val="2"/>
        </w:numPr>
        <w:autoSpaceDE w:val="0"/>
        <w:autoSpaceDN w:val="0"/>
        <w:ind w:left="317" w:hanging="284"/>
        <w:rPr>
          <w:rFonts w:eastAsia="Calibri"/>
          <w:sz w:val="28"/>
          <w:szCs w:val="28"/>
          <w:lang w:eastAsia="uk-UA"/>
        </w:rPr>
      </w:pPr>
      <w:r w:rsidRPr="00BC68E5">
        <w:rPr>
          <w:rFonts w:eastAsia="Calibri"/>
          <w:sz w:val="28"/>
          <w:szCs w:val="28"/>
          <w:lang w:eastAsia="uk-UA"/>
        </w:rPr>
        <w:t xml:space="preserve">Самооцінювання та взаємооцінювання </w:t>
      </w:r>
    </w:p>
    <w:p w:rsidR="00F019E1" w:rsidRPr="004406E8" w:rsidRDefault="00BC68E5" w:rsidP="004406E8">
      <w:pPr>
        <w:numPr>
          <w:ilvl w:val="0"/>
          <w:numId w:val="2"/>
        </w:numPr>
        <w:autoSpaceDE w:val="0"/>
        <w:autoSpaceDN w:val="0"/>
        <w:ind w:left="317" w:hanging="284"/>
        <w:rPr>
          <w:rFonts w:eastAsia="Calibri"/>
          <w:sz w:val="28"/>
          <w:szCs w:val="28"/>
          <w:lang w:eastAsia="uk-UA"/>
        </w:rPr>
      </w:pPr>
      <w:r w:rsidRPr="00BC68E5">
        <w:rPr>
          <w:rFonts w:eastAsia="Calibri"/>
          <w:sz w:val="28"/>
          <w:szCs w:val="28"/>
          <w:lang w:eastAsia="uk-UA"/>
        </w:rPr>
        <w:t>Залік</w:t>
      </w:r>
    </w:p>
    <w:p w:rsidR="00F60810" w:rsidRPr="00355405" w:rsidRDefault="0081160A" w:rsidP="003923D3">
      <w:pPr>
        <w:jc w:val="center"/>
        <w:rPr>
          <w:b/>
          <w:sz w:val="28"/>
          <w:szCs w:val="28"/>
        </w:rPr>
      </w:pPr>
      <w:r w:rsidRPr="00355405">
        <w:rPr>
          <w:b/>
          <w:sz w:val="28"/>
          <w:szCs w:val="28"/>
          <w:lang w:eastAsia="uk-UA"/>
        </w:rPr>
        <w:t>10</w:t>
      </w:r>
      <w:r w:rsidR="00CC2551" w:rsidRPr="00355405">
        <w:rPr>
          <w:b/>
          <w:sz w:val="28"/>
          <w:szCs w:val="28"/>
          <w:lang w:eastAsia="uk-UA"/>
        </w:rPr>
        <w:t>. </w:t>
      </w:r>
      <w:r w:rsidR="00F60810" w:rsidRPr="00355405">
        <w:rPr>
          <w:b/>
          <w:sz w:val="28"/>
          <w:szCs w:val="28"/>
        </w:rPr>
        <w:t>Оцінювання результатів навчання здобувачів вищої освіти</w:t>
      </w:r>
    </w:p>
    <w:p w:rsidR="00F60810" w:rsidRPr="00355405" w:rsidRDefault="00F60810" w:rsidP="003923D3">
      <w:pPr>
        <w:ind w:firstLine="567"/>
        <w:rPr>
          <w:sz w:val="28"/>
          <w:szCs w:val="28"/>
        </w:rPr>
      </w:pPr>
    </w:p>
    <w:p w:rsidR="00D324DC" w:rsidRPr="005E61E3" w:rsidRDefault="00D324DC" w:rsidP="004406E8">
      <w:pPr>
        <w:ind w:firstLine="567"/>
        <w:jc w:val="both"/>
        <w:rPr>
          <w:sz w:val="28"/>
          <w:szCs w:val="28"/>
        </w:rPr>
      </w:pPr>
      <w:r w:rsidRPr="005E61E3">
        <w:rPr>
          <w:sz w:val="28"/>
          <w:szCs w:val="28"/>
        </w:rPr>
        <w:t xml:space="preserve">Оцінювання результатів навчання здобувачів вищої освіти </w:t>
      </w:r>
      <w:r w:rsidRPr="003D7189">
        <w:rPr>
          <w:sz w:val="28"/>
          <w:szCs w:val="28"/>
        </w:rPr>
        <w:t xml:space="preserve">з навчальної дисципліни </w:t>
      </w:r>
      <w:r w:rsidRPr="005E61E3">
        <w:rPr>
          <w:sz w:val="28"/>
          <w:szCs w:val="28"/>
        </w:rPr>
        <w:t>здійснюється відповідно до Положення про оцінювання результатів навчання здобувачів вищої освіти у Державному універси</w:t>
      </w:r>
      <w:r>
        <w:rPr>
          <w:sz w:val="28"/>
          <w:szCs w:val="28"/>
        </w:rPr>
        <w:t>теті «Житомирська політехніка»</w:t>
      </w:r>
      <w:r w:rsidRPr="00CD6A37">
        <w:rPr>
          <w:sz w:val="28"/>
          <w:szCs w:val="28"/>
        </w:rPr>
        <w:t xml:space="preserve"> </w:t>
      </w:r>
      <w:r w:rsidRPr="005E61E3">
        <w:rPr>
          <w:sz w:val="28"/>
          <w:szCs w:val="28"/>
        </w:rPr>
        <w:t>та розподілу балів, що наведений нижче.</w:t>
      </w:r>
    </w:p>
    <w:p w:rsidR="00D324DC" w:rsidRPr="005E61E3" w:rsidRDefault="00D324DC" w:rsidP="004406E8">
      <w:pPr>
        <w:shd w:val="clear" w:color="auto" w:fill="FFFFFF"/>
        <w:ind w:firstLine="567"/>
        <w:jc w:val="both"/>
        <w:rPr>
          <w:sz w:val="28"/>
          <w:szCs w:val="28"/>
        </w:rPr>
      </w:pPr>
      <w:r>
        <w:rPr>
          <w:sz w:val="28"/>
          <w:szCs w:val="28"/>
        </w:rPr>
        <w:t>Система о</w:t>
      </w:r>
      <w:r w:rsidRPr="005E61E3">
        <w:rPr>
          <w:sz w:val="28"/>
          <w:szCs w:val="28"/>
        </w:rPr>
        <w:t xml:space="preserve">цінювання результатів навчання здобувачів вищої освіти </w:t>
      </w:r>
      <w:r>
        <w:rPr>
          <w:sz w:val="28"/>
          <w:szCs w:val="28"/>
        </w:rPr>
        <w:t>з навчальної дисципліни включає поточний та підсумковий</w:t>
      </w:r>
      <w:r w:rsidRPr="005E61E3">
        <w:rPr>
          <w:sz w:val="28"/>
          <w:szCs w:val="28"/>
        </w:rPr>
        <w:t xml:space="preserve"> контрол</w:t>
      </w:r>
      <w:r>
        <w:rPr>
          <w:sz w:val="28"/>
          <w:szCs w:val="28"/>
        </w:rPr>
        <w:t>ь</w:t>
      </w:r>
      <w:r w:rsidRPr="005E61E3">
        <w:rPr>
          <w:sz w:val="28"/>
          <w:szCs w:val="28"/>
        </w:rPr>
        <w:t>.</w:t>
      </w:r>
    </w:p>
    <w:p w:rsidR="00D324DC" w:rsidRDefault="00D324DC" w:rsidP="004406E8">
      <w:pPr>
        <w:shd w:val="clear" w:color="auto" w:fill="FFFFFF"/>
        <w:ind w:firstLine="567"/>
        <w:jc w:val="both"/>
        <w:rPr>
          <w:sz w:val="28"/>
          <w:szCs w:val="28"/>
        </w:rPr>
      </w:pPr>
      <w:r w:rsidRPr="002D0479">
        <w:rPr>
          <w:sz w:val="28"/>
          <w:szCs w:val="28"/>
        </w:rPr>
        <w:t xml:space="preserve">Поточний контроль </w:t>
      </w:r>
      <w:r>
        <w:rPr>
          <w:sz w:val="28"/>
          <w:szCs w:val="28"/>
        </w:rPr>
        <w:t>проводи</w:t>
      </w:r>
      <w:r w:rsidRPr="00355405">
        <w:rPr>
          <w:sz w:val="28"/>
          <w:szCs w:val="28"/>
        </w:rPr>
        <w:t xml:space="preserve">ться </w:t>
      </w:r>
      <w:r w:rsidRPr="0015170D">
        <w:rPr>
          <w:sz w:val="28"/>
          <w:szCs w:val="28"/>
        </w:rPr>
        <w:t xml:space="preserve">для оцінювання </w:t>
      </w:r>
      <w:r w:rsidRPr="002D0479">
        <w:rPr>
          <w:sz w:val="28"/>
          <w:szCs w:val="28"/>
        </w:rPr>
        <w:t xml:space="preserve">рівня засвоєння </w:t>
      </w:r>
      <w:r w:rsidRPr="006B0943">
        <w:rPr>
          <w:sz w:val="28"/>
          <w:szCs w:val="28"/>
        </w:rPr>
        <w:t xml:space="preserve">знань, формування умінь </w:t>
      </w:r>
      <w:r>
        <w:rPr>
          <w:sz w:val="28"/>
          <w:szCs w:val="28"/>
        </w:rPr>
        <w:t xml:space="preserve">і </w:t>
      </w:r>
      <w:r w:rsidRPr="006B0943">
        <w:rPr>
          <w:sz w:val="28"/>
          <w:szCs w:val="28"/>
        </w:rPr>
        <w:t>навичок</w:t>
      </w:r>
      <w:r>
        <w:rPr>
          <w:sz w:val="28"/>
          <w:szCs w:val="28"/>
        </w:rPr>
        <w:t xml:space="preserve"> </w:t>
      </w:r>
      <w:r w:rsidRPr="006B0943">
        <w:rPr>
          <w:sz w:val="28"/>
          <w:szCs w:val="28"/>
        </w:rPr>
        <w:t>здобувачів</w:t>
      </w:r>
      <w:r w:rsidRPr="002D0479">
        <w:rPr>
          <w:sz w:val="28"/>
          <w:szCs w:val="28"/>
        </w:rPr>
        <w:t xml:space="preserve"> вищої освіти </w:t>
      </w:r>
      <w:r>
        <w:rPr>
          <w:sz w:val="28"/>
          <w:szCs w:val="28"/>
        </w:rPr>
        <w:t>в</w:t>
      </w:r>
      <w:r w:rsidRPr="002D0479">
        <w:rPr>
          <w:sz w:val="28"/>
          <w:szCs w:val="28"/>
        </w:rPr>
        <w:t xml:space="preserve">продовж </w:t>
      </w:r>
      <w:r>
        <w:rPr>
          <w:sz w:val="28"/>
          <w:szCs w:val="28"/>
        </w:rPr>
        <w:t xml:space="preserve">вивчення ними </w:t>
      </w:r>
      <w:r w:rsidRPr="006B0943">
        <w:rPr>
          <w:sz w:val="28"/>
          <w:szCs w:val="28"/>
        </w:rPr>
        <w:t xml:space="preserve">матеріалу </w:t>
      </w:r>
      <w:r>
        <w:rPr>
          <w:sz w:val="28"/>
          <w:szCs w:val="28"/>
        </w:rPr>
        <w:t>модуля (</w:t>
      </w:r>
      <w:r w:rsidRPr="006B0943">
        <w:rPr>
          <w:sz w:val="28"/>
          <w:szCs w:val="28"/>
        </w:rPr>
        <w:t>змістових модулів</w:t>
      </w:r>
      <w:r>
        <w:rPr>
          <w:sz w:val="28"/>
          <w:szCs w:val="28"/>
        </w:rPr>
        <w:t xml:space="preserve">) </w:t>
      </w:r>
      <w:r w:rsidRPr="005E61E3">
        <w:rPr>
          <w:sz w:val="28"/>
          <w:szCs w:val="28"/>
        </w:rPr>
        <w:t>навчальної дисципліни</w:t>
      </w:r>
      <w:r>
        <w:rPr>
          <w:sz w:val="28"/>
          <w:szCs w:val="28"/>
        </w:rPr>
        <w:t xml:space="preserve">. </w:t>
      </w:r>
      <w:r w:rsidRPr="006B0943">
        <w:rPr>
          <w:sz w:val="28"/>
          <w:szCs w:val="28"/>
        </w:rPr>
        <w:t>Поточний контроль</w:t>
      </w:r>
      <w:r>
        <w:rPr>
          <w:sz w:val="28"/>
          <w:szCs w:val="28"/>
        </w:rPr>
        <w:t xml:space="preserve"> </w:t>
      </w:r>
      <w:r w:rsidRPr="006B0943">
        <w:rPr>
          <w:sz w:val="28"/>
          <w:szCs w:val="28"/>
        </w:rPr>
        <w:t xml:space="preserve">здійснюється </w:t>
      </w:r>
      <w:r w:rsidRPr="002D0479">
        <w:rPr>
          <w:sz w:val="28"/>
          <w:szCs w:val="28"/>
        </w:rPr>
        <w:t xml:space="preserve">під час проведення </w:t>
      </w:r>
      <w:r>
        <w:rPr>
          <w:sz w:val="28"/>
          <w:szCs w:val="28"/>
        </w:rPr>
        <w:t>навчальних</w:t>
      </w:r>
      <w:r w:rsidRPr="002D0479">
        <w:rPr>
          <w:sz w:val="28"/>
          <w:szCs w:val="28"/>
        </w:rPr>
        <w:t xml:space="preserve"> занять. </w:t>
      </w:r>
    </w:p>
    <w:p w:rsidR="00D324DC" w:rsidRDefault="00D324DC" w:rsidP="004406E8">
      <w:pPr>
        <w:shd w:val="clear" w:color="auto" w:fill="FFFFFF"/>
        <w:ind w:firstLine="567"/>
        <w:jc w:val="both"/>
        <w:rPr>
          <w:sz w:val="28"/>
          <w:szCs w:val="28"/>
        </w:rPr>
      </w:pPr>
      <w:r w:rsidRPr="00355405">
        <w:rPr>
          <w:sz w:val="28"/>
          <w:szCs w:val="28"/>
        </w:rPr>
        <w:t xml:space="preserve">Підсумковий контроль </w:t>
      </w:r>
      <w:r>
        <w:rPr>
          <w:sz w:val="28"/>
          <w:szCs w:val="28"/>
        </w:rPr>
        <w:t>проводи</w:t>
      </w:r>
      <w:r w:rsidRPr="00355405">
        <w:rPr>
          <w:sz w:val="28"/>
          <w:szCs w:val="28"/>
        </w:rPr>
        <w:t xml:space="preserve">ться </w:t>
      </w:r>
      <w:r w:rsidRPr="0015170D">
        <w:rPr>
          <w:sz w:val="28"/>
          <w:szCs w:val="28"/>
        </w:rPr>
        <w:t xml:space="preserve">для </w:t>
      </w:r>
      <w:r>
        <w:rPr>
          <w:sz w:val="28"/>
          <w:szCs w:val="28"/>
        </w:rPr>
        <w:t xml:space="preserve">підсумкового </w:t>
      </w:r>
      <w:r w:rsidRPr="0015170D">
        <w:rPr>
          <w:sz w:val="28"/>
          <w:szCs w:val="28"/>
        </w:rPr>
        <w:t xml:space="preserve">оцінювання результатів навчання здобувачів </w:t>
      </w:r>
      <w:r>
        <w:rPr>
          <w:sz w:val="28"/>
          <w:szCs w:val="28"/>
        </w:rPr>
        <w:t xml:space="preserve">вищої освіти </w:t>
      </w:r>
      <w:r w:rsidRPr="00B44C84">
        <w:rPr>
          <w:sz w:val="28"/>
          <w:szCs w:val="28"/>
        </w:rPr>
        <w:t>з навчальної дисципліни</w:t>
      </w:r>
      <w:r>
        <w:rPr>
          <w:sz w:val="28"/>
          <w:szCs w:val="28"/>
        </w:rPr>
        <w:t>.</w:t>
      </w:r>
      <w:r w:rsidRPr="00B44C84">
        <w:rPr>
          <w:sz w:val="28"/>
          <w:szCs w:val="28"/>
        </w:rPr>
        <w:t xml:space="preserve"> </w:t>
      </w:r>
      <w:r w:rsidRPr="00355405">
        <w:rPr>
          <w:sz w:val="28"/>
          <w:szCs w:val="28"/>
        </w:rPr>
        <w:t xml:space="preserve">Підсумковий контроль </w:t>
      </w:r>
      <w:r>
        <w:rPr>
          <w:sz w:val="28"/>
          <w:szCs w:val="28"/>
        </w:rPr>
        <w:t>здійснюється після завершення вивчення навчальної дисципліни.</w:t>
      </w:r>
      <w:r w:rsidRPr="0015170D">
        <w:t xml:space="preserve"> </w:t>
      </w:r>
      <w:r w:rsidRPr="0015170D">
        <w:rPr>
          <w:sz w:val="28"/>
          <w:szCs w:val="28"/>
        </w:rPr>
        <w:t>Підсумковий контроль</w:t>
      </w:r>
      <w:r>
        <w:rPr>
          <w:sz w:val="28"/>
          <w:szCs w:val="28"/>
        </w:rPr>
        <w:t xml:space="preserve"> проводиться у формі заліку. Процедура складання заліку визначена у Положенні про організацію освітнього процесу у Державному університеті «Житомирська політехніка».</w:t>
      </w:r>
    </w:p>
    <w:p w:rsidR="00D324DC" w:rsidRDefault="00D324DC" w:rsidP="003923D3">
      <w:pPr>
        <w:ind w:firstLine="567"/>
        <w:jc w:val="center"/>
        <w:rPr>
          <w:sz w:val="28"/>
          <w:szCs w:val="28"/>
        </w:rPr>
      </w:pPr>
    </w:p>
    <w:p w:rsidR="00D324DC" w:rsidRPr="00355405" w:rsidRDefault="00D324DC" w:rsidP="003923D3">
      <w:pPr>
        <w:ind w:firstLine="567"/>
        <w:jc w:val="center"/>
        <w:rPr>
          <w:b/>
          <w:sz w:val="28"/>
          <w:szCs w:val="28"/>
        </w:rPr>
      </w:pPr>
      <w:r w:rsidRPr="00355405">
        <w:rPr>
          <w:b/>
          <w:sz w:val="28"/>
          <w:szCs w:val="28"/>
        </w:rPr>
        <w:t>Розподіл балів з навчальної дисципліни</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3"/>
        <w:gridCol w:w="4525"/>
      </w:tblGrid>
      <w:tr w:rsidR="00D324DC" w:rsidRPr="00355405" w:rsidTr="00DD3F1F">
        <w:trPr>
          <w:trHeight w:val="397"/>
          <w:tblHeader/>
        </w:trPr>
        <w:tc>
          <w:tcPr>
            <w:tcW w:w="2719" w:type="pct"/>
            <w:vMerge w:val="restart"/>
            <w:vAlign w:val="center"/>
          </w:tcPr>
          <w:p w:rsidR="00D324DC" w:rsidRPr="00355405" w:rsidRDefault="00D324DC" w:rsidP="003923D3">
            <w:pPr>
              <w:jc w:val="center"/>
              <w:rPr>
                <w:shd w:val="clear" w:color="auto" w:fill="FFFFFF"/>
              </w:rPr>
            </w:pPr>
            <w:r w:rsidRPr="00355405">
              <w:rPr>
                <w:shd w:val="clear" w:color="auto" w:fill="FFFFFF"/>
              </w:rPr>
              <w:t>Види робіт здобувача вищої освіти</w:t>
            </w:r>
          </w:p>
        </w:tc>
        <w:tc>
          <w:tcPr>
            <w:tcW w:w="2281" w:type="pct"/>
            <w:vAlign w:val="center"/>
          </w:tcPr>
          <w:p w:rsidR="00D324DC" w:rsidRPr="00355405" w:rsidRDefault="00D324DC" w:rsidP="003923D3">
            <w:pPr>
              <w:ind w:left="-57" w:right="-57"/>
              <w:jc w:val="center"/>
              <w:rPr>
                <w:shd w:val="clear" w:color="auto" w:fill="FFFFFF"/>
              </w:rPr>
            </w:pPr>
            <w:r w:rsidRPr="00355405">
              <w:rPr>
                <w:shd w:val="clear" w:color="auto" w:fill="FFFFFF"/>
              </w:rPr>
              <w:t xml:space="preserve">Кількість балів за </w:t>
            </w:r>
            <w:r>
              <w:t>семестр</w:t>
            </w:r>
          </w:p>
        </w:tc>
      </w:tr>
      <w:tr w:rsidR="00DD3F1F" w:rsidRPr="00355405" w:rsidTr="00DD3F1F">
        <w:trPr>
          <w:trHeight w:val="340"/>
          <w:tblHeader/>
        </w:trPr>
        <w:tc>
          <w:tcPr>
            <w:tcW w:w="2719" w:type="pct"/>
            <w:vMerge/>
            <w:vAlign w:val="center"/>
          </w:tcPr>
          <w:p w:rsidR="00DD3F1F" w:rsidRPr="00355405" w:rsidRDefault="00DD3F1F" w:rsidP="003923D3">
            <w:pPr>
              <w:jc w:val="center"/>
              <w:rPr>
                <w:shd w:val="clear" w:color="auto" w:fill="FFFFFF"/>
              </w:rPr>
            </w:pPr>
          </w:p>
        </w:tc>
        <w:tc>
          <w:tcPr>
            <w:tcW w:w="2281" w:type="pct"/>
            <w:vAlign w:val="center"/>
          </w:tcPr>
          <w:p w:rsidR="00DD3F1F" w:rsidRPr="00355405" w:rsidRDefault="00DD3F1F" w:rsidP="003923D3">
            <w:pPr>
              <w:autoSpaceDE w:val="0"/>
              <w:autoSpaceDN w:val="0"/>
              <w:jc w:val="center"/>
              <w:rPr>
                <w:rFonts w:eastAsia="Calibri"/>
                <w:lang w:eastAsia="uk-UA"/>
              </w:rPr>
            </w:pPr>
            <w:r w:rsidRPr="00355405">
              <w:t>денна форма</w:t>
            </w:r>
          </w:p>
        </w:tc>
      </w:tr>
      <w:tr w:rsidR="00DD3F1F" w:rsidRPr="00355405" w:rsidTr="00DD3F1F">
        <w:trPr>
          <w:trHeight w:val="340"/>
        </w:trPr>
        <w:tc>
          <w:tcPr>
            <w:tcW w:w="2719" w:type="pct"/>
            <w:vAlign w:val="center"/>
          </w:tcPr>
          <w:p w:rsidR="00DD3F1F" w:rsidRPr="00A73B49" w:rsidRDefault="00DD3F1F" w:rsidP="003923D3">
            <w:pPr>
              <w:rPr>
                <w:shd w:val="clear" w:color="auto" w:fill="FFFFFF"/>
              </w:rPr>
            </w:pPr>
            <w:r w:rsidRPr="00355405">
              <w:rPr>
                <w:shd w:val="clear" w:color="auto" w:fill="FFFFFF"/>
              </w:rPr>
              <w:t xml:space="preserve">Виконання завдань </w:t>
            </w:r>
            <w:r>
              <w:rPr>
                <w:shd w:val="clear" w:color="auto" w:fill="FFFFFF"/>
              </w:rPr>
              <w:t>поточного контролю</w:t>
            </w:r>
          </w:p>
        </w:tc>
        <w:tc>
          <w:tcPr>
            <w:tcW w:w="2281" w:type="pct"/>
            <w:vAlign w:val="center"/>
          </w:tcPr>
          <w:p w:rsidR="00DD3F1F" w:rsidRPr="00355405" w:rsidRDefault="00DD3F1F" w:rsidP="003923D3">
            <w:pPr>
              <w:jc w:val="center"/>
              <w:rPr>
                <w:shd w:val="clear" w:color="auto" w:fill="FFFFFF"/>
              </w:rPr>
            </w:pPr>
            <w:r>
              <w:rPr>
                <w:shd w:val="clear" w:color="auto" w:fill="FFFFFF"/>
              </w:rPr>
              <w:t>10</w:t>
            </w:r>
            <w:r w:rsidRPr="00355405">
              <w:rPr>
                <w:shd w:val="clear" w:color="auto" w:fill="FFFFFF"/>
              </w:rPr>
              <w:t>0</w:t>
            </w:r>
          </w:p>
        </w:tc>
      </w:tr>
      <w:tr w:rsidR="00DD3F1F" w:rsidRPr="00355405" w:rsidTr="00DD3F1F">
        <w:trPr>
          <w:trHeight w:val="397"/>
        </w:trPr>
        <w:tc>
          <w:tcPr>
            <w:tcW w:w="2719" w:type="pct"/>
            <w:vAlign w:val="center"/>
          </w:tcPr>
          <w:p w:rsidR="00DD3F1F" w:rsidRPr="00355405" w:rsidRDefault="00DD3F1F" w:rsidP="003923D3">
            <w:pPr>
              <w:ind w:right="-108"/>
              <w:rPr>
                <w:b/>
                <w:shd w:val="clear" w:color="auto" w:fill="FFFFFF"/>
              </w:rPr>
            </w:pPr>
            <w:r w:rsidRPr="00355405">
              <w:rPr>
                <w:b/>
                <w:shd w:val="clear" w:color="auto" w:fill="FFFFFF"/>
              </w:rPr>
              <w:t>Підсумкова семестрова оцінка</w:t>
            </w:r>
          </w:p>
        </w:tc>
        <w:tc>
          <w:tcPr>
            <w:tcW w:w="2281" w:type="pct"/>
            <w:vAlign w:val="center"/>
          </w:tcPr>
          <w:p w:rsidR="00DD3F1F" w:rsidRPr="00355405" w:rsidRDefault="00DD3F1F" w:rsidP="003923D3">
            <w:pPr>
              <w:jc w:val="center"/>
              <w:rPr>
                <w:b/>
                <w:shd w:val="clear" w:color="auto" w:fill="FFFFFF"/>
              </w:rPr>
            </w:pPr>
            <w:r w:rsidRPr="00355405">
              <w:rPr>
                <w:b/>
                <w:shd w:val="clear" w:color="auto" w:fill="FFFFFF"/>
              </w:rPr>
              <w:t>100</w:t>
            </w:r>
          </w:p>
        </w:tc>
      </w:tr>
    </w:tbl>
    <w:p w:rsidR="006A3F08" w:rsidRDefault="006A3F08" w:rsidP="003923D3">
      <w:pPr>
        <w:ind w:firstLine="567"/>
        <w:rPr>
          <w:sz w:val="28"/>
          <w:szCs w:val="28"/>
          <w:shd w:val="clear" w:color="auto" w:fill="FFFFFF"/>
        </w:rPr>
      </w:pPr>
    </w:p>
    <w:p w:rsidR="00D324DC" w:rsidRPr="00355405" w:rsidRDefault="00D324DC" w:rsidP="003923D3">
      <w:pPr>
        <w:ind w:firstLine="567"/>
        <w:jc w:val="center"/>
        <w:rPr>
          <w:b/>
          <w:sz w:val="28"/>
          <w:szCs w:val="28"/>
        </w:rPr>
      </w:pPr>
      <w:r w:rsidRPr="00355405">
        <w:rPr>
          <w:b/>
          <w:sz w:val="28"/>
          <w:szCs w:val="28"/>
        </w:rPr>
        <w:t xml:space="preserve">Розподіл балів </w:t>
      </w:r>
      <w:r w:rsidRPr="00116C72">
        <w:rPr>
          <w:b/>
          <w:sz w:val="28"/>
          <w:szCs w:val="28"/>
          <w:shd w:val="clear" w:color="auto" w:fill="FFFFFF"/>
        </w:rPr>
        <w:t>за виконання завдань поточного контролю</w:t>
      </w:r>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0"/>
        <w:gridCol w:w="2805"/>
      </w:tblGrid>
      <w:tr w:rsidR="00D324DC" w:rsidRPr="00355405" w:rsidTr="00DD3F1F">
        <w:trPr>
          <w:trHeight w:val="397"/>
          <w:tblHeader/>
        </w:trPr>
        <w:tc>
          <w:tcPr>
            <w:tcW w:w="3565" w:type="pct"/>
            <w:vMerge w:val="restart"/>
            <w:vAlign w:val="center"/>
          </w:tcPr>
          <w:p w:rsidR="00D324DC" w:rsidRPr="00355405" w:rsidRDefault="00D324DC" w:rsidP="003923D3">
            <w:pPr>
              <w:jc w:val="center"/>
              <w:rPr>
                <w:shd w:val="clear" w:color="auto" w:fill="FFFFFF"/>
              </w:rPr>
            </w:pPr>
            <w:r w:rsidRPr="00355405">
              <w:rPr>
                <w:shd w:val="clear" w:color="auto" w:fill="FFFFFF"/>
              </w:rPr>
              <w:lastRenderedPageBreak/>
              <w:t>Види робіт здобувача вищої освіти</w:t>
            </w:r>
          </w:p>
        </w:tc>
        <w:tc>
          <w:tcPr>
            <w:tcW w:w="1435" w:type="pct"/>
            <w:vAlign w:val="center"/>
          </w:tcPr>
          <w:p w:rsidR="00D324DC" w:rsidRPr="00355405" w:rsidRDefault="00D324DC" w:rsidP="003923D3">
            <w:pPr>
              <w:ind w:left="-57" w:right="-57"/>
              <w:jc w:val="center"/>
              <w:rPr>
                <w:shd w:val="clear" w:color="auto" w:fill="FFFFFF"/>
              </w:rPr>
            </w:pPr>
            <w:r w:rsidRPr="00355405">
              <w:rPr>
                <w:shd w:val="clear" w:color="auto" w:fill="FFFFFF"/>
              </w:rPr>
              <w:t xml:space="preserve">Кількість балів </w:t>
            </w:r>
            <w:r>
              <w:rPr>
                <w:shd w:val="clear" w:color="auto" w:fill="FFFFFF"/>
              </w:rPr>
              <w:t>за семестр</w:t>
            </w:r>
          </w:p>
        </w:tc>
      </w:tr>
      <w:tr w:rsidR="00DD3F1F" w:rsidRPr="00355405" w:rsidTr="00DD3F1F">
        <w:trPr>
          <w:trHeight w:val="340"/>
          <w:tblHeader/>
        </w:trPr>
        <w:tc>
          <w:tcPr>
            <w:tcW w:w="3565" w:type="pct"/>
            <w:vMerge/>
            <w:vAlign w:val="center"/>
          </w:tcPr>
          <w:p w:rsidR="00DD3F1F" w:rsidRPr="00355405" w:rsidRDefault="00DD3F1F" w:rsidP="003923D3">
            <w:pPr>
              <w:jc w:val="center"/>
              <w:rPr>
                <w:shd w:val="clear" w:color="auto" w:fill="FFFFFF"/>
              </w:rPr>
            </w:pPr>
          </w:p>
        </w:tc>
        <w:tc>
          <w:tcPr>
            <w:tcW w:w="1435" w:type="pct"/>
            <w:vAlign w:val="center"/>
          </w:tcPr>
          <w:p w:rsidR="00DD3F1F" w:rsidRPr="00355405" w:rsidRDefault="00DD3F1F" w:rsidP="003923D3">
            <w:pPr>
              <w:autoSpaceDE w:val="0"/>
              <w:autoSpaceDN w:val="0"/>
              <w:jc w:val="center"/>
              <w:rPr>
                <w:rFonts w:eastAsia="Calibri"/>
                <w:lang w:eastAsia="uk-UA"/>
              </w:rPr>
            </w:pPr>
            <w:r w:rsidRPr="00355405">
              <w:t>денна форма</w:t>
            </w:r>
          </w:p>
        </w:tc>
      </w:tr>
      <w:tr w:rsidR="00DD3F1F" w:rsidRPr="00355405" w:rsidTr="00DD3F1F">
        <w:trPr>
          <w:trHeight w:val="340"/>
        </w:trPr>
        <w:tc>
          <w:tcPr>
            <w:tcW w:w="3565" w:type="pct"/>
            <w:vAlign w:val="center"/>
          </w:tcPr>
          <w:p w:rsidR="00DD3F1F" w:rsidRPr="00355405" w:rsidRDefault="00DD3F1F" w:rsidP="003923D3">
            <w:pPr>
              <w:rPr>
                <w:shd w:val="clear" w:color="auto" w:fill="FFFFFF"/>
              </w:rPr>
            </w:pPr>
            <w:r w:rsidRPr="00355405">
              <w:rPr>
                <w:shd w:val="clear" w:color="auto" w:fill="FFFFFF"/>
              </w:rPr>
              <w:t xml:space="preserve">Виконання завдань </w:t>
            </w:r>
            <w:r>
              <w:rPr>
                <w:shd w:val="clear" w:color="auto" w:fill="FFFFFF"/>
              </w:rPr>
              <w:t>під час</w:t>
            </w:r>
            <w:r w:rsidRPr="00355405">
              <w:rPr>
                <w:shd w:val="clear" w:color="auto" w:fill="FFFFFF"/>
              </w:rPr>
              <w:t xml:space="preserve"> навчальних занят</w:t>
            </w:r>
            <w:r>
              <w:rPr>
                <w:shd w:val="clear" w:color="auto" w:fill="FFFFFF"/>
              </w:rPr>
              <w:t>ь</w:t>
            </w:r>
          </w:p>
        </w:tc>
        <w:tc>
          <w:tcPr>
            <w:tcW w:w="1435" w:type="pct"/>
            <w:vAlign w:val="center"/>
          </w:tcPr>
          <w:p w:rsidR="00DD3F1F" w:rsidRPr="00355405" w:rsidRDefault="00DD3F1F" w:rsidP="003923D3">
            <w:pPr>
              <w:jc w:val="center"/>
              <w:rPr>
                <w:shd w:val="clear" w:color="auto" w:fill="FFFFFF"/>
              </w:rPr>
            </w:pPr>
            <w:r>
              <w:rPr>
                <w:shd w:val="clear" w:color="auto" w:fill="FFFFFF"/>
              </w:rPr>
              <w:t>80</w:t>
            </w:r>
          </w:p>
        </w:tc>
      </w:tr>
      <w:tr w:rsidR="00DD3F1F" w:rsidRPr="00355405" w:rsidTr="00DD3F1F">
        <w:trPr>
          <w:trHeight w:val="340"/>
        </w:trPr>
        <w:tc>
          <w:tcPr>
            <w:tcW w:w="3565" w:type="pct"/>
            <w:vAlign w:val="center"/>
          </w:tcPr>
          <w:p w:rsidR="00DD3F1F" w:rsidRPr="00355405" w:rsidRDefault="00DD3F1F" w:rsidP="003923D3">
            <w:pPr>
              <w:ind w:right="-108"/>
              <w:rPr>
                <w:shd w:val="clear" w:color="auto" w:fill="FFFFFF"/>
              </w:rPr>
            </w:pPr>
            <w:r w:rsidRPr="00355405">
              <w:rPr>
                <w:shd w:val="clear" w:color="auto" w:fill="FFFFFF"/>
              </w:rPr>
              <w:t>Виконання та захист індивідуальних самостійних завдань</w:t>
            </w:r>
          </w:p>
        </w:tc>
        <w:tc>
          <w:tcPr>
            <w:tcW w:w="1435" w:type="pct"/>
            <w:vAlign w:val="center"/>
          </w:tcPr>
          <w:p w:rsidR="00DD3F1F" w:rsidRPr="00355405" w:rsidRDefault="00DD3F1F" w:rsidP="003923D3">
            <w:pPr>
              <w:jc w:val="center"/>
              <w:rPr>
                <w:shd w:val="clear" w:color="auto" w:fill="FFFFFF"/>
              </w:rPr>
            </w:pPr>
            <w:r>
              <w:rPr>
                <w:shd w:val="clear" w:color="auto" w:fill="FFFFFF"/>
              </w:rPr>
              <w:t>20</w:t>
            </w:r>
          </w:p>
        </w:tc>
      </w:tr>
      <w:tr w:rsidR="00DD3F1F" w:rsidRPr="00355405" w:rsidTr="00DD3F1F">
        <w:trPr>
          <w:trHeight w:val="340"/>
        </w:trPr>
        <w:tc>
          <w:tcPr>
            <w:tcW w:w="3565" w:type="pct"/>
            <w:vAlign w:val="center"/>
          </w:tcPr>
          <w:p w:rsidR="00DD3F1F" w:rsidRPr="00355405" w:rsidRDefault="00DD3F1F" w:rsidP="003923D3">
            <w:pPr>
              <w:spacing w:line="228" w:lineRule="auto"/>
              <w:rPr>
                <w:shd w:val="clear" w:color="auto" w:fill="FFFFFF"/>
              </w:rPr>
            </w:pPr>
            <w:r>
              <w:rPr>
                <w:shd w:val="clear" w:color="auto" w:fill="FFFFFF"/>
              </w:rPr>
              <w:t>Виконання</w:t>
            </w:r>
            <w:r w:rsidRPr="00355405">
              <w:rPr>
                <w:shd w:val="clear" w:color="auto" w:fill="FFFFFF"/>
              </w:rPr>
              <w:t xml:space="preserve"> науково-дослідної роботи </w:t>
            </w:r>
            <w:r>
              <w:rPr>
                <w:shd w:val="clear" w:color="auto" w:fill="FFFFFF"/>
              </w:rPr>
              <w:t xml:space="preserve">та інших видів робіт </w:t>
            </w:r>
            <w:r w:rsidRPr="00355405">
              <w:rPr>
                <w:shd w:val="clear" w:color="auto" w:fill="FFFFFF"/>
              </w:rPr>
              <w:t>(</w:t>
            </w:r>
            <w:r w:rsidRPr="00355405">
              <w:rPr>
                <w:b/>
                <w:shd w:val="clear" w:color="auto" w:fill="FFFFFF"/>
              </w:rPr>
              <w:t>додаткові</w:t>
            </w:r>
            <w:r>
              <w:rPr>
                <w:b/>
                <w:shd w:val="clear" w:color="auto" w:fill="FFFFFF"/>
              </w:rPr>
              <w:t xml:space="preserve"> – заохочувальні </w:t>
            </w:r>
            <w:r w:rsidRPr="00355405">
              <w:rPr>
                <w:b/>
                <w:shd w:val="clear" w:color="auto" w:fill="FFFFFF"/>
              </w:rPr>
              <w:t>бали</w:t>
            </w:r>
            <w:r w:rsidRPr="00355405">
              <w:rPr>
                <w:shd w:val="clear" w:color="auto" w:fill="FFFFFF"/>
              </w:rPr>
              <w:t>):</w:t>
            </w:r>
          </w:p>
          <w:p w:rsidR="00DD3F1F" w:rsidRPr="00355405" w:rsidRDefault="00DD3F1F" w:rsidP="003923D3">
            <w:pPr>
              <w:spacing w:line="228" w:lineRule="auto"/>
              <w:ind w:left="567" w:hanging="283"/>
              <w:rPr>
                <w:lang w:eastAsia="uk-UA"/>
              </w:rPr>
            </w:pPr>
            <w:r w:rsidRPr="00355405">
              <w:rPr>
                <w:shd w:val="clear" w:color="auto" w:fill="FFFFFF"/>
              </w:rPr>
              <w:t xml:space="preserve">1. </w:t>
            </w:r>
            <w:r w:rsidRPr="00355405">
              <w:rPr>
                <w:lang w:eastAsia="uk-UA"/>
              </w:rPr>
              <w:t>Участь у студентських предметних олімпіадах, Всеукраїнському конкурсі студентських наукових робіт, грантах, науково-дослідних проектах</w:t>
            </w:r>
          </w:p>
          <w:p w:rsidR="00DD3F1F" w:rsidRPr="00355405" w:rsidRDefault="00DD3F1F" w:rsidP="00637E20">
            <w:pPr>
              <w:spacing w:line="228" w:lineRule="auto"/>
              <w:ind w:left="567" w:hanging="283"/>
              <w:rPr>
                <w:shd w:val="clear" w:color="auto" w:fill="FFFFFF"/>
              </w:rPr>
            </w:pPr>
            <w:r>
              <w:rPr>
                <w:lang w:eastAsia="uk-UA"/>
              </w:rPr>
              <w:t>2. Підготовка наукових статей</w:t>
            </w:r>
          </w:p>
        </w:tc>
        <w:tc>
          <w:tcPr>
            <w:tcW w:w="1435" w:type="pct"/>
            <w:vAlign w:val="bottom"/>
          </w:tcPr>
          <w:p w:rsidR="00DD3F1F" w:rsidRDefault="00DD3F1F" w:rsidP="003B2977">
            <w:pPr>
              <w:jc w:val="center"/>
              <w:rPr>
                <w:shd w:val="clear" w:color="auto" w:fill="FFFFFF"/>
              </w:rPr>
            </w:pPr>
            <w:r>
              <w:rPr>
                <w:shd w:val="clear" w:color="auto" w:fill="FFFFFF"/>
              </w:rPr>
              <w:t>до 10</w:t>
            </w:r>
          </w:p>
          <w:p w:rsidR="00DD3F1F" w:rsidRDefault="00DD3F1F" w:rsidP="003B2977">
            <w:pPr>
              <w:jc w:val="center"/>
              <w:rPr>
                <w:shd w:val="clear" w:color="auto" w:fill="FFFFFF"/>
              </w:rPr>
            </w:pPr>
          </w:p>
          <w:p w:rsidR="00DD3F1F" w:rsidRPr="00355405" w:rsidRDefault="00DD3F1F" w:rsidP="003B2977">
            <w:pPr>
              <w:jc w:val="center"/>
              <w:rPr>
                <w:shd w:val="clear" w:color="auto" w:fill="FFFFFF"/>
              </w:rPr>
            </w:pPr>
            <w:r>
              <w:rPr>
                <w:shd w:val="clear" w:color="auto" w:fill="FFFFFF"/>
              </w:rPr>
              <w:t>до 10</w:t>
            </w:r>
          </w:p>
        </w:tc>
      </w:tr>
      <w:tr w:rsidR="00DD3F1F" w:rsidRPr="00355405" w:rsidTr="00DD3F1F">
        <w:trPr>
          <w:trHeight w:val="340"/>
        </w:trPr>
        <w:tc>
          <w:tcPr>
            <w:tcW w:w="3565" w:type="pct"/>
            <w:vAlign w:val="center"/>
          </w:tcPr>
          <w:p w:rsidR="00DD3F1F" w:rsidRPr="00355405" w:rsidRDefault="00DD3F1F" w:rsidP="003923D3">
            <w:pPr>
              <w:rPr>
                <w:b/>
                <w:shd w:val="clear" w:color="auto" w:fill="FFFFFF"/>
              </w:rPr>
            </w:pPr>
            <w:r w:rsidRPr="00FA4AC3">
              <w:rPr>
                <w:b/>
              </w:rPr>
              <w:t xml:space="preserve">Разом за </w:t>
            </w:r>
            <w:r w:rsidRPr="00FA4AC3">
              <w:rPr>
                <w:b/>
                <w:shd w:val="clear" w:color="auto" w:fill="FFFFFF"/>
              </w:rPr>
              <w:t xml:space="preserve">виконання </w:t>
            </w:r>
            <w:r w:rsidRPr="00355405">
              <w:rPr>
                <w:b/>
                <w:shd w:val="clear" w:color="auto" w:fill="FFFFFF"/>
              </w:rPr>
              <w:t>завдань поточного контролю</w:t>
            </w:r>
          </w:p>
        </w:tc>
        <w:tc>
          <w:tcPr>
            <w:tcW w:w="1435" w:type="pct"/>
            <w:vAlign w:val="center"/>
          </w:tcPr>
          <w:p w:rsidR="00DD3F1F" w:rsidRPr="00355405" w:rsidRDefault="00DD3F1F" w:rsidP="003923D3">
            <w:pPr>
              <w:jc w:val="center"/>
              <w:rPr>
                <w:b/>
                <w:shd w:val="clear" w:color="auto" w:fill="FFFFFF"/>
              </w:rPr>
            </w:pPr>
            <w:r>
              <w:rPr>
                <w:b/>
                <w:shd w:val="clear" w:color="auto" w:fill="FFFFFF"/>
              </w:rPr>
              <w:t>10</w:t>
            </w:r>
            <w:r w:rsidRPr="00355405">
              <w:rPr>
                <w:b/>
                <w:shd w:val="clear" w:color="auto" w:fill="FFFFFF"/>
              </w:rPr>
              <w:t>0</w:t>
            </w:r>
          </w:p>
        </w:tc>
      </w:tr>
    </w:tbl>
    <w:p w:rsidR="006A3F08" w:rsidRPr="00396FEC" w:rsidRDefault="006A3F08" w:rsidP="003923D3">
      <w:pPr>
        <w:ind w:firstLine="567"/>
        <w:rPr>
          <w:sz w:val="28"/>
          <w:szCs w:val="28"/>
          <w:shd w:val="clear" w:color="auto" w:fill="FFFFFF"/>
        </w:rPr>
      </w:pPr>
    </w:p>
    <w:p w:rsidR="00D324DC" w:rsidRPr="00355405" w:rsidRDefault="00D324DC" w:rsidP="00BC68E5">
      <w:pPr>
        <w:jc w:val="center"/>
        <w:rPr>
          <w:b/>
          <w:sz w:val="28"/>
          <w:szCs w:val="28"/>
        </w:rPr>
      </w:pPr>
      <w:r w:rsidRPr="00355405">
        <w:rPr>
          <w:b/>
          <w:sz w:val="28"/>
          <w:szCs w:val="28"/>
        </w:rPr>
        <w:t xml:space="preserve">Розподіл балів </w:t>
      </w:r>
      <w:r w:rsidRPr="00116C72">
        <w:rPr>
          <w:b/>
          <w:sz w:val="28"/>
          <w:szCs w:val="28"/>
          <w:shd w:val="clear" w:color="auto" w:fill="FFFFFF"/>
        </w:rPr>
        <w:t xml:space="preserve">за виконання </w:t>
      </w:r>
      <w:r w:rsidRPr="00D03E06">
        <w:rPr>
          <w:b/>
          <w:sz w:val="28"/>
          <w:szCs w:val="28"/>
          <w:shd w:val="clear" w:color="auto" w:fill="FFFFFF"/>
        </w:rPr>
        <w:t>завдань під час навчальних занять</w:t>
      </w:r>
    </w:p>
    <w:tbl>
      <w:tblPr>
        <w:tblpPr w:leftFromText="180" w:rightFromText="180" w:vertAnchor="text"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1"/>
        <w:gridCol w:w="2767"/>
      </w:tblGrid>
      <w:tr w:rsidR="00D324DC" w:rsidRPr="00FA4AC3" w:rsidTr="00DD3F1F">
        <w:trPr>
          <w:trHeight w:val="397"/>
          <w:tblHeader/>
        </w:trPr>
        <w:tc>
          <w:tcPr>
            <w:tcW w:w="3605" w:type="pct"/>
            <w:vMerge w:val="restart"/>
            <w:vAlign w:val="center"/>
          </w:tcPr>
          <w:p w:rsidR="00D324DC" w:rsidRPr="00FA4AC3" w:rsidRDefault="00D324DC" w:rsidP="003923D3">
            <w:pPr>
              <w:jc w:val="center"/>
              <w:rPr>
                <w:lang w:eastAsia="uk-UA"/>
              </w:rPr>
            </w:pPr>
            <w:r w:rsidRPr="00FA4AC3">
              <w:rPr>
                <w:shd w:val="clear" w:color="auto" w:fill="FFFFFF"/>
              </w:rPr>
              <w:t>Види робіт здобувача вищої освіти</w:t>
            </w:r>
            <w:r w:rsidRPr="006F6888">
              <w:rPr>
                <w:shd w:val="clear" w:color="auto" w:fill="FFFFFF"/>
                <w:vertAlign w:val="superscript"/>
              </w:rPr>
              <w:t>1</w:t>
            </w:r>
          </w:p>
        </w:tc>
        <w:tc>
          <w:tcPr>
            <w:tcW w:w="1395" w:type="pct"/>
            <w:vAlign w:val="center"/>
          </w:tcPr>
          <w:p w:rsidR="00D324DC" w:rsidRPr="00FA4AC3" w:rsidRDefault="00D324DC" w:rsidP="003923D3">
            <w:pPr>
              <w:ind w:left="-57" w:right="-57"/>
              <w:jc w:val="center"/>
              <w:rPr>
                <w:lang w:eastAsia="uk-UA"/>
              </w:rPr>
            </w:pPr>
            <w:r w:rsidRPr="00355405">
              <w:rPr>
                <w:shd w:val="clear" w:color="auto" w:fill="FFFFFF"/>
              </w:rPr>
              <w:t xml:space="preserve">Кількість балів </w:t>
            </w:r>
            <w:r>
              <w:rPr>
                <w:shd w:val="clear" w:color="auto" w:fill="FFFFFF"/>
              </w:rPr>
              <w:t>за семестр</w:t>
            </w:r>
          </w:p>
        </w:tc>
      </w:tr>
      <w:tr w:rsidR="00DD3F1F" w:rsidRPr="00FA4AC3" w:rsidTr="00DD3F1F">
        <w:trPr>
          <w:trHeight w:val="20"/>
        </w:trPr>
        <w:tc>
          <w:tcPr>
            <w:tcW w:w="3605" w:type="pct"/>
            <w:vMerge/>
            <w:vAlign w:val="center"/>
          </w:tcPr>
          <w:p w:rsidR="00DD3F1F" w:rsidRPr="00FA4AC3" w:rsidRDefault="00DD3F1F" w:rsidP="003923D3"/>
        </w:tc>
        <w:tc>
          <w:tcPr>
            <w:tcW w:w="1395" w:type="pct"/>
            <w:vAlign w:val="center"/>
          </w:tcPr>
          <w:p w:rsidR="00DD3F1F" w:rsidRPr="00FA4AC3" w:rsidRDefault="00DD3F1F" w:rsidP="003923D3">
            <w:pPr>
              <w:jc w:val="center"/>
              <w:rPr>
                <w:lang w:eastAsia="uk-UA"/>
              </w:rPr>
            </w:pPr>
            <w:r w:rsidRPr="00FA4AC3">
              <w:rPr>
                <w:lang w:eastAsia="uk-UA"/>
              </w:rPr>
              <w:t>денна форма</w:t>
            </w:r>
          </w:p>
        </w:tc>
      </w:tr>
      <w:tr w:rsidR="00DD3F1F" w:rsidRPr="00FA4AC3" w:rsidTr="00DD3F1F">
        <w:trPr>
          <w:trHeight w:val="340"/>
        </w:trPr>
        <w:tc>
          <w:tcPr>
            <w:tcW w:w="3605" w:type="pct"/>
            <w:vAlign w:val="center"/>
          </w:tcPr>
          <w:p w:rsidR="00DD3F1F" w:rsidRPr="00FA4AC3" w:rsidRDefault="00DD3F1F" w:rsidP="003923D3">
            <w:pPr>
              <w:rPr>
                <w:rFonts w:eastAsia="Calibri"/>
                <w:lang w:eastAsia="uk-UA"/>
              </w:rPr>
            </w:pPr>
            <w:r w:rsidRPr="00FA4AC3">
              <w:rPr>
                <w:rFonts w:eastAsia="Calibri"/>
                <w:lang w:eastAsia="uk-UA"/>
              </w:rPr>
              <w:t xml:space="preserve">Відповіді </w:t>
            </w:r>
            <w:r>
              <w:rPr>
                <w:rFonts w:eastAsia="Calibri"/>
                <w:lang w:eastAsia="uk-UA"/>
              </w:rPr>
              <w:t>(виступи) на заняттях</w:t>
            </w:r>
          </w:p>
        </w:tc>
        <w:tc>
          <w:tcPr>
            <w:tcW w:w="1395" w:type="pct"/>
            <w:vAlign w:val="center"/>
          </w:tcPr>
          <w:p w:rsidR="00DD3F1F" w:rsidRPr="00FA4AC3" w:rsidRDefault="00DD3F1F" w:rsidP="003923D3">
            <w:pPr>
              <w:jc w:val="center"/>
              <w:rPr>
                <w:lang w:eastAsia="uk-UA"/>
              </w:rPr>
            </w:pPr>
            <w:r>
              <w:rPr>
                <w:lang w:eastAsia="uk-UA"/>
              </w:rPr>
              <w:t>20</w:t>
            </w:r>
          </w:p>
        </w:tc>
      </w:tr>
      <w:tr w:rsidR="00DD3F1F" w:rsidRPr="00FA4AC3" w:rsidTr="00DD3F1F">
        <w:trPr>
          <w:trHeight w:val="340"/>
        </w:trPr>
        <w:tc>
          <w:tcPr>
            <w:tcW w:w="3605" w:type="pct"/>
            <w:vAlign w:val="center"/>
          </w:tcPr>
          <w:p w:rsidR="00DD3F1F" w:rsidRPr="00FA4AC3" w:rsidRDefault="00DD3F1F" w:rsidP="003923D3">
            <w:pPr>
              <w:rPr>
                <w:rFonts w:eastAsia="Calibri"/>
                <w:lang w:eastAsia="uk-UA"/>
              </w:rPr>
            </w:pPr>
            <w:r w:rsidRPr="00FA4AC3">
              <w:rPr>
                <w:rFonts w:eastAsia="Calibri"/>
                <w:lang w:eastAsia="uk-UA"/>
              </w:rPr>
              <w:t>Участь у дискусії</w:t>
            </w:r>
          </w:p>
        </w:tc>
        <w:tc>
          <w:tcPr>
            <w:tcW w:w="1395" w:type="pct"/>
            <w:vAlign w:val="center"/>
          </w:tcPr>
          <w:p w:rsidR="00DD3F1F" w:rsidRPr="00FA4AC3" w:rsidRDefault="00DD3F1F" w:rsidP="003923D3">
            <w:pPr>
              <w:jc w:val="center"/>
              <w:rPr>
                <w:lang w:eastAsia="uk-UA"/>
              </w:rPr>
            </w:pPr>
            <w:r>
              <w:rPr>
                <w:lang w:eastAsia="uk-UA"/>
              </w:rPr>
              <w:t>10</w:t>
            </w:r>
          </w:p>
        </w:tc>
      </w:tr>
      <w:tr w:rsidR="00DD3F1F" w:rsidRPr="00FA4AC3" w:rsidTr="00DD3F1F">
        <w:trPr>
          <w:trHeight w:val="340"/>
        </w:trPr>
        <w:tc>
          <w:tcPr>
            <w:tcW w:w="3605" w:type="pct"/>
            <w:vAlign w:val="center"/>
          </w:tcPr>
          <w:p w:rsidR="00DD3F1F" w:rsidRPr="00FA4AC3" w:rsidRDefault="00DD3F1F" w:rsidP="003923D3">
            <w:pPr>
              <w:rPr>
                <w:rFonts w:eastAsia="Calibri"/>
                <w:lang w:eastAsia="uk-UA"/>
              </w:rPr>
            </w:pPr>
            <w:r w:rsidRPr="00FA4AC3">
              <w:t xml:space="preserve">Виконання </w:t>
            </w:r>
            <w:r>
              <w:t xml:space="preserve">поточних </w:t>
            </w:r>
            <w:r w:rsidRPr="00FA4AC3">
              <w:t>тестових завдань</w:t>
            </w:r>
          </w:p>
        </w:tc>
        <w:tc>
          <w:tcPr>
            <w:tcW w:w="1395" w:type="pct"/>
            <w:vAlign w:val="center"/>
          </w:tcPr>
          <w:p w:rsidR="00DD3F1F" w:rsidRPr="00FA4AC3" w:rsidRDefault="00DD3F1F" w:rsidP="003923D3">
            <w:pPr>
              <w:jc w:val="center"/>
              <w:rPr>
                <w:lang w:eastAsia="uk-UA"/>
              </w:rPr>
            </w:pPr>
            <w:r>
              <w:rPr>
                <w:lang w:eastAsia="uk-UA"/>
              </w:rPr>
              <w:t>30</w:t>
            </w:r>
          </w:p>
        </w:tc>
      </w:tr>
      <w:tr w:rsidR="00DD3F1F" w:rsidRPr="00FA4AC3" w:rsidTr="00DD3F1F">
        <w:trPr>
          <w:trHeight w:val="340"/>
        </w:trPr>
        <w:tc>
          <w:tcPr>
            <w:tcW w:w="3605" w:type="pct"/>
            <w:vAlign w:val="center"/>
          </w:tcPr>
          <w:p w:rsidR="00DD3F1F" w:rsidRPr="00FA4AC3" w:rsidRDefault="00DD3F1F" w:rsidP="003923D3">
            <w:r w:rsidRPr="00FA4AC3">
              <w:t xml:space="preserve">Виконання </w:t>
            </w:r>
            <w:r>
              <w:t xml:space="preserve">та захист </w:t>
            </w:r>
            <w:r w:rsidRPr="00FA4AC3">
              <w:t>завдань, кейсів</w:t>
            </w:r>
          </w:p>
        </w:tc>
        <w:tc>
          <w:tcPr>
            <w:tcW w:w="1395" w:type="pct"/>
            <w:vAlign w:val="center"/>
          </w:tcPr>
          <w:p w:rsidR="00DD3F1F" w:rsidRPr="00FA4AC3" w:rsidRDefault="00DD3F1F" w:rsidP="003923D3">
            <w:pPr>
              <w:jc w:val="center"/>
              <w:rPr>
                <w:lang w:eastAsia="uk-UA"/>
              </w:rPr>
            </w:pPr>
            <w:r>
              <w:rPr>
                <w:lang w:eastAsia="uk-UA"/>
              </w:rPr>
              <w:t>20</w:t>
            </w:r>
          </w:p>
        </w:tc>
      </w:tr>
      <w:tr w:rsidR="00DD3F1F" w:rsidRPr="00FA4AC3" w:rsidTr="00DD3F1F">
        <w:trPr>
          <w:trHeight w:val="340"/>
        </w:trPr>
        <w:tc>
          <w:tcPr>
            <w:tcW w:w="3605" w:type="pct"/>
            <w:vAlign w:val="center"/>
          </w:tcPr>
          <w:p w:rsidR="00DD3F1F" w:rsidRPr="00FA4AC3" w:rsidRDefault="00DD3F1F" w:rsidP="003923D3">
            <w:pPr>
              <w:rPr>
                <w:b/>
              </w:rPr>
            </w:pPr>
            <w:r w:rsidRPr="00FA4AC3">
              <w:rPr>
                <w:b/>
              </w:rPr>
              <w:t xml:space="preserve">Разом за </w:t>
            </w:r>
            <w:r w:rsidRPr="00FA4AC3">
              <w:rPr>
                <w:b/>
                <w:shd w:val="clear" w:color="auto" w:fill="FFFFFF"/>
              </w:rPr>
              <w:t>виконання завдань під час навчальних занять</w:t>
            </w:r>
          </w:p>
        </w:tc>
        <w:tc>
          <w:tcPr>
            <w:tcW w:w="1395" w:type="pct"/>
            <w:vAlign w:val="center"/>
          </w:tcPr>
          <w:p w:rsidR="00DD3F1F" w:rsidRPr="00FA4AC3" w:rsidRDefault="00DD3F1F" w:rsidP="003923D3">
            <w:pPr>
              <w:jc w:val="center"/>
              <w:rPr>
                <w:b/>
                <w:lang w:eastAsia="uk-UA"/>
              </w:rPr>
            </w:pPr>
            <w:r>
              <w:rPr>
                <w:b/>
                <w:lang w:eastAsia="uk-UA"/>
              </w:rPr>
              <w:t>80</w:t>
            </w:r>
          </w:p>
        </w:tc>
      </w:tr>
    </w:tbl>
    <w:p w:rsidR="00434BDA" w:rsidRDefault="00434BDA" w:rsidP="003923D3">
      <w:pPr>
        <w:ind w:firstLine="567"/>
        <w:rPr>
          <w:sz w:val="28"/>
          <w:szCs w:val="28"/>
          <w:shd w:val="clear" w:color="auto" w:fill="FFFFFF"/>
        </w:rPr>
      </w:pPr>
    </w:p>
    <w:p w:rsidR="00D324DC" w:rsidRDefault="00D324DC" w:rsidP="004406E8">
      <w:pPr>
        <w:ind w:firstLine="567"/>
        <w:jc w:val="both"/>
        <w:rPr>
          <w:sz w:val="28"/>
          <w:szCs w:val="28"/>
          <w:lang w:eastAsia="uk-UA"/>
        </w:rPr>
      </w:pPr>
      <w:r>
        <w:rPr>
          <w:sz w:val="28"/>
          <w:szCs w:val="28"/>
          <w:shd w:val="clear" w:color="auto" w:fill="FFFFFF"/>
        </w:rPr>
        <w:t xml:space="preserve">З метою застосування цілих чисел для оцінювання </w:t>
      </w:r>
      <w:r w:rsidR="000F1068" w:rsidRPr="000F1068">
        <w:rPr>
          <w:sz w:val="28"/>
          <w:szCs w:val="28"/>
          <w:shd w:val="clear" w:color="auto" w:fill="FFFFFF"/>
        </w:rPr>
        <w:t>результатів роботи</w:t>
      </w:r>
      <w:r>
        <w:rPr>
          <w:sz w:val="28"/>
          <w:szCs w:val="28"/>
          <w:shd w:val="clear" w:color="auto" w:fill="FFFFFF"/>
        </w:rPr>
        <w:t xml:space="preserve"> здобувачів вищої освіти під час навчальних занять протягом семестру використовується 100-бальна шкала оцінювання кожного окремо виду робіт. </w:t>
      </w:r>
      <w:r>
        <w:rPr>
          <w:sz w:val="28"/>
          <w:szCs w:val="28"/>
          <w:lang w:eastAsia="uk-UA"/>
        </w:rPr>
        <w:t xml:space="preserve">Розрахунок набраних здобувачем вищої освіти балів за </w:t>
      </w:r>
      <w:r w:rsidRPr="00B27B66">
        <w:rPr>
          <w:sz w:val="28"/>
          <w:szCs w:val="28"/>
          <w:lang w:eastAsia="uk-UA"/>
        </w:rPr>
        <w:t xml:space="preserve">виконання завдань </w:t>
      </w:r>
      <w:r>
        <w:rPr>
          <w:sz w:val="28"/>
          <w:szCs w:val="28"/>
          <w:lang w:eastAsia="uk-UA"/>
        </w:rPr>
        <w:t>під час</w:t>
      </w:r>
      <w:r w:rsidRPr="00B27B66">
        <w:rPr>
          <w:sz w:val="28"/>
          <w:szCs w:val="28"/>
          <w:lang w:eastAsia="uk-UA"/>
        </w:rPr>
        <w:t xml:space="preserve"> навчальних занят</w:t>
      </w:r>
      <w:r>
        <w:rPr>
          <w:sz w:val="28"/>
          <w:szCs w:val="28"/>
          <w:lang w:eastAsia="uk-UA"/>
        </w:rPr>
        <w:t>ь за семестр проводиться за формулою:</w:t>
      </w:r>
    </w:p>
    <w:p w:rsidR="00D324DC" w:rsidRDefault="00D324DC" w:rsidP="003923D3">
      <w:pPr>
        <w:ind w:firstLine="567"/>
        <w:rPr>
          <w:sz w:val="28"/>
          <w:szCs w:val="28"/>
          <w:lang w:eastAsia="uk-UA"/>
        </w:rPr>
      </w:pPr>
    </w:p>
    <w:p w:rsidR="00D324DC" w:rsidRPr="000834BA" w:rsidRDefault="00D324DC" w:rsidP="002A16D5">
      <w:pPr>
        <w:jc w:val="right"/>
        <w:rPr>
          <w:sz w:val="28"/>
          <w:szCs w:val="28"/>
          <w:lang w:eastAsia="uk-UA"/>
        </w:rPr>
      </w:pPr>
      <w:r>
        <w:rPr>
          <w:sz w:val="28"/>
          <w:szCs w:val="28"/>
          <w:lang w:eastAsia="uk-UA"/>
        </w:rPr>
        <w:t>Р</w:t>
      </w:r>
      <w:r>
        <w:rPr>
          <w:sz w:val="28"/>
          <w:szCs w:val="28"/>
          <w:vertAlign w:val="subscript"/>
          <w:lang w:eastAsia="uk-UA"/>
        </w:rPr>
        <w:t>НЗ</w:t>
      </w:r>
      <w:r>
        <w:rPr>
          <w:sz w:val="28"/>
          <w:szCs w:val="28"/>
          <w:lang w:eastAsia="uk-UA"/>
        </w:rPr>
        <w:t xml:space="preserve"> = (Р</w:t>
      </w:r>
      <w:r>
        <w:rPr>
          <w:sz w:val="28"/>
          <w:szCs w:val="28"/>
          <w:vertAlign w:val="subscript"/>
          <w:lang w:eastAsia="uk-UA"/>
        </w:rPr>
        <w:t>В</w:t>
      </w:r>
      <w:r>
        <w:rPr>
          <w:sz w:val="16"/>
          <w:szCs w:val="16"/>
          <w:vertAlign w:val="subscript"/>
          <w:lang w:eastAsia="uk-UA"/>
        </w:rPr>
        <w:t>100</w:t>
      </w:r>
      <w:r>
        <w:rPr>
          <w:sz w:val="28"/>
          <w:szCs w:val="28"/>
          <w:lang w:eastAsia="uk-UA"/>
        </w:rPr>
        <w:t xml:space="preserve"> × ВК</w:t>
      </w:r>
      <w:r>
        <w:rPr>
          <w:sz w:val="28"/>
          <w:szCs w:val="28"/>
          <w:vertAlign w:val="subscript"/>
          <w:lang w:eastAsia="uk-UA"/>
        </w:rPr>
        <w:t>В</w:t>
      </w:r>
      <w:r>
        <w:rPr>
          <w:sz w:val="28"/>
          <w:szCs w:val="28"/>
          <w:lang w:eastAsia="uk-UA"/>
        </w:rPr>
        <w:t xml:space="preserve"> + Р</w:t>
      </w:r>
      <w:r>
        <w:rPr>
          <w:sz w:val="28"/>
          <w:szCs w:val="28"/>
          <w:vertAlign w:val="subscript"/>
          <w:lang w:eastAsia="uk-UA"/>
        </w:rPr>
        <w:t>УД</w:t>
      </w:r>
      <w:r>
        <w:rPr>
          <w:sz w:val="16"/>
          <w:szCs w:val="16"/>
          <w:vertAlign w:val="subscript"/>
          <w:lang w:eastAsia="uk-UA"/>
        </w:rPr>
        <w:t>100</w:t>
      </w:r>
      <w:r>
        <w:rPr>
          <w:sz w:val="28"/>
          <w:szCs w:val="28"/>
          <w:lang w:eastAsia="uk-UA"/>
        </w:rPr>
        <w:t xml:space="preserve"> × ВК</w:t>
      </w:r>
      <w:r>
        <w:rPr>
          <w:sz w:val="28"/>
          <w:szCs w:val="28"/>
          <w:vertAlign w:val="subscript"/>
          <w:lang w:eastAsia="uk-UA"/>
        </w:rPr>
        <w:t>УД</w:t>
      </w:r>
      <w:r>
        <w:rPr>
          <w:sz w:val="28"/>
          <w:szCs w:val="28"/>
          <w:lang w:eastAsia="uk-UA"/>
        </w:rPr>
        <w:t xml:space="preserve"> +</w:t>
      </w:r>
      <w:r w:rsidRPr="000834BA">
        <w:rPr>
          <w:sz w:val="28"/>
          <w:szCs w:val="28"/>
          <w:lang w:eastAsia="uk-UA"/>
        </w:rPr>
        <w:t xml:space="preserve"> </w:t>
      </w:r>
      <w:r w:rsidR="002A16D5">
        <w:rPr>
          <w:sz w:val="28"/>
          <w:szCs w:val="28"/>
          <w:lang w:eastAsia="uk-UA"/>
        </w:rPr>
        <w:t>Р</w:t>
      </w:r>
      <w:r w:rsidR="002A16D5">
        <w:rPr>
          <w:sz w:val="28"/>
          <w:szCs w:val="28"/>
          <w:vertAlign w:val="subscript"/>
          <w:lang w:eastAsia="uk-UA"/>
        </w:rPr>
        <w:t>ТЗ</w:t>
      </w:r>
      <w:r w:rsidR="002A16D5">
        <w:rPr>
          <w:sz w:val="16"/>
          <w:szCs w:val="16"/>
          <w:vertAlign w:val="subscript"/>
          <w:lang w:eastAsia="uk-UA"/>
        </w:rPr>
        <w:t>100</w:t>
      </w:r>
      <w:r w:rsidR="002A16D5">
        <w:rPr>
          <w:sz w:val="28"/>
          <w:szCs w:val="28"/>
          <w:lang w:eastAsia="uk-UA"/>
        </w:rPr>
        <w:t xml:space="preserve"> × ВК</w:t>
      </w:r>
      <w:r w:rsidR="002A16D5">
        <w:rPr>
          <w:sz w:val="28"/>
          <w:szCs w:val="28"/>
          <w:vertAlign w:val="subscript"/>
          <w:lang w:eastAsia="uk-UA"/>
        </w:rPr>
        <w:t>ТЗ</w:t>
      </w:r>
      <w:r w:rsidR="002A16D5">
        <w:rPr>
          <w:sz w:val="28"/>
          <w:szCs w:val="28"/>
          <w:lang w:eastAsia="uk-UA"/>
        </w:rPr>
        <w:t xml:space="preserve"> +</w:t>
      </w:r>
      <w:r w:rsidR="002A16D5" w:rsidRPr="002A16D5">
        <w:rPr>
          <w:sz w:val="28"/>
          <w:szCs w:val="28"/>
          <w:lang w:eastAsia="uk-UA"/>
        </w:rPr>
        <w:t xml:space="preserve"> </w:t>
      </w:r>
      <w:r w:rsidR="002A16D5">
        <w:rPr>
          <w:sz w:val="28"/>
          <w:szCs w:val="28"/>
          <w:lang w:eastAsia="uk-UA"/>
        </w:rPr>
        <w:t>Р</w:t>
      </w:r>
      <w:r w:rsidR="002A16D5">
        <w:rPr>
          <w:sz w:val="28"/>
          <w:szCs w:val="28"/>
          <w:vertAlign w:val="subscript"/>
          <w:lang w:eastAsia="uk-UA"/>
        </w:rPr>
        <w:t>ЗК</w:t>
      </w:r>
      <w:r w:rsidR="002A16D5">
        <w:rPr>
          <w:sz w:val="16"/>
          <w:szCs w:val="16"/>
          <w:vertAlign w:val="subscript"/>
          <w:lang w:eastAsia="uk-UA"/>
        </w:rPr>
        <w:t>100</w:t>
      </w:r>
      <w:r w:rsidR="002A16D5">
        <w:rPr>
          <w:sz w:val="28"/>
          <w:szCs w:val="28"/>
          <w:lang w:eastAsia="uk-UA"/>
        </w:rPr>
        <w:t xml:space="preserve"> × ВК</w:t>
      </w:r>
      <w:r w:rsidR="002A16D5">
        <w:rPr>
          <w:sz w:val="28"/>
          <w:szCs w:val="28"/>
          <w:vertAlign w:val="subscript"/>
          <w:lang w:eastAsia="uk-UA"/>
        </w:rPr>
        <w:t>ЗК</w:t>
      </w:r>
      <w:r>
        <w:rPr>
          <w:sz w:val="28"/>
          <w:szCs w:val="28"/>
          <w:lang w:eastAsia="uk-UA"/>
        </w:rPr>
        <w:t>) × К</w:t>
      </w:r>
      <w:r>
        <w:rPr>
          <w:sz w:val="28"/>
          <w:szCs w:val="28"/>
          <w:vertAlign w:val="subscript"/>
          <w:lang w:eastAsia="uk-UA"/>
        </w:rPr>
        <w:t>НЗ</w:t>
      </w:r>
      <w:r w:rsidRPr="000834BA">
        <w:rPr>
          <w:sz w:val="28"/>
          <w:szCs w:val="28"/>
          <w:lang w:eastAsia="uk-UA"/>
        </w:rPr>
        <w:t>,</w:t>
      </w:r>
      <w:r>
        <w:rPr>
          <w:sz w:val="28"/>
          <w:szCs w:val="28"/>
          <w:lang w:eastAsia="uk-UA"/>
        </w:rPr>
        <w:t xml:space="preserve">      (1)</w:t>
      </w:r>
    </w:p>
    <w:p w:rsidR="00D324DC" w:rsidRDefault="00D324DC" w:rsidP="003923D3">
      <w:pPr>
        <w:ind w:firstLine="567"/>
        <w:rPr>
          <w:sz w:val="28"/>
          <w:szCs w:val="28"/>
          <w:lang w:eastAsia="uk-UA"/>
        </w:rPr>
      </w:pPr>
    </w:p>
    <w:p w:rsidR="00D324DC" w:rsidRDefault="00D324DC" w:rsidP="003923D3">
      <w:pPr>
        <w:ind w:firstLine="567"/>
        <w:rPr>
          <w:sz w:val="28"/>
          <w:szCs w:val="28"/>
          <w:lang w:eastAsia="uk-UA"/>
        </w:rPr>
      </w:pPr>
      <w:r>
        <w:rPr>
          <w:sz w:val="28"/>
          <w:szCs w:val="28"/>
          <w:lang w:eastAsia="uk-UA"/>
        </w:rPr>
        <w:t>де Р</w:t>
      </w:r>
      <w:r>
        <w:rPr>
          <w:sz w:val="28"/>
          <w:szCs w:val="28"/>
          <w:vertAlign w:val="subscript"/>
          <w:lang w:eastAsia="uk-UA"/>
        </w:rPr>
        <w:t>НЗ</w:t>
      </w:r>
      <w:r>
        <w:rPr>
          <w:sz w:val="28"/>
          <w:szCs w:val="28"/>
          <w:lang w:eastAsia="uk-UA"/>
        </w:rPr>
        <w:t xml:space="preserve"> – кількість </w:t>
      </w:r>
      <w:r w:rsidRPr="000834BA">
        <w:rPr>
          <w:sz w:val="28"/>
          <w:szCs w:val="28"/>
          <w:lang w:eastAsia="uk-UA"/>
        </w:rPr>
        <w:t xml:space="preserve">набраних здобувачем вищої освіти балів за виконання завдань </w:t>
      </w:r>
      <w:r>
        <w:rPr>
          <w:sz w:val="28"/>
          <w:szCs w:val="28"/>
          <w:lang w:eastAsia="uk-UA"/>
        </w:rPr>
        <w:t>під час</w:t>
      </w:r>
      <w:r w:rsidRPr="00B27B66">
        <w:rPr>
          <w:sz w:val="28"/>
          <w:szCs w:val="28"/>
          <w:lang w:eastAsia="uk-UA"/>
        </w:rPr>
        <w:t xml:space="preserve"> навчальних занят</w:t>
      </w:r>
      <w:r>
        <w:rPr>
          <w:sz w:val="28"/>
          <w:szCs w:val="28"/>
          <w:lang w:eastAsia="uk-UA"/>
        </w:rPr>
        <w:t>ь за семестр;</w:t>
      </w:r>
    </w:p>
    <w:p w:rsidR="00D324DC" w:rsidRDefault="00D324DC" w:rsidP="004406E8">
      <w:pPr>
        <w:ind w:firstLine="567"/>
        <w:jc w:val="both"/>
        <w:rPr>
          <w:sz w:val="28"/>
          <w:szCs w:val="28"/>
          <w:lang w:eastAsia="uk-UA"/>
        </w:rPr>
      </w:pPr>
      <w:r>
        <w:rPr>
          <w:sz w:val="28"/>
          <w:szCs w:val="28"/>
          <w:lang w:eastAsia="uk-UA"/>
        </w:rPr>
        <w:t>Р</w:t>
      </w:r>
      <w:r>
        <w:rPr>
          <w:sz w:val="28"/>
          <w:szCs w:val="28"/>
          <w:vertAlign w:val="subscript"/>
          <w:lang w:eastAsia="uk-UA"/>
        </w:rPr>
        <w:t>В</w:t>
      </w:r>
      <w:r>
        <w:rPr>
          <w:sz w:val="16"/>
          <w:szCs w:val="16"/>
          <w:vertAlign w:val="subscript"/>
          <w:lang w:eastAsia="uk-UA"/>
        </w:rPr>
        <w:t>100</w:t>
      </w:r>
      <w:r>
        <w:rPr>
          <w:sz w:val="28"/>
          <w:szCs w:val="28"/>
          <w:lang w:eastAsia="uk-UA"/>
        </w:rPr>
        <w:t>, Р</w:t>
      </w:r>
      <w:r>
        <w:rPr>
          <w:sz w:val="28"/>
          <w:szCs w:val="28"/>
          <w:vertAlign w:val="subscript"/>
          <w:lang w:eastAsia="uk-UA"/>
        </w:rPr>
        <w:t>УД</w:t>
      </w:r>
      <w:r>
        <w:rPr>
          <w:sz w:val="16"/>
          <w:szCs w:val="16"/>
          <w:vertAlign w:val="subscript"/>
          <w:lang w:eastAsia="uk-UA"/>
        </w:rPr>
        <w:t>100</w:t>
      </w:r>
      <w:r>
        <w:rPr>
          <w:sz w:val="28"/>
          <w:szCs w:val="28"/>
          <w:lang w:eastAsia="uk-UA"/>
        </w:rPr>
        <w:t xml:space="preserve">, </w:t>
      </w:r>
      <w:r w:rsidR="00082D1C">
        <w:rPr>
          <w:sz w:val="28"/>
          <w:szCs w:val="28"/>
          <w:lang w:eastAsia="uk-UA"/>
        </w:rPr>
        <w:t>Р</w:t>
      </w:r>
      <w:r w:rsidR="00082D1C">
        <w:rPr>
          <w:sz w:val="28"/>
          <w:szCs w:val="28"/>
          <w:vertAlign w:val="subscript"/>
          <w:lang w:eastAsia="uk-UA"/>
        </w:rPr>
        <w:t>ТЗ</w:t>
      </w:r>
      <w:r w:rsidR="00082D1C">
        <w:rPr>
          <w:sz w:val="16"/>
          <w:szCs w:val="16"/>
          <w:vertAlign w:val="subscript"/>
          <w:lang w:eastAsia="uk-UA"/>
        </w:rPr>
        <w:t>10</w:t>
      </w:r>
      <w:r w:rsidR="0026085F">
        <w:rPr>
          <w:sz w:val="16"/>
          <w:szCs w:val="16"/>
          <w:vertAlign w:val="subscript"/>
          <w:lang w:eastAsia="uk-UA"/>
        </w:rPr>
        <w:t>0</w:t>
      </w:r>
      <w:r w:rsidR="00082D1C" w:rsidRPr="00082D1C">
        <w:rPr>
          <w:sz w:val="28"/>
          <w:szCs w:val="28"/>
          <w:lang w:eastAsia="uk-UA"/>
        </w:rPr>
        <w:t>,</w:t>
      </w:r>
      <w:r w:rsidR="00082D1C">
        <w:rPr>
          <w:sz w:val="28"/>
          <w:szCs w:val="28"/>
          <w:lang w:eastAsia="uk-UA"/>
        </w:rPr>
        <w:t xml:space="preserve"> Р</w:t>
      </w:r>
      <w:r w:rsidR="00082D1C">
        <w:rPr>
          <w:sz w:val="28"/>
          <w:szCs w:val="28"/>
          <w:vertAlign w:val="subscript"/>
          <w:lang w:eastAsia="uk-UA"/>
        </w:rPr>
        <w:t>ЗК</w:t>
      </w:r>
      <w:r w:rsidR="00082D1C">
        <w:rPr>
          <w:sz w:val="16"/>
          <w:szCs w:val="16"/>
          <w:vertAlign w:val="subscript"/>
          <w:lang w:eastAsia="uk-UA"/>
        </w:rPr>
        <w:t>100</w:t>
      </w:r>
      <w:r>
        <w:rPr>
          <w:sz w:val="28"/>
          <w:szCs w:val="28"/>
          <w:lang w:eastAsia="uk-UA"/>
        </w:rPr>
        <w:t xml:space="preserve"> – </w:t>
      </w:r>
      <w:r w:rsidRPr="00902011">
        <w:rPr>
          <w:sz w:val="28"/>
          <w:szCs w:val="28"/>
          <w:lang w:eastAsia="uk-UA"/>
        </w:rPr>
        <w:t xml:space="preserve">кількість набраних здобувачем вищої освіти балів </w:t>
      </w:r>
      <w:r>
        <w:rPr>
          <w:sz w:val="28"/>
          <w:szCs w:val="28"/>
          <w:lang w:eastAsia="uk-UA"/>
        </w:rPr>
        <w:t>за семестр</w:t>
      </w:r>
      <w:r w:rsidRPr="00902011">
        <w:rPr>
          <w:sz w:val="28"/>
          <w:szCs w:val="28"/>
          <w:lang w:eastAsia="uk-UA"/>
        </w:rPr>
        <w:t xml:space="preserve"> відповідно за </w:t>
      </w:r>
      <w:r w:rsidRPr="00902011">
        <w:rPr>
          <w:rFonts w:eastAsia="Calibri"/>
          <w:sz w:val="28"/>
          <w:szCs w:val="28"/>
          <w:lang w:eastAsia="uk-UA"/>
        </w:rPr>
        <w:t xml:space="preserve">відповіді </w:t>
      </w:r>
      <w:r w:rsidRPr="00FE2D33">
        <w:rPr>
          <w:rFonts w:eastAsia="Calibri"/>
          <w:sz w:val="28"/>
          <w:szCs w:val="28"/>
          <w:lang w:eastAsia="uk-UA"/>
        </w:rPr>
        <w:t>(виступи) на заняттях</w:t>
      </w:r>
      <w:r w:rsidRPr="00902011">
        <w:rPr>
          <w:sz w:val="28"/>
          <w:szCs w:val="28"/>
          <w:lang w:eastAsia="uk-UA"/>
        </w:rPr>
        <w:t xml:space="preserve">, </w:t>
      </w:r>
      <w:r w:rsidRPr="00902011">
        <w:rPr>
          <w:rFonts w:eastAsia="Calibri"/>
          <w:sz w:val="28"/>
          <w:szCs w:val="28"/>
          <w:lang w:eastAsia="uk-UA"/>
        </w:rPr>
        <w:t xml:space="preserve">за участь у дискусії, за </w:t>
      </w:r>
      <w:r w:rsidRPr="00902011">
        <w:rPr>
          <w:sz w:val="28"/>
          <w:szCs w:val="28"/>
          <w:lang w:eastAsia="uk-UA"/>
        </w:rPr>
        <w:t xml:space="preserve">виконання </w:t>
      </w:r>
      <w:r w:rsidR="00E70504" w:rsidRPr="00E70504">
        <w:rPr>
          <w:sz w:val="28"/>
          <w:szCs w:val="28"/>
          <w:lang w:eastAsia="uk-UA"/>
        </w:rPr>
        <w:t>поточних тестових завдань</w:t>
      </w:r>
      <w:r w:rsidRPr="00902011">
        <w:rPr>
          <w:sz w:val="28"/>
          <w:szCs w:val="28"/>
          <w:lang w:eastAsia="uk-UA"/>
        </w:rPr>
        <w:t xml:space="preserve">, </w:t>
      </w:r>
      <w:r w:rsidR="00F92402">
        <w:rPr>
          <w:sz w:val="28"/>
          <w:szCs w:val="28"/>
          <w:lang w:eastAsia="uk-UA"/>
        </w:rPr>
        <w:t xml:space="preserve">за </w:t>
      </w:r>
      <w:r w:rsidR="00E70504">
        <w:rPr>
          <w:sz w:val="28"/>
          <w:szCs w:val="28"/>
          <w:lang w:eastAsia="uk-UA"/>
        </w:rPr>
        <w:t>в</w:t>
      </w:r>
      <w:r w:rsidR="00E70504" w:rsidRPr="00E70504">
        <w:rPr>
          <w:sz w:val="28"/>
          <w:szCs w:val="28"/>
          <w:lang w:eastAsia="uk-UA"/>
        </w:rPr>
        <w:t xml:space="preserve">иконання та захист завдань, кейсів </w:t>
      </w:r>
      <w:r>
        <w:rPr>
          <w:sz w:val="28"/>
          <w:szCs w:val="28"/>
          <w:lang w:eastAsia="uk-UA"/>
        </w:rPr>
        <w:t xml:space="preserve">(кожний окремо вид робіт </w:t>
      </w:r>
      <w:r w:rsidRPr="00A87AF1">
        <w:rPr>
          <w:sz w:val="28"/>
          <w:szCs w:val="28"/>
          <w:lang w:eastAsia="uk-UA"/>
        </w:rPr>
        <w:t xml:space="preserve">на навчальних заняттях </w:t>
      </w:r>
      <w:r>
        <w:rPr>
          <w:sz w:val="28"/>
          <w:szCs w:val="28"/>
          <w:lang w:eastAsia="uk-UA"/>
        </w:rPr>
        <w:t>оцінюється за 100-бальною шкалою)</w:t>
      </w:r>
      <w:r w:rsidRPr="00902011">
        <w:rPr>
          <w:sz w:val="28"/>
          <w:szCs w:val="28"/>
          <w:lang w:eastAsia="uk-UA"/>
        </w:rPr>
        <w:t>;</w:t>
      </w:r>
    </w:p>
    <w:p w:rsidR="003C2A06" w:rsidRPr="00775283" w:rsidRDefault="00D324DC" w:rsidP="004406E8">
      <w:pPr>
        <w:ind w:firstLine="567"/>
        <w:jc w:val="both"/>
        <w:rPr>
          <w:sz w:val="28"/>
          <w:szCs w:val="28"/>
        </w:rPr>
      </w:pPr>
      <w:r w:rsidRPr="00775283">
        <w:rPr>
          <w:sz w:val="28"/>
          <w:szCs w:val="28"/>
          <w:lang w:eastAsia="uk-UA"/>
        </w:rPr>
        <w:t>ВК</w:t>
      </w:r>
      <w:r w:rsidRPr="00775283">
        <w:rPr>
          <w:sz w:val="28"/>
          <w:szCs w:val="28"/>
          <w:vertAlign w:val="subscript"/>
          <w:lang w:eastAsia="uk-UA"/>
        </w:rPr>
        <w:t>В</w:t>
      </w:r>
      <w:r w:rsidRPr="00775283">
        <w:rPr>
          <w:sz w:val="28"/>
          <w:szCs w:val="28"/>
          <w:lang w:eastAsia="uk-UA"/>
        </w:rPr>
        <w:t>, ВК</w:t>
      </w:r>
      <w:r w:rsidRPr="00775283">
        <w:rPr>
          <w:sz w:val="28"/>
          <w:szCs w:val="28"/>
          <w:vertAlign w:val="subscript"/>
          <w:lang w:eastAsia="uk-UA"/>
        </w:rPr>
        <w:t>УД</w:t>
      </w:r>
      <w:r w:rsidRPr="00775283">
        <w:rPr>
          <w:sz w:val="28"/>
          <w:szCs w:val="28"/>
          <w:lang w:eastAsia="uk-UA"/>
        </w:rPr>
        <w:t xml:space="preserve">, </w:t>
      </w:r>
      <w:r w:rsidR="0026085F" w:rsidRPr="00775283">
        <w:rPr>
          <w:sz w:val="28"/>
          <w:szCs w:val="28"/>
          <w:lang w:eastAsia="uk-UA"/>
        </w:rPr>
        <w:t>ВК</w:t>
      </w:r>
      <w:r w:rsidR="0026085F" w:rsidRPr="00775283">
        <w:rPr>
          <w:sz w:val="28"/>
          <w:szCs w:val="28"/>
          <w:vertAlign w:val="subscript"/>
          <w:lang w:eastAsia="uk-UA"/>
        </w:rPr>
        <w:t>ТЗ</w:t>
      </w:r>
      <w:r w:rsidR="0026085F" w:rsidRPr="00775283">
        <w:rPr>
          <w:sz w:val="28"/>
          <w:szCs w:val="28"/>
          <w:lang w:eastAsia="uk-UA"/>
        </w:rPr>
        <w:t>, ВК</w:t>
      </w:r>
      <w:r w:rsidR="0026085F" w:rsidRPr="00775283">
        <w:rPr>
          <w:sz w:val="28"/>
          <w:szCs w:val="28"/>
          <w:vertAlign w:val="subscript"/>
          <w:lang w:eastAsia="uk-UA"/>
        </w:rPr>
        <w:t>ЗК</w:t>
      </w:r>
      <w:r w:rsidRPr="00775283">
        <w:rPr>
          <w:sz w:val="28"/>
          <w:szCs w:val="28"/>
          <w:lang w:eastAsia="uk-UA"/>
        </w:rPr>
        <w:t xml:space="preserve"> – вагові коефіцієнти відповідно за </w:t>
      </w:r>
      <w:r w:rsidR="0026085F" w:rsidRPr="00775283">
        <w:rPr>
          <w:rFonts w:eastAsia="Calibri"/>
          <w:sz w:val="28"/>
          <w:szCs w:val="28"/>
          <w:lang w:eastAsia="uk-UA"/>
        </w:rPr>
        <w:t xml:space="preserve">відповіді (виступи) на заняттях, за участь у дискусії, за виконання поточних тестових завдань, </w:t>
      </w:r>
      <w:r w:rsidR="00F92402" w:rsidRPr="00775283">
        <w:rPr>
          <w:rFonts w:eastAsia="Calibri"/>
          <w:sz w:val="28"/>
          <w:szCs w:val="28"/>
          <w:lang w:eastAsia="uk-UA"/>
        </w:rPr>
        <w:t xml:space="preserve">за </w:t>
      </w:r>
      <w:r w:rsidR="0026085F" w:rsidRPr="00775283">
        <w:rPr>
          <w:rFonts w:eastAsia="Calibri"/>
          <w:sz w:val="28"/>
          <w:szCs w:val="28"/>
          <w:lang w:eastAsia="uk-UA"/>
        </w:rPr>
        <w:t>виконання та захист завдань, кейсів.</w:t>
      </w:r>
      <w:r w:rsidRPr="00775283">
        <w:rPr>
          <w:sz w:val="28"/>
          <w:szCs w:val="28"/>
          <w:lang w:eastAsia="uk-UA"/>
        </w:rPr>
        <w:t xml:space="preserve"> </w:t>
      </w:r>
      <w:r w:rsidRPr="00775283">
        <w:rPr>
          <w:sz w:val="28"/>
          <w:szCs w:val="28"/>
          <w:shd w:val="clear" w:color="auto" w:fill="FFFFFF"/>
        </w:rPr>
        <w:t>З</w:t>
      </w:r>
      <w:r w:rsidRPr="00775283">
        <w:rPr>
          <w:sz w:val="28"/>
          <w:szCs w:val="28"/>
        </w:rPr>
        <w:t xml:space="preserve">начення </w:t>
      </w:r>
      <w:r w:rsidRPr="00775283">
        <w:rPr>
          <w:sz w:val="28"/>
          <w:szCs w:val="28"/>
          <w:shd w:val="clear" w:color="auto" w:fill="FFFFFF"/>
        </w:rPr>
        <w:t>вагових коефіцієнтів</w:t>
      </w:r>
      <w:r w:rsidR="0026085F" w:rsidRPr="00775283">
        <w:rPr>
          <w:sz w:val="28"/>
          <w:szCs w:val="28"/>
        </w:rPr>
        <w:t xml:space="preserve"> станов</w:t>
      </w:r>
      <w:r w:rsidR="00F92402" w:rsidRPr="00775283">
        <w:rPr>
          <w:sz w:val="28"/>
          <w:szCs w:val="28"/>
        </w:rPr>
        <w:t>и</w:t>
      </w:r>
      <w:r w:rsidR="0026085F" w:rsidRPr="00775283">
        <w:rPr>
          <w:sz w:val="28"/>
          <w:szCs w:val="28"/>
        </w:rPr>
        <w:t xml:space="preserve">ть: </w:t>
      </w:r>
    </w:p>
    <w:p w:rsidR="00CC2F0B" w:rsidRPr="00775283" w:rsidRDefault="0026085F" w:rsidP="003C2A06">
      <w:pPr>
        <w:rPr>
          <w:sz w:val="28"/>
          <w:szCs w:val="28"/>
          <w:lang w:eastAsia="uk-UA"/>
        </w:rPr>
      </w:pPr>
      <w:r w:rsidRPr="00775283">
        <w:rPr>
          <w:sz w:val="28"/>
          <w:szCs w:val="28"/>
          <w:lang w:eastAsia="uk-UA"/>
        </w:rPr>
        <w:t>ВК</w:t>
      </w:r>
      <w:r w:rsidRPr="00775283">
        <w:rPr>
          <w:sz w:val="28"/>
          <w:szCs w:val="28"/>
          <w:vertAlign w:val="subscript"/>
          <w:lang w:eastAsia="uk-UA"/>
        </w:rPr>
        <w:t>В</w:t>
      </w:r>
      <w:r w:rsidRPr="00775283">
        <w:rPr>
          <w:sz w:val="28"/>
          <w:szCs w:val="28"/>
          <w:lang w:eastAsia="uk-UA"/>
        </w:rPr>
        <w:t xml:space="preserve"> = </w:t>
      </w:r>
      <w:r w:rsidR="00CC2F0B" w:rsidRPr="00775283">
        <w:rPr>
          <w:sz w:val="28"/>
          <w:szCs w:val="28"/>
          <w:lang w:eastAsia="uk-UA"/>
        </w:rPr>
        <w:t xml:space="preserve">20 ÷ 80 = </w:t>
      </w:r>
      <w:r w:rsidR="00D07DD9" w:rsidRPr="00775283">
        <w:rPr>
          <w:sz w:val="28"/>
          <w:szCs w:val="28"/>
          <w:lang w:eastAsia="uk-UA"/>
        </w:rPr>
        <w:t>0,25</w:t>
      </w:r>
      <w:r w:rsidR="00D324DC" w:rsidRPr="00775283">
        <w:rPr>
          <w:sz w:val="28"/>
          <w:szCs w:val="28"/>
          <w:lang w:eastAsia="uk-UA"/>
        </w:rPr>
        <w:t>;</w:t>
      </w:r>
      <w:r w:rsidR="00D07DD9" w:rsidRPr="00775283">
        <w:rPr>
          <w:sz w:val="28"/>
          <w:szCs w:val="28"/>
          <w:lang w:eastAsia="uk-UA"/>
        </w:rPr>
        <w:t xml:space="preserve"> </w:t>
      </w:r>
    </w:p>
    <w:p w:rsidR="00CC2F0B" w:rsidRPr="00775283" w:rsidRDefault="00D07DD9" w:rsidP="00CC2F0B">
      <w:pPr>
        <w:rPr>
          <w:sz w:val="28"/>
          <w:szCs w:val="28"/>
          <w:lang w:eastAsia="uk-UA"/>
        </w:rPr>
      </w:pPr>
      <w:r w:rsidRPr="00775283">
        <w:rPr>
          <w:sz w:val="28"/>
          <w:szCs w:val="28"/>
          <w:lang w:eastAsia="uk-UA"/>
        </w:rPr>
        <w:t>ВК</w:t>
      </w:r>
      <w:r w:rsidRPr="00775283">
        <w:rPr>
          <w:sz w:val="28"/>
          <w:szCs w:val="28"/>
          <w:vertAlign w:val="subscript"/>
          <w:lang w:eastAsia="uk-UA"/>
        </w:rPr>
        <w:t>УД</w:t>
      </w:r>
      <w:r w:rsidRPr="00775283">
        <w:rPr>
          <w:sz w:val="28"/>
          <w:szCs w:val="28"/>
          <w:lang w:eastAsia="uk-UA"/>
        </w:rPr>
        <w:t xml:space="preserve"> = </w:t>
      </w:r>
      <w:r w:rsidR="00CC2F0B" w:rsidRPr="00775283">
        <w:rPr>
          <w:sz w:val="28"/>
          <w:szCs w:val="28"/>
          <w:lang w:eastAsia="uk-UA"/>
        </w:rPr>
        <w:t xml:space="preserve">10 ÷ 80 = </w:t>
      </w:r>
      <w:r w:rsidRPr="00775283">
        <w:rPr>
          <w:sz w:val="28"/>
          <w:szCs w:val="28"/>
          <w:lang w:eastAsia="uk-UA"/>
        </w:rPr>
        <w:t xml:space="preserve">0,125; </w:t>
      </w:r>
    </w:p>
    <w:p w:rsidR="00CC2F0B" w:rsidRPr="00775283" w:rsidRDefault="00D07DD9" w:rsidP="00CC2F0B">
      <w:pPr>
        <w:rPr>
          <w:sz w:val="28"/>
          <w:szCs w:val="28"/>
          <w:lang w:eastAsia="uk-UA"/>
        </w:rPr>
      </w:pPr>
      <w:r w:rsidRPr="00775283">
        <w:rPr>
          <w:sz w:val="28"/>
          <w:szCs w:val="28"/>
          <w:lang w:eastAsia="uk-UA"/>
        </w:rPr>
        <w:lastRenderedPageBreak/>
        <w:t>ВК</w:t>
      </w:r>
      <w:r w:rsidRPr="00775283">
        <w:rPr>
          <w:sz w:val="28"/>
          <w:szCs w:val="28"/>
          <w:vertAlign w:val="subscript"/>
          <w:lang w:eastAsia="uk-UA"/>
        </w:rPr>
        <w:t>ТЗ</w:t>
      </w:r>
      <w:r w:rsidRPr="00775283">
        <w:rPr>
          <w:sz w:val="28"/>
          <w:szCs w:val="28"/>
          <w:lang w:eastAsia="uk-UA"/>
        </w:rPr>
        <w:t xml:space="preserve"> = </w:t>
      </w:r>
      <w:r w:rsidR="00CC2F0B" w:rsidRPr="00775283">
        <w:rPr>
          <w:sz w:val="28"/>
          <w:szCs w:val="28"/>
          <w:lang w:eastAsia="uk-UA"/>
        </w:rPr>
        <w:t xml:space="preserve">30 ÷ 80 = </w:t>
      </w:r>
      <w:r w:rsidRPr="00775283">
        <w:rPr>
          <w:sz w:val="28"/>
          <w:szCs w:val="28"/>
          <w:lang w:eastAsia="uk-UA"/>
        </w:rPr>
        <w:t xml:space="preserve">0,375; </w:t>
      </w:r>
    </w:p>
    <w:p w:rsidR="00D324DC" w:rsidRPr="00775283" w:rsidRDefault="00D07DD9" w:rsidP="00CC2F0B">
      <w:pPr>
        <w:rPr>
          <w:sz w:val="28"/>
          <w:szCs w:val="28"/>
          <w:lang w:eastAsia="uk-UA"/>
        </w:rPr>
      </w:pPr>
      <w:r w:rsidRPr="00775283">
        <w:rPr>
          <w:sz w:val="28"/>
          <w:szCs w:val="28"/>
          <w:lang w:eastAsia="uk-UA"/>
        </w:rPr>
        <w:t>ВК</w:t>
      </w:r>
      <w:r w:rsidRPr="00775283">
        <w:rPr>
          <w:sz w:val="28"/>
          <w:szCs w:val="28"/>
          <w:vertAlign w:val="subscript"/>
          <w:lang w:eastAsia="uk-UA"/>
        </w:rPr>
        <w:t>ЗК</w:t>
      </w:r>
      <w:r w:rsidRPr="00775283">
        <w:rPr>
          <w:sz w:val="28"/>
          <w:szCs w:val="28"/>
          <w:lang w:eastAsia="uk-UA"/>
        </w:rPr>
        <w:t xml:space="preserve"> = </w:t>
      </w:r>
      <w:r w:rsidR="00CC2F0B" w:rsidRPr="00775283">
        <w:rPr>
          <w:sz w:val="28"/>
          <w:szCs w:val="28"/>
          <w:lang w:eastAsia="uk-UA"/>
        </w:rPr>
        <w:t xml:space="preserve">20 ÷ 80 = </w:t>
      </w:r>
      <w:r w:rsidRPr="00775283">
        <w:rPr>
          <w:sz w:val="28"/>
          <w:szCs w:val="28"/>
          <w:lang w:eastAsia="uk-UA"/>
        </w:rPr>
        <w:t>0,25;</w:t>
      </w:r>
    </w:p>
    <w:p w:rsidR="00D324DC" w:rsidRPr="00775283" w:rsidRDefault="00D324DC" w:rsidP="00DD3F1F">
      <w:pPr>
        <w:ind w:firstLine="567"/>
        <w:rPr>
          <w:sz w:val="28"/>
          <w:szCs w:val="28"/>
          <w:lang w:eastAsia="uk-UA"/>
        </w:rPr>
      </w:pPr>
      <w:r w:rsidRPr="00775283">
        <w:rPr>
          <w:sz w:val="28"/>
          <w:szCs w:val="28"/>
          <w:lang w:eastAsia="uk-UA"/>
        </w:rPr>
        <w:t>К</w:t>
      </w:r>
      <w:r w:rsidRPr="00775283">
        <w:rPr>
          <w:sz w:val="28"/>
          <w:szCs w:val="28"/>
          <w:vertAlign w:val="subscript"/>
          <w:lang w:eastAsia="uk-UA"/>
        </w:rPr>
        <w:t>НЗ</w:t>
      </w:r>
      <w:r w:rsidRPr="00775283">
        <w:rPr>
          <w:sz w:val="28"/>
          <w:szCs w:val="28"/>
          <w:lang w:eastAsia="uk-UA"/>
        </w:rPr>
        <w:t xml:space="preserve"> – коригувальний коефіцієн</w:t>
      </w:r>
      <w:r w:rsidR="005D326D" w:rsidRPr="00775283">
        <w:rPr>
          <w:sz w:val="28"/>
          <w:szCs w:val="28"/>
          <w:lang w:eastAsia="uk-UA"/>
        </w:rPr>
        <w:t xml:space="preserve">т. </w:t>
      </w:r>
      <w:r w:rsidR="009E254F" w:rsidRPr="00775283">
        <w:rPr>
          <w:sz w:val="28"/>
          <w:szCs w:val="28"/>
          <w:lang w:eastAsia="uk-UA"/>
        </w:rPr>
        <w:t xml:space="preserve">Значення коригувального коефіцієнту становить </w:t>
      </w:r>
      <w:r w:rsidR="005D326D" w:rsidRPr="00775283">
        <w:rPr>
          <w:sz w:val="28"/>
          <w:szCs w:val="28"/>
          <w:lang w:eastAsia="uk-UA"/>
        </w:rPr>
        <w:t>К</w:t>
      </w:r>
      <w:r w:rsidR="005D326D" w:rsidRPr="00775283">
        <w:rPr>
          <w:sz w:val="28"/>
          <w:szCs w:val="28"/>
          <w:vertAlign w:val="subscript"/>
          <w:lang w:eastAsia="uk-UA"/>
        </w:rPr>
        <w:t>НЗ</w:t>
      </w:r>
      <w:r w:rsidR="005D326D" w:rsidRPr="00775283">
        <w:rPr>
          <w:sz w:val="28"/>
          <w:szCs w:val="28"/>
          <w:lang w:eastAsia="uk-UA"/>
        </w:rPr>
        <w:t xml:space="preserve"> = 80 ÷ 100 = </w:t>
      </w:r>
      <w:r w:rsidR="00ED0084" w:rsidRPr="00775283">
        <w:rPr>
          <w:sz w:val="28"/>
          <w:szCs w:val="28"/>
          <w:lang w:eastAsia="uk-UA"/>
        </w:rPr>
        <w:t>0,8</w:t>
      </w:r>
      <w:r w:rsidRPr="00775283">
        <w:rPr>
          <w:sz w:val="28"/>
          <w:szCs w:val="28"/>
          <w:lang w:eastAsia="uk-UA"/>
        </w:rPr>
        <w:t>.</w:t>
      </w:r>
    </w:p>
    <w:p w:rsidR="00775283" w:rsidRPr="00775283" w:rsidRDefault="00775283" w:rsidP="00775283">
      <w:pPr>
        <w:ind w:firstLine="567"/>
        <w:jc w:val="both"/>
        <w:rPr>
          <w:sz w:val="28"/>
          <w:szCs w:val="28"/>
        </w:rPr>
      </w:pPr>
      <w:r w:rsidRPr="00775283">
        <w:rPr>
          <w:sz w:val="28"/>
          <w:szCs w:val="28"/>
        </w:rPr>
        <w:t xml:space="preserve">Якщо здобувач вищої освіти виконав необхідні для досягнення результатів навчання з дисципліни завдання, що передбачені робочою програмою навчальної дисципліни та/або відповідними методичними рекомендаціями, і набрав у сумі 60 балів або більше, він може погодити дану оцінку в електронному кабінеті і вона стане семестровою оцінкою за вивчення навчальної дисципліни. </w:t>
      </w:r>
    </w:p>
    <w:p w:rsidR="00775283" w:rsidRPr="00775283" w:rsidRDefault="00775283" w:rsidP="00775283">
      <w:pPr>
        <w:ind w:firstLine="567"/>
        <w:jc w:val="both"/>
        <w:rPr>
          <w:sz w:val="28"/>
          <w:szCs w:val="28"/>
        </w:rPr>
      </w:pPr>
      <w:r w:rsidRPr="00775283">
        <w:rPr>
          <w:sz w:val="28"/>
          <w:szCs w:val="28"/>
        </w:rPr>
        <w:t>Якщо здобувач вищої освіти під час вивчення навчальної дисципліни виконав необхідні для досягнення результатів навчання з дисципліни завдання, що передбачені робочою програмою навчальної дисципліни та/або відповідними методичними рекомендаціями, і набрав 60 балів або більше та бажає покращити свій результат успішності, він проходить процедуру підсумкового контролю у формі заліку. За складання заліку здобувач вищої освіти може набрати 100 балів. Семестрова оцінка з навчальної дисципліни формується за результатами підсумкового контролю.</w:t>
      </w:r>
    </w:p>
    <w:p w:rsidR="00775283" w:rsidRDefault="00775283" w:rsidP="00775283">
      <w:pPr>
        <w:ind w:firstLine="567"/>
        <w:jc w:val="both"/>
        <w:rPr>
          <w:sz w:val="28"/>
          <w:szCs w:val="28"/>
        </w:rPr>
      </w:pPr>
      <w:r w:rsidRPr="00775283">
        <w:rPr>
          <w:sz w:val="28"/>
          <w:szCs w:val="28"/>
        </w:rPr>
        <w:t>Здобувач вищої освіти допускається до процедури підсумкового контролю у формі заліку, якщо виконав необхідні для досягнення результатів навчання з дисципліни завдання, що передбачені робочою програмою навчальної дисципліни та/або відповідними методичними рекомендаціями, і за поточний контроль у сумі набрав 50 балів або більше.</w:t>
      </w:r>
    </w:p>
    <w:p w:rsidR="00D324DC" w:rsidRPr="00652102" w:rsidRDefault="00D324DC" w:rsidP="004406E8">
      <w:pPr>
        <w:pStyle w:val="Default"/>
        <w:widowControl w:val="0"/>
        <w:ind w:firstLine="567"/>
        <w:jc w:val="both"/>
        <w:rPr>
          <w:sz w:val="28"/>
          <w:szCs w:val="28"/>
          <w:lang w:val="uk-UA"/>
        </w:rPr>
      </w:pPr>
      <w:r w:rsidRPr="00652102">
        <w:rPr>
          <w:sz w:val="28"/>
          <w:szCs w:val="28"/>
          <w:lang w:val="uk-UA"/>
        </w:rPr>
        <w:t xml:space="preserve">Якщо здобувач вищої освіти за результатами поточного контролю набрав </w:t>
      </w:r>
      <w:r>
        <w:rPr>
          <w:sz w:val="28"/>
          <w:szCs w:val="28"/>
          <w:lang w:val="uk-UA"/>
        </w:rPr>
        <w:t>35</w:t>
      </w:r>
      <w:r>
        <w:rPr>
          <w:sz w:val="28"/>
          <w:szCs w:val="28"/>
          <w:lang w:val="uk-UA"/>
        </w:rPr>
        <w:sym w:font="Symbol" w:char="F02D"/>
      </w:r>
      <w:r>
        <w:rPr>
          <w:sz w:val="28"/>
          <w:szCs w:val="28"/>
          <w:lang w:val="uk-UA"/>
        </w:rPr>
        <w:t>4</w:t>
      </w:r>
      <w:r w:rsidRPr="00652102">
        <w:rPr>
          <w:sz w:val="28"/>
          <w:szCs w:val="28"/>
          <w:lang w:val="uk-UA"/>
        </w:rPr>
        <w:t xml:space="preserve">9 балів, він отримує право за власною заявою опанувати окремі теми (змістові модулі) навчальної дисципліни понад обсяги, встановлені навчальним планом освітньої програми. </w:t>
      </w:r>
      <w:r w:rsidR="000F1068">
        <w:rPr>
          <w:sz w:val="28"/>
          <w:szCs w:val="28"/>
          <w:lang w:val="uk-UA"/>
        </w:rPr>
        <w:t>В</w:t>
      </w:r>
      <w:r w:rsidRPr="00652102">
        <w:rPr>
          <w:sz w:val="28"/>
          <w:szCs w:val="28"/>
          <w:lang w:val="uk-UA"/>
        </w:rPr>
        <w:t>ивчення окремих складових навчальної дисципліни понад обсяги, встановлені навчальним планом освітньої програми, здійснюється у вільний від занять здобувача вищої освіти час.</w:t>
      </w:r>
    </w:p>
    <w:p w:rsidR="00D324DC" w:rsidRDefault="00D324DC" w:rsidP="003923D3">
      <w:pPr>
        <w:pStyle w:val="Default"/>
        <w:widowControl w:val="0"/>
        <w:ind w:firstLine="567"/>
        <w:jc w:val="both"/>
        <w:rPr>
          <w:sz w:val="28"/>
          <w:szCs w:val="28"/>
          <w:lang w:val="uk-UA"/>
        </w:rPr>
      </w:pPr>
      <w:r w:rsidRPr="00652102">
        <w:rPr>
          <w:sz w:val="28"/>
          <w:szCs w:val="28"/>
          <w:lang w:val="uk-UA"/>
        </w:rPr>
        <w:t xml:space="preserve">Якщо здобувач вищої освіти за результатами поточного контролю </w:t>
      </w:r>
      <w:r>
        <w:rPr>
          <w:sz w:val="28"/>
          <w:szCs w:val="28"/>
          <w:lang w:val="uk-UA"/>
        </w:rPr>
        <w:t>набрав від 0 до 34 </w:t>
      </w:r>
      <w:r w:rsidRPr="00EC1CA9">
        <w:rPr>
          <w:sz w:val="28"/>
          <w:szCs w:val="28"/>
          <w:lang w:val="uk-UA"/>
        </w:rPr>
        <w:t>балів</w:t>
      </w:r>
      <w:r>
        <w:rPr>
          <w:sz w:val="28"/>
          <w:szCs w:val="28"/>
          <w:lang w:val="uk-UA"/>
        </w:rPr>
        <w:t xml:space="preserve"> (включно),</w:t>
      </w:r>
      <w:r w:rsidRPr="00EC1CA9">
        <w:rPr>
          <w:sz w:val="28"/>
          <w:szCs w:val="28"/>
          <w:lang w:val="uk-UA"/>
        </w:rPr>
        <w:t xml:space="preserve"> він вважається таким, що не виконав вимоги робочої програми навчальної дисципліни та має академічну заборгованість. Здобувач вищої освіти отримує право </w:t>
      </w:r>
      <w:r>
        <w:rPr>
          <w:sz w:val="28"/>
          <w:szCs w:val="28"/>
          <w:lang w:val="uk-UA"/>
        </w:rPr>
        <w:t xml:space="preserve">за власною заявою опанувати навчальну дисципліну у наступному семестрі </w:t>
      </w:r>
      <w:r w:rsidRPr="00EC1CA9">
        <w:rPr>
          <w:sz w:val="28"/>
          <w:szCs w:val="28"/>
          <w:lang w:val="uk-UA"/>
        </w:rPr>
        <w:t>понад обсяги, встановлені навчальним планом освітньої програми</w:t>
      </w:r>
      <w:r>
        <w:rPr>
          <w:sz w:val="28"/>
          <w:szCs w:val="28"/>
          <w:lang w:val="uk-UA"/>
        </w:rPr>
        <w:t>.</w:t>
      </w:r>
    </w:p>
    <w:p w:rsidR="00D324DC" w:rsidRDefault="000F1068" w:rsidP="00DD3F1F">
      <w:pPr>
        <w:pStyle w:val="Default"/>
        <w:widowControl w:val="0"/>
        <w:ind w:firstLine="567"/>
        <w:jc w:val="both"/>
        <w:rPr>
          <w:sz w:val="28"/>
          <w:szCs w:val="28"/>
          <w:lang w:val="uk-UA"/>
        </w:rPr>
      </w:pPr>
      <w:r w:rsidRPr="000F1068">
        <w:rPr>
          <w:sz w:val="28"/>
          <w:szCs w:val="28"/>
          <w:lang w:val="uk-UA"/>
        </w:rPr>
        <w:t>Процедура надання додаткових освітніх послуг здобувачу вищої освіти з метою вивчення навчального матеріалу дисципліни понад обсяги, встановлені навчальним планом освітньої програми, визначена у Положенні про надання додаткових освітніх послуг здобувачам вищої освіти в Державному університеті «Житомирська політехніка».</w:t>
      </w:r>
    </w:p>
    <w:p w:rsidR="00775283" w:rsidRDefault="00775283" w:rsidP="00DD3F1F">
      <w:pPr>
        <w:pStyle w:val="Default"/>
        <w:widowControl w:val="0"/>
        <w:ind w:firstLine="567"/>
        <w:jc w:val="both"/>
        <w:rPr>
          <w:sz w:val="28"/>
          <w:szCs w:val="28"/>
          <w:lang w:val="uk-UA"/>
        </w:rPr>
      </w:pPr>
    </w:p>
    <w:p w:rsidR="00D324DC" w:rsidRDefault="00D324DC" w:rsidP="003923D3">
      <w:pPr>
        <w:pStyle w:val="Default"/>
        <w:widowControl w:val="0"/>
        <w:ind w:firstLine="567"/>
        <w:jc w:val="center"/>
        <w:rPr>
          <w:b/>
          <w:bCs/>
          <w:sz w:val="28"/>
          <w:szCs w:val="28"/>
          <w:lang w:val="uk-UA"/>
        </w:rPr>
      </w:pPr>
      <w:r w:rsidRPr="00134799">
        <w:rPr>
          <w:b/>
          <w:bCs/>
          <w:sz w:val="28"/>
          <w:szCs w:val="28"/>
          <w:lang w:val="uk-UA"/>
        </w:rPr>
        <w:t>Визнання результатів навчання, набутих у неформальній та/або інформальній освіті</w:t>
      </w:r>
    </w:p>
    <w:p w:rsidR="00D324DC" w:rsidRPr="00134799" w:rsidRDefault="00D324DC" w:rsidP="003923D3">
      <w:pPr>
        <w:pStyle w:val="Default"/>
        <w:widowControl w:val="0"/>
        <w:ind w:firstLine="567"/>
        <w:jc w:val="center"/>
        <w:rPr>
          <w:b/>
          <w:bCs/>
          <w:sz w:val="28"/>
          <w:szCs w:val="28"/>
          <w:lang w:val="uk-UA"/>
        </w:rPr>
      </w:pPr>
    </w:p>
    <w:p w:rsidR="00D324DC" w:rsidRPr="00EC1CA9" w:rsidRDefault="00D324DC" w:rsidP="003923D3">
      <w:pPr>
        <w:pStyle w:val="Default"/>
        <w:widowControl w:val="0"/>
        <w:ind w:firstLine="567"/>
        <w:jc w:val="both"/>
        <w:rPr>
          <w:sz w:val="28"/>
          <w:szCs w:val="28"/>
          <w:lang w:val="uk-UA"/>
        </w:rPr>
      </w:pPr>
      <w:r w:rsidRPr="003319C6">
        <w:rPr>
          <w:sz w:val="28"/>
          <w:szCs w:val="28"/>
          <w:lang w:val="uk-UA"/>
        </w:rPr>
        <w:t xml:space="preserve">Визнання результатів навчання, набутих у неформальній та/або інформальній освіті в рамках окремих тем </w:t>
      </w:r>
      <w:r>
        <w:rPr>
          <w:sz w:val="28"/>
          <w:szCs w:val="28"/>
          <w:lang w:val="uk-UA"/>
        </w:rPr>
        <w:t>навчальної дисципліни,</w:t>
      </w:r>
      <w:r w:rsidRPr="003319C6">
        <w:rPr>
          <w:sz w:val="28"/>
          <w:szCs w:val="28"/>
          <w:lang w:val="uk-UA"/>
        </w:rPr>
        <w:t xml:space="preserve"> здійсню</w:t>
      </w:r>
      <w:r>
        <w:rPr>
          <w:sz w:val="28"/>
          <w:szCs w:val="28"/>
          <w:lang w:val="uk-UA"/>
        </w:rPr>
        <w:t>єть</w:t>
      </w:r>
      <w:r w:rsidRPr="003319C6">
        <w:rPr>
          <w:sz w:val="28"/>
          <w:szCs w:val="28"/>
          <w:lang w:val="uk-UA"/>
        </w:rPr>
        <w:t>ся викладачем за зверненням здобувача вищої освіти та представленням документів, які підтверджують результати навчання (сертифікати, свідоцтва, скріншоти тощо). Рішення про визнання та оцінка за відповідну частину освітнього компонента приймається викладачем за результатами співбесіди зі здобувачем вищої освіти.</w:t>
      </w:r>
    </w:p>
    <w:p w:rsidR="00D324DC" w:rsidRDefault="00D324DC" w:rsidP="00775283">
      <w:pPr>
        <w:ind w:firstLine="567"/>
        <w:jc w:val="both"/>
        <w:rPr>
          <w:sz w:val="28"/>
          <w:szCs w:val="28"/>
        </w:rPr>
      </w:pPr>
      <w:r w:rsidRPr="009063E8">
        <w:rPr>
          <w:sz w:val="28"/>
          <w:szCs w:val="28"/>
        </w:rPr>
        <w:t>Визнання результатів навчання, набутих у неформальній та/або інформальній освіті в рамках ціл</w:t>
      </w:r>
      <w:r>
        <w:rPr>
          <w:sz w:val="28"/>
          <w:szCs w:val="28"/>
        </w:rPr>
        <w:t>ого</w:t>
      </w:r>
      <w:r w:rsidRPr="009063E8">
        <w:rPr>
          <w:sz w:val="28"/>
          <w:szCs w:val="28"/>
        </w:rPr>
        <w:t xml:space="preserve"> освітн</w:t>
      </w:r>
      <w:r>
        <w:rPr>
          <w:sz w:val="28"/>
          <w:szCs w:val="28"/>
        </w:rPr>
        <w:t>ього</w:t>
      </w:r>
      <w:r w:rsidRPr="009063E8">
        <w:rPr>
          <w:sz w:val="28"/>
          <w:szCs w:val="28"/>
        </w:rPr>
        <w:t xml:space="preserve"> компонент</w:t>
      </w:r>
      <w:r>
        <w:rPr>
          <w:sz w:val="28"/>
          <w:szCs w:val="28"/>
        </w:rPr>
        <w:t>а, здійснюється за процедурою, яка визначена у Положенні про організацію освітнього процесу у Державному університеті «Житомирська політехніка».</w:t>
      </w:r>
    </w:p>
    <w:p w:rsidR="00D324DC" w:rsidRDefault="00D324DC" w:rsidP="003923D3">
      <w:pPr>
        <w:ind w:firstLine="567"/>
        <w:rPr>
          <w:sz w:val="28"/>
          <w:szCs w:val="28"/>
        </w:rPr>
      </w:pPr>
    </w:p>
    <w:p w:rsidR="00775283" w:rsidRDefault="00775283" w:rsidP="003923D3">
      <w:pPr>
        <w:ind w:firstLine="567"/>
        <w:rPr>
          <w:sz w:val="28"/>
          <w:szCs w:val="28"/>
        </w:rPr>
      </w:pPr>
    </w:p>
    <w:p w:rsidR="00D324DC" w:rsidRPr="00355405" w:rsidRDefault="00D324DC" w:rsidP="00BC68E5">
      <w:pPr>
        <w:autoSpaceDE w:val="0"/>
        <w:autoSpaceDN w:val="0"/>
        <w:jc w:val="center"/>
        <w:rPr>
          <w:b/>
          <w:sz w:val="28"/>
          <w:szCs w:val="28"/>
          <w:lang w:eastAsia="uk-UA"/>
        </w:rPr>
      </w:pPr>
      <w:r w:rsidRPr="00355405">
        <w:rPr>
          <w:b/>
          <w:sz w:val="28"/>
          <w:szCs w:val="28"/>
          <w:lang w:eastAsia="uk-UA"/>
        </w:rPr>
        <w:t>Шкала оцінювання</w:t>
      </w:r>
    </w:p>
    <w:p w:rsidR="00D324DC" w:rsidRDefault="00D324DC" w:rsidP="003923D3">
      <w:pPr>
        <w:autoSpaceDE w:val="0"/>
        <w:autoSpaceDN w:val="0"/>
        <w:ind w:firstLine="426"/>
        <w:jc w:val="center"/>
        <w:rPr>
          <w:lang w:eastAsia="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2"/>
        <w:gridCol w:w="3305"/>
        <w:gridCol w:w="3305"/>
      </w:tblGrid>
      <w:tr w:rsidR="00D324DC" w:rsidRPr="00E3567F" w:rsidTr="005958D5">
        <w:trPr>
          <w:trHeight w:val="340"/>
        </w:trPr>
        <w:tc>
          <w:tcPr>
            <w:tcW w:w="1666"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 xml:space="preserve">Шкала </w:t>
            </w:r>
            <w:r w:rsidRPr="00E3567F">
              <w:rPr>
                <w:shd w:val="clear" w:color="auto" w:fill="FFFFFF"/>
              </w:rPr>
              <w:t>ЄКТС</w:t>
            </w:r>
          </w:p>
        </w:tc>
        <w:tc>
          <w:tcPr>
            <w:tcW w:w="1667"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Національна шкала</w:t>
            </w:r>
          </w:p>
        </w:tc>
        <w:tc>
          <w:tcPr>
            <w:tcW w:w="1667"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100-бальна шкала</w:t>
            </w:r>
          </w:p>
        </w:tc>
      </w:tr>
      <w:tr w:rsidR="00D324DC" w:rsidRPr="00E3567F" w:rsidTr="005958D5">
        <w:trPr>
          <w:trHeight w:val="340"/>
        </w:trPr>
        <w:tc>
          <w:tcPr>
            <w:tcW w:w="1666"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A</w:t>
            </w:r>
          </w:p>
        </w:tc>
        <w:tc>
          <w:tcPr>
            <w:tcW w:w="1667"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Зараховано</w:t>
            </w:r>
          </w:p>
        </w:tc>
        <w:tc>
          <w:tcPr>
            <w:tcW w:w="1667"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90-100</w:t>
            </w:r>
          </w:p>
        </w:tc>
      </w:tr>
      <w:tr w:rsidR="00D324DC" w:rsidRPr="00E3567F" w:rsidTr="005958D5">
        <w:trPr>
          <w:trHeight w:val="340"/>
        </w:trPr>
        <w:tc>
          <w:tcPr>
            <w:tcW w:w="1666"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B</w:t>
            </w:r>
          </w:p>
        </w:tc>
        <w:tc>
          <w:tcPr>
            <w:tcW w:w="1667" w:type="pct"/>
            <w:vMerge w:val="restar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Зараховано</w:t>
            </w:r>
          </w:p>
        </w:tc>
        <w:tc>
          <w:tcPr>
            <w:tcW w:w="1667"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82-89</w:t>
            </w:r>
          </w:p>
        </w:tc>
      </w:tr>
      <w:tr w:rsidR="00D324DC" w:rsidRPr="00E3567F" w:rsidTr="005958D5">
        <w:trPr>
          <w:trHeight w:val="340"/>
        </w:trPr>
        <w:tc>
          <w:tcPr>
            <w:tcW w:w="1666"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C</w:t>
            </w:r>
          </w:p>
        </w:tc>
        <w:tc>
          <w:tcPr>
            <w:tcW w:w="1667" w:type="pct"/>
            <w:vMerge/>
            <w:shd w:val="clear" w:color="auto" w:fill="auto"/>
            <w:vAlign w:val="center"/>
          </w:tcPr>
          <w:p w:rsidR="00D324DC" w:rsidRPr="00E3567F" w:rsidRDefault="00D324DC" w:rsidP="003923D3">
            <w:pPr>
              <w:autoSpaceDE w:val="0"/>
              <w:autoSpaceDN w:val="0"/>
              <w:jc w:val="center"/>
              <w:rPr>
                <w:rFonts w:eastAsia="Calibri"/>
                <w:lang w:eastAsia="uk-UA"/>
              </w:rPr>
            </w:pPr>
          </w:p>
        </w:tc>
        <w:tc>
          <w:tcPr>
            <w:tcW w:w="1667"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74-81</w:t>
            </w:r>
          </w:p>
        </w:tc>
      </w:tr>
      <w:tr w:rsidR="00D324DC" w:rsidRPr="00E3567F" w:rsidTr="005958D5">
        <w:trPr>
          <w:trHeight w:val="340"/>
        </w:trPr>
        <w:tc>
          <w:tcPr>
            <w:tcW w:w="1666"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D</w:t>
            </w:r>
          </w:p>
        </w:tc>
        <w:tc>
          <w:tcPr>
            <w:tcW w:w="1667" w:type="pct"/>
            <w:vMerge w:val="restar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Зараховано</w:t>
            </w:r>
          </w:p>
        </w:tc>
        <w:tc>
          <w:tcPr>
            <w:tcW w:w="1667"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64-73</w:t>
            </w:r>
          </w:p>
        </w:tc>
      </w:tr>
      <w:tr w:rsidR="00D324DC" w:rsidRPr="00E3567F" w:rsidTr="005958D5">
        <w:trPr>
          <w:trHeight w:val="340"/>
        </w:trPr>
        <w:tc>
          <w:tcPr>
            <w:tcW w:w="1666"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E</w:t>
            </w:r>
          </w:p>
        </w:tc>
        <w:tc>
          <w:tcPr>
            <w:tcW w:w="1667" w:type="pct"/>
            <w:vMerge/>
            <w:shd w:val="clear" w:color="auto" w:fill="auto"/>
            <w:vAlign w:val="center"/>
          </w:tcPr>
          <w:p w:rsidR="00D324DC" w:rsidRPr="00E3567F" w:rsidRDefault="00D324DC" w:rsidP="003923D3">
            <w:pPr>
              <w:autoSpaceDE w:val="0"/>
              <w:autoSpaceDN w:val="0"/>
              <w:jc w:val="center"/>
              <w:rPr>
                <w:rFonts w:eastAsia="Calibri"/>
                <w:lang w:eastAsia="uk-UA"/>
              </w:rPr>
            </w:pPr>
          </w:p>
        </w:tc>
        <w:tc>
          <w:tcPr>
            <w:tcW w:w="1667"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60-63</w:t>
            </w:r>
          </w:p>
        </w:tc>
      </w:tr>
      <w:tr w:rsidR="00D324DC" w:rsidRPr="00E3567F" w:rsidTr="005958D5">
        <w:trPr>
          <w:trHeight w:val="340"/>
        </w:trPr>
        <w:tc>
          <w:tcPr>
            <w:tcW w:w="1666"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FX</w:t>
            </w:r>
          </w:p>
        </w:tc>
        <w:tc>
          <w:tcPr>
            <w:tcW w:w="1667"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Не зараховано</w:t>
            </w:r>
          </w:p>
        </w:tc>
        <w:tc>
          <w:tcPr>
            <w:tcW w:w="1667"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35-59</w:t>
            </w:r>
          </w:p>
        </w:tc>
      </w:tr>
      <w:tr w:rsidR="00D324DC" w:rsidRPr="00E3567F" w:rsidTr="005958D5">
        <w:trPr>
          <w:trHeight w:val="340"/>
        </w:trPr>
        <w:tc>
          <w:tcPr>
            <w:tcW w:w="1666"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F</w:t>
            </w:r>
          </w:p>
        </w:tc>
        <w:tc>
          <w:tcPr>
            <w:tcW w:w="1667"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Не зараховано</w:t>
            </w:r>
          </w:p>
        </w:tc>
        <w:tc>
          <w:tcPr>
            <w:tcW w:w="1667" w:type="pct"/>
            <w:shd w:val="clear" w:color="auto" w:fill="auto"/>
            <w:vAlign w:val="center"/>
          </w:tcPr>
          <w:p w:rsidR="00D324DC" w:rsidRPr="00E3567F" w:rsidRDefault="00D324DC" w:rsidP="003923D3">
            <w:pPr>
              <w:autoSpaceDE w:val="0"/>
              <w:autoSpaceDN w:val="0"/>
              <w:jc w:val="center"/>
              <w:rPr>
                <w:rFonts w:eastAsia="Calibri"/>
                <w:lang w:eastAsia="uk-UA"/>
              </w:rPr>
            </w:pPr>
            <w:r w:rsidRPr="00E3567F">
              <w:rPr>
                <w:rFonts w:eastAsia="Calibri"/>
                <w:lang w:eastAsia="uk-UA"/>
              </w:rPr>
              <w:t>0-34</w:t>
            </w:r>
          </w:p>
        </w:tc>
      </w:tr>
    </w:tbl>
    <w:p w:rsidR="006A3F08" w:rsidRDefault="006A3F08" w:rsidP="00222DBB">
      <w:pPr>
        <w:autoSpaceDE w:val="0"/>
        <w:autoSpaceDN w:val="0"/>
        <w:jc w:val="center"/>
        <w:rPr>
          <w:sz w:val="28"/>
          <w:szCs w:val="28"/>
        </w:rPr>
      </w:pPr>
    </w:p>
    <w:p w:rsidR="00E57C97" w:rsidRDefault="00E57C97" w:rsidP="003923D3">
      <w:pPr>
        <w:autoSpaceDE w:val="0"/>
        <w:autoSpaceDN w:val="0"/>
        <w:ind w:firstLine="567"/>
        <w:jc w:val="center"/>
        <w:rPr>
          <w:b/>
          <w:color w:val="000000"/>
          <w:sz w:val="28"/>
          <w:szCs w:val="28"/>
          <w:lang w:eastAsia="uk-UA"/>
        </w:rPr>
      </w:pPr>
      <w:r>
        <w:rPr>
          <w:b/>
          <w:color w:val="000000"/>
          <w:sz w:val="28"/>
          <w:szCs w:val="28"/>
          <w:lang w:eastAsia="uk-UA"/>
        </w:rPr>
        <w:t>1</w:t>
      </w:r>
      <w:r>
        <w:rPr>
          <w:b/>
          <w:color w:val="000000"/>
          <w:sz w:val="28"/>
          <w:szCs w:val="28"/>
          <w:lang w:val="en-US" w:eastAsia="uk-UA"/>
        </w:rPr>
        <w:t>1</w:t>
      </w:r>
      <w:r>
        <w:rPr>
          <w:b/>
          <w:color w:val="000000"/>
          <w:sz w:val="28"/>
          <w:szCs w:val="28"/>
          <w:lang w:eastAsia="uk-UA"/>
        </w:rPr>
        <w:t>. Глосарій</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74"/>
        <w:gridCol w:w="4616"/>
        <w:gridCol w:w="4241"/>
      </w:tblGrid>
      <w:tr w:rsidR="00222DBB" w:rsidRPr="005F4ECA" w:rsidTr="005F4ECA">
        <w:trPr>
          <w:tblHeade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 з/п</w:t>
            </w:r>
          </w:p>
        </w:tc>
        <w:tc>
          <w:tcPr>
            <w:tcW w:w="0" w:type="auto"/>
            <w:vAlign w:val="center"/>
            <w:hideMark/>
          </w:tcPr>
          <w:p w:rsidR="00222DBB" w:rsidRPr="005F4ECA" w:rsidRDefault="00222DBB">
            <w:pPr>
              <w:jc w:val="center"/>
              <w:rPr>
                <w:b/>
                <w:bCs/>
                <w:color w:val="000000"/>
              </w:rPr>
            </w:pPr>
            <w:r w:rsidRPr="005F4ECA">
              <w:rPr>
                <w:rStyle w:val="af7"/>
                <w:color w:val="000000"/>
              </w:rPr>
              <w:t>Термін державною мовою</w:t>
            </w:r>
          </w:p>
        </w:tc>
        <w:tc>
          <w:tcPr>
            <w:tcW w:w="0" w:type="auto"/>
            <w:vAlign w:val="center"/>
            <w:hideMark/>
          </w:tcPr>
          <w:p w:rsidR="00222DBB" w:rsidRPr="005F4ECA" w:rsidRDefault="00222DBB">
            <w:pPr>
              <w:jc w:val="center"/>
              <w:rPr>
                <w:b/>
                <w:bCs/>
                <w:color w:val="000000"/>
              </w:rPr>
            </w:pPr>
            <w:r w:rsidRPr="005F4ECA">
              <w:rPr>
                <w:rStyle w:val="af7"/>
                <w:color w:val="000000"/>
              </w:rPr>
              <w:t>Відповідник англійською мовою</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1</w:t>
            </w:r>
          </w:p>
        </w:tc>
        <w:tc>
          <w:tcPr>
            <w:tcW w:w="0" w:type="auto"/>
            <w:vAlign w:val="center"/>
            <w:hideMark/>
          </w:tcPr>
          <w:p w:rsidR="00222DBB" w:rsidRPr="005F4ECA" w:rsidRDefault="00222DBB">
            <w:pPr>
              <w:rPr>
                <w:color w:val="000000"/>
              </w:rPr>
            </w:pPr>
            <w:r w:rsidRPr="005F4ECA">
              <w:rPr>
                <w:color w:val="000000"/>
              </w:rPr>
              <w:t>Психофізіологія</w:t>
            </w:r>
          </w:p>
        </w:tc>
        <w:tc>
          <w:tcPr>
            <w:tcW w:w="0" w:type="auto"/>
            <w:vAlign w:val="center"/>
            <w:hideMark/>
          </w:tcPr>
          <w:p w:rsidR="00222DBB" w:rsidRPr="005F4ECA" w:rsidRDefault="00222DBB">
            <w:pPr>
              <w:rPr>
                <w:color w:val="000000"/>
              </w:rPr>
            </w:pPr>
            <w:r w:rsidRPr="005F4ECA">
              <w:rPr>
                <w:color w:val="000000"/>
              </w:rPr>
              <w:t>Psychophysiology</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2</w:t>
            </w:r>
          </w:p>
        </w:tc>
        <w:tc>
          <w:tcPr>
            <w:tcW w:w="0" w:type="auto"/>
            <w:vAlign w:val="center"/>
            <w:hideMark/>
          </w:tcPr>
          <w:p w:rsidR="00222DBB" w:rsidRPr="005F4ECA" w:rsidRDefault="00222DBB">
            <w:pPr>
              <w:rPr>
                <w:color w:val="000000"/>
              </w:rPr>
            </w:pPr>
            <w:r w:rsidRPr="005F4ECA">
              <w:rPr>
                <w:color w:val="000000"/>
              </w:rPr>
              <w:t>Психофізіологічний експеримент</w:t>
            </w:r>
          </w:p>
        </w:tc>
        <w:tc>
          <w:tcPr>
            <w:tcW w:w="0" w:type="auto"/>
            <w:vAlign w:val="center"/>
            <w:hideMark/>
          </w:tcPr>
          <w:p w:rsidR="00222DBB" w:rsidRPr="005F4ECA" w:rsidRDefault="00222DBB">
            <w:pPr>
              <w:rPr>
                <w:color w:val="000000"/>
              </w:rPr>
            </w:pPr>
            <w:r w:rsidRPr="005F4ECA">
              <w:rPr>
                <w:color w:val="000000"/>
              </w:rPr>
              <w:t>Psychophysiological experiment</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3</w:t>
            </w:r>
          </w:p>
        </w:tc>
        <w:tc>
          <w:tcPr>
            <w:tcW w:w="0" w:type="auto"/>
            <w:vAlign w:val="center"/>
            <w:hideMark/>
          </w:tcPr>
          <w:p w:rsidR="00222DBB" w:rsidRPr="005F4ECA" w:rsidRDefault="00222DBB">
            <w:pPr>
              <w:rPr>
                <w:color w:val="000000"/>
              </w:rPr>
            </w:pPr>
            <w:r w:rsidRPr="005F4ECA">
              <w:rPr>
                <w:color w:val="000000"/>
              </w:rPr>
              <w:t>Нервова система</w:t>
            </w:r>
          </w:p>
        </w:tc>
        <w:tc>
          <w:tcPr>
            <w:tcW w:w="0" w:type="auto"/>
            <w:vAlign w:val="center"/>
            <w:hideMark/>
          </w:tcPr>
          <w:p w:rsidR="00222DBB" w:rsidRPr="005F4ECA" w:rsidRDefault="00222DBB">
            <w:pPr>
              <w:rPr>
                <w:color w:val="000000"/>
              </w:rPr>
            </w:pPr>
            <w:r w:rsidRPr="005F4ECA">
              <w:rPr>
                <w:color w:val="000000"/>
              </w:rPr>
              <w:t>Nervous system</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4</w:t>
            </w:r>
          </w:p>
        </w:tc>
        <w:tc>
          <w:tcPr>
            <w:tcW w:w="0" w:type="auto"/>
            <w:vAlign w:val="center"/>
            <w:hideMark/>
          </w:tcPr>
          <w:p w:rsidR="00222DBB" w:rsidRPr="005F4ECA" w:rsidRDefault="00222DBB">
            <w:pPr>
              <w:rPr>
                <w:color w:val="000000"/>
              </w:rPr>
            </w:pPr>
            <w:r w:rsidRPr="005F4ECA">
              <w:rPr>
                <w:color w:val="000000"/>
              </w:rPr>
              <w:t>Центральна нервова система</w:t>
            </w:r>
          </w:p>
        </w:tc>
        <w:tc>
          <w:tcPr>
            <w:tcW w:w="0" w:type="auto"/>
            <w:vAlign w:val="center"/>
            <w:hideMark/>
          </w:tcPr>
          <w:p w:rsidR="00222DBB" w:rsidRPr="005F4ECA" w:rsidRDefault="00222DBB">
            <w:pPr>
              <w:rPr>
                <w:color w:val="000000"/>
              </w:rPr>
            </w:pPr>
            <w:r w:rsidRPr="005F4ECA">
              <w:rPr>
                <w:color w:val="000000"/>
              </w:rPr>
              <w:t>Central nervous system</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5</w:t>
            </w:r>
          </w:p>
        </w:tc>
        <w:tc>
          <w:tcPr>
            <w:tcW w:w="0" w:type="auto"/>
            <w:vAlign w:val="center"/>
            <w:hideMark/>
          </w:tcPr>
          <w:p w:rsidR="00222DBB" w:rsidRPr="005F4ECA" w:rsidRDefault="00222DBB">
            <w:pPr>
              <w:rPr>
                <w:color w:val="000000"/>
              </w:rPr>
            </w:pPr>
            <w:r w:rsidRPr="005F4ECA">
              <w:rPr>
                <w:color w:val="000000"/>
              </w:rPr>
              <w:t>Периферична нервова система</w:t>
            </w:r>
          </w:p>
        </w:tc>
        <w:tc>
          <w:tcPr>
            <w:tcW w:w="0" w:type="auto"/>
            <w:vAlign w:val="center"/>
            <w:hideMark/>
          </w:tcPr>
          <w:p w:rsidR="00222DBB" w:rsidRPr="005F4ECA" w:rsidRDefault="00222DBB">
            <w:pPr>
              <w:rPr>
                <w:color w:val="000000"/>
              </w:rPr>
            </w:pPr>
            <w:r w:rsidRPr="005F4ECA">
              <w:rPr>
                <w:color w:val="000000"/>
              </w:rPr>
              <w:t>Peripheral nervous system</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6</w:t>
            </w:r>
          </w:p>
        </w:tc>
        <w:tc>
          <w:tcPr>
            <w:tcW w:w="0" w:type="auto"/>
            <w:vAlign w:val="center"/>
            <w:hideMark/>
          </w:tcPr>
          <w:p w:rsidR="00222DBB" w:rsidRPr="005F4ECA" w:rsidRDefault="00222DBB">
            <w:pPr>
              <w:rPr>
                <w:color w:val="000000"/>
              </w:rPr>
            </w:pPr>
            <w:r w:rsidRPr="005F4ECA">
              <w:rPr>
                <w:color w:val="000000"/>
              </w:rPr>
              <w:t>Вегетативна нервова система</w:t>
            </w:r>
          </w:p>
        </w:tc>
        <w:tc>
          <w:tcPr>
            <w:tcW w:w="0" w:type="auto"/>
            <w:vAlign w:val="center"/>
            <w:hideMark/>
          </w:tcPr>
          <w:p w:rsidR="00222DBB" w:rsidRPr="005F4ECA" w:rsidRDefault="00222DBB">
            <w:pPr>
              <w:rPr>
                <w:color w:val="000000"/>
              </w:rPr>
            </w:pPr>
            <w:r w:rsidRPr="005F4ECA">
              <w:rPr>
                <w:color w:val="000000"/>
              </w:rPr>
              <w:t>Autonomic nervous system</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7</w:t>
            </w:r>
          </w:p>
        </w:tc>
        <w:tc>
          <w:tcPr>
            <w:tcW w:w="0" w:type="auto"/>
            <w:vAlign w:val="center"/>
            <w:hideMark/>
          </w:tcPr>
          <w:p w:rsidR="00222DBB" w:rsidRPr="005F4ECA" w:rsidRDefault="00222DBB">
            <w:pPr>
              <w:rPr>
                <w:color w:val="000000"/>
              </w:rPr>
            </w:pPr>
            <w:r w:rsidRPr="005F4ECA">
              <w:rPr>
                <w:color w:val="000000"/>
              </w:rPr>
              <w:t>Сенсорна система</w:t>
            </w:r>
          </w:p>
        </w:tc>
        <w:tc>
          <w:tcPr>
            <w:tcW w:w="0" w:type="auto"/>
            <w:vAlign w:val="center"/>
            <w:hideMark/>
          </w:tcPr>
          <w:p w:rsidR="00222DBB" w:rsidRPr="005F4ECA" w:rsidRDefault="00222DBB">
            <w:pPr>
              <w:rPr>
                <w:color w:val="000000"/>
              </w:rPr>
            </w:pPr>
            <w:r w:rsidRPr="005F4ECA">
              <w:rPr>
                <w:color w:val="000000"/>
              </w:rPr>
              <w:t>Sensory system</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8</w:t>
            </w:r>
          </w:p>
        </w:tc>
        <w:tc>
          <w:tcPr>
            <w:tcW w:w="0" w:type="auto"/>
            <w:vAlign w:val="center"/>
            <w:hideMark/>
          </w:tcPr>
          <w:p w:rsidR="00222DBB" w:rsidRPr="005F4ECA" w:rsidRDefault="00222DBB">
            <w:pPr>
              <w:rPr>
                <w:color w:val="000000"/>
              </w:rPr>
            </w:pPr>
            <w:r w:rsidRPr="005F4ECA">
              <w:rPr>
                <w:color w:val="000000"/>
              </w:rPr>
              <w:t>Сприймання</w:t>
            </w:r>
          </w:p>
        </w:tc>
        <w:tc>
          <w:tcPr>
            <w:tcW w:w="0" w:type="auto"/>
            <w:vAlign w:val="center"/>
            <w:hideMark/>
          </w:tcPr>
          <w:p w:rsidR="00222DBB" w:rsidRPr="005F4ECA" w:rsidRDefault="00222DBB">
            <w:pPr>
              <w:rPr>
                <w:color w:val="000000"/>
              </w:rPr>
            </w:pPr>
            <w:r w:rsidRPr="005F4ECA">
              <w:rPr>
                <w:color w:val="000000"/>
              </w:rPr>
              <w:t>Perception</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9</w:t>
            </w:r>
          </w:p>
        </w:tc>
        <w:tc>
          <w:tcPr>
            <w:tcW w:w="0" w:type="auto"/>
            <w:vAlign w:val="center"/>
            <w:hideMark/>
          </w:tcPr>
          <w:p w:rsidR="00222DBB" w:rsidRPr="005F4ECA" w:rsidRDefault="00222DBB">
            <w:pPr>
              <w:rPr>
                <w:color w:val="000000"/>
              </w:rPr>
            </w:pPr>
            <w:r w:rsidRPr="005F4ECA">
              <w:rPr>
                <w:color w:val="000000"/>
              </w:rPr>
              <w:t>Сенсорна чутливість</w:t>
            </w:r>
          </w:p>
        </w:tc>
        <w:tc>
          <w:tcPr>
            <w:tcW w:w="0" w:type="auto"/>
            <w:vAlign w:val="center"/>
            <w:hideMark/>
          </w:tcPr>
          <w:p w:rsidR="00222DBB" w:rsidRPr="005F4ECA" w:rsidRDefault="00222DBB">
            <w:pPr>
              <w:rPr>
                <w:color w:val="000000"/>
              </w:rPr>
            </w:pPr>
            <w:r w:rsidRPr="005F4ECA">
              <w:rPr>
                <w:color w:val="000000"/>
              </w:rPr>
              <w:t>Sensory sensitivity</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10</w:t>
            </w:r>
          </w:p>
        </w:tc>
        <w:tc>
          <w:tcPr>
            <w:tcW w:w="0" w:type="auto"/>
            <w:vAlign w:val="center"/>
            <w:hideMark/>
          </w:tcPr>
          <w:p w:rsidR="00222DBB" w:rsidRPr="005F4ECA" w:rsidRDefault="00222DBB">
            <w:pPr>
              <w:rPr>
                <w:color w:val="000000"/>
              </w:rPr>
            </w:pPr>
            <w:r w:rsidRPr="005F4ECA">
              <w:rPr>
                <w:color w:val="000000"/>
              </w:rPr>
              <w:t>Психофізіологічні механізми</w:t>
            </w:r>
          </w:p>
        </w:tc>
        <w:tc>
          <w:tcPr>
            <w:tcW w:w="0" w:type="auto"/>
            <w:vAlign w:val="center"/>
            <w:hideMark/>
          </w:tcPr>
          <w:p w:rsidR="00222DBB" w:rsidRPr="005F4ECA" w:rsidRDefault="00222DBB">
            <w:pPr>
              <w:rPr>
                <w:color w:val="000000"/>
              </w:rPr>
            </w:pPr>
            <w:r w:rsidRPr="005F4ECA">
              <w:rPr>
                <w:color w:val="000000"/>
              </w:rPr>
              <w:t>Psychophysiological mechanisms</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11</w:t>
            </w:r>
          </w:p>
        </w:tc>
        <w:tc>
          <w:tcPr>
            <w:tcW w:w="0" w:type="auto"/>
            <w:vAlign w:val="center"/>
            <w:hideMark/>
          </w:tcPr>
          <w:p w:rsidR="00222DBB" w:rsidRPr="005F4ECA" w:rsidRDefault="00222DBB">
            <w:pPr>
              <w:rPr>
                <w:color w:val="000000"/>
              </w:rPr>
            </w:pPr>
            <w:r w:rsidRPr="005F4ECA">
              <w:rPr>
                <w:color w:val="000000"/>
              </w:rPr>
              <w:t>Психофізіологічний показник</w:t>
            </w:r>
          </w:p>
        </w:tc>
        <w:tc>
          <w:tcPr>
            <w:tcW w:w="0" w:type="auto"/>
            <w:vAlign w:val="center"/>
            <w:hideMark/>
          </w:tcPr>
          <w:p w:rsidR="00222DBB" w:rsidRPr="005F4ECA" w:rsidRDefault="00222DBB">
            <w:pPr>
              <w:rPr>
                <w:color w:val="000000"/>
              </w:rPr>
            </w:pPr>
            <w:r w:rsidRPr="005F4ECA">
              <w:rPr>
                <w:color w:val="000000"/>
              </w:rPr>
              <w:t>Psychophysiological indicator</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12</w:t>
            </w:r>
          </w:p>
        </w:tc>
        <w:tc>
          <w:tcPr>
            <w:tcW w:w="0" w:type="auto"/>
            <w:vAlign w:val="center"/>
            <w:hideMark/>
          </w:tcPr>
          <w:p w:rsidR="00222DBB" w:rsidRPr="005F4ECA" w:rsidRDefault="00222DBB">
            <w:pPr>
              <w:rPr>
                <w:color w:val="000000"/>
              </w:rPr>
            </w:pPr>
            <w:r w:rsidRPr="005F4ECA">
              <w:rPr>
                <w:color w:val="000000"/>
              </w:rPr>
              <w:t>Електроенцефалографія</w:t>
            </w:r>
          </w:p>
        </w:tc>
        <w:tc>
          <w:tcPr>
            <w:tcW w:w="0" w:type="auto"/>
            <w:vAlign w:val="center"/>
            <w:hideMark/>
          </w:tcPr>
          <w:p w:rsidR="00222DBB" w:rsidRPr="005F4ECA" w:rsidRDefault="00222DBB">
            <w:pPr>
              <w:rPr>
                <w:color w:val="000000"/>
              </w:rPr>
            </w:pPr>
            <w:r w:rsidRPr="005F4ECA">
              <w:rPr>
                <w:color w:val="000000"/>
              </w:rPr>
              <w:t>Electroencephalography</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13</w:t>
            </w:r>
          </w:p>
        </w:tc>
        <w:tc>
          <w:tcPr>
            <w:tcW w:w="0" w:type="auto"/>
            <w:vAlign w:val="center"/>
            <w:hideMark/>
          </w:tcPr>
          <w:p w:rsidR="00222DBB" w:rsidRPr="005F4ECA" w:rsidRDefault="00222DBB">
            <w:pPr>
              <w:rPr>
                <w:color w:val="000000"/>
              </w:rPr>
            </w:pPr>
            <w:r w:rsidRPr="005F4ECA">
              <w:rPr>
                <w:color w:val="000000"/>
              </w:rPr>
              <w:t>Електрокардіографія</w:t>
            </w:r>
          </w:p>
        </w:tc>
        <w:tc>
          <w:tcPr>
            <w:tcW w:w="0" w:type="auto"/>
            <w:vAlign w:val="center"/>
            <w:hideMark/>
          </w:tcPr>
          <w:p w:rsidR="00222DBB" w:rsidRPr="005F4ECA" w:rsidRDefault="00222DBB">
            <w:pPr>
              <w:rPr>
                <w:color w:val="000000"/>
              </w:rPr>
            </w:pPr>
            <w:r w:rsidRPr="005F4ECA">
              <w:rPr>
                <w:color w:val="000000"/>
              </w:rPr>
              <w:t>Electrocardiography</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14</w:t>
            </w:r>
          </w:p>
        </w:tc>
        <w:tc>
          <w:tcPr>
            <w:tcW w:w="0" w:type="auto"/>
            <w:vAlign w:val="center"/>
            <w:hideMark/>
          </w:tcPr>
          <w:p w:rsidR="00222DBB" w:rsidRPr="005F4ECA" w:rsidRDefault="00222DBB">
            <w:pPr>
              <w:rPr>
                <w:color w:val="000000"/>
              </w:rPr>
            </w:pPr>
            <w:r w:rsidRPr="005F4ECA">
              <w:rPr>
                <w:color w:val="000000"/>
              </w:rPr>
              <w:t>Електроміографія</w:t>
            </w:r>
          </w:p>
        </w:tc>
        <w:tc>
          <w:tcPr>
            <w:tcW w:w="0" w:type="auto"/>
            <w:vAlign w:val="center"/>
            <w:hideMark/>
          </w:tcPr>
          <w:p w:rsidR="00222DBB" w:rsidRPr="005F4ECA" w:rsidRDefault="00222DBB">
            <w:pPr>
              <w:rPr>
                <w:color w:val="000000"/>
              </w:rPr>
            </w:pPr>
            <w:r w:rsidRPr="005F4ECA">
              <w:rPr>
                <w:color w:val="000000"/>
              </w:rPr>
              <w:t>Electromyography</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lastRenderedPageBreak/>
              <w:t>15</w:t>
            </w:r>
          </w:p>
        </w:tc>
        <w:tc>
          <w:tcPr>
            <w:tcW w:w="0" w:type="auto"/>
            <w:vAlign w:val="center"/>
            <w:hideMark/>
          </w:tcPr>
          <w:p w:rsidR="00222DBB" w:rsidRPr="005F4ECA" w:rsidRDefault="00222DBB">
            <w:pPr>
              <w:rPr>
                <w:color w:val="000000"/>
              </w:rPr>
            </w:pPr>
            <w:r w:rsidRPr="005F4ECA">
              <w:rPr>
                <w:color w:val="000000"/>
              </w:rPr>
              <w:t>Шкірно-гальванічна реакція</w:t>
            </w:r>
          </w:p>
        </w:tc>
        <w:tc>
          <w:tcPr>
            <w:tcW w:w="0" w:type="auto"/>
            <w:vAlign w:val="center"/>
            <w:hideMark/>
          </w:tcPr>
          <w:p w:rsidR="00222DBB" w:rsidRPr="005F4ECA" w:rsidRDefault="00222DBB">
            <w:pPr>
              <w:rPr>
                <w:color w:val="000000"/>
              </w:rPr>
            </w:pPr>
            <w:r w:rsidRPr="005F4ECA">
              <w:rPr>
                <w:color w:val="000000"/>
              </w:rPr>
              <w:t>Galvanic skin response</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16</w:t>
            </w:r>
          </w:p>
        </w:tc>
        <w:tc>
          <w:tcPr>
            <w:tcW w:w="0" w:type="auto"/>
            <w:vAlign w:val="center"/>
            <w:hideMark/>
          </w:tcPr>
          <w:p w:rsidR="00222DBB" w:rsidRPr="005F4ECA" w:rsidRDefault="00222DBB">
            <w:pPr>
              <w:rPr>
                <w:color w:val="000000"/>
              </w:rPr>
            </w:pPr>
            <w:r w:rsidRPr="005F4ECA">
              <w:rPr>
                <w:color w:val="000000"/>
              </w:rPr>
              <w:t>Нейровізуалізація</w:t>
            </w:r>
          </w:p>
        </w:tc>
        <w:tc>
          <w:tcPr>
            <w:tcW w:w="0" w:type="auto"/>
            <w:vAlign w:val="center"/>
            <w:hideMark/>
          </w:tcPr>
          <w:p w:rsidR="00222DBB" w:rsidRPr="005F4ECA" w:rsidRDefault="00222DBB">
            <w:pPr>
              <w:rPr>
                <w:color w:val="000000"/>
              </w:rPr>
            </w:pPr>
            <w:r w:rsidRPr="005F4ECA">
              <w:rPr>
                <w:color w:val="000000"/>
              </w:rPr>
              <w:t>Neuroimaging</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17</w:t>
            </w:r>
          </w:p>
        </w:tc>
        <w:tc>
          <w:tcPr>
            <w:tcW w:w="0" w:type="auto"/>
            <w:vAlign w:val="center"/>
            <w:hideMark/>
          </w:tcPr>
          <w:p w:rsidR="00222DBB" w:rsidRPr="005F4ECA" w:rsidRDefault="00222DBB">
            <w:pPr>
              <w:rPr>
                <w:color w:val="000000"/>
              </w:rPr>
            </w:pPr>
            <w:r w:rsidRPr="005F4ECA">
              <w:rPr>
                <w:color w:val="000000"/>
              </w:rPr>
              <w:t>Увага</w:t>
            </w:r>
          </w:p>
        </w:tc>
        <w:tc>
          <w:tcPr>
            <w:tcW w:w="0" w:type="auto"/>
            <w:vAlign w:val="center"/>
            <w:hideMark/>
          </w:tcPr>
          <w:p w:rsidR="00222DBB" w:rsidRPr="005F4ECA" w:rsidRDefault="00222DBB">
            <w:pPr>
              <w:rPr>
                <w:color w:val="000000"/>
              </w:rPr>
            </w:pPr>
            <w:r w:rsidRPr="005F4ECA">
              <w:rPr>
                <w:color w:val="000000"/>
              </w:rPr>
              <w:t>Attention</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18</w:t>
            </w:r>
          </w:p>
        </w:tc>
        <w:tc>
          <w:tcPr>
            <w:tcW w:w="0" w:type="auto"/>
            <w:vAlign w:val="center"/>
            <w:hideMark/>
          </w:tcPr>
          <w:p w:rsidR="00222DBB" w:rsidRPr="005F4ECA" w:rsidRDefault="00222DBB">
            <w:pPr>
              <w:rPr>
                <w:color w:val="000000"/>
              </w:rPr>
            </w:pPr>
            <w:r w:rsidRPr="005F4ECA">
              <w:rPr>
                <w:color w:val="000000"/>
              </w:rPr>
              <w:t>Концентрація уваги</w:t>
            </w:r>
          </w:p>
        </w:tc>
        <w:tc>
          <w:tcPr>
            <w:tcW w:w="0" w:type="auto"/>
            <w:vAlign w:val="center"/>
            <w:hideMark/>
          </w:tcPr>
          <w:p w:rsidR="00222DBB" w:rsidRPr="005F4ECA" w:rsidRDefault="00222DBB">
            <w:pPr>
              <w:rPr>
                <w:color w:val="000000"/>
              </w:rPr>
            </w:pPr>
            <w:r w:rsidRPr="005F4ECA">
              <w:rPr>
                <w:color w:val="000000"/>
              </w:rPr>
              <w:t>Attention concentration</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19</w:t>
            </w:r>
          </w:p>
        </w:tc>
        <w:tc>
          <w:tcPr>
            <w:tcW w:w="0" w:type="auto"/>
            <w:vAlign w:val="center"/>
            <w:hideMark/>
          </w:tcPr>
          <w:p w:rsidR="00222DBB" w:rsidRPr="005F4ECA" w:rsidRDefault="00222DBB">
            <w:pPr>
              <w:rPr>
                <w:color w:val="000000"/>
              </w:rPr>
            </w:pPr>
            <w:r w:rsidRPr="005F4ECA">
              <w:rPr>
                <w:color w:val="000000"/>
              </w:rPr>
              <w:t>Стійкість уваги</w:t>
            </w:r>
          </w:p>
        </w:tc>
        <w:tc>
          <w:tcPr>
            <w:tcW w:w="0" w:type="auto"/>
            <w:vAlign w:val="center"/>
            <w:hideMark/>
          </w:tcPr>
          <w:p w:rsidR="00222DBB" w:rsidRPr="005F4ECA" w:rsidRDefault="00222DBB">
            <w:pPr>
              <w:rPr>
                <w:color w:val="000000"/>
              </w:rPr>
            </w:pPr>
            <w:r w:rsidRPr="005F4ECA">
              <w:rPr>
                <w:color w:val="000000"/>
              </w:rPr>
              <w:t>Sustained attention</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20</w:t>
            </w:r>
          </w:p>
        </w:tc>
        <w:tc>
          <w:tcPr>
            <w:tcW w:w="0" w:type="auto"/>
            <w:vAlign w:val="center"/>
            <w:hideMark/>
          </w:tcPr>
          <w:p w:rsidR="00222DBB" w:rsidRPr="005F4ECA" w:rsidRDefault="00222DBB">
            <w:pPr>
              <w:rPr>
                <w:color w:val="000000"/>
              </w:rPr>
            </w:pPr>
            <w:r w:rsidRPr="005F4ECA">
              <w:rPr>
                <w:color w:val="000000"/>
              </w:rPr>
              <w:t>Переключення уваги</w:t>
            </w:r>
          </w:p>
        </w:tc>
        <w:tc>
          <w:tcPr>
            <w:tcW w:w="0" w:type="auto"/>
            <w:vAlign w:val="center"/>
            <w:hideMark/>
          </w:tcPr>
          <w:p w:rsidR="00222DBB" w:rsidRPr="005F4ECA" w:rsidRDefault="00222DBB">
            <w:pPr>
              <w:rPr>
                <w:color w:val="000000"/>
              </w:rPr>
            </w:pPr>
            <w:r w:rsidRPr="005F4ECA">
              <w:rPr>
                <w:color w:val="000000"/>
              </w:rPr>
              <w:t>Attention switching</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21</w:t>
            </w:r>
          </w:p>
        </w:tc>
        <w:tc>
          <w:tcPr>
            <w:tcW w:w="0" w:type="auto"/>
            <w:vAlign w:val="center"/>
            <w:hideMark/>
          </w:tcPr>
          <w:p w:rsidR="00222DBB" w:rsidRPr="005F4ECA" w:rsidRDefault="00222DBB">
            <w:pPr>
              <w:rPr>
                <w:color w:val="000000"/>
              </w:rPr>
            </w:pPr>
            <w:r w:rsidRPr="005F4ECA">
              <w:rPr>
                <w:color w:val="000000"/>
              </w:rPr>
              <w:t>Пам’ять</w:t>
            </w:r>
          </w:p>
        </w:tc>
        <w:tc>
          <w:tcPr>
            <w:tcW w:w="0" w:type="auto"/>
            <w:vAlign w:val="center"/>
            <w:hideMark/>
          </w:tcPr>
          <w:p w:rsidR="00222DBB" w:rsidRPr="005F4ECA" w:rsidRDefault="00222DBB">
            <w:pPr>
              <w:rPr>
                <w:color w:val="000000"/>
              </w:rPr>
            </w:pPr>
            <w:r w:rsidRPr="005F4ECA">
              <w:rPr>
                <w:color w:val="000000"/>
              </w:rPr>
              <w:t>Memory</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22</w:t>
            </w:r>
          </w:p>
        </w:tc>
        <w:tc>
          <w:tcPr>
            <w:tcW w:w="0" w:type="auto"/>
            <w:vAlign w:val="center"/>
            <w:hideMark/>
          </w:tcPr>
          <w:p w:rsidR="00222DBB" w:rsidRPr="005F4ECA" w:rsidRDefault="00222DBB">
            <w:pPr>
              <w:rPr>
                <w:color w:val="000000"/>
              </w:rPr>
            </w:pPr>
            <w:r w:rsidRPr="005F4ECA">
              <w:rPr>
                <w:color w:val="000000"/>
              </w:rPr>
              <w:t>Робоча пам’ять</w:t>
            </w:r>
          </w:p>
        </w:tc>
        <w:tc>
          <w:tcPr>
            <w:tcW w:w="0" w:type="auto"/>
            <w:vAlign w:val="center"/>
            <w:hideMark/>
          </w:tcPr>
          <w:p w:rsidR="00222DBB" w:rsidRPr="005F4ECA" w:rsidRDefault="00222DBB">
            <w:pPr>
              <w:rPr>
                <w:color w:val="000000"/>
              </w:rPr>
            </w:pPr>
            <w:r w:rsidRPr="005F4ECA">
              <w:rPr>
                <w:color w:val="000000"/>
              </w:rPr>
              <w:t>Working memory</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23</w:t>
            </w:r>
          </w:p>
        </w:tc>
        <w:tc>
          <w:tcPr>
            <w:tcW w:w="0" w:type="auto"/>
            <w:vAlign w:val="center"/>
            <w:hideMark/>
          </w:tcPr>
          <w:p w:rsidR="00222DBB" w:rsidRPr="005F4ECA" w:rsidRDefault="00222DBB">
            <w:pPr>
              <w:rPr>
                <w:color w:val="000000"/>
              </w:rPr>
            </w:pPr>
            <w:r w:rsidRPr="005F4ECA">
              <w:rPr>
                <w:color w:val="000000"/>
              </w:rPr>
              <w:t>Довготривала пам’ять</w:t>
            </w:r>
          </w:p>
        </w:tc>
        <w:tc>
          <w:tcPr>
            <w:tcW w:w="0" w:type="auto"/>
            <w:vAlign w:val="center"/>
            <w:hideMark/>
          </w:tcPr>
          <w:p w:rsidR="00222DBB" w:rsidRPr="005F4ECA" w:rsidRDefault="00222DBB">
            <w:pPr>
              <w:rPr>
                <w:color w:val="000000"/>
              </w:rPr>
            </w:pPr>
            <w:r w:rsidRPr="005F4ECA">
              <w:rPr>
                <w:color w:val="000000"/>
              </w:rPr>
              <w:t>Long-term memory</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24</w:t>
            </w:r>
          </w:p>
        </w:tc>
        <w:tc>
          <w:tcPr>
            <w:tcW w:w="0" w:type="auto"/>
            <w:vAlign w:val="center"/>
            <w:hideMark/>
          </w:tcPr>
          <w:p w:rsidR="00222DBB" w:rsidRPr="005F4ECA" w:rsidRDefault="00222DBB">
            <w:pPr>
              <w:rPr>
                <w:color w:val="000000"/>
              </w:rPr>
            </w:pPr>
            <w:r w:rsidRPr="005F4ECA">
              <w:rPr>
                <w:color w:val="000000"/>
              </w:rPr>
              <w:t>Короткочасна пам’ять</w:t>
            </w:r>
          </w:p>
        </w:tc>
        <w:tc>
          <w:tcPr>
            <w:tcW w:w="0" w:type="auto"/>
            <w:vAlign w:val="center"/>
            <w:hideMark/>
          </w:tcPr>
          <w:p w:rsidR="00222DBB" w:rsidRPr="005F4ECA" w:rsidRDefault="00222DBB">
            <w:pPr>
              <w:rPr>
                <w:color w:val="000000"/>
              </w:rPr>
            </w:pPr>
            <w:r w:rsidRPr="005F4ECA">
              <w:rPr>
                <w:color w:val="000000"/>
              </w:rPr>
              <w:t>Short-term memory</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25</w:t>
            </w:r>
          </w:p>
        </w:tc>
        <w:tc>
          <w:tcPr>
            <w:tcW w:w="0" w:type="auto"/>
            <w:vAlign w:val="center"/>
            <w:hideMark/>
          </w:tcPr>
          <w:p w:rsidR="00222DBB" w:rsidRPr="005F4ECA" w:rsidRDefault="00222DBB">
            <w:pPr>
              <w:rPr>
                <w:color w:val="000000"/>
              </w:rPr>
            </w:pPr>
            <w:r w:rsidRPr="005F4ECA">
              <w:rPr>
                <w:color w:val="000000"/>
              </w:rPr>
              <w:t>Запам’ятовування</w:t>
            </w:r>
          </w:p>
        </w:tc>
        <w:tc>
          <w:tcPr>
            <w:tcW w:w="0" w:type="auto"/>
            <w:vAlign w:val="center"/>
            <w:hideMark/>
          </w:tcPr>
          <w:p w:rsidR="00222DBB" w:rsidRPr="005F4ECA" w:rsidRDefault="00222DBB">
            <w:pPr>
              <w:rPr>
                <w:color w:val="000000"/>
              </w:rPr>
            </w:pPr>
            <w:r w:rsidRPr="005F4ECA">
              <w:rPr>
                <w:color w:val="000000"/>
              </w:rPr>
              <w:t>Encoding / Memorization</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26</w:t>
            </w:r>
          </w:p>
        </w:tc>
        <w:tc>
          <w:tcPr>
            <w:tcW w:w="0" w:type="auto"/>
            <w:vAlign w:val="center"/>
            <w:hideMark/>
          </w:tcPr>
          <w:p w:rsidR="00222DBB" w:rsidRPr="005F4ECA" w:rsidRDefault="00222DBB">
            <w:pPr>
              <w:rPr>
                <w:color w:val="000000"/>
              </w:rPr>
            </w:pPr>
            <w:r w:rsidRPr="005F4ECA">
              <w:rPr>
                <w:color w:val="000000"/>
              </w:rPr>
              <w:t>Навчання</w:t>
            </w:r>
          </w:p>
        </w:tc>
        <w:tc>
          <w:tcPr>
            <w:tcW w:w="0" w:type="auto"/>
            <w:vAlign w:val="center"/>
            <w:hideMark/>
          </w:tcPr>
          <w:p w:rsidR="00222DBB" w:rsidRPr="005F4ECA" w:rsidRDefault="00222DBB">
            <w:pPr>
              <w:rPr>
                <w:color w:val="000000"/>
              </w:rPr>
            </w:pPr>
            <w:r w:rsidRPr="005F4ECA">
              <w:rPr>
                <w:color w:val="000000"/>
              </w:rPr>
              <w:t>Learning</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27</w:t>
            </w:r>
          </w:p>
        </w:tc>
        <w:tc>
          <w:tcPr>
            <w:tcW w:w="0" w:type="auto"/>
            <w:vAlign w:val="center"/>
            <w:hideMark/>
          </w:tcPr>
          <w:p w:rsidR="00222DBB" w:rsidRPr="005F4ECA" w:rsidRDefault="00222DBB">
            <w:pPr>
              <w:rPr>
                <w:color w:val="000000"/>
              </w:rPr>
            </w:pPr>
            <w:r w:rsidRPr="005F4ECA">
              <w:rPr>
                <w:color w:val="000000"/>
              </w:rPr>
              <w:t>Потреба</w:t>
            </w:r>
          </w:p>
        </w:tc>
        <w:tc>
          <w:tcPr>
            <w:tcW w:w="0" w:type="auto"/>
            <w:vAlign w:val="center"/>
            <w:hideMark/>
          </w:tcPr>
          <w:p w:rsidR="00222DBB" w:rsidRPr="005F4ECA" w:rsidRDefault="00222DBB">
            <w:pPr>
              <w:rPr>
                <w:color w:val="000000"/>
              </w:rPr>
            </w:pPr>
            <w:r w:rsidRPr="005F4ECA">
              <w:rPr>
                <w:color w:val="000000"/>
              </w:rPr>
              <w:t>Need</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28</w:t>
            </w:r>
          </w:p>
        </w:tc>
        <w:tc>
          <w:tcPr>
            <w:tcW w:w="0" w:type="auto"/>
            <w:vAlign w:val="center"/>
            <w:hideMark/>
          </w:tcPr>
          <w:p w:rsidR="00222DBB" w:rsidRPr="005F4ECA" w:rsidRDefault="00222DBB">
            <w:pPr>
              <w:rPr>
                <w:color w:val="000000"/>
              </w:rPr>
            </w:pPr>
            <w:r w:rsidRPr="005F4ECA">
              <w:rPr>
                <w:color w:val="000000"/>
              </w:rPr>
              <w:t>Мотивація</w:t>
            </w:r>
          </w:p>
        </w:tc>
        <w:tc>
          <w:tcPr>
            <w:tcW w:w="0" w:type="auto"/>
            <w:vAlign w:val="center"/>
            <w:hideMark/>
          </w:tcPr>
          <w:p w:rsidR="00222DBB" w:rsidRPr="005F4ECA" w:rsidRDefault="00222DBB">
            <w:pPr>
              <w:rPr>
                <w:color w:val="000000"/>
              </w:rPr>
            </w:pPr>
            <w:r w:rsidRPr="005F4ECA">
              <w:rPr>
                <w:color w:val="000000"/>
              </w:rPr>
              <w:t>Motivation</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29</w:t>
            </w:r>
          </w:p>
        </w:tc>
        <w:tc>
          <w:tcPr>
            <w:tcW w:w="0" w:type="auto"/>
            <w:vAlign w:val="center"/>
            <w:hideMark/>
          </w:tcPr>
          <w:p w:rsidR="00222DBB" w:rsidRPr="005F4ECA" w:rsidRDefault="00222DBB">
            <w:pPr>
              <w:rPr>
                <w:color w:val="000000"/>
              </w:rPr>
            </w:pPr>
            <w:r w:rsidRPr="005F4ECA">
              <w:rPr>
                <w:color w:val="000000"/>
              </w:rPr>
              <w:t>Емоції</w:t>
            </w:r>
          </w:p>
        </w:tc>
        <w:tc>
          <w:tcPr>
            <w:tcW w:w="0" w:type="auto"/>
            <w:vAlign w:val="center"/>
            <w:hideMark/>
          </w:tcPr>
          <w:p w:rsidR="00222DBB" w:rsidRPr="005F4ECA" w:rsidRDefault="00222DBB">
            <w:pPr>
              <w:rPr>
                <w:color w:val="000000"/>
              </w:rPr>
            </w:pPr>
            <w:r w:rsidRPr="005F4ECA">
              <w:rPr>
                <w:color w:val="000000"/>
              </w:rPr>
              <w:t>Emotions</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30</w:t>
            </w:r>
          </w:p>
        </w:tc>
        <w:tc>
          <w:tcPr>
            <w:tcW w:w="0" w:type="auto"/>
            <w:vAlign w:val="center"/>
            <w:hideMark/>
          </w:tcPr>
          <w:p w:rsidR="00222DBB" w:rsidRPr="005F4ECA" w:rsidRDefault="00222DBB">
            <w:pPr>
              <w:rPr>
                <w:color w:val="000000"/>
              </w:rPr>
            </w:pPr>
            <w:r w:rsidRPr="005F4ECA">
              <w:rPr>
                <w:color w:val="000000"/>
              </w:rPr>
              <w:t>Емоційна регуляція</w:t>
            </w:r>
          </w:p>
        </w:tc>
        <w:tc>
          <w:tcPr>
            <w:tcW w:w="0" w:type="auto"/>
            <w:vAlign w:val="center"/>
            <w:hideMark/>
          </w:tcPr>
          <w:p w:rsidR="00222DBB" w:rsidRPr="005F4ECA" w:rsidRDefault="00222DBB">
            <w:pPr>
              <w:rPr>
                <w:color w:val="000000"/>
              </w:rPr>
            </w:pPr>
            <w:r w:rsidRPr="005F4ECA">
              <w:rPr>
                <w:color w:val="000000"/>
              </w:rPr>
              <w:t>Emotional regulation</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31</w:t>
            </w:r>
          </w:p>
        </w:tc>
        <w:tc>
          <w:tcPr>
            <w:tcW w:w="0" w:type="auto"/>
            <w:vAlign w:val="center"/>
            <w:hideMark/>
          </w:tcPr>
          <w:p w:rsidR="00222DBB" w:rsidRPr="005F4ECA" w:rsidRDefault="00222DBB">
            <w:pPr>
              <w:rPr>
                <w:color w:val="000000"/>
              </w:rPr>
            </w:pPr>
            <w:r w:rsidRPr="005F4ECA">
              <w:rPr>
                <w:color w:val="000000"/>
              </w:rPr>
              <w:t>Стрес</w:t>
            </w:r>
          </w:p>
        </w:tc>
        <w:tc>
          <w:tcPr>
            <w:tcW w:w="0" w:type="auto"/>
            <w:vAlign w:val="center"/>
            <w:hideMark/>
          </w:tcPr>
          <w:p w:rsidR="00222DBB" w:rsidRPr="005F4ECA" w:rsidRDefault="00222DBB">
            <w:pPr>
              <w:rPr>
                <w:color w:val="000000"/>
              </w:rPr>
            </w:pPr>
            <w:r w:rsidRPr="005F4ECA">
              <w:rPr>
                <w:color w:val="000000"/>
              </w:rPr>
              <w:t>Stress</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32</w:t>
            </w:r>
          </w:p>
        </w:tc>
        <w:tc>
          <w:tcPr>
            <w:tcW w:w="0" w:type="auto"/>
            <w:vAlign w:val="center"/>
            <w:hideMark/>
          </w:tcPr>
          <w:p w:rsidR="00222DBB" w:rsidRPr="005F4ECA" w:rsidRDefault="00222DBB">
            <w:pPr>
              <w:rPr>
                <w:color w:val="000000"/>
              </w:rPr>
            </w:pPr>
            <w:r w:rsidRPr="005F4ECA">
              <w:rPr>
                <w:color w:val="000000"/>
              </w:rPr>
              <w:t>Стресова реакція</w:t>
            </w:r>
          </w:p>
        </w:tc>
        <w:tc>
          <w:tcPr>
            <w:tcW w:w="0" w:type="auto"/>
            <w:vAlign w:val="center"/>
            <w:hideMark/>
          </w:tcPr>
          <w:p w:rsidR="00222DBB" w:rsidRPr="005F4ECA" w:rsidRDefault="00222DBB">
            <w:pPr>
              <w:rPr>
                <w:color w:val="000000"/>
              </w:rPr>
            </w:pPr>
            <w:r w:rsidRPr="005F4ECA">
              <w:rPr>
                <w:color w:val="000000"/>
              </w:rPr>
              <w:t>Stress response</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33</w:t>
            </w:r>
          </w:p>
        </w:tc>
        <w:tc>
          <w:tcPr>
            <w:tcW w:w="0" w:type="auto"/>
            <w:vAlign w:val="center"/>
            <w:hideMark/>
          </w:tcPr>
          <w:p w:rsidR="00222DBB" w:rsidRPr="005F4ECA" w:rsidRDefault="00222DBB">
            <w:pPr>
              <w:rPr>
                <w:color w:val="000000"/>
              </w:rPr>
            </w:pPr>
            <w:r w:rsidRPr="005F4ECA">
              <w:rPr>
                <w:color w:val="000000"/>
              </w:rPr>
              <w:t>Гострий стрес</w:t>
            </w:r>
          </w:p>
        </w:tc>
        <w:tc>
          <w:tcPr>
            <w:tcW w:w="0" w:type="auto"/>
            <w:vAlign w:val="center"/>
            <w:hideMark/>
          </w:tcPr>
          <w:p w:rsidR="00222DBB" w:rsidRPr="005F4ECA" w:rsidRDefault="00222DBB">
            <w:pPr>
              <w:rPr>
                <w:color w:val="000000"/>
              </w:rPr>
            </w:pPr>
            <w:r w:rsidRPr="005F4ECA">
              <w:rPr>
                <w:color w:val="000000"/>
              </w:rPr>
              <w:t>Acute stress</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34</w:t>
            </w:r>
          </w:p>
        </w:tc>
        <w:tc>
          <w:tcPr>
            <w:tcW w:w="0" w:type="auto"/>
            <w:vAlign w:val="center"/>
            <w:hideMark/>
          </w:tcPr>
          <w:p w:rsidR="00222DBB" w:rsidRPr="005F4ECA" w:rsidRDefault="00222DBB">
            <w:pPr>
              <w:rPr>
                <w:color w:val="000000"/>
              </w:rPr>
            </w:pPr>
            <w:r w:rsidRPr="005F4ECA">
              <w:rPr>
                <w:color w:val="000000"/>
              </w:rPr>
              <w:t>Хронічний стрес</w:t>
            </w:r>
          </w:p>
        </w:tc>
        <w:tc>
          <w:tcPr>
            <w:tcW w:w="0" w:type="auto"/>
            <w:vAlign w:val="center"/>
            <w:hideMark/>
          </w:tcPr>
          <w:p w:rsidR="00222DBB" w:rsidRPr="005F4ECA" w:rsidRDefault="00222DBB">
            <w:pPr>
              <w:rPr>
                <w:color w:val="000000"/>
              </w:rPr>
            </w:pPr>
            <w:r w:rsidRPr="005F4ECA">
              <w:rPr>
                <w:color w:val="000000"/>
              </w:rPr>
              <w:t>Chronic stress</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35</w:t>
            </w:r>
          </w:p>
        </w:tc>
        <w:tc>
          <w:tcPr>
            <w:tcW w:w="0" w:type="auto"/>
            <w:vAlign w:val="center"/>
            <w:hideMark/>
          </w:tcPr>
          <w:p w:rsidR="00222DBB" w:rsidRPr="005F4ECA" w:rsidRDefault="00222DBB">
            <w:pPr>
              <w:rPr>
                <w:color w:val="000000"/>
              </w:rPr>
            </w:pPr>
            <w:r w:rsidRPr="005F4ECA">
              <w:rPr>
                <w:color w:val="000000"/>
              </w:rPr>
              <w:t>Адаптація</w:t>
            </w:r>
          </w:p>
        </w:tc>
        <w:tc>
          <w:tcPr>
            <w:tcW w:w="0" w:type="auto"/>
            <w:vAlign w:val="center"/>
            <w:hideMark/>
          </w:tcPr>
          <w:p w:rsidR="00222DBB" w:rsidRPr="005F4ECA" w:rsidRDefault="00222DBB">
            <w:pPr>
              <w:rPr>
                <w:color w:val="000000"/>
              </w:rPr>
            </w:pPr>
            <w:r w:rsidRPr="005F4ECA">
              <w:rPr>
                <w:color w:val="000000"/>
              </w:rPr>
              <w:t>Adaptation</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36</w:t>
            </w:r>
          </w:p>
        </w:tc>
        <w:tc>
          <w:tcPr>
            <w:tcW w:w="0" w:type="auto"/>
            <w:vAlign w:val="center"/>
            <w:hideMark/>
          </w:tcPr>
          <w:p w:rsidR="00222DBB" w:rsidRPr="005F4ECA" w:rsidRDefault="00222DBB">
            <w:pPr>
              <w:rPr>
                <w:color w:val="000000"/>
              </w:rPr>
            </w:pPr>
            <w:r w:rsidRPr="005F4ECA">
              <w:rPr>
                <w:color w:val="000000"/>
              </w:rPr>
              <w:t>Функціональний стан</w:t>
            </w:r>
          </w:p>
        </w:tc>
        <w:tc>
          <w:tcPr>
            <w:tcW w:w="0" w:type="auto"/>
            <w:vAlign w:val="center"/>
            <w:hideMark/>
          </w:tcPr>
          <w:p w:rsidR="00222DBB" w:rsidRPr="005F4ECA" w:rsidRDefault="00222DBB">
            <w:pPr>
              <w:rPr>
                <w:color w:val="000000"/>
              </w:rPr>
            </w:pPr>
            <w:r w:rsidRPr="005F4ECA">
              <w:rPr>
                <w:color w:val="000000"/>
              </w:rPr>
              <w:t>Functional state</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37</w:t>
            </w:r>
          </w:p>
        </w:tc>
        <w:tc>
          <w:tcPr>
            <w:tcW w:w="0" w:type="auto"/>
            <w:vAlign w:val="center"/>
            <w:hideMark/>
          </w:tcPr>
          <w:p w:rsidR="00222DBB" w:rsidRPr="005F4ECA" w:rsidRDefault="00222DBB">
            <w:pPr>
              <w:rPr>
                <w:color w:val="000000"/>
              </w:rPr>
            </w:pPr>
            <w:r w:rsidRPr="005F4ECA">
              <w:rPr>
                <w:color w:val="000000"/>
              </w:rPr>
              <w:t>Активація</w:t>
            </w:r>
          </w:p>
        </w:tc>
        <w:tc>
          <w:tcPr>
            <w:tcW w:w="0" w:type="auto"/>
            <w:vAlign w:val="center"/>
            <w:hideMark/>
          </w:tcPr>
          <w:p w:rsidR="00222DBB" w:rsidRPr="005F4ECA" w:rsidRDefault="00222DBB">
            <w:pPr>
              <w:rPr>
                <w:color w:val="000000"/>
              </w:rPr>
            </w:pPr>
            <w:r w:rsidRPr="005F4ECA">
              <w:rPr>
                <w:color w:val="000000"/>
              </w:rPr>
              <w:t>Activation</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38</w:t>
            </w:r>
          </w:p>
        </w:tc>
        <w:tc>
          <w:tcPr>
            <w:tcW w:w="0" w:type="auto"/>
            <w:vAlign w:val="center"/>
            <w:hideMark/>
          </w:tcPr>
          <w:p w:rsidR="00222DBB" w:rsidRPr="005F4ECA" w:rsidRDefault="00222DBB">
            <w:pPr>
              <w:rPr>
                <w:color w:val="000000"/>
              </w:rPr>
            </w:pPr>
            <w:r w:rsidRPr="005F4ECA">
              <w:rPr>
                <w:color w:val="000000"/>
              </w:rPr>
              <w:t>Працездатність</w:t>
            </w:r>
          </w:p>
        </w:tc>
        <w:tc>
          <w:tcPr>
            <w:tcW w:w="0" w:type="auto"/>
            <w:vAlign w:val="center"/>
            <w:hideMark/>
          </w:tcPr>
          <w:p w:rsidR="00222DBB" w:rsidRPr="005F4ECA" w:rsidRDefault="00222DBB">
            <w:pPr>
              <w:rPr>
                <w:color w:val="000000"/>
              </w:rPr>
            </w:pPr>
            <w:r w:rsidRPr="005F4ECA">
              <w:rPr>
                <w:color w:val="000000"/>
              </w:rPr>
              <w:t>Work capacity</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39</w:t>
            </w:r>
          </w:p>
        </w:tc>
        <w:tc>
          <w:tcPr>
            <w:tcW w:w="0" w:type="auto"/>
            <w:vAlign w:val="center"/>
            <w:hideMark/>
          </w:tcPr>
          <w:p w:rsidR="00222DBB" w:rsidRPr="005F4ECA" w:rsidRDefault="00222DBB">
            <w:pPr>
              <w:rPr>
                <w:color w:val="000000"/>
              </w:rPr>
            </w:pPr>
            <w:r w:rsidRPr="005F4ECA">
              <w:rPr>
                <w:color w:val="000000"/>
              </w:rPr>
              <w:t>Втома</w:t>
            </w:r>
          </w:p>
        </w:tc>
        <w:tc>
          <w:tcPr>
            <w:tcW w:w="0" w:type="auto"/>
            <w:vAlign w:val="center"/>
            <w:hideMark/>
          </w:tcPr>
          <w:p w:rsidR="00222DBB" w:rsidRPr="005F4ECA" w:rsidRDefault="00222DBB">
            <w:pPr>
              <w:rPr>
                <w:color w:val="000000"/>
              </w:rPr>
            </w:pPr>
            <w:r w:rsidRPr="005F4ECA">
              <w:rPr>
                <w:color w:val="000000"/>
              </w:rPr>
              <w:t>Fatigue</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40</w:t>
            </w:r>
          </w:p>
        </w:tc>
        <w:tc>
          <w:tcPr>
            <w:tcW w:w="0" w:type="auto"/>
            <w:vAlign w:val="center"/>
            <w:hideMark/>
          </w:tcPr>
          <w:p w:rsidR="00222DBB" w:rsidRPr="005F4ECA" w:rsidRDefault="00222DBB">
            <w:pPr>
              <w:rPr>
                <w:color w:val="000000"/>
              </w:rPr>
            </w:pPr>
            <w:r w:rsidRPr="005F4ECA">
              <w:rPr>
                <w:color w:val="000000"/>
              </w:rPr>
              <w:t>Відновлення</w:t>
            </w:r>
          </w:p>
        </w:tc>
        <w:tc>
          <w:tcPr>
            <w:tcW w:w="0" w:type="auto"/>
            <w:vAlign w:val="center"/>
            <w:hideMark/>
          </w:tcPr>
          <w:p w:rsidR="00222DBB" w:rsidRPr="005F4ECA" w:rsidRDefault="00222DBB">
            <w:pPr>
              <w:rPr>
                <w:color w:val="000000"/>
              </w:rPr>
            </w:pPr>
            <w:r w:rsidRPr="005F4ECA">
              <w:rPr>
                <w:color w:val="000000"/>
              </w:rPr>
              <w:t>Recovery</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41</w:t>
            </w:r>
          </w:p>
        </w:tc>
        <w:tc>
          <w:tcPr>
            <w:tcW w:w="0" w:type="auto"/>
            <w:vAlign w:val="center"/>
            <w:hideMark/>
          </w:tcPr>
          <w:p w:rsidR="00222DBB" w:rsidRPr="005F4ECA" w:rsidRDefault="00222DBB">
            <w:pPr>
              <w:rPr>
                <w:color w:val="000000"/>
              </w:rPr>
            </w:pPr>
            <w:r w:rsidRPr="005F4ECA">
              <w:rPr>
                <w:color w:val="000000"/>
              </w:rPr>
              <w:t>Сон</w:t>
            </w:r>
          </w:p>
        </w:tc>
        <w:tc>
          <w:tcPr>
            <w:tcW w:w="0" w:type="auto"/>
            <w:vAlign w:val="center"/>
            <w:hideMark/>
          </w:tcPr>
          <w:p w:rsidR="00222DBB" w:rsidRPr="005F4ECA" w:rsidRDefault="00222DBB">
            <w:pPr>
              <w:rPr>
                <w:color w:val="000000"/>
              </w:rPr>
            </w:pPr>
            <w:r w:rsidRPr="005F4ECA">
              <w:rPr>
                <w:color w:val="000000"/>
              </w:rPr>
              <w:t>Sleep</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42</w:t>
            </w:r>
          </w:p>
        </w:tc>
        <w:tc>
          <w:tcPr>
            <w:tcW w:w="0" w:type="auto"/>
            <w:vAlign w:val="center"/>
            <w:hideMark/>
          </w:tcPr>
          <w:p w:rsidR="00222DBB" w:rsidRPr="005F4ECA" w:rsidRDefault="00222DBB">
            <w:pPr>
              <w:rPr>
                <w:color w:val="000000"/>
              </w:rPr>
            </w:pPr>
            <w:r w:rsidRPr="005F4ECA">
              <w:rPr>
                <w:color w:val="000000"/>
              </w:rPr>
              <w:t>Циркадні ритми</w:t>
            </w:r>
          </w:p>
        </w:tc>
        <w:tc>
          <w:tcPr>
            <w:tcW w:w="0" w:type="auto"/>
            <w:vAlign w:val="center"/>
            <w:hideMark/>
          </w:tcPr>
          <w:p w:rsidR="00222DBB" w:rsidRPr="005F4ECA" w:rsidRDefault="00222DBB">
            <w:pPr>
              <w:rPr>
                <w:color w:val="000000"/>
              </w:rPr>
            </w:pPr>
            <w:r w:rsidRPr="005F4ECA">
              <w:rPr>
                <w:color w:val="000000"/>
              </w:rPr>
              <w:t>Circadian rhythms</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43</w:t>
            </w:r>
          </w:p>
        </w:tc>
        <w:tc>
          <w:tcPr>
            <w:tcW w:w="0" w:type="auto"/>
            <w:vAlign w:val="center"/>
            <w:hideMark/>
          </w:tcPr>
          <w:p w:rsidR="00222DBB" w:rsidRPr="005F4ECA" w:rsidRDefault="00222DBB">
            <w:pPr>
              <w:rPr>
                <w:color w:val="000000"/>
              </w:rPr>
            </w:pPr>
            <w:r w:rsidRPr="005F4ECA">
              <w:rPr>
                <w:color w:val="000000"/>
              </w:rPr>
              <w:t>Біологічні ритми</w:t>
            </w:r>
          </w:p>
        </w:tc>
        <w:tc>
          <w:tcPr>
            <w:tcW w:w="0" w:type="auto"/>
            <w:vAlign w:val="center"/>
            <w:hideMark/>
          </w:tcPr>
          <w:p w:rsidR="00222DBB" w:rsidRPr="005F4ECA" w:rsidRDefault="00222DBB">
            <w:pPr>
              <w:rPr>
                <w:color w:val="000000"/>
              </w:rPr>
            </w:pPr>
            <w:r w:rsidRPr="005F4ECA">
              <w:rPr>
                <w:color w:val="000000"/>
              </w:rPr>
              <w:t>Biological rhythms</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44</w:t>
            </w:r>
          </w:p>
        </w:tc>
        <w:tc>
          <w:tcPr>
            <w:tcW w:w="0" w:type="auto"/>
            <w:vAlign w:val="center"/>
            <w:hideMark/>
          </w:tcPr>
          <w:p w:rsidR="00222DBB" w:rsidRPr="005F4ECA" w:rsidRDefault="00222DBB">
            <w:pPr>
              <w:rPr>
                <w:color w:val="000000"/>
              </w:rPr>
            </w:pPr>
            <w:r w:rsidRPr="005F4ECA">
              <w:rPr>
                <w:color w:val="000000"/>
              </w:rPr>
              <w:t>Індивідуальні психофізіологічні відмінності</w:t>
            </w:r>
          </w:p>
        </w:tc>
        <w:tc>
          <w:tcPr>
            <w:tcW w:w="0" w:type="auto"/>
            <w:vAlign w:val="center"/>
            <w:hideMark/>
          </w:tcPr>
          <w:p w:rsidR="00222DBB" w:rsidRPr="005F4ECA" w:rsidRDefault="00222DBB">
            <w:pPr>
              <w:rPr>
                <w:color w:val="000000"/>
              </w:rPr>
            </w:pPr>
            <w:r w:rsidRPr="005F4ECA">
              <w:rPr>
                <w:color w:val="000000"/>
              </w:rPr>
              <w:t>Individual psychophysiological differences</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45</w:t>
            </w:r>
          </w:p>
        </w:tc>
        <w:tc>
          <w:tcPr>
            <w:tcW w:w="0" w:type="auto"/>
            <w:vAlign w:val="center"/>
            <w:hideMark/>
          </w:tcPr>
          <w:p w:rsidR="00222DBB" w:rsidRPr="005F4ECA" w:rsidRDefault="00222DBB">
            <w:pPr>
              <w:rPr>
                <w:color w:val="000000"/>
              </w:rPr>
            </w:pPr>
            <w:r w:rsidRPr="005F4ECA">
              <w:rPr>
                <w:color w:val="000000"/>
              </w:rPr>
              <w:t>Тип нервової системи</w:t>
            </w:r>
          </w:p>
        </w:tc>
        <w:tc>
          <w:tcPr>
            <w:tcW w:w="0" w:type="auto"/>
            <w:vAlign w:val="center"/>
            <w:hideMark/>
          </w:tcPr>
          <w:p w:rsidR="00222DBB" w:rsidRPr="005F4ECA" w:rsidRDefault="00222DBB">
            <w:pPr>
              <w:rPr>
                <w:color w:val="000000"/>
              </w:rPr>
            </w:pPr>
            <w:r w:rsidRPr="005F4ECA">
              <w:rPr>
                <w:color w:val="000000"/>
              </w:rPr>
              <w:t>Type of nervous system</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46</w:t>
            </w:r>
          </w:p>
        </w:tc>
        <w:tc>
          <w:tcPr>
            <w:tcW w:w="0" w:type="auto"/>
            <w:vAlign w:val="center"/>
            <w:hideMark/>
          </w:tcPr>
          <w:p w:rsidR="00222DBB" w:rsidRPr="005F4ECA" w:rsidRDefault="00222DBB">
            <w:pPr>
              <w:rPr>
                <w:color w:val="000000"/>
              </w:rPr>
            </w:pPr>
            <w:r w:rsidRPr="005F4ECA">
              <w:rPr>
                <w:color w:val="000000"/>
              </w:rPr>
              <w:t>Темперамент</w:t>
            </w:r>
          </w:p>
        </w:tc>
        <w:tc>
          <w:tcPr>
            <w:tcW w:w="0" w:type="auto"/>
            <w:vAlign w:val="center"/>
            <w:hideMark/>
          </w:tcPr>
          <w:p w:rsidR="00222DBB" w:rsidRPr="005F4ECA" w:rsidRDefault="00222DBB">
            <w:pPr>
              <w:rPr>
                <w:color w:val="000000"/>
              </w:rPr>
            </w:pPr>
            <w:r w:rsidRPr="005F4ECA">
              <w:rPr>
                <w:color w:val="000000"/>
              </w:rPr>
              <w:t>Temperament</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47</w:t>
            </w:r>
          </w:p>
        </w:tc>
        <w:tc>
          <w:tcPr>
            <w:tcW w:w="0" w:type="auto"/>
            <w:vAlign w:val="center"/>
            <w:hideMark/>
          </w:tcPr>
          <w:p w:rsidR="00222DBB" w:rsidRPr="005F4ECA" w:rsidRDefault="00222DBB">
            <w:pPr>
              <w:rPr>
                <w:color w:val="000000"/>
              </w:rPr>
            </w:pPr>
            <w:r w:rsidRPr="005F4ECA">
              <w:rPr>
                <w:color w:val="000000"/>
              </w:rPr>
              <w:t>Рефлекс</w:t>
            </w:r>
          </w:p>
        </w:tc>
        <w:tc>
          <w:tcPr>
            <w:tcW w:w="0" w:type="auto"/>
            <w:vAlign w:val="center"/>
            <w:hideMark/>
          </w:tcPr>
          <w:p w:rsidR="00222DBB" w:rsidRPr="005F4ECA" w:rsidRDefault="00222DBB">
            <w:pPr>
              <w:rPr>
                <w:color w:val="000000"/>
              </w:rPr>
            </w:pPr>
            <w:r w:rsidRPr="005F4ECA">
              <w:rPr>
                <w:color w:val="000000"/>
              </w:rPr>
              <w:t>Reflex</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48</w:t>
            </w:r>
          </w:p>
        </w:tc>
        <w:tc>
          <w:tcPr>
            <w:tcW w:w="0" w:type="auto"/>
            <w:vAlign w:val="center"/>
            <w:hideMark/>
          </w:tcPr>
          <w:p w:rsidR="00222DBB" w:rsidRPr="005F4ECA" w:rsidRDefault="00222DBB">
            <w:pPr>
              <w:rPr>
                <w:color w:val="000000"/>
              </w:rPr>
            </w:pPr>
            <w:r w:rsidRPr="005F4ECA">
              <w:rPr>
                <w:color w:val="000000"/>
              </w:rPr>
              <w:t>Умовний рефлекс</w:t>
            </w:r>
          </w:p>
        </w:tc>
        <w:tc>
          <w:tcPr>
            <w:tcW w:w="0" w:type="auto"/>
            <w:vAlign w:val="center"/>
            <w:hideMark/>
          </w:tcPr>
          <w:p w:rsidR="00222DBB" w:rsidRPr="005F4ECA" w:rsidRDefault="00222DBB">
            <w:pPr>
              <w:rPr>
                <w:color w:val="000000"/>
              </w:rPr>
            </w:pPr>
            <w:r w:rsidRPr="005F4ECA">
              <w:rPr>
                <w:color w:val="000000"/>
              </w:rPr>
              <w:t>Conditioned reflex</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49</w:t>
            </w:r>
          </w:p>
        </w:tc>
        <w:tc>
          <w:tcPr>
            <w:tcW w:w="0" w:type="auto"/>
            <w:vAlign w:val="center"/>
            <w:hideMark/>
          </w:tcPr>
          <w:p w:rsidR="00222DBB" w:rsidRPr="005F4ECA" w:rsidRDefault="00222DBB">
            <w:pPr>
              <w:rPr>
                <w:color w:val="000000"/>
              </w:rPr>
            </w:pPr>
            <w:r w:rsidRPr="005F4ECA">
              <w:rPr>
                <w:color w:val="000000"/>
              </w:rPr>
              <w:t>Безумовний рефлекс</w:t>
            </w:r>
          </w:p>
        </w:tc>
        <w:tc>
          <w:tcPr>
            <w:tcW w:w="0" w:type="auto"/>
            <w:vAlign w:val="center"/>
            <w:hideMark/>
          </w:tcPr>
          <w:p w:rsidR="00222DBB" w:rsidRPr="005F4ECA" w:rsidRDefault="00222DBB">
            <w:pPr>
              <w:rPr>
                <w:color w:val="000000"/>
              </w:rPr>
            </w:pPr>
            <w:r w:rsidRPr="005F4ECA">
              <w:rPr>
                <w:color w:val="000000"/>
              </w:rPr>
              <w:t>Unconditioned reflex</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50</w:t>
            </w:r>
          </w:p>
        </w:tc>
        <w:tc>
          <w:tcPr>
            <w:tcW w:w="0" w:type="auto"/>
            <w:vAlign w:val="center"/>
            <w:hideMark/>
          </w:tcPr>
          <w:p w:rsidR="00222DBB" w:rsidRPr="005F4ECA" w:rsidRDefault="00222DBB">
            <w:pPr>
              <w:rPr>
                <w:color w:val="000000"/>
              </w:rPr>
            </w:pPr>
            <w:r w:rsidRPr="005F4ECA">
              <w:rPr>
                <w:color w:val="000000"/>
              </w:rPr>
              <w:t>Нейрон</w:t>
            </w:r>
          </w:p>
        </w:tc>
        <w:tc>
          <w:tcPr>
            <w:tcW w:w="0" w:type="auto"/>
            <w:vAlign w:val="center"/>
            <w:hideMark/>
          </w:tcPr>
          <w:p w:rsidR="00222DBB" w:rsidRPr="005F4ECA" w:rsidRDefault="00222DBB">
            <w:pPr>
              <w:rPr>
                <w:color w:val="000000"/>
              </w:rPr>
            </w:pPr>
            <w:r w:rsidRPr="005F4ECA">
              <w:rPr>
                <w:color w:val="000000"/>
              </w:rPr>
              <w:t>Neuron</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51</w:t>
            </w:r>
          </w:p>
        </w:tc>
        <w:tc>
          <w:tcPr>
            <w:tcW w:w="0" w:type="auto"/>
            <w:vAlign w:val="center"/>
            <w:hideMark/>
          </w:tcPr>
          <w:p w:rsidR="00222DBB" w:rsidRPr="005F4ECA" w:rsidRDefault="00222DBB">
            <w:pPr>
              <w:rPr>
                <w:color w:val="000000"/>
              </w:rPr>
            </w:pPr>
            <w:r w:rsidRPr="005F4ECA">
              <w:rPr>
                <w:color w:val="000000"/>
              </w:rPr>
              <w:t>Синапс</w:t>
            </w:r>
          </w:p>
        </w:tc>
        <w:tc>
          <w:tcPr>
            <w:tcW w:w="0" w:type="auto"/>
            <w:vAlign w:val="center"/>
            <w:hideMark/>
          </w:tcPr>
          <w:p w:rsidR="00222DBB" w:rsidRPr="005F4ECA" w:rsidRDefault="00222DBB">
            <w:pPr>
              <w:rPr>
                <w:color w:val="000000"/>
              </w:rPr>
            </w:pPr>
            <w:r w:rsidRPr="005F4ECA">
              <w:rPr>
                <w:color w:val="000000"/>
              </w:rPr>
              <w:t>Synapse</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lastRenderedPageBreak/>
              <w:t>52</w:t>
            </w:r>
          </w:p>
        </w:tc>
        <w:tc>
          <w:tcPr>
            <w:tcW w:w="0" w:type="auto"/>
            <w:vAlign w:val="center"/>
            <w:hideMark/>
          </w:tcPr>
          <w:p w:rsidR="00222DBB" w:rsidRPr="005F4ECA" w:rsidRDefault="00222DBB">
            <w:pPr>
              <w:rPr>
                <w:color w:val="000000"/>
              </w:rPr>
            </w:pPr>
            <w:r w:rsidRPr="005F4ECA">
              <w:rPr>
                <w:color w:val="000000"/>
              </w:rPr>
              <w:t>Нейромедіатор</w:t>
            </w:r>
          </w:p>
        </w:tc>
        <w:tc>
          <w:tcPr>
            <w:tcW w:w="0" w:type="auto"/>
            <w:vAlign w:val="center"/>
            <w:hideMark/>
          </w:tcPr>
          <w:p w:rsidR="00222DBB" w:rsidRPr="005F4ECA" w:rsidRDefault="00222DBB">
            <w:pPr>
              <w:rPr>
                <w:color w:val="000000"/>
              </w:rPr>
            </w:pPr>
            <w:r w:rsidRPr="005F4ECA">
              <w:rPr>
                <w:color w:val="000000"/>
              </w:rPr>
              <w:t>Neurotransmitter</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53</w:t>
            </w:r>
          </w:p>
        </w:tc>
        <w:tc>
          <w:tcPr>
            <w:tcW w:w="0" w:type="auto"/>
            <w:vAlign w:val="center"/>
            <w:hideMark/>
          </w:tcPr>
          <w:p w:rsidR="00222DBB" w:rsidRPr="005F4ECA" w:rsidRDefault="00222DBB">
            <w:pPr>
              <w:rPr>
                <w:color w:val="000000"/>
              </w:rPr>
            </w:pPr>
            <w:r w:rsidRPr="005F4ECA">
              <w:rPr>
                <w:color w:val="000000"/>
              </w:rPr>
              <w:t>Нервовий імпульс</w:t>
            </w:r>
          </w:p>
        </w:tc>
        <w:tc>
          <w:tcPr>
            <w:tcW w:w="0" w:type="auto"/>
            <w:vAlign w:val="center"/>
            <w:hideMark/>
          </w:tcPr>
          <w:p w:rsidR="00222DBB" w:rsidRPr="005F4ECA" w:rsidRDefault="00222DBB">
            <w:pPr>
              <w:rPr>
                <w:color w:val="000000"/>
              </w:rPr>
            </w:pPr>
            <w:r w:rsidRPr="005F4ECA">
              <w:rPr>
                <w:color w:val="000000"/>
              </w:rPr>
              <w:t>Nerve impulse</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54</w:t>
            </w:r>
          </w:p>
        </w:tc>
        <w:tc>
          <w:tcPr>
            <w:tcW w:w="0" w:type="auto"/>
            <w:vAlign w:val="center"/>
            <w:hideMark/>
          </w:tcPr>
          <w:p w:rsidR="00222DBB" w:rsidRPr="005F4ECA" w:rsidRDefault="00222DBB">
            <w:pPr>
              <w:rPr>
                <w:color w:val="000000"/>
              </w:rPr>
            </w:pPr>
            <w:r w:rsidRPr="005F4ECA">
              <w:rPr>
                <w:color w:val="000000"/>
              </w:rPr>
              <w:t>Збудження</w:t>
            </w:r>
          </w:p>
        </w:tc>
        <w:tc>
          <w:tcPr>
            <w:tcW w:w="0" w:type="auto"/>
            <w:vAlign w:val="center"/>
            <w:hideMark/>
          </w:tcPr>
          <w:p w:rsidR="00222DBB" w:rsidRPr="005F4ECA" w:rsidRDefault="00222DBB">
            <w:pPr>
              <w:rPr>
                <w:color w:val="000000"/>
              </w:rPr>
            </w:pPr>
            <w:r w:rsidRPr="005F4ECA">
              <w:rPr>
                <w:color w:val="000000"/>
              </w:rPr>
              <w:t>Excitation</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55</w:t>
            </w:r>
          </w:p>
        </w:tc>
        <w:tc>
          <w:tcPr>
            <w:tcW w:w="0" w:type="auto"/>
            <w:vAlign w:val="center"/>
            <w:hideMark/>
          </w:tcPr>
          <w:p w:rsidR="00222DBB" w:rsidRPr="005F4ECA" w:rsidRDefault="00222DBB">
            <w:pPr>
              <w:rPr>
                <w:color w:val="000000"/>
              </w:rPr>
            </w:pPr>
            <w:r w:rsidRPr="005F4ECA">
              <w:rPr>
                <w:color w:val="000000"/>
              </w:rPr>
              <w:t>Гальмування</w:t>
            </w:r>
          </w:p>
        </w:tc>
        <w:tc>
          <w:tcPr>
            <w:tcW w:w="0" w:type="auto"/>
            <w:vAlign w:val="center"/>
            <w:hideMark/>
          </w:tcPr>
          <w:p w:rsidR="00222DBB" w:rsidRPr="005F4ECA" w:rsidRDefault="00222DBB">
            <w:pPr>
              <w:rPr>
                <w:color w:val="000000"/>
              </w:rPr>
            </w:pPr>
            <w:r w:rsidRPr="005F4ECA">
              <w:rPr>
                <w:color w:val="000000"/>
              </w:rPr>
              <w:t>Inhibition</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56</w:t>
            </w:r>
          </w:p>
        </w:tc>
        <w:tc>
          <w:tcPr>
            <w:tcW w:w="0" w:type="auto"/>
            <w:vAlign w:val="center"/>
            <w:hideMark/>
          </w:tcPr>
          <w:p w:rsidR="00222DBB" w:rsidRPr="005F4ECA" w:rsidRDefault="00222DBB">
            <w:pPr>
              <w:rPr>
                <w:color w:val="000000"/>
              </w:rPr>
            </w:pPr>
            <w:r w:rsidRPr="005F4ECA">
              <w:rPr>
                <w:color w:val="000000"/>
              </w:rPr>
              <w:t>Кора головного мозку</w:t>
            </w:r>
          </w:p>
        </w:tc>
        <w:tc>
          <w:tcPr>
            <w:tcW w:w="0" w:type="auto"/>
            <w:vAlign w:val="center"/>
            <w:hideMark/>
          </w:tcPr>
          <w:p w:rsidR="00222DBB" w:rsidRPr="005F4ECA" w:rsidRDefault="00222DBB">
            <w:pPr>
              <w:rPr>
                <w:color w:val="000000"/>
              </w:rPr>
            </w:pPr>
            <w:r w:rsidRPr="005F4ECA">
              <w:rPr>
                <w:color w:val="000000"/>
              </w:rPr>
              <w:t>Cerebral cortex</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57</w:t>
            </w:r>
          </w:p>
        </w:tc>
        <w:tc>
          <w:tcPr>
            <w:tcW w:w="0" w:type="auto"/>
            <w:vAlign w:val="center"/>
            <w:hideMark/>
          </w:tcPr>
          <w:p w:rsidR="00222DBB" w:rsidRPr="005F4ECA" w:rsidRDefault="00222DBB">
            <w:pPr>
              <w:rPr>
                <w:color w:val="000000"/>
              </w:rPr>
            </w:pPr>
            <w:r w:rsidRPr="005F4ECA">
              <w:rPr>
                <w:color w:val="000000"/>
              </w:rPr>
              <w:t>Лімбічна система</w:t>
            </w:r>
          </w:p>
        </w:tc>
        <w:tc>
          <w:tcPr>
            <w:tcW w:w="0" w:type="auto"/>
            <w:vAlign w:val="center"/>
            <w:hideMark/>
          </w:tcPr>
          <w:p w:rsidR="00222DBB" w:rsidRPr="005F4ECA" w:rsidRDefault="00222DBB">
            <w:pPr>
              <w:rPr>
                <w:color w:val="000000"/>
              </w:rPr>
            </w:pPr>
            <w:r w:rsidRPr="005F4ECA">
              <w:rPr>
                <w:color w:val="000000"/>
              </w:rPr>
              <w:t>Limbic system</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58</w:t>
            </w:r>
          </w:p>
        </w:tc>
        <w:tc>
          <w:tcPr>
            <w:tcW w:w="0" w:type="auto"/>
            <w:vAlign w:val="center"/>
            <w:hideMark/>
          </w:tcPr>
          <w:p w:rsidR="00222DBB" w:rsidRPr="005F4ECA" w:rsidRDefault="00222DBB">
            <w:pPr>
              <w:rPr>
                <w:color w:val="000000"/>
              </w:rPr>
            </w:pPr>
            <w:r w:rsidRPr="005F4ECA">
              <w:rPr>
                <w:color w:val="000000"/>
              </w:rPr>
              <w:t>Гіпоталамус</w:t>
            </w:r>
          </w:p>
        </w:tc>
        <w:tc>
          <w:tcPr>
            <w:tcW w:w="0" w:type="auto"/>
            <w:vAlign w:val="center"/>
            <w:hideMark/>
          </w:tcPr>
          <w:p w:rsidR="00222DBB" w:rsidRPr="005F4ECA" w:rsidRDefault="00222DBB">
            <w:pPr>
              <w:rPr>
                <w:color w:val="000000"/>
              </w:rPr>
            </w:pPr>
            <w:r w:rsidRPr="005F4ECA">
              <w:rPr>
                <w:color w:val="000000"/>
              </w:rPr>
              <w:t>Hypothalamus</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59</w:t>
            </w:r>
          </w:p>
        </w:tc>
        <w:tc>
          <w:tcPr>
            <w:tcW w:w="0" w:type="auto"/>
            <w:vAlign w:val="center"/>
            <w:hideMark/>
          </w:tcPr>
          <w:p w:rsidR="00222DBB" w:rsidRPr="005F4ECA" w:rsidRDefault="00222DBB">
            <w:pPr>
              <w:rPr>
                <w:color w:val="000000"/>
              </w:rPr>
            </w:pPr>
            <w:r w:rsidRPr="005F4ECA">
              <w:rPr>
                <w:color w:val="000000"/>
              </w:rPr>
              <w:t>Автономна регуляція</w:t>
            </w:r>
          </w:p>
        </w:tc>
        <w:tc>
          <w:tcPr>
            <w:tcW w:w="0" w:type="auto"/>
            <w:vAlign w:val="center"/>
            <w:hideMark/>
          </w:tcPr>
          <w:p w:rsidR="00222DBB" w:rsidRPr="005F4ECA" w:rsidRDefault="00222DBB">
            <w:pPr>
              <w:rPr>
                <w:color w:val="000000"/>
              </w:rPr>
            </w:pPr>
            <w:r w:rsidRPr="005F4ECA">
              <w:rPr>
                <w:color w:val="000000"/>
              </w:rPr>
              <w:t>Autonomic regulation</w:t>
            </w:r>
          </w:p>
        </w:tc>
      </w:tr>
      <w:tr w:rsidR="00222DBB" w:rsidRPr="005F4ECA" w:rsidTr="005F4ECA">
        <w:trPr>
          <w:tblCellSpacing w:w="15" w:type="dxa"/>
        </w:trPr>
        <w:tc>
          <w:tcPr>
            <w:tcW w:w="0" w:type="auto"/>
            <w:vAlign w:val="center"/>
            <w:hideMark/>
          </w:tcPr>
          <w:p w:rsidR="00222DBB" w:rsidRPr="005F4ECA" w:rsidRDefault="00222DBB" w:rsidP="00222DBB">
            <w:pPr>
              <w:autoSpaceDE w:val="0"/>
              <w:autoSpaceDN w:val="0"/>
              <w:jc w:val="center"/>
              <w:rPr>
                <w:rFonts w:eastAsia="Calibri"/>
                <w:lang w:eastAsia="uk-UA"/>
              </w:rPr>
            </w:pPr>
            <w:r w:rsidRPr="005F4ECA">
              <w:rPr>
                <w:rFonts w:eastAsia="Calibri"/>
                <w:lang w:eastAsia="uk-UA"/>
              </w:rPr>
              <w:t>60</w:t>
            </w:r>
          </w:p>
        </w:tc>
        <w:tc>
          <w:tcPr>
            <w:tcW w:w="0" w:type="auto"/>
            <w:vAlign w:val="center"/>
            <w:hideMark/>
          </w:tcPr>
          <w:p w:rsidR="00222DBB" w:rsidRPr="005F4ECA" w:rsidRDefault="00222DBB">
            <w:pPr>
              <w:rPr>
                <w:color w:val="000000"/>
              </w:rPr>
            </w:pPr>
            <w:r w:rsidRPr="005F4ECA">
              <w:rPr>
                <w:color w:val="000000"/>
              </w:rPr>
              <w:t>Психофізіологічна адаптація</w:t>
            </w:r>
          </w:p>
        </w:tc>
        <w:tc>
          <w:tcPr>
            <w:tcW w:w="0" w:type="auto"/>
            <w:vAlign w:val="center"/>
            <w:hideMark/>
          </w:tcPr>
          <w:p w:rsidR="00222DBB" w:rsidRPr="005F4ECA" w:rsidRDefault="00222DBB">
            <w:pPr>
              <w:rPr>
                <w:color w:val="000000"/>
              </w:rPr>
            </w:pPr>
            <w:r w:rsidRPr="005F4ECA">
              <w:rPr>
                <w:color w:val="000000"/>
              </w:rPr>
              <w:t>Psychophysiological adaptation</w:t>
            </w:r>
          </w:p>
        </w:tc>
      </w:tr>
    </w:tbl>
    <w:p w:rsidR="00E57C97" w:rsidRDefault="00E57C97" w:rsidP="00222DBB">
      <w:pPr>
        <w:rPr>
          <w:sz w:val="28"/>
          <w:szCs w:val="28"/>
          <w:shd w:val="clear" w:color="auto" w:fill="FFFFFF"/>
        </w:rPr>
      </w:pPr>
    </w:p>
    <w:p w:rsidR="00222DBB" w:rsidRPr="005F4ECA" w:rsidRDefault="00222DBB" w:rsidP="005F4ECA">
      <w:pPr>
        <w:pStyle w:val="af3"/>
        <w:spacing w:before="0" w:beforeAutospacing="0" w:after="0" w:afterAutospacing="0"/>
        <w:jc w:val="center"/>
        <w:rPr>
          <w:color w:val="000000"/>
          <w:sz w:val="28"/>
          <w:szCs w:val="28"/>
        </w:rPr>
      </w:pPr>
      <w:r w:rsidRPr="005F4ECA">
        <w:rPr>
          <w:rStyle w:val="af7"/>
          <w:color w:val="000000"/>
          <w:sz w:val="28"/>
          <w:szCs w:val="28"/>
        </w:rPr>
        <w:t>12. Рекомендована література</w:t>
      </w:r>
    </w:p>
    <w:p w:rsidR="00222DBB" w:rsidRPr="005F4ECA" w:rsidRDefault="00222DBB" w:rsidP="005F4ECA">
      <w:pPr>
        <w:pStyle w:val="af3"/>
        <w:spacing w:before="0" w:beforeAutospacing="0" w:after="0" w:afterAutospacing="0"/>
        <w:jc w:val="center"/>
        <w:rPr>
          <w:color w:val="000000"/>
          <w:sz w:val="28"/>
          <w:szCs w:val="28"/>
        </w:rPr>
      </w:pPr>
      <w:r w:rsidRPr="005F4ECA">
        <w:rPr>
          <w:rStyle w:val="af7"/>
          <w:color w:val="000000"/>
          <w:sz w:val="28"/>
          <w:szCs w:val="28"/>
        </w:rPr>
        <w:t>Основна література:</w:t>
      </w:r>
    </w:p>
    <w:p w:rsidR="00222DBB" w:rsidRPr="005F4ECA" w:rsidRDefault="00222DBB" w:rsidP="005F4ECA">
      <w:pPr>
        <w:pStyle w:val="af3"/>
        <w:numPr>
          <w:ilvl w:val="0"/>
          <w:numId w:val="34"/>
        </w:numPr>
        <w:spacing w:before="0" w:beforeAutospacing="0" w:after="0" w:afterAutospacing="0"/>
        <w:ind w:left="0" w:firstLine="284"/>
        <w:jc w:val="both"/>
        <w:rPr>
          <w:color w:val="000000"/>
          <w:sz w:val="28"/>
          <w:szCs w:val="28"/>
        </w:rPr>
      </w:pPr>
      <w:r w:rsidRPr="005F4ECA">
        <w:rPr>
          <w:color w:val="000000"/>
          <w:sz w:val="28"/>
          <w:szCs w:val="28"/>
        </w:rPr>
        <w:t>Гладкій Т. В., Павличенко О. Д., Еберле Л. В., Ткаченко М. В. Психофізіологія : практикум. Одеса : ОНУ, 2021. 120 с. ISBN 978-617-689-435-3.</w:t>
      </w:r>
    </w:p>
    <w:p w:rsidR="00222DBB" w:rsidRDefault="00222DBB" w:rsidP="005F4ECA">
      <w:pPr>
        <w:pStyle w:val="af3"/>
        <w:numPr>
          <w:ilvl w:val="0"/>
          <w:numId w:val="34"/>
        </w:numPr>
        <w:spacing w:before="0" w:beforeAutospacing="0" w:after="0" w:afterAutospacing="0"/>
        <w:ind w:left="0" w:firstLine="284"/>
        <w:jc w:val="both"/>
        <w:rPr>
          <w:color w:val="000000"/>
          <w:sz w:val="28"/>
          <w:szCs w:val="28"/>
        </w:rPr>
      </w:pPr>
      <w:r w:rsidRPr="005F4ECA">
        <w:rPr>
          <w:color w:val="000000"/>
          <w:sz w:val="28"/>
          <w:szCs w:val="28"/>
        </w:rPr>
        <w:t xml:space="preserve">Дегтяренко Т. В., Ковиліна В. Г. Психофізіологія розвитку : підручник для студентів вищих навчальних закладів. Київ : УАЇД «Рада», 2022. 327 с. </w:t>
      </w:r>
    </w:p>
    <w:p w:rsidR="005F4ECA" w:rsidRPr="005F4ECA" w:rsidRDefault="005F4ECA" w:rsidP="005F4ECA">
      <w:pPr>
        <w:pStyle w:val="af3"/>
        <w:numPr>
          <w:ilvl w:val="0"/>
          <w:numId w:val="34"/>
        </w:numPr>
        <w:spacing w:before="0" w:beforeAutospacing="0" w:after="0" w:afterAutospacing="0"/>
        <w:ind w:left="0" w:firstLine="284"/>
        <w:jc w:val="both"/>
        <w:rPr>
          <w:color w:val="000000"/>
          <w:sz w:val="28"/>
          <w:szCs w:val="28"/>
        </w:rPr>
      </w:pPr>
      <w:r w:rsidRPr="005F4ECA">
        <w:rPr>
          <w:color w:val="000000"/>
          <w:sz w:val="28"/>
        </w:rPr>
        <w:t>Дегтяренко-Мельник Т., Бринза І. Психофізіологія рухової діяльності : навч. посіб. для студентів закладів вищої освіти. Одеса : ДЗ «Південноукраїнський національний педагогічний університет імені К. Д. Ушинського», 2024.</w:t>
      </w:r>
    </w:p>
    <w:p w:rsidR="00222DBB" w:rsidRPr="005F4ECA" w:rsidRDefault="00222DBB" w:rsidP="005F4ECA">
      <w:pPr>
        <w:pStyle w:val="af3"/>
        <w:numPr>
          <w:ilvl w:val="0"/>
          <w:numId w:val="34"/>
        </w:numPr>
        <w:spacing w:before="0" w:beforeAutospacing="0" w:after="0" w:afterAutospacing="0"/>
        <w:ind w:left="0" w:firstLine="284"/>
        <w:jc w:val="both"/>
        <w:rPr>
          <w:color w:val="000000"/>
          <w:sz w:val="28"/>
          <w:szCs w:val="28"/>
        </w:rPr>
      </w:pPr>
      <w:r w:rsidRPr="005F4ECA">
        <w:rPr>
          <w:color w:val="000000"/>
          <w:sz w:val="28"/>
          <w:szCs w:val="28"/>
        </w:rPr>
        <w:t>Valeriani M., de Tommaso M., eds. Psychophysiology Methods. New York : Springer, 2023. 288 p. DOI:</w:t>
      </w:r>
      <w:r w:rsidRPr="005F4ECA">
        <w:rPr>
          <w:rStyle w:val="apple-converted-space"/>
          <w:color w:val="000000"/>
          <w:sz w:val="28"/>
          <w:szCs w:val="28"/>
        </w:rPr>
        <w:t> </w:t>
      </w:r>
      <w:hyperlink r:id="rId9" w:history="1">
        <w:r w:rsidRPr="005F4ECA">
          <w:rPr>
            <w:rStyle w:val="af2"/>
            <w:sz w:val="28"/>
            <w:szCs w:val="28"/>
          </w:rPr>
          <w:t>https://doi.org/10.1007/978-1-0716-3545-2</w:t>
        </w:r>
      </w:hyperlink>
    </w:p>
    <w:p w:rsidR="00222DBB" w:rsidRPr="005F4ECA" w:rsidRDefault="00222DBB" w:rsidP="005F4ECA">
      <w:pPr>
        <w:pStyle w:val="af3"/>
        <w:numPr>
          <w:ilvl w:val="0"/>
          <w:numId w:val="34"/>
        </w:numPr>
        <w:spacing w:before="0" w:beforeAutospacing="0" w:after="0" w:afterAutospacing="0"/>
        <w:ind w:left="0" w:firstLine="284"/>
        <w:jc w:val="both"/>
        <w:rPr>
          <w:color w:val="000000"/>
          <w:sz w:val="28"/>
          <w:szCs w:val="28"/>
        </w:rPr>
      </w:pPr>
      <w:r w:rsidRPr="005F4ECA">
        <w:rPr>
          <w:color w:val="000000"/>
          <w:sz w:val="28"/>
          <w:szCs w:val="28"/>
        </w:rPr>
        <w:t xml:space="preserve">Cooper H., Coutanche M. N., McMullen L. M., Panter A. T., Rindskopf D., Sher K. J., eds. APA Handbook of Research Methods in Psychology. 2nd ed. Washington, DC : American Psychological Association, 2023. Vol. 1–3. 2205 p. ISBN 978-1-4338-4123-1. </w:t>
      </w:r>
      <w:r w:rsidR="005F4ECA" w:rsidRPr="005F4ECA">
        <w:rPr>
          <w:color w:val="000000"/>
          <w:sz w:val="28"/>
          <w:szCs w:val="28"/>
        </w:rPr>
        <w:t xml:space="preserve"> </w:t>
      </w:r>
    </w:p>
    <w:p w:rsidR="00222DBB" w:rsidRPr="005F4ECA" w:rsidRDefault="00222DBB" w:rsidP="005F4ECA">
      <w:pPr>
        <w:pStyle w:val="af3"/>
        <w:numPr>
          <w:ilvl w:val="0"/>
          <w:numId w:val="34"/>
        </w:numPr>
        <w:spacing w:before="0" w:beforeAutospacing="0" w:after="0" w:afterAutospacing="0"/>
        <w:ind w:left="0" w:firstLine="284"/>
        <w:jc w:val="both"/>
        <w:rPr>
          <w:color w:val="000000"/>
          <w:sz w:val="28"/>
          <w:szCs w:val="28"/>
        </w:rPr>
      </w:pPr>
      <w:r w:rsidRPr="005F4ECA">
        <w:rPr>
          <w:color w:val="000000"/>
          <w:sz w:val="28"/>
          <w:szCs w:val="28"/>
        </w:rPr>
        <w:t xml:space="preserve">Brown G. G., King T. Z., Haaland K. Y., Crosson B., eds. APA Handbook of Neuropsychology. Washington, DC : American Psychological Association, 2023. Vol. 1–2. 1575 p. ISBN 978-1-4338-4000-5. </w:t>
      </w:r>
    </w:p>
    <w:p w:rsidR="00222DBB" w:rsidRPr="005F4ECA" w:rsidRDefault="00222DBB" w:rsidP="005F4ECA">
      <w:pPr>
        <w:pStyle w:val="af3"/>
        <w:spacing w:before="0" w:beforeAutospacing="0" w:after="0" w:afterAutospacing="0"/>
        <w:ind w:firstLine="284"/>
        <w:jc w:val="both"/>
        <w:rPr>
          <w:color w:val="000000"/>
          <w:sz w:val="28"/>
          <w:szCs w:val="28"/>
        </w:rPr>
      </w:pPr>
      <w:r w:rsidRPr="005F4ECA">
        <w:rPr>
          <w:rStyle w:val="af7"/>
          <w:color w:val="000000"/>
          <w:sz w:val="28"/>
          <w:szCs w:val="28"/>
        </w:rPr>
        <w:t>Допоміжна література:</w:t>
      </w:r>
    </w:p>
    <w:p w:rsidR="005F4ECA" w:rsidRPr="005F4ECA" w:rsidRDefault="005F4ECA" w:rsidP="005F4ECA">
      <w:pPr>
        <w:pStyle w:val="af3"/>
        <w:numPr>
          <w:ilvl w:val="0"/>
          <w:numId w:val="37"/>
        </w:numPr>
        <w:tabs>
          <w:tab w:val="clear" w:pos="720"/>
          <w:tab w:val="num" w:pos="0"/>
        </w:tabs>
        <w:spacing w:before="0" w:beforeAutospacing="0" w:after="0" w:afterAutospacing="0"/>
        <w:ind w:left="0" w:firstLine="284"/>
        <w:jc w:val="both"/>
        <w:rPr>
          <w:color w:val="000000"/>
          <w:sz w:val="28"/>
          <w:szCs w:val="28"/>
        </w:rPr>
      </w:pPr>
      <w:r w:rsidRPr="005F4ECA">
        <w:rPr>
          <w:color w:val="000000"/>
          <w:sz w:val="28"/>
          <w:szCs w:val="28"/>
        </w:rPr>
        <w:t xml:space="preserve">Лісовенко А. Ф., Бедан В. Б. Психофізіологія : практикум (для самостійної підготовки здобувачів вищої освіти факультету психології, політології та соціології). Одеса : Фенікс, 2021. </w:t>
      </w:r>
    </w:p>
    <w:p w:rsidR="005F4ECA" w:rsidRPr="005F4ECA" w:rsidRDefault="005F4ECA" w:rsidP="005F4ECA">
      <w:pPr>
        <w:pStyle w:val="af3"/>
        <w:numPr>
          <w:ilvl w:val="0"/>
          <w:numId w:val="37"/>
        </w:numPr>
        <w:spacing w:before="0" w:beforeAutospacing="0" w:after="0" w:afterAutospacing="0"/>
        <w:ind w:left="0" w:firstLine="284"/>
        <w:jc w:val="both"/>
        <w:rPr>
          <w:color w:val="000000"/>
          <w:sz w:val="28"/>
          <w:szCs w:val="28"/>
        </w:rPr>
      </w:pPr>
      <w:r w:rsidRPr="005F4ECA">
        <w:rPr>
          <w:color w:val="000000"/>
          <w:sz w:val="28"/>
          <w:szCs w:val="28"/>
        </w:rPr>
        <w:t>Магдисюк Л. І., Федоренко Р. П., Мельник А. П., Хлівна О. М., Дучимінська Т. І. Психологія екстремальності та психопрофілактика психічної травми й суїцидальних намірів : навч.-метод. посіб. Луцьк : Вежа-Друк, 2021. 236 с. URL:</w:t>
      </w:r>
      <w:r w:rsidRPr="005F4ECA">
        <w:rPr>
          <w:sz w:val="28"/>
          <w:szCs w:val="28"/>
        </w:rPr>
        <w:t> </w:t>
      </w:r>
      <w:hyperlink r:id="rId10" w:history="1">
        <w:r w:rsidRPr="005F4ECA">
          <w:rPr>
            <w:color w:val="000000"/>
            <w:sz w:val="28"/>
            <w:szCs w:val="28"/>
          </w:rPr>
          <w:t>https://evnuir.vnu.edu.ua/bitstream/123456789/18831/1/psyhol_extrim.pdf</w:t>
        </w:r>
      </w:hyperlink>
    </w:p>
    <w:p w:rsidR="005F4ECA" w:rsidRPr="005F4ECA" w:rsidRDefault="005F4ECA" w:rsidP="005F4ECA">
      <w:pPr>
        <w:pStyle w:val="af3"/>
        <w:numPr>
          <w:ilvl w:val="0"/>
          <w:numId w:val="37"/>
        </w:numPr>
        <w:spacing w:before="0" w:beforeAutospacing="0" w:after="0" w:afterAutospacing="0"/>
        <w:ind w:left="0" w:firstLine="284"/>
        <w:jc w:val="both"/>
        <w:rPr>
          <w:color w:val="000000"/>
          <w:sz w:val="28"/>
          <w:szCs w:val="28"/>
        </w:rPr>
      </w:pPr>
      <w:r w:rsidRPr="005F4ECA">
        <w:rPr>
          <w:color w:val="000000"/>
          <w:sz w:val="28"/>
          <w:szCs w:val="28"/>
        </w:rPr>
        <w:t>Грицюк І. М. Психофізіологія : навч. посіб. Луцьк : Волинський національний університет імені Лесі Українки, 2024. 426 с.</w:t>
      </w:r>
    </w:p>
    <w:p w:rsidR="005F4ECA" w:rsidRPr="005F4ECA" w:rsidRDefault="005F4ECA" w:rsidP="005F4ECA">
      <w:pPr>
        <w:pStyle w:val="af3"/>
        <w:numPr>
          <w:ilvl w:val="0"/>
          <w:numId w:val="37"/>
        </w:numPr>
        <w:spacing w:before="0" w:beforeAutospacing="0" w:after="0" w:afterAutospacing="0"/>
        <w:ind w:left="0" w:firstLine="284"/>
        <w:jc w:val="both"/>
        <w:rPr>
          <w:color w:val="000000"/>
          <w:sz w:val="28"/>
          <w:szCs w:val="28"/>
        </w:rPr>
      </w:pPr>
      <w:r w:rsidRPr="005F4ECA">
        <w:rPr>
          <w:color w:val="000000"/>
          <w:sz w:val="28"/>
          <w:szCs w:val="28"/>
        </w:rPr>
        <w:lastRenderedPageBreak/>
        <w:t xml:space="preserve">Шевчук В. В., Іщенко В. І. Психофізіологічні аспекти стресу у осіб з особливими освітніми потребами. Наукові перспективи. 2025. № 3 (57). С. 1627–1640. </w:t>
      </w:r>
    </w:p>
    <w:p w:rsidR="005F4ECA" w:rsidRPr="005F4ECA" w:rsidRDefault="005F4ECA" w:rsidP="005F4ECA">
      <w:pPr>
        <w:pStyle w:val="af3"/>
        <w:numPr>
          <w:ilvl w:val="0"/>
          <w:numId w:val="37"/>
        </w:numPr>
        <w:spacing w:before="0" w:beforeAutospacing="0" w:after="0" w:afterAutospacing="0"/>
        <w:ind w:left="0" w:firstLine="284"/>
        <w:jc w:val="both"/>
        <w:rPr>
          <w:color w:val="000000"/>
          <w:sz w:val="28"/>
          <w:szCs w:val="28"/>
        </w:rPr>
      </w:pPr>
      <w:r w:rsidRPr="005F4ECA">
        <w:rPr>
          <w:color w:val="000000"/>
          <w:sz w:val="28"/>
          <w:szCs w:val="28"/>
        </w:rPr>
        <w:t xml:space="preserve">Розов В. І. Психологія екстремальних ситуацій : адаптивність до стресу та психологічне забезпечення : наук.-практ. посіб. Київ : Каравела, 2025. 711 с. </w:t>
      </w:r>
    </w:p>
    <w:p w:rsidR="005F4ECA" w:rsidRPr="005F4ECA" w:rsidRDefault="005F4ECA" w:rsidP="005F4ECA">
      <w:pPr>
        <w:pStyle w:val="af3"/>
        <w:numPr>
          <w:ilvl w:val="0"/>
          <w:numId w:val="37"/>
        </w:numPr>
        <w:spacing w:before="0" w:beforeAutospacing="0" w:after="0" w:afterAutospacing="0"/>
        <w:ind w:left="0" w:firstLine="284"/>
        <w:jc w:val="both"/>
        <w:rPr>
          <w:color w:val="000000"/>
          <w:sz w:val="28"/>
          <w:szCs w:val="28"/>
        </w:rPr>
      </w:pPr>
      <w:r w:rsidRPr="005F4ECA">
        <w:rPr>
          <w:color w:val="000000"/>
          <w:sz w:val="28"/>
          <w:szCs w:val="28"/>
        </w:rPr>
        <w:t>Григус І. М., Нагорна О. Б. Основи фізичної терапії : навч. посіб. Одеса : Олді+, 2022. 150 с.</w:t>
      </w:r>
    </w:p>
    <w:p w:rsidR="00A72944" w:rsidRPr="00D701FD" w:rsidRDefault="00A72944" w:rsidP="00D701FD">
      <w:pPr>
        <w:pStyle w:val="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eastAsia="Times New Roman" w:hAnsi="Times New Roman"/>
          <w:b/>
          <w:color w:val="000000" w:themeColor="text1"/>
          <w:sz w:val="28"/>
          <w:szCs w:val="28"/>
          <w:lang w:eastAsia="uk-UA"/>
        </w:rPr>
      </w:pPr>
      <w:r w:rsidRPr="00D701FD">
        <w:rPr>
          <w:rFonts w:ascii="Times New Roman" w:eastAsia="Times New Roman" w:hAnsi="Times New Roman"/>
          <w:b/>
          <w:color w:val="000000" w:themeColor="text1"/>
          <w:sz w:val="28"/>
          <w:szCs w:val="28"/>
          <w:lang w:eastAsia="uk-UA"/>
        </w:rPr>
        <w:t>Електронні інформаційні ресурси</w:t>
      </w:r>
    </w:p>
    <w:p w:rsidR="00A72944" w:rsidRPr="00DD3F1F" w:rsidRDefault="00A72944" w:rsidP="00123C03">
      <w:pPr>
        <w:ind w:firstLine="720"/>
        <w:rPr>
          <w:color w:val="000000" w:themeColor="text1"/>
          <w:sz w:val="28"/>
          <w:szCs w:val="28"/>
        </w:rPr>
      </w:pPr>
      <w:r w:rsidRPr="00DD3F1F">
        <w:rPr>
          <w:color w:val="000000" w:themeColor="text1"/>
          <w:sz w:val="28"/>
          <w:szCs w:val="28"/>
        </w:rPr>
        <w:t xml:space="preserve">1. Сайт бібліотеки Державного університету «Житомирська політехніка». </w:t>
      </w:r>
    </w:p>
    <w:p w:rsidR="00A72944" w:rsidRPr="00DD3F1F" w:rsidRDefault="00A72944" w:rsidP="00123C03">
      <w:pPr>
        <w:rPr>
          <w:color w:val="000000" w:themeColor="text1"/>
          <w:sz w:val="28"/>
          <w:szCs w:val="28"/>
          <w:lang w:val="en-US"/>
        </w:rPr>
      </w:pPr>
      <w:r w:rsidRPr="00DD3F1F">
        <w:rPr>
          <w:color w:val="000000" w:themeColor="text1"/>
          <w:sz w:val="28"/>
          <w:szCs w:val="28"/>
          <w:lang w:val="en-US"/>
        </w:rPr>
        <w:t>URL: http://lib.ztu.edu.ua.</w:t>
      </w:r>
    </w:p>
    <w:p w:rsidR="00BC4C0D" w:rsidRPr="00DD3F1F" w:rsidRDefault="00123C03" w:rsidP="00DD3F1F">
      <w:pPr>
        <w:tabs>
          <w:tab w:val="left" w:pos="540"/>
          <w:tab w:val="left" w:pos="993"/>
          <w:tab w:val="left" w:pos="1080"/>
          <w:tab w:val="left" w:pos="1260"/>
          <w:tab w:val="left" w:pos="1701"/>
        </w:tabs>
        <w:ind w:firstLine="720"/>
        <w:rPr>
          <w:color w:val="000000" w:themeColor="text1"/>
          <w:sz w:val="28"/>
          <w:szCs w:val="22"/>
        </w:rPr>
      </w:pPr>
      <w:r w:rsidRPr="00DD3F1F">
        <w:rPr>
          <w:color w:val="000000" w:themeColor="text1"/>
          <w:sz w:val="28"/>
          <w:szCs w:val="22"/>
        </w:rPr>
        <w:t xml:space="preserve">2. </w:t>
      </w:r>
      <w:r w:rsidR="00BC4C0D" w:rsidRPr="00DD3F1F">
        <w:rPr>
          <w:color w:val="000000" w:themeColor="text1"/>
          <w:sz w:val="28"/>
          <w:szCs w:val="22"/>
        </w:rPr>
        <w:t xml:space="preserve">Освітній портал Державного університету «Житомирська політехніка». </w:t>
      </w:r>
      <w:r w:rsidR="00BC4C0D" w:rsidRPr="00DB43D0">
        <w:rPr>
          <w:color w:val="000000" w:themeColor="text1"/>
          <w:sz w:val="28"/>
          <w:szCs w:val="22"/>
        </w:rPr>
        <w:t xml:space="preserve">URL: </w:t>
      </w:r>
      <w:hyperlink r:id="rId11" w:history="1">
        <w:r w:rsidRPr="00DD3F1F">
          <w:rPr>
            <w:rStyle w:val="af2"/>
            <w:color w:val="000000" w:themeColor="text1"/>
            <w:sz w:val="28"/>
            <w:szCs w:val="22"/>
          </w:rPr>
          <w:t>http://learn.ztu.edu.ua</w:t>
        </w:r>
      </w:hyperlink>
      <w:r w:rsidR="00BC4C0D" w:rsidRPr="00DD3F1F">
        <w:rPr>
          <w:color w:val="000000" w:themeColor="text1"/>
          <w:sz w:val="28"/>
          <w:szCs w:val="22"/>
        </w:rPr>
        <w:t>.</w:t>
      </w:r>
    </w:p>
    <w:p w:rsidR="00123C03" w:rsidRPr="00DD3F1F" w:rsidRDefault="00DD3F1F" w:rsidP="00123C03">
      <w:pPr>
        <w:pStyle w:val="af"/>
        <w:widowControl w:val="0"/>
        <w:tabs>
          <w:tab w:val="left" w:pos="993"/>
          <w:tab w:val="left" w:pos="1752"/>
        </w:tabs>
        <w:autoSpaceDE w:val="0"/>
        <w:autoSpaceDN w:val="0"/>
        <w:spacing w:after="0" w:line="240" w:lineRule="auto"/>
        <w:jc w:val="both"/>
        <w:rPr>
          <w:rFonts w:ascii="Times New Roman" w:hAnsi="Times New Roman"/>
          <w:color w:val="000000" w:themeColor="text1"/>
          <w:sz w:val="28"/>
          <w:szCs w:val="28"/>
        </w:rPr>
      </w:pPr>
      <w:r w:rsidRPr="00DD3F1F">
        <w:rPr>
          <w:rFonts w:ascii="Times New Roman" w:hAnsi="Times New Roman"/>
          <w:color w:val="000000" w:themeColor="text1"/>
          <w:sz w:val="28"/>
          <w:szCs w:val="28"/>
        </w:rPr>
        <w:t>3</w:t>
      </w:r>
      <w:r w:rsidR="00123C03" w:rsidRPr="00DD3F1F">
        <w:rPr>
          <w:rFonts w:ascii="Times New Roman" w:hAnsi="Times New Roman"/>
          <w:color w:val="000000" w:themeColor="text1"/>
          <w:sz w:val="28"/>
          <w:szCs w:val="28"/>
        </w:rPr>
        <w:t xml:space="preserve">. </w:t>
      </w:r>
      <w:r w:rsidR="00BC4C0D" w:rsidRPr="00DD3F1F">
        <w:rPr>
          <w:rFonts w:ascii="Times New Roman" w:hAnsi="Times New Roman"/>
          <w:color w:val="000000" w:themeColor="text1"/>
          <w:sz w:val="28"/>
          <w:szCs w:val="28"/>
        </w:rPr>
        <w:t xml:space="preserve">Сайт Національної бібліотеки України ім. Вернадського. </w:t>
      </w:r>
    </w:p>
    <w:p w:rsidR="00BC4C0D" w:rsidRPr="00DD3F1F" w:rsidRDefault="00BC4C0D" w:rsidP="00123C03">
      <w:pPr>
        <w:tabs>
          <w:tab w:val="left" w:pos="993"/>
          <w:tab w:val="left" w:pos="1752"/>
        </w:tabs>
        <w:autoSpaceDE w:val="0"/>
        <w:autoSpaceDN w:val="0"/>
        <w:rPr>
          <w:color w:val="000000" w:themeColor="text1"/>
          <w:sz w:val="28"/>
          <w:szCs w:val="28"/>
        </w:rPr>
      </w:pPr>
      <w:r w:rsidRPr="00DD3F1F">
        <w:rPr>
          <w:color w:val="000000" w:themeColor="text1"/>
          <w:sz w:val="28"/>
          <w:szCs w:val="28"/>
          <w:lang w:val="en-US"/>
        </w:rPr>
        <w:t>URL</w:t>
      </w:r>
      <w:r w:rsidRPr="00DD3F1F">
        <w:rPr>
          <w:color w:val="000000" w:themeColor="text1"/>
          <w:sz w:val="28"/>
          <w:szCs w:val="28"/>
        </w:rPr>
        <w:t xml:space="preserve">: </w:t>
      </w:r>
      <w:r w:rsidRPr="00DD3F1F">
        <w:rPr>
          <w:color w:val="000000" w:themeColor="text1"/>
          <w:sz w:val="28"/>
          <w:szCs w:val="28"/>
          <w:lang w:val="en-US"/>
        </w:rPr>
        <w:t>http</w:t>
      </w:r>
      <w:r w:rsidRPr="00DD3F1F">
        <w:rPr>
          <w:color w:val="000000" w:themeColor="text1"/>
          <w:sz w:val="28"/>
          <w:szCs w:val="28"/>
        </w:rPr>
        <w:t>://</w:t>
      </w:r>
      <w:r w:rsidRPr="00DD3F1F">
        <w:rPr>
          <w:color w:val="000000" w:themeColor="text1"/>
          <w:sz w:val="28"/>
          <w:szCs w:val="28"/>
          <w:lang w:val="en-US"/>
        </w:rPr>
        <w:t>www</w:t>
      </w:r>
      <w:r w:rsidRPr="00DD3F1F">
        <w:rPr>
          <w:color w:val="000000" w:themeColor="text1"/>
          <w:sz w:val="28"/>
          <w:szCs w:val="28"/>
        </w:rPr>
        <w:t>.</w:t>
      </w:r>
      <w:r w:rsidRPr="00DD3F1F">
        <w:rPr>
          <w:color w:val="000000" w:themeColor="text1"/>
          <w:sz w:val="28"/>
          <w:szCs w:val="28"/>
          <w:lang w:val="en-US"/>
        </w:rPr>
        <w:t>nbuv</w:t>
      </w:r>
      <w:r w:rsidRPr="00DD3F1F">
        <w:rPr>
          <w:color w:val="000000" w:themeColor="text1"/>
          <w:sz w:val="28"/>
          <w:szCs w:val="28"/>
        </w:rPr>
        <w:t>.</w:t>
      </w:r>
      <w:r w:rsidRPr="00DD3F1F">
        <w:rPr>
          <w:color w:val="000000" w:themeColor="text1"/>
          <w:sz w:val="28"/>
          <w:szCs w:val="28"/>
          <w:lang w:val="en-US"/>
        </w:rPr>
        <w:t>gov</w:t>
      </w:r>
      <w:r w:rsidRPr="00DD3F1F">
        <w:rPr>
          <w:color w:val="000000" w:themeColor="text1"/>
          <w:sz w:val="28"/>
          <w:szCs w:val="28"/>
        </w:rPr>
        <w:t>.</w:t>
      </w:r>
      <w:r w:rsidRPr="00DD3F1F">
        <w:rPr>
          <w:color w:val="000000" w:themeColor="text1"/>
          <w:sz w:val="28"/>
          <w:szCs w:val="28"/>
          <w:lang w:val="en-US"/>
        </w:rPr>
        <w:t>ua</w:t>
      </w:r>
      <w:r w:rsidRPr="00DD3F1F">
        <w:rPr>
          <w:color w:val="000000" w:themeColor="text1"/>
          <w:sz w:val="28"/>
          <w:szCs w:val="28"/>
        </w:rPr>
        <w:t xml:space="preserve">. </w:t>
      </w:r>
    </w:p>
    <w:p w:rsidR="00BC4C0D" w:rsidRPr="00DD3F1F" w:rsidRDefault="00DD3F1F" w:rsidP="00123C03">
      <w:pPr>
        <w:tabs>
          <w:tab w:val="left" w:pos="993"/>
          <w:tab w:val="left" w:pos="1752"/>
        </w:tabs>
        <w:autoSpaceDE w:val="0"/>
        <w:autoSpaceDN w:val="0"/>
        <w:ind w:firstLine="720"/>
        <w:rPr>
          <w:color w:val="000000" w:themeColor="text1"/>
          <w:sz w:val="28"/>
          <w:szCs w:val="28"/>
        </w:rPr>
      </w:pPr>
      <w:r w:rsidRPr="00DD3F1F">
        <w:rPr>
          <w:color w:val="000000" w:themeColor="text1"/>
          <w:sz w:val="28"/>
          <w:szCs w:val="28"/>
        </w:rPr>
        <w:t>4</w:t>
      </w:r>
      <w:r w:rsidR="00123C03" w:rsidRPr="00DD3F1F">
        <w:rPr>
          <w:color w:val="000000" w:themeColor="text1"/>
          <w:sz w:val="28"/>
          <w:szCs w:val="28"/>
        </w:rPr>
        <w:t xml:space="preserve">. </w:t>
      </w:r>
      <w:r w:rsidR="00BC4C0D" w:rsidRPr="00DD3F1F">
        <w:rPr>
          <w:color w:val="000000" w:themeColor="text1"/>
          <w:sz w:val="28"/>
          <w:szCs w:val="28"/>
        </w:rPr>
        <w:t xml:space="preserve">Сервіс </w:t>
      </w:r>
      <w:r w:rsidR="00BC4C0D" w:rsidRPr="00DD3F1F">
        <w:rPr>
          <w:color w:val="000000" w:themeColor="text1"/>
          <w:sz w:val="28"/>
          <w:szCs w:val="28"/>
          <w:lang w:val="en-US"/>
        </w:rPr>
        <w:t>Google</w:t>
      </w:r>
      <w:r w:rsidR="00BC4C0D" w:rsidRPr="00DD3F1F">
        <w:rPr>
          <w:color w:val="000000" w:themeColor="text1"/>
          <w:sz w:val="28"/>
          <w:szCs w:val="28"/>
        </w:rPr>
        <w:t xml:space="preserve"> Академія. </w:t>
      </w:r>
      <w:r w:rsidR="00BC4C0D" w:rsidRPr="00DD3F1F">
        <w:rPr>
          <w:color w:val="000000" w:themeColor="text1"/>
          <w:sz w:val="28"/>
          <w:szCs w:val="28"/>
          <w:lang w:val="en-US"/>
        </w:rPr>
        <w:t>URL</w:t>
      </w:r>
      <w:r w:rsidR="00BC4C0D" w:rsidRPr="00DD3F1F">
        <w:rPr>
          <w:color w:val="000000" w:themeColor="text1"/>
          <w:sz w:val="28"/>
          <w:szCs w:val="28"/>
        </w:rPr>
        <w:t xml:space="preserve">: </w:t>
      </w:r>
      <w:hyperlink r:id="rId12" w:history="1">
        <w:r w:rsidR="00BC4C0D" w:rsidRPr="00DD3F1F">
          <w:rPr>
            <w:rStyle w:val="af2"/>
            <w:color w:val="000000" w:themeColor="text1"/>
            <w:sz w:val="28"/>
            <w:szCs w:val="28"/>
            <w:u w:val="none"/>
            <w:lang w:val="en-US"/>
          </w:rPr>
          <w:t>https</w:t>
        </w:r>
        <w:r w:rsidR="00BC4C0D" w:rsidRPr="00DD3F1F">
          <w:rPr>
            <w:rStyle w:val="af2"/>
            <w:color w:val="000000" w:themeColor="text1"/>
            <w:sz w:val="28"/>
            <w:szCs w:val="28"/>
            <w:u w:val="none"/>
          </w:rPr>
          <w:t>://</w:t>
        </w:r>
        <w:r w:rsidR="00BC4C0D" w:rsidRPr="00DD3F1F">
          <w:rPr>
            <w:rStyle w:val="af2"/>
            <w:color w:val="000000" w:themeColor="text1"/>
            <w:sz w:val="28"/>
            <w:szCs w:val="28"/>
            <w:u w:val="none"/>
            <w:lang w:val="en-US"/>
          </w:rPr>
          <w:t>scholar</w:t>
        </w:r>
        <w:r w:rsidR="00BC4C0D" w:rsidRPr="00DD3F1F">
          <w:rPr>
            <w:rStyle w:val="af2"/>
            <w:color w:val="000000" w:themeColor="text1"/>
            <w:sz w:val="28"/>
            <w:szCs w:val="28"/>
            <w:u w:val="none"/>
          </w:rPr>
          <w:t>.</w:t>
        </w:r>
        <w:r w:rsidR="00BC4C0D" w:rsidRPr="00DD3F1F">
          <w:rPr>
            <w:rStyle w:val="af2"/>
            <w:color w:val="000000" w:themeColor="text1"/>
            <w:sz w:val="28"/>
            <w:szCs w:val="28"/>
            <w:u w:val="none"/>
            <w:lang w:val="en-US"/>
          </w:rPr>
          <w:t>google</w:t>
        </w:r>
        <w:r w:rsidR="00BC4C0D" w:rsidRPr="00DD3F1F">
          <w:rPr>
            <w:rStyle w:val="af2"/>
            <w:color w:val="000000" w:themeColor="text1"/>
            <w:sz w:val="28"/>
            <w:szCs w:val="28"/>
            <w:u w:val="none"/>
          </w:rPr>
          <w:t>.</w:t>
        </w:r>
        <w:r w:rsidR="00BC4C0D" w:rsidRPr="00DD3F1F">
          <w:rPr>
            <w:rStyle w:val="af2"/>
            <w:color w:val="000000" w:themeColor="text1"/>
            <w:sz w:val="28"/>
            <w:szCs w:val="28"/>
            <w:u w:val="none"/>
            <w:lang w:val="en-US"/>
          </w:rPr>
          <w:t>com</w:t>
        </w:r>
        <w:r w:rsidR="00BC4C0D" w:rsidRPr="00DD3F1F">
          <w:rPr>
            <w:rStyle w:val="af2"/>
            <w:color w:val="000000" w:themeColor="text1"/>
            <w:sz w:val="28"/>
            <w:szCs w:val="28"/>
            <w:u w:val="none"/>
          </w:rPr>
          <w:t>.</w:t>
        </w:r>
        <w:r w:rsidR="00BC4C0D" w:rsidRPr="00DD3F1F">
          <w:rPr>
            <w:rStyle w:val="af2"/>
            <w:color w:val="000000" w:themeColor="text1"/>
            <w:sz w:val="28"/>
            <w:szCs w:val="28"/>
            <w:u w:val="none"/>
            <w:lang w:val="en-US"/>
          </w:rPr>
          <w:t>ua</w:t>
        </w:r>
      </w:hyperlink>
      <w:r w:rsidR="00BC4C0D" w:rsidRPr="00DD3F1F">
        <w:rPr>
          <w:color w:val="000000" w:themeColor="text1"/>
          <w:sz w:val="28"/>
          <w:szCs w:val="28"/>
        </w:rPr>
        <w:t>.</w:t>
      </w:r>
    </w:p>
    <w:sectPr w:rsidR="00BC4C0D" w:rsidRPr="00DD3F1F" w:rsidSect="003440FA">
      <w:headerReference w:type="even" r:id="rId13"/>
      <w:headerReference w:type="default" r:id="rId14"/>
      <w:headerReference w:type="first" r:id="rId15"/>
      <w:pgSz w:w="11907" w:h="16840" w:code="9"/>
      <w:pgMar w:top="1134" w:right="567" w:bottom="1134" w:left="1418"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AF9" w:rsidRDefault="00F31AF9">
      <w:r>
        <w:separator/>
      </w:r>
    </w:p>
  </w:endnote>
  <w:endnote w:type="continuationSeparator" w:id="0">
    <w:p w:rsidR="00F31AF9" w:rsidRDefault="00F31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AF9" w:rsidRDefault="00F31AF9">
      <w:r>
        <w:separator/>
      </w:r>
    </w:p>
  </w:footnote>
  <w:footnote w:type="continuationSeparator" w:id="0">
    <w:p w:rsidR="00F31AF9" w:rsidRDefault="00F31AF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EFF" w:rsidRDefault="007C6EFF" w:rsidP="006327D6">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7C6EFF" w:rsidRDefault="007C6EFF" w:rsidP="00E447DB">
    <w:pPr>
      <w:pStyle w:val="a4"/>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550"/>
      <w:gridCol w:w="2205"/>
      <w:gridCol w:w="1946"/>
      <w:gridCol w:w="2215"/>
      <w:gridCol w:w="1990"/>
    </w:tblGrid>
    <w:tr w:rsidR="007C6EFF" w:rsidRPr="00470AEA" w:rsidTr="00775283">
      <w:trPr>
        <w:cantSplit/>
        <w:trHeight w:val="567"/>
      </w:trPr>
      <w:tc>
        <w:tcPr>
          <w:tcW w:w="783" w:type="pct"/>
          <w:vMerge w:val="restart"/>
          <w:vAlign w:val="center"/>
        </w:tcPr>
        <w:p w:rsidR="007C6EFF" w:rsidRPr="00470AEA" w:rsidRDefault="007C6EFF" w:rsidP="00357167">
          <w:pPr>
            <w:tabs>
              <w:tab w:val="center" w:pos="4819"/>
              <w:tab w:val="right" w:pos="9639"/>
            </w:tabs>
            <w:ind w:left="-57" w:right="-57"/>
            <w:jc w:val="center"/>
            <w:rPr>
              <w:b/>
              <w:sz w:val="16"/>
              <w:szCs w:val="16"/>
            </w:rPr>
          </w:pPr>
          <w:r w:rsidRPr="00470AEA">
            <w:rPr>
              <w:b/>
              <w:sz w:val="16"/>
              <w:szCs w:val="16"/>
            </w:rPr>
            <w:t>Житомирська політехніка</w:t>
          </w:r>
        </w:p>
      </w:tc>
      <w:tc>
        <w:tcPr>
          <w:tcW w:w="3212" w:type="pct"/>
          <w:gridSpan w:val="3"/>
        </w:tcPr>
        <w:p w:rsidR="007C6EFF" w:rsidRPr="0002132D" w:rsidRDefault="007C6EFF" w:rsidP="00357167">
          <w:pPr>
            <w:pStyle w:val="a4"/>
            <w:spacing w:line="240" w:lineRule="auto"/>
            <w:ind w:firstLine="0"/>
            <w:jc w:val="center"/>
            <w:rPr>
              <w:sz w:val="16"/>
              <w:szCs w:val="16"/>
              <w:lang w:eastAsia="uk-UA"/>
            </w:rPr>
          </w:pPr>
          <w:r w:rsidRPr="0002132D">
            <w:rPr>
              <w:sz w:val="16"/>
              <w:szCs w:val="16"/>
              <w:lang w:eastAsia="uk-UA"/>
            </w:rPr>
            <w:t>МІНІСТЕРСТВО ОСВІТИ І НАУКИ УКРАЇНИ</w:t>
          </w:r>
        </w:p>
        <w:p w:rsidR="007C6EFF" w:rsidRPr="0002132D" w:rsidRDefault="007C6EFF" w:rsidP="00357167">
          <w:pPr>
            <w:pStyle w:val="a4"/>
            <w:spacing w:line="240" w:lineRule="auto"/>
            <w:ind w:right="-57" w:firstLine="0"/>
            <w:jc w:val="center"/>
            <w:rPr>
              <w:b/>
              <w:spacing w:val="-4"/>
              <w:sz w:val="16"/>
              <w:szCs w:val="16"/>
              <w:lang w:eastAsia="uk-UA"/>
            </w:rPr>
          </w:pPr>
          <w:r w:rsidRPr="0002132D">
            <w:rPr>
              <w:b/>
              <w:spacing w:val="-4"/>
              <w:sz w:val="16"/>
              <w:szCs w:val="16"/>
              <w:lang w:eastAsia="uk-UA"/>
            </w:rPr>
            <w:t>ДЕРЖАВНИЙ УНІВЕРСИТЕТ «ЖИТОМИРСЬКА ПОЛІТЕХНІКА»</w:t>
          </w:r>
        </w:p>
        <w:p w:rsidR="007C6EFF" w:rsidRPr="00CD6A37" w:rsidRDefault="007C6EFF" w:rsidP="00357167">
          <w:pPr>
            <w:tabs>
              <w:tab w:val="center" w:pos="4819"/>
              <w:tab w:val="right" w:pos="9639"/>
            </w:tabs>
            <w:jc w:val="center"/>
            <w:rPr>
              <w:b/>
              <w:sz w:val="16"/>
              <w:szCs w:val="16"/>
            </w:rPr>
          </w:pPr>
          <w:r w:rsidRPr="0002132D">
            <w:rPr>
              <w:b/>
              <w:sz w:val="16"/>
              <w:szCs w:val="16"/>
            </w:rPr>
            <w:t xml:space="preserve">Система управління якістю відповідає </w:t>
          </w:r>
          <w:r w:rsidR="00775283" w:rsidRPr="00AC7BCC">
            <w:rPr>
              <w:rFonts w:eastAsia="Calibri"/>
              <w:b/>
              <w:color w:val="000000"/>
              <w:spacing w:val="-6"/>
              <w:sz w:val="16"/>
              <w:szCs w:val="16"/>
              <w:lang w:eastAsia="uk-UA"/>
            </w:rPr>
            <w:t>ДСТУ ISO 9001:2015 та ДСТУ ISO 21001:2019</w:t>
          </w:r>
        </w:p>
      </w:tc>
      <w:tc>
        <w:tcPr>
          <w:tcW w:w="1004" w:type="pct"/>
          <w:vAlign w:val="center"/>
        </w:tcPr>
        <w:p w:rsidR="007C6EFF" w:rsidRPr="008F4D98" w:rsidRDefault="007C6EFF" w:rsidP="00C03DDF">
          <w:pPr>
            <w:tabs>
              <w:tab w:val="left" w:pos="34"/>
              <w:tab w:val="center" w:pos="4819"/>
              <w:tab w:val="right" w:pos="9639"/>
            </w:tabs>
            <w:ind w:right="-80"/>
            <w:jc w:val="center"/>
            <w:rPr>
              <w:b/>
              <w:sz w:val="16"/>
              <w:szCs w:val="16"/>
            </w:rPr>
          </w:pPr>
          <w:r w:rsidRPr="008F4D98">
            <w:rPr>
              <w:b/>
              <w:sz w:val="16"/>
              <w:szCs w:val="16"/>
            </w:rPr>
            <w:t>Ф-</w:t>
          </w:r>
          <w:r w:rsidR="00C03DDF">
            <w:rPr>
              <w:b/>
              <w:sz w:val="16"/>
              <w:szCs w:val="16"/>
            </w:rPr>
            <w:t>31</w:t>
          </w:r>
          <w:r>
            <w:rPr>
              <w:b/>
              <w:sz w:val="16"/>
              <w:szCs w:val="16"/>
            </w:rPr>
            <w:t>.0</w:t>
          </w:r>
          <w:r w:rsidR="00C03DDF">
            <w:rPr>
              <w:b/>
              <w:sz w:val="16"/>
              <w:szCs w:val="16"/>
            </w:rPr>
            <w:t>7</w:t>
          </w:r>
          <w:r w:rsidRPr="008F4D98">
            <w:rPr>
              <w:b/>
              <w:sz w:val="16"/>
              <w:szCs w:val="16"/>
            </w:rPr>
            <w:t>-05.01/</w:t>
          </w:r>
          <w:r w:rsidR="000A0425">
            <w:rPr>
              <w:b/>
              <w:sz w:val="16"/>
              <w:szCs w:val="16"/>
            </w:rPr>
            <w:t>ХХХ.ХХ.Х</w:t>
          </w:r>
          <w:r w:rsidR="000A0425" w:rsidRPr="00DB43D0">
            <w:rPr>
              <w:b/>
              <w:sz w:val="16"/>
              <w:szCs w:val="16"/>
            </w:rPr>
            <w:t>/</w:t>
          </w:r>
          <w:r w:rsidR="000A0425">
            <w:rPr>
              <w:b/>
              <w:sz w:val="16"/>
              <w:szCs w:val="16"/>
              <w:lang w:val="en-US"/>
            </w:rPr>
            <w:t>X</w:t>
          </w:r>
          <w:r w:rsidR="000A0425" w:rsidRPr="00DB43D0">
            <w:rPr>
              <w:b/>
              <w:sz w:val="16"/>
              <w:szCs w:val="16"/>
            </w:rPr>
            <w:t>/</w:t>
          </w:r>
          <w:r w:rsidR="00C03DDF">
            <w:rPr>
              <w:b/>
              <w:sz w:val="16"/>
              <w:szCs w:val="16"/>
            </w:rPr>
            <w:t>ВК</w:t>
          </w:r>
          <w:r w:rsidR="000A0425">
            <w:rPr>
              <w:b/>
              <w:sz w:val="16"/>
              <w:szCs w:val="16"/>
              <w:lang w:val="en-US"/>
            </w:rPr>
            <w:t>X</w:t>
          </w:r>
          <w:r w:rsidRPr="008F4D98">
            <w:rPr>
              <w:b/>
              <w:sz w:val="16"/>
              <w:szCs w:val="16"/>
            </w:rPr>
            <w:t>-</w:t>
          </w:r>
          <w:r w:rsidR="000A0425" w:rsidRPr="00DB43D0">
            <w:rPr>
              <w:b/>
              <w:sz w:val="16"/>
              <w:szCs w:val="16"/>
            </w:rPr>
            <w:t>01-</w:t>
          </w:r>
          <w:r>
            <w:rPr>
              <w:b/>
              <w:sz w:val="16"/>
              <w:szCs w:val="16"/>
            </w:rPr>
            <w:t>202</w:t>
          </w:r>
          <w:r w:rsidR="00CE66C8">
            <w:rPr>
              <w:b/>
              <w:sz w:val="16"/>
              <w:szCs w:val="16"/>
            </w:rPr>
            <w:t>6</w:t>
          </w:r>
        </w:p>
      </w:tc>
    </w:tr>
    <w:tr w:rsidR="007C6EFF" w:rsidRPr="00470AEA" w:rsidTr="00775283">
      <w:trPr>
        <w:cantSplit/>
        <w:trHeight w:val="227"/>
      </w:trPr>
      <w:tc>
        <w:tcPr>
          <w:tcW w:w="783" w:type="pct"/>
          <w:vMerge/>
        </w:tcPr>
        <w:p w:rsidR="007C6EFF" w:rsidRPr="00470AEA" w:rsidRDefault="007C6EFF" w:rsidP="00357167">
          <w:pPr>
            <w:tabs>
              <w:tab w:val="center" w:pos="4819"/>
              <w:tab w:val="right" w:pos="9639"/>
            </w:tabs>
            <w:rPr>
              <w:i/>
              <w:sz w:val="16"/>
              <w:szCs w:val="16"/>
            </w:rPr>
          </w:pPr>
        </w:p>
      </w:tc>
      <w:tc>
        <w:tcPr>
          <w:tcW w:w="1113" w:type="pct"/>
          <w:vAlign w:val="center"/>
        </w:tcPr>
        <w:p w:rsidR="007C6EFF" w:rsidRPr="0002132D" w:rsidRDefault="007C6EFF" w:rsidP="00CD6A37">
          <w:pPr>
            <w:pStyle w:val="a4"/>
            <w:spacing w:line="240" w:lineRule="auto"/>
            <w:ind w:firstLine="0"/>
            <w:jc w:val="center"/>
            <w:rPr>
              <w:i/>
              <w:sz w:val="16"/>
              <w:szCs w:val="16"/>
              <w:lang w:eastAsia="uk-UA"/>
            </w:rPr>
          </w:pPr>
          <w:r w:rsidRPr="0002132D">
            <w:rPr>
              <w:i/>
              <w:sz w:val="16"/>
              <w:szCs w:val="16"/>
              <w:lang w:eastAsia="uk-UA"/>
            </w:rPr>
            <w:t xml:space="preserve">Випуск </w:t>
          </w:r>
          <w:r>
            <w:rPr>
              <w:i/>
              <w:sz w:val="16"/>
              <w:szCs w:val="16"/>
              <w:lang w:eastAsia="uk-UA"/>
            </w:rPr>
            <w:t>1</w:t>
          </w:r>
        </w:p>
      </w:tc>
      <w:tc>
        <w:tcPr>
          <w:tcW w:w="982" w:type="pct"/>
          <w:vAlign w:val="center"/>
        </w:tcPr>
        <w:p w:rsidR="007C6EFF" w:rsidRPr="0002132D" w:rsidRDefault="007C6EFF" w:rsidP="00357167">
          <w:pPr>
            <w:pStyle w:val="a4"/>
            <w:spacing w:line="240" w:lineRule="auto"/>
            <w:ind w:firstLine="0"/>
            <w:jc w:val="center"/>
            <w:rPr>
              <w:i/>
              <w:sz w:val="16"/>
              <w:szCs w:val="16"/>
              <w:lang w:eastAsia="uk-UA"/>
            </w:rPr>
          </w:pPr>
          <w:r w:rsidRPr="0002132D">
            <w:rPr>
              <w:i/>
              <w:sz w:val="16"/>
              <w:szCs w:val="16"/>
              <w:lang w:eastAsia="uk-UA"/>
            </w:rPr>
            <w:t>Зміни 0</w:t>
          </w:r>
        </w:p>
      </w:tc>
      <w:tc>
        <w:tcPr>
          <w:tcW w:w="1118" w:type="pct"/>
          <w:vAlign w:val="center"/>
        </w:tcPr>
        <w:p w:rsidR="007C6EFF" w:rsidRPr="0002132D" w:rsidRDefault="007C6EFF" w:rsidP="00357167">
          <w:pPr>
            <w:pStyle w:val="a4"/>
            <w:spacing w:line="240" w:lineRule="auto"/>
            <w:ind w:firstLine="0"/>
            <w:jc w:val="center"/>
            <w:rPr>
              <w:i/>
              <w:sz w:val="16"/>
              <w:szCs w:val="16"/>
              <w:lang w:eastAsia="uk-UA"/>
            </w:rPr>
          </w:pPr>
          <w:r w:rsidRPr="0002132D">
            <w:rPr>
              <w:i/>
              <w:sz w:val="16"/>
              <w:szCs w:val="16"/>
              <w:lang w:eastAsia="uk-UA"/>
            </w:rPr>
            <w:t>Екземпляр № 1</w:t>
          </w:r>
        </w:p>
      </w:tc>
      <w:tc>
        <w:tcPr>
          <w:tcW w:w="1004" w:type="pct"/>
          <w:vAlign w:val="center"/>
        </w:tcPr>
        <w:p w:rsidR="007C6EFF" w:rsidRPr="0002132D" w:rsidRDefault="007C6EFF" w:rsidP="0093684C">
          <w:pPr>
            <w:tabs>
              <w:tab w:val="center" w:pos="4819"/>
              <w:tab w:val="right" w:pos="9639"/>
            </w:tabs>
            <w:jc w:val="center"/>
            <w:rPr>
              <w:sz w:val="16"/>
              <w:szCs w:val="16"/>
            </w:rPr>
          </w:pPr>
          <w:r>
            <w:rPr>
              <w:i/>
              <w:sz w:val="16"/>
              <w:szCs w:val="16"/>
              <w:lang w:eastAsia="uk-UA"/>
            </w:rPr>
            <w:t xml:space="preserve">Арк </w:t>
          </w:r>
          <w:r w:rsidR="005F4ECA">
            <w:rPr>
              <w:i/>
              <w:sz w:val="16"/>
              <w:szCs w:val="16"/>
              <w:lang w:eastAsia="uk-UA"/>
            </w:rPr>
            <w:t>22</w:t>
          </w:r>
          <w:r w:rsidRPr="0002132D">
            <w:rPr>
              <w:i/>
              <w:sz w:val="16"/>
              <w:szCs w:val="16"/>
              <w:lang w:eastAsia="uk-UA"/>
            </w:rPr>
            <w:t xml:space="preserve">/ </w:t>
          </w:r>
          <w:r w:rsidRPr="0002132D">
            <w:rPr>
              <w:i/>
              <w:sz w:val="16"/>
              <w:szCs w:val="16"/>
              <w:lang w:eastAsia="uk-UA"/>
            </w:rPr>
            <w:fldChar w:fldCharType="begin"/>
          </w:r>
          <w:r w:rsidRPr="0002132D">
            <w:rPr>
              <w:i/>
              <w:sz w:val="16"/>
              <w:szCs w:val="16"/>
              <w:lang w:eastAsia="uk-UA"/>
            </w:rPr>
            <w:instrText xml:space="preserve"> PAGE   \* MERGEFORMAT </w:instrText>
          </w:r>
          <w:r w:rsidRPr="0002132D">
            <w:rPr>
              <w:i/>
              <w:sz w:val="16"/>
              <w:szCs w:val="16"/>
              <w:lang w:eastAsia="uk-UA"/>
            </w:rPr>
            <w:fldChar w:fldCharType="separate"/>
          </w:r>
          <w:r w:rsidR="00A81616">
            <w:rPr>
              <w:i/>
              <w:noProof/>
              <w:sz w:val="16"/>
              <w:szCs w:val="16"/>
              <w:lang w:eastAsia="uk-UA"/>
            </w:rPr>
            <w:t>2</w:t>
          </w:r>
          <w:r w:rsidRPr="0002132D">
            <w:rPr>
              <w:i/>
              <w:sz w:val="16"/>
              <w:szCs w:val="16"/>
              <w:lang w:eastAsia="uk-UA"/>
            </w:rPr>
            <w:fldChar w:fldCharType="end"/>
          </w:r>
        </w:p>
      </w:tc>
    </w:tr>
  </w:tbl>
  <w:p w:rsidR="007C6EFF" w:rsidRPr="00F34A61" w:rsidRDefault="007C6EFF" w:rsidP="00F34A61">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EFF" w:rsidRPr="00E65116" w:rsidRDefault="007C6EFF" w:rsidP="00E65116">
    <w:pPr>
      <w:pStyle w:val="a4"/>
      <w:spacing w:line="240" w:lineRule="auto"/>
      <w:ind w:firstLine="0"/>
      <w:jc w:val="center"/>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8A9A4BC"/>
    <w:multiLevelType w:val="hybridMultilevel"/>
    <w:tmpl w:val="E97E70E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C15E5D"/>
    <w:multiLevelType w:val="hybridMultilevel"/>
    <w:tmpl w:val="8FC05A7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DE03AB"/>
    <w:multiLevelType w:val="multilevel"/>
    <w:tmpl w:val="EE9C7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532474"/>
    <w:multiLevelType w:val="hybridMultilevel"/>
    <w:tmpl w:val="514E7C8E"/>
    <w:lvl w:ilvl="0" w:tplc="A648A5B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FE399D"/>
    <w:multiLevelType w:val="hybridMultilevel"/>
    <w:tmpl w:val="D638D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A42937"/>
    <w:multiLevelType w:val="multilevel"/>
    <w:tmpl w:val="C824A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3545C8"/>
    <w:multiLevelType w:val="hybridMultilevel"/>
    <w:tmpl w:val="81C63000"/>
    <w:lvl w:ilvl="0" w:tplc="AC90BB56">
      <w:start w:val="1"/>
      <w:numFmt w:val="decimal"/>
      <w:lvlText w:val="%1."/>
      <w:lvlJc w:val="left"/>
      <w:pPr>
        <w:tabs>
          <w:tab w:val="num" w:pos="360"/>
        </w:tabs>
        <w:ind w:left="360" w:hanging="360"/>
      </w:pPr>
      <w:rPr>
        <w:sz w:val="28"/>
        <w:szCs w:val="28"/>
      </w:rPr>
    </w:lvl>
    <w:lvl w:ilvl="1" w:tplc="E432142C">
      <w:start w:val="1"/>
      <w:numFmt w:val="decimal"/>
      <w:lvlText w:val="%2."/>
      <w:lvlJc w:val="left"/>
      <w:pPr>
        <w:ind w:left="1440" w:hanging="360"/>
      </w:pPr>
      <w:rPr>
        <w:i w:val="0"/>
        <w:iCs w:val="0"/>
        <w:sz w:val="28"/>
        <w:szCs w:val="28"/>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0E632E5F"/>
    <w:multiLevelType w:val="hybridMultilevel"/>
    <w:tmpl w:val="4D2E4A34"/>
    <w:lvl w:ilvl="0" w:tplc="17B84458">
      <w:start w:val="1"/>
      <w:numFmt w:val="decimal"/>
      <w:lvlText w:val="%1."/>
      <w:lvlJc w:val="left"/>
      <w:pPr>
        <w:ind w:left="1118" w:hanging="410"/>
      </w:pPr>
      <w:rPr>
        <w:rFonts w:ascii="Times New Roman" w:eastAsia="Times New Roman" w:hAnsi="Times New Roman" w:cs="Times New Roman" w:hint="default"/>
        <w:b w:val="0"/>
        <w:bCs w:val="0"/>
        <w:i w:val="0"/>
        <w:iCs w:val="0"/>
        <w:spacing w:val="0"/>
        <w:w w:val="100"/>
        <w:sz w:val="28"/>
        <w:szCs w:val="28"/>
        <w:lang w:val="uk-UA" w:eastAsia="en-US" w:bidi="ar-SA"/>
      </w:rPr>
    </w:lvl>
    <w:lvl w:ilvl="1" w:tplc="4B4AD32C">
      <w:numFmt w:val="bullet"/>
      <w:lvlText w:val="•"/>
      <w:lvlJc w:val="left"/>
      <w:pPr>
        <w:ind w:left="1210" w:hanging="410"/>
      </w:pPr>
      <w:rPr>
        <w:rFonts w:hint="default"/>
        <w:lang w:val="uk-UA" w:eastAsia="en-US" w:bidi="ar-SA"/>
      </w:rPr>
    </w:lvl>
    <w:lvl w:ilvl="2" w:tplc="E774017E">
      <w:numFmt w:val="bullet"/>
      <w:lvlText w:val="•"/>
      <w:lvlJc w:val="left"/>
      <w:pPr>
        <w:ind w:left="2201" w:hanging="410"/>
      </w:pPr>
      <w:rPr>
        <w:rFonts w:hint="default"/>
        <w:lang w:val="uk-UA" w:eastAsia="en-US" w:bidi="ar-SA"/>
      </w:rPr>
    </w:lvl>
    <w:lvl w:ilvl="3" w:tplc="BC024608">
      <w:numFmt w:val="bullet"/>
      <w:lvlText w:val="•"/>
      <w:lvlJc w:val="left"/>
      <w:pPr>
        <w:ind w:left="3191" w:hanging="410"/>
      </w:pPr>
      <w:rPr>
        <w:rFonts w:hint="default"/>
        <w:lang w:val="uk-UA" w:eastAsia="en-US" w:bidi="ar-SA"/>
      </w:rPr>
    </w:lvl>
    <w:lvl w:ilvl="4" w:tplc="3670BB6C">
      <w:numFmt w:val="bullet"/>
      <w:lvlText w:val="•"/>
      <w:lvlJc w:val="left"/>
      <w:pPr>
        <w:ind w:left="4182" w:hanging="410"/>
      </w:pPr>
      <w:rPr>
        <w:rFonts w:hint="default"/>
        <w:lang w:val="uk-UA" w:eastAsia="en-US" w:bidi="ar-SA"/>
      </w:rPr>
    </w:lvl>
    <w:lvl w:ilvl="5" w:tplc="A244B280">
      <w:numFmt w:val="bullet"/>
      <w:lvlText w:val="•"/>
      <w:lvlJc w:val="left"/>
      <w:pPr>
        <w:ind w:left="5173" w:hanging="410"/>
      </w:pPr>
      <w:rPr>
        <w:rFonts w:hint="default"/>
        <w:lang w:val="uk-UA" w:eastAsia="en-US" w:bidi="ar-SA"/>
      </w:rPr>
    </w:lvl>
    <w:lvl w:ilvl="6" w:tplc="650C13FE">
      <w:numFmt w:val="bullet"/>
      <w:lvlText w:val="•"/>
      <w:lvlJc w:val="left"/>
      <w:pPr>
        <w:ind w:left="6163" w:hanging="410"/>
      </w:pPr>
      <w:rPr>
        <w:rFonts w:hint="default"/>
        <w:lang w:val="uk-UA" w:eastAsia="en-US" w:bidi="ar-SA"/>
      </w:rPr>
    </w:lvl>
    <w:lvl w:ilvl="7" w:tplc="7492A3B6">
      <w:numFmt w:val="bullet"/>
      <w:lvlText w:val="•"/>
      <w:lvlJc w:val="left"/>
      <w:pPr>
        <w:ind w:left="7154" w:hanging="410"/>
      </w:pPr>
      <w:rPr>
        <w:rFonts w:hint="default"/>
        <w:lang w:val="uk-UA" w:eastAsia="en-US" w:bidi="ar-SA"/>
      </w:rPr>
    </w:lvl>
    <w:lvl w:ilvl="8" w:tplc="E452CBA2">
      <w:numFmt w:val="bullet"/>
      <w:lvlText w:val="•"/>
      <w:lvlJc w:val="left"/>
      <w:pPr>
        <w:ind w:left="8145" w:hanging="410"/>
      </w:pPr>
      <w:rPr>
        <w:rFonts w:hint="default"/>
        <w:lang w:val="uk-UA" w:eastAsia="en-US" w:bidi="ar-SA"/>
      </w:rPr>
    </w:lvl>
  </w:abstractNum>
  <w:abstractNum w:abstractNumId="8" w15:restartNumberingAfterBreak="0">
    <w:nsid w:val="1893683E"/>
    <w:multiLevelType w:val="hybridMultilevel"/>
    <w:tmpl w:val="9AC04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5625EC"/>
    <w:multiLevelType w:val="hybridMultilevel"/>
    <w:tmpl w:val="28C461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A4455FC"/>
    <w:multiLevelType w:val="hybridMultilevel"/>
    <w:tmpl w:val="CA301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3E5707"/>
    <w:multiLevelType w:val="hybridMultilevel"/>
    <w:tmpl w:val="DDB6220E"/>
    <w:lvl w:ilvl="0" w:tplc="A3EAB288">
      <w:numFmt w:val="bullet"/>
      <w:lvlText w:val="‒"/>
      <w:lvlJc w:val="left"/>
      <w:pPr>
        <w:ind w:left="1287" w:hanging="360"/>
      </w:pPr>
      <w:rPr>
        <w:rFonts w:ascii="Times New Roman" w:hAnsi="Times New Roman" w:cs="Times New Roman" w:hint="default"/>
        <w:spacing w:val="0"/>
        <w:kern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0730C1D"/>
    <w:multiLevelType w:val="hybridMultilevel"/>
    <w:tmpl w:val="19A2B948"/>
    <w:lvl w:ilvl="0" w:tplc="7E2CC6F4">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3" w15:restartNumberingAfterBreak="0">
    <w:nsid w:val="21D52A29"/>
    <w:multiLevelType w:val="multilevel"/>
    <w:tmpl w:val="2E167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E7436C"/>
    <w:multiLevelType w:val="multilevel"/>
    <w:tmpl w:val="84401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8F6680"/>
    <w:multiLevelType w:val="hybridMultilevel"/>
    <w:tmpl w:val="0262C292"/>
    <w:lvl w:ilvl="0" w:tplc="DB6C76BA">
      <w:start w:val="1"/>
      <w:numFmt w:val="decimal"/>
      <w:lvlText w:val="%1."/>
      <w:lvlJc w:val="left"/>
      <w:pPr>
        <w:ind w:left="222" w:hanging="430"/>
      </w:pPr>
      <w:rPr>
        <w:rFonts w:ascii="Times New Roman" w:eastAsia="Times New Roman" w:hAnsi="Times New Roman" w:cs="Times New Roman" w:hint="default"/>
        <w:b w:val="0"/>
        <w:bCs w:val="0"/>
        <w:i w:val="0"/>
        <w:iCs w:val="0"/>
        <w:spacing w:val="0"/>
        <w:w w:val="100"/>
        <w:sz w:val="28"/>
        <w:szCs w:val="28"/>
        <w:lang w:val="uk-UA" w:eastAsia="en-US" w:bidi="ar-SA"/>
      </w:rPr>
    </w:lvl>
    <w:lvl w:ilvl="1" w:tplc="3D6488EA">
      <w:numFmt w:val="bullet"/>
      <w:lvlText w:val="•"/>
      <w:lvlJc w:val="left"/>
      <w:pPr>
        <w:ind w:left="1210" w:hanging="430"/>
      </w:pPr>
      <w:rPr>
        <w:rFonts w:hint="default"/>
        <w:lang w:val="uk-UA" w:eastAsia="en-US" w:bidi="ar-SA"/>
      </w:rPr>
    </w:lvl>
    <w:lvl w:ilvl="2" w:tplc="0354118A">
      <w:numFmt w:val="bullet"/>
      <w:lvlText w:val="•"/>
      <w:lvlJc w:val="left"/>
      <w:pPr>
        <w:ind w:left="2201" w:hanging="430"/>
      </w:pPr>
      <w:rPr>
        <w:rFonts w:hint="default"/>
        <w:lang w:val="uk-UA" w:eastAsia="en-US" w:bidi="ar-SA"/>
      </w:rPr>
    </w:lvl>
    <w:lvl w:ilvl="3" w:tplc="18EEB856">
      <w:numFmt w:val="bullet"/>
      <w:lvlText w:val="•"/>
      <w:lvlJc w:val="left"/>
      <w:pPr>
        <w:ind w:left="3191" w:hanging="430"/>
      </w:pPr>
      <w:rPr>
        <w:rFonts w:hint="default"/>
        <w:lang w:val="uk-UA" w:eastAsia="en-US" w:bidi="ar-SA"/>
      </w:rPr>
    </w:lvl>
    <w:lvl w:ilvl="4" w:tplc="5B66DA76">
      <w:numFmt w:val="bullet"/>
      <w:lvlText w:val="•"/>
      <w:lvlJc w:val="left"/>
      <w:pPr>
        <w:ind w:left="4182" w:hanging="430"/>
      </w:pPr>
      <w:rPr>
        <w:rFonts w:hint="default"/>
        <w:lang w:val="uk-UA" w:eastAsia="en-US" w:bidi="ar-SA"/>
      </w:rPr>
    </w:lvl>
    <w:lvl w:ilvl="5" w:tplc="87345252">
      <w:numFmt w:val="bullet"/>
      <w:lvlText w:val="•"/>
      <w:lvlJc w:val="left"/>
      <w:pPr>
        <w:ind w:left="5173" w:hanging="430"/>
      </w:pPr>
      <w:rPr>
        <w:rFonts w:hint="default"/>
        <w:lang w:val="uk-UA" w:eastAsia="en-US" w:bidi="ar-SA"/>
      </w:rPr>
    </w:lvl>
    <w:lvl w:ilvl="6" w:tplc="A0C08ED8">
      <w:numFmt w:val="bullet"/>
      <w:lvlText w:val="•"/>
      <w:lvlJc w:val="left"/>
      <w:pPr>
        <w:ind w:left="6163" w:hanging="430"/>
      </w:pPr>
      <w:rPr>
        <w:rFonts w:hint="default"/>
        <w:lang w:val="uk-UA" w:eastAsia="en-US" w:bidi="ar-SA"/>
      </w:rPr>
    </w:lvl>
    <w:lvl w:ilvl="7" w:tplc="8D2691B0">
      <w:numFmt w:val="bullet"/>
      <w:lvlText w:val="•"/>
      <w:lvlJc w:val="left"/>
      <w:pPr>
        <w:ind w:left="7154" w:hanging="430"/>
      </w:pPr>
      <w:rPr>
        <w:rFonts w:hint="default"/>
        <w:lang w:val="uk-UA" w:eastAsia="en-US" w:bidi="ar-SA"/>
      </w:rPr>
    </w:lvl>
    <w:lvl w:ilvl="8" w:tplc="96CC93B6">
      <w:numFmt w:val="bullet"/>
      <w:lvlText w:val="•"/>
      <w:lvlJc w:val="left"/>
      <w:pPr>
        <w:ind w:left="8145" w:hanging="430"/>
      </w:pPr>
      <w:rPr>
        <w:rFonts w:hint="default"/>
        <w:lang w:val="uk-UA" w:eastAsia="en-US" w:bidi="ar-SA"/>
      </w:rPr>
    </w:lvl>
  </w:abstractNum>
  <w:abstractNum w:abstractNumId="16" w15:restartNumberingAfterBreak="0">
    <w:nsid w:val="2C6F517B"/>
    <w:multiLevelType w:val="multilevel"/>
    <w:tmpl w:val="54B8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BF0691"/>
    <w:multiLevelType w:val="hybridMultilevel"/>
    <w:tmpl w:val="190E921A"/>
    <w:lvl w:ilvl="0" w:tplc="0419000F">
      <w:start w:val="1"/>
      <w:numFmt w:val="decimal"/>
      <w:lvlText w:val="%1."/>
      <w:lvlJc w:val="left"/>
      <w:pPr>
        <w:tabs>
          <w:tab w:val="num" w:pos="1287"/>
        </w:tabs>
        <w:ind w:left="1287" w:hanging="360"/>
      </w:pPr>
      <w:rPr>
        <w:rFonts w:hint="default"/>
      </w:rPr>
    </w:lvl>
    <w:lvl w:ilvl="1" w:tplc="20000019">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18" w15:restartNumberingAfterBreak="0">
    <w:nsid w:val="3CBA7446"/>
    <w:multiLevelType w:val="hybridMultilevel"/>
    <w:tmpl w:val="978C5BA6"/>
    <w:lvl w:ilvl="0" w:tplc="0C8E1A26">
      <w:start w:val="1"/>
      <w:numFmt w:val="decimal"/>
      <w:lvlText w:val="%1."/>
      <w:lvlJc w:val="left"/>
      <w:pPr>
        <w:tabs>
          <w:tab w:val="num" w:pos="899"/>
        </w:tabs>
        <w:ind w:left="899" w:hanging="360"/>
      </w:pPr>
      <w:rPr>
        <w:rFonts w:hint="default"/>
      </w:rPr>
    </w:lvl>
    <w:lvl w:ilvl="1" w:tplc="04190019" w:tentative="1">
      <w:start w:val="1"/>
      <w:numFmt w:val="lowerLetter"/>
      <w:lvlText w:val="%2."/>
      <w:lvlJc w:val="left"/>
      <w:pPr>
        <w:tabs>
          <w:tab w:val="num" w:pos="1619"/>
        </w:tabs>
        <w:ind w:left="1619" w:hanging="360"/>
      </w:pPr>
    </w:lvl>
    <w:lvl w:ilvl="2" w:tplc="0419001B" w:tentative="1">
      <w:start w:val="1"/>
      <w:numFmt w:val="lowerRoman"/>
      <w:lvlText w:val="%3."/>
      <w:lvlJc w:val="right"/>
      <w:pPr>
        <w:tabs>
          <w:tab w:val="num" w:pos="2339"/>
        </w:tabs>
        <w:ind w:left="2339" w:hanging="180"/>
      </w:pPr>
    </w:lvl>
    <w:lvl w:ilvl="3" w:tplc="0419000F" w:tentative="1">
      <w:start w:val="1"/>
      <w:numFmt w:val="decimal"/>
      <w:lvlText w:val="%4."/>
      <w:lvlJc w:val="left"/>
      <w:pPr>
        <w:tabs>
          <w:tab w:val="num" w:pos="3059"/>
        </w:tabs>
        <w:ind w:left="3059" w:hanging="360"/>
      </w:pPr>
    </w:lvl>
    <w:lvl w:ilvl="4" w:tplc="04190019" w:tentative="1">
      <w:start w:val="1"/>
      <w:numFmt w:val="lowerLetter"/>
      <w:lvlText w:val="%5."/>
      <w:lvlJc w:val="left"/>
      <w:pPr>
        <w:tabs>
          <w:tab w:val="num" w:pos="3779"/>
        </w:tabs>
        <w:ind w:left="3779" w:hanging="360"/>
      </w:pPr>
    </w:lvl>
    <w:lvl w:ilvl="5" w:tplc="0419001B" w:tentative="1">
      <w:start w:val="1"/>
      <w:numFmt w:val="lowerRoman"/>
      <w:lvlText w:val="%6."/>
      <w:lvlJc w:val="right"/>
      <w:pPr>
        <w:tabs>
          <w:tab w:val="num" w:pos="4499"/>
        </w:tabs>
        <w:ind w:left="4499" w:hanging="180"/>
      </w:pPr>
    </w:lvl>
    <w:lvl w:ilvl="6" w:tplc="0419000F" w:tentative="1">
      <w:start w:val="1"/>
      <w:numFmt w:val="decimal"/>
      <w:lvlText w:val="%7."/>
      <w:lvlJc w:val="left"/>
      <w:pPr>
        <w:tabs>
          <w:tab w:val="num" w:pos="5219"/>
        </w:tabs>
        <w:ind w:left="5219" w:hanging="360"/>
      </w:pPr>
    </w:lvl>
    <w:lvl w:ilvl="7" w:tplc="04190019" w:tentative="1">
      <w:start w:val="1"/>
      <w:numFmt w:val="lowerLetter"/>
      <w:lvlText w:val="%8."/>
      <w:lvlJc w:val="left"/>
      <w:pPr>
        <w:tabs>
          <w:tab w:val="num" w:pos="5939"/>
        </w:tabs>
        <w:ind w:left="5939" w:hanging="360"/>
      </w:pPr>
    </w:lvl>
    <w:lvl w:ilvl="8" w:tplc="0419001B" w:tentative="1">
      <w:start w:val="1"/>
      <w:numFmt w:val="lowerRoman"/>
      <w:lvlText w:val="%9."/>
      <w:lvlJc w:val="right"/>
      <w:pPr>
        <w:tabs>
          <w:tab w:val="num" w:pos="6659"/>
        </w:tabs>
        <w:ind w:left="6659" w:hanging="180"/>
      </w:pPr>
    </w:lvl>
  </w:abstractNum>
  <w:abstractNum w:abstractNumId="19" w15:restartNumberingAfterBreak="0">
    <w:nsid w:val="4A9B71DA"/>
    <w:multiLevelType w:val="hybridMultilevel"/>
    <w:tmpl w:val="05365C56"/>
    <w:lvl w:ilvl="0" w:tplc="BFA0FCD6">
      <w:start w:val="1"/>
      <w:numFmt w:val="decimal"/>
      <w:lvlText w:val="%1."/>
      <w:lvlJc w:val="left"/>
      <w:pPr>
        <w:ind w:left="324" w:hanging="324"/>
      </w:pPr>
      <w:rPr>
        <w:rFonts w:ascii="Times New Roman" w:eastAsia="Times New Roman" w:hAnsi="Times New Roman" w:cs="Times New Roman" w:hint="default"/>
        <w:b w:val="0"/>
        <w:bCs w:val="0"/>
        <w:i w:val="0"/>
        <w:iCs w:val="0"/>
        <w:spacing w:val="0"/>
        <w:w w:val="100"/>
        <w:sz w:val="28"/>
        <w:szCs w:val="28"/>
        <w:lang w:val="uk-UA" w:eastAsia="en-US" w:bidi="ar-SA"/>
      </w:rPr>
    </w:lvl>
    <w:lvl w:ilvl="1" w:tplc="22A09A68">
      <w:numFmt w:val="bullet"/>
      <w:lvlText w:val="•"/>
      <w:lvlJc w:val="left"/>
      <w:pPr>
        <w:ind w:left="1312" w:hanging="324"/>
      </w:pPr>
      <w:rPr>
        <w:rFonts w:hint="default"/>
        <w:lang w:val="uk-UA" w:eastAsia="en-US" w:bidi="ar-SA"/>
      </w:rPr>
    </w:lvl>
    <w:lvl w:ilvl="2" w:tplc="FC32C0BE">
      <w:numFmt w:val="bullet"/>
      <w:lvlText w:val="•"/>
      <w:lvlJc w:val="left"/>
      <w:pPr>
        <w:ind w:left="2303" w:hanging="324"/>
      </w:pPr>
      <w:rPr>
        <w:rFonts w:hint="default"/>
        <w:lang w:val="uk-UA" w:eastAsia="en-US" w:bidi="ar-SA"/>
      </w:rPr>
    </w:lvl>
    <w:lvl w:ilvl="3" w:tplc="AD308B42">
      <w:numFmt w:val="bullet"/>
      <w:lvlText w:val="•"/>
      <w:lvlJc w:val="left"/>
      <w:pPr>
        <w:ind w:left="3293" w:hanging="324"/>
      </w:pPr>
      <w:rPr>
        <w:rFonts w:hint="default"/>
        <w:lang w:val="uk-UA" w:eastAsia="en-US" w:bidi="ar-SA"/>
      </w:rPr>
    </w:lvl>
    <w:lvl w:ilvl="4" w:tplc="DC36B144">
      <w:numFmt w:val="bullet"/>
      <w:lvlText w:val="•"/>
      <w:lvlJc w:val="left"/>
      <w:pPr>
        <w:ind w:left="4284" w:hanging="324"/>
      </w:pPr>
      <w:rPr>
        <w:rFonts w:hint="default"/>
        <w:lang w:val="uk-UA" w:eastAsia="en-US" w:bidi="ar-SA"/>
      </w:rPr>
    </w:lvl>
    <w:lvl w:ilvl="5" w:tplc="22B84E22">
      <w:numFmt w:val="bullet"/>
      <w:lvlText w:val="•"/>
      <w:lvlJc w:val="left"/>
      <w:pPr>
        <w:ind w:left="5275" w:hanging="324"/>
      </w:pPr>
      <w:rPr>
        <w:rFonts w:hint="default"/>
        <w:lang w:val="uk-UA" w:eastAsia="en-US" w:bidi="ar-SA"/>
      </w:rPr>
    </w:lvl>
    <w:lvl w:ilvl="6" w:tplc="FF6A2634">
      <w:numFmt w:val="bullet"/>
      <w:lvlText w:val="•"/>
      <w:lvlJc w:val="left"/>
      <w:pPr>
        <w:ind w:left="6265" w:hanging="324"/>
      </w:pPr>
      <w:rPr>
        <w:rFonts w:hint="default"/>
        <w:lang w:val="uk-UA" w:eastAsia="en-US" w:bidi="ar-SA"/>
      </w:rPr>
    </w:lvl>
    <w:lvl w:ilvl="7" w:tplc="04CEC616">
      <w:numFmt w:val="bullet"/>
      <w:lvlText w:val="•"/>
      <w:lvlJc w:val="left"/>
      <w:pPr>
        <w:ind w:left="7256" w:hanging="324"/>
      </w:pPr>
      <w:rPr>
        <w:rFonts w:hint="default"/>
        <w:lang w:val="uk-UA" w:eastAsia="en-US" w:bidi="ar-SA"/>
      </w:rPr>
    </w:lvl>
    <w:lvl w:ilvl="8" w:tplc="E96A1552">
      <w:numFmt w:val="bullet"/>
      <w:lvlText w:val="•"/>
      <w:lvlJc w:val="left"/>
      <w:pPr>
        <w:ind w:left="8247" w:hanging="324"/>
      </w:pPr>
      <w:rPr>
        <w:rFonts w:hint="default"/>
        <w:lang w:val="uk-UA" w:eastAsia="en-US" w:bidi="ar-SA"/>
      </w:rPr>
    </w:lvl>
  </w:abstractNum>
  <w:abstractNum w:abstractNumId="20" w15:restartNumberingAfterBreak="0">
    <w:nsid w:val="52B95832"/>
    <w:multiLevelType w:val="hybridMultilevel"/>
    <w:tmpl w:val="1A00B12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50726F9"/>
    <w:multiLevelType w:val="hybridMultilevel"/>
    <w:tmpl w:val="44B8CF7C"/>
    <w:lvl w:ilvl="0" w:tplc="79B6D198">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2" w15:restartNumberingAfterBreak="0">
    <w:nsid w:val="55AD1D00"/>
    <w:multiLevelType w:val="hybridMultilevel"/>
    <w:tmpl w:val="399A2FC0"/>
    <w:lvl w:ilvl="0" w:tplc="53B479B8">
      <w:start w:val="1"/>
      <w:numFmt w:val="decimal"/>
      <w:lvlText w:val="%1."/>
      <w:lvlJc w:val="left"/>
      <w:pPr>
        <w:tabs>
          <w:tab w:val="num" w:pos="720"/>
        </w:tabs>
        <w:ind w:left="720" w:hanging="36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7923941"/>
    <w:multiLevelType w:val="multilevel"/>
    <w:tmpl w:val="8488D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C968A0"/>
    <w:multiLevelType w:val="hybridMultilevel"/>
    <w:tmpl w:val="05503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2822C5"/>
    <w:multiLevelType w:val="hybridMultilevel"/>
    <w:tmpl w:val="0128D21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5C3E0F42"/>
    <w:multiLevelType w:val="singleLevel"/>
    <w:tmpl w:val="3802EE3C"/>
    <w:lvl w:ilvl="0">
      <w:start w:val="1"/>
      <w:numFmt w:val="decimal"/>
      <w:lvlText w:val="%1."/>
      <w:legacy w:legacy="1" w:legacySpace="0" w:legacyIndent="221"/>
      <w:lvlJc w:val="left"/>
      <w:rPr>
        <w:rFonts w:ascii="Times New Roman" w:hAnsi="Times New Roman" w:cs="Times New Roman" w:hint="default"/>
        <w:b w:val="0"/>
        <w:i w:val="0"/>
        <w:sz w:val="28"/>
        <w:szCs w:val="28"/>
        <w:lang w:val="en-US"/>
      </w:rPr>
    </w:lvl>
  </w:abstractNum>
  <w:abstractNum w:abstractNumId="27" w15:restartNumberingAfterBreak="0">
    <w:nsid w:val="5D4267E8"/>
    <w:multiLevelType w:val="hybridMultilevel"/>
    <w:tmpl w:val="A7B433F4"/>
    <w:lvl w:ilvl="0" w:tplc="593473B6">
      <w:start w:val="1"/>
      <w:numFmt w:val="decimal"/>
      <w:lvlText w:val="%1."/>
      <w:lvlJc w:val="left"/>
      <w:pPr>
        <w:tabs>
          <w:tab w:val="num" w:pos="899"/>
        </w:tabs>
        <w:ind w:left="899" w:hanging="360"/>
      </w:pPr>
      <w:rPr>
        <w:rFonts w:hint="default"/>
      </w:rPr>
    </w:lvl>
    <w:lvl w:ilvl="1" w:tplc="04190019" w:tentative="1">
      <w:start w:val="1"/>
      <w:numFmt w:val="lowerLetter"/>
      <w:lvlText w:val="%2."/>
      <w:lvlJc w:val="left"/>
      <w:pPr>
        <w:tabs>
          <w:tab w:val="num" w:pos="1619"/>
        </w:tabs>
        <w:ind w:left="1619" w:hanging="360"/>
      </w:pPr>
    </w:lvl>
    <w:lvl w:ilvl="2" w:tplc="0419001B" w:tentative="1">
      <w:start w:val="1"/>
      <w:numFmt w:val="lowerRoman"/>
      <w:lvlText w:val="%3."/>
      <w:lvlJc w:val="right"/>
      <w:pPr>
        <w:tabs>
          <w:tab w:val="num" w:pos="2339"/>
        </w:tabs>
        <w:ind w:left="2339" w:hanging="180"/>
      </w:pPr>
    </w:lvl>
    <w:lvl w:ilvl="3" w:tplc="0419000F" w:tentative="1">
      <w:start w:val="1"/>
      <w:numFmt w:val="decimal"/>
      <w:lvlText w:val="%4."/>
      <w:lvlJc w:val="left"/>
      <w:pPr>
        <w:tabs>
          <w:tab w:val="num" w:pos="3059"/>
        </w:tabs>
        <w:ind w:left="3059" w:hanging="360"/>
      </w:pPr>
    </w:lvl>
    <w:lvl w:ilvl="4" w:tplc="04190019" w:tentative="1">
      <w:start w:val="1"/>
      <w:numFmt w:val="lowerLetter"/>
      <w:lvlText w:val="%5."/>
      <w:lvlJc w:val="left"/>
      <w:pPr>
        <w:tabs>
          <w:tab w:val="num" w:pos="3779"/>
        </w:tabs>
        <w:ind w:left="3779" w:hanging="360"/>
      </w:pPr>
    </w:lvl>
    <w:lvl w:ilvl="5" w:tplc="0419001B" w:tentative="1">
      <w:start w:val="1"/>
      <w:numFmt w:val="lowerRoman"/>
      <w:lvlText w:val="%6."/>
      <w:lvlJc w:val="right"/>
      <w:pPr>
        <w:tabs>
          <w:tab w:val="num" w:pos="4499"/>
        </w:tabs>
        <w:ind w:left="4499" w:hanging="180"/>
      </w:pPr>
    </w:lvl>
    <w:lvl w:ilvl="6" w:tplc="0419000F" w:tentative="1">
      <w:start w:val="1"/>
      <w:numFmt w:val="decimal"/>
      <w:lvlText w:val="%7."/>
      <w:lvlJc w:val="left"/>
      <w:pPr>
        <w:tabs>
          <w:tab w:val="num" w:pos="5219"/>
        </w:tabs>
        <w:ind w:left="5219" w:hanging="360"/>
      </w:pPr>
    </w:lvl>
    <w:lvl w:ilvl="7" w:tplc="04190019" w:tentative="1">
      <w:start w:val="1"/>
      <w:numFmt w:val="lowerLetter"/>
      <w:lvlText w:val="%8."/>
      <w:lvlJc w:val="left"/>
      <w:pPr>
        <w:tabs>
          <w:tab w:val="num" w:pos="5939"/>
        </w:tabs>
        <w:ind w:left="5939" w:hanging="360"/>
      </w:pPr>
    </w:lvl>
    <w:lvl w:ilvl="8" w:tplc="0419001B" w:tentative="1">
      <w:start w:val="1"/>
      <w:numFmt w:val="lowerRoman"/>
      <w:lvlText w:val="%9."/>
      <w:lvlJc w:val="right"/>
      <w:pPr>
        <w:tabs>
          <w:tab w:val="num" w:pos="6659"/>
        </w:tabs>
        <w:ind w:left="6659" w:hanging="180"/>
      </w:pPr>
    </w:lvl>
  </w:abstractNum>
  <w:abstractNum w:abstractNumId="28" w15:restartNumberingAfterBreak="0">
    <w:nsid w:val="61F305FA"/>
    <w:multiLevelType w:val="hybridMultilevel"/>
    <w:tmpl w:val="09544F6A"/>
    <w:lvl w:ilvl="0" w:tplc="7610C202">
      <w:start w:val="4"/>
      <w:numFmt w:val="bullet"/>
      <w:lvlText w:val="–"/>
      <w:lvlJc w:val="left"/>
      <w:pPr>
        <w:ind w:left="1260" w:hanging="360"/>
      </w:pPr>
      <w:rPr>
        <w:rFonts w:ascii="Times New Roman" w:eastAsia="Times New Roman" w:hAnsi="Times New Roman" w:cs="Times New Roman" w:hint="default"/>
      </w:rPr>
    </w:lvl>
    <w:lvl w:ilvl="1" w:tplc="04220003" w:tentative="1">
      <w:start w:val="1"/>
      <w:numFmt w:val="bullet"/>
      <w:lvlText w:val="o"/>
      <w:lvlJc w:val="left"/>
      <w:pPr>
        <w:ind w:left="1980" w:hanging="360"/>
      </w:pPr>
      <w:rPr>
        <w:rFonts w:ascii="Courier New" w:hAnsi="Courier New" w:cs="Courier New" w:hint="default"/>
      </w:rPr>
    </w:lvl>
    <w:lvl w:ilvl="2" w:tplc="04220005" w:tentative="1">
      <w:start w:val="1"/>
      <w:numFmt w:val="bullet"/>
      <w:lvlText w:val=""/>
      <w:lvlJc w:val="left"/>
      <w:pPr>
        <w:ind w:left="2700" w:hanging="360"/>
      </w:pPr>
      <w:rPr>
        <w:rFonts w:ascii="Wingdings" w:hAnsi="Wingdings" w:hint="default"/>
      </w:rPr>
    </w:lvl>
    <w:lvl w:ilvl="3" w:tplc="04220001" w:tentative="1">
      <w:start w:val="1"/>
      <w:numFmt w:val="bullet"/>
      <w:lvlText w:val=""/>
      <w:lvlJc w:val="left"/>
      <w:pPr>
        <w:ind w:left="3420" w:hanging="360"/>
      </w:pPr>
      <w:rPr>
        <w:rFonts w:ascii="Symbol" w:hAnsi="Symbol" w:hint="default"/>
      </w:rPr>
    </w:lvl>
    <w:lvl w:ilvl="4" w:tplc="04220003" w:tentative="1">
      <w:start w:val="1"/>
      <w:numFmt w:val="bullet"/>
      <w:lvlText w:val="o"/>
      <w:lvlJc w:val="left"/>
      <w:pPr>
        <w:ind w:left="4140" w:hanging="360"/>
      </w:pPr>
      <w:rPr>
        <w:rFonts w:ascii="Courier New" w:hAnsi="Courier New" w:cs="Courier New" w:hint="default"/>
      </w:rPr>
    </w:lvl>
    <w:lvl w:ilvl="5" w:tplc="04220005" w:tentative="1">
      <w:start w:val="1"/>
      <w:numFmt w:val="bullet"/>
      <w:lvlText w:val=""/>
      <w:lvlJc w:val="left"/>
      <w:pPr>
        <w:ind w:left="4860" w:hanging="360"/>
      </w:pPr>
      <w:rPr>
        <w:rFonts w:ascii="Wingdings" w:hAnsi="Wingdings" w:hint="default"/>
      </w:rPr>
    </w:lvl>
    <w:lvl w:ilvl="6" w:tplc="04220001" w:tentative="1">
      <w:start w:val="1"/>
      <w:numFmt w:val="bullet"/>
      <w:lvlText w:val=""/>
      <w:lvlJc w:val="left"/>
      <w:pPr>
        <w:ind w:left="5580" w:hanging="360"/>
      </w:pPr>
      <w:rPr>
        <w:rFonts w:ascii="Symbol" w:hAnsi="Symbol" w:hint="default"/>
      </w:rPr>
    </w:lvl>
    <w:lvl w:ilvl="7" w:tplc="04220003" w:tentative="1">
      <w:start w:val="1"/>
      <w:numFmt w:val="bullet"/>
      <w:lvlText w:val="o"/>
      <w:lvlJc w:val="left"/>
      <w:pPr>
        <w:ind w:left="6300" w:hanging="360"/>
      </w:pPr>
      <w:rPr>
        <w:rFonts w:ascii="Courier New" w:hAnsi="Courier New" w:cs="Courier New" w:hint="default"/>
      </w:rPr>
    </w:lvl>
    <w:lvl w:ilvl="8" w:tplc="04220005" w:tentative="1">
      <w:start w:val="1"/>
      <w:numFmt w:val="bullet"/>
      <w:lvlText w:val=""/>
      <w:lvlJc w:val="left"/>
      <w:pPr>
        <w:ind w:left="7020" w:hanging="360"/>
      </w:pPr>
      <w:rPr>
        <w:rFonts w:ascii="Wingdings" w:hAnsi="Wingdings" w:hint="default"/>
      </w:rPr>
    </w:lvl>
  </w:abstractNum>
  <w:abstractNum w:abstractNumId="29" w15:restartNumberingAfterBreak="0">
    <w:nsid w:val="643C2E7F"/>
    <w:multiLevelType w:val="multilevel"/>
    <w:tmpl w:val="12387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58E559F"/>
    <w:multiLevelType w:val="hybridMultilevel"/>
    <w:tmpl w:val="DC9A8116"/>
    <w:lvl w:ilvl="0" w:tplc="CAFA5BBA">
      <w:numFmt w:val="bullet"/>
      <w:lvlText w:val="●"/>
      <w:lvlJc w:val="left"/>
      <w:pPr>
        <w:ind w:left="114" w:hanging="720"/>
      </w:pPr>
      <w:rPr>
        <w:rFonts w:ascii="Microsoft Sans Serif" w:eastAsia="Microsoft Sans Serif" w:hAnsi="Microsoft Sans Serif" w:cs="Microsoft Sans Serif" w:hint="default"/>
        <w:w w:val="100"/>
        <w:sz w:val="28"/>
        <w:szCs w:val="28"/>
        <w:lang w:val="uk-UA" w:eastAsia="en-US" w:bidi="ar-SA"/>
      </w:rPr>
    </w:lvl>
    <w:lvl w:ilvl="1" w:tplc="7A44E32E">
      <w:numFmt w:val="bullet"/>
      <w:lvlText w:val="•"/>
      <w:lvlJc w:val="left"/>
      <w:pPr>
        <w:ind w:left="1094" w:hanging="720"/>
      </w:pPr>
      <w:rPr>
        <w:rFonts w:hint="default"/>
        <w:lang w:val="uk-UA" w:eastAsia="en-US" w:bidi="ar-SA"/>
      </w:rPr>
    </w:lvl>
    <w:lvl w:ilvl="2" w:tplc="D73A58AE">
      <w:numFmt w:val="bullet"/>
      <w:lvlText w:val="•"/>
      <w:lvlJc w:val="left"/>
      <w:pPr>
        <w:ind w:left="2068" w:hanging="720"/>
      </w:pPr>
      <w:rPr>
        <w:rFonts w:hint="default"/>
        <w:lang w:val="uk-UA" w:eastAsia="en-US" w:bidi="ar-SA"/>
      </w:rPr>
    </w:lvl>
    <w:lvl w:ilvl="3" w:tplc="9D44C410">
      <w:numFmt w:val="bullet"/>
      <w:lvlText w:val="•"/>
      <w:lvlJc w:val="left"/>
      <w:pPr>
        <w:ind w:left="3042" w:hanging="720"/>
      </w:pPr>
      <w:rPr>
        <w:rFonts w:hint="default"/>
        <w:lang w:val="uk-UA" w:eastAsia="en-US" w:bidi="ar-SA"/>
      </w:rPr>
    </w:lvl>
    <w:lvl w:ilvl="4" w:tplc="565C58AC">
      <w:numFmt w:val="bullet"/>
      <w:lvlText w:val="•"/>
      <w:lvlJc w:val="left"/>
      <w:pPr>
        <w:ind w:left="4016" w:hanging="720"/>
      </w:pPr>
      <w:rPr>
        <w:rFonts w:hint="default"/>
        <w:lang w:val="uk-UA" w:eastAsia="en-US" w:bidi="ar-SA"/>
      </w:rPr>
    </w:lvl>
    <w:lvl w:ilvl="5" w:tplc="48DE0344">
      <w:numFmt w:val="bullet"/>
      <w:lvlText w:val="•"/>
      <w:lvlJc w:val="left"/>
      <w:pPr>
        <w:ind w:left="4990" w:hanging="720"/>
      </w:pPr>
      <w:rPr>
        <w:rFonts w:hint="default"/>
        <w:lang w:val="uk-UA" w:eastAsia="en-US" w:bidi="ar-SA"/>
      </w:rPr>
    </w:lvl>
    <w:lvl w:ilvl="6" w:tplc="C32AB6D2">
      <w:numFmt w:val="bullet"/>
      <w:lvlText w:val="•"/>
      <w:lvlJc w:val="left"/>
      <w:pPr>
        <w:ind w:left="5964" w:hanging="720"/>
      </w:pPr>
      <w:rPr>
        <w:rFonts w:hint="default"/>
        <w:lang w:val="uk-UA" w:eastAsia="en-US" w:bidi="ar-SA"/>
      </w:rPr>
    </w:lvl>
    <w:lvl w:ilvl="7" w:tplc="3410DB48">
      <w:numFmt w:val="bullet"/>
      <w:lvlText w:val="•"/>
      <w:lvlJc w:val="left"/>
      <w:pPr>
        <w:ind w:left="6938" w:hanging="720"/>
      </w:pPr>
      <w:rPr>
        <w:rFonts w:hint="default"/>
        <w:lang w:val="uk-UA" w:eastAsia="en-US" w:bidi="ar-SA"/>
      </w:rPr>
    </w:lvl>
    <w:lvl w:ilvl="8" w:tplc="0062101C">
      <w:numFmt w:val="bullet"/>
      <w:lvlText w:val="•"/>
      <w:lvlJc w:val="left"/>
      <w:pPr>
        <w:ind w:left="7912" w:hanging="720"/>
      </w:pPr>
      <w:rPr>
        <w:rFonts w:hint="default"/>
        <w:lang w:val="uk-UA" w:eastAsia="en-US" w:bidi="ar-SA"/>
      </w:rPr>
    </w:lvl>
  </w:abstractNum>
  <w:abstractNum w:abstractNumId="31" w15:restartNumberingAfterBreak="0">
    <w:nsid w:val="6E190405"/>
    <w:multiLevelType w:val="multilevel"/>
    <w:tmpl w:val="A3765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A87794"/>
    <w:multiLevelType w:val="hybridMultilevel"/>
    <w:tmpl w:val="03C4F710"/>
    <w:lvl w:ilvl="0" w:tplc="17B84458">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9587201"/>
    <w:multiLevelType w:val="hybridMultilevel"/>
    <w:tmpl w:val="B608C15C"/>
    <w:lvl w:ilvl="0" w:tplc="A3EAB288">
      <w:numFmt w:val="bullet"/>
      <w:lvlText w:val="‒"/>
      <w:lvlJc w:val="left"/>
      <w:pPr>
        <w:ind w:left="1287" w:hanging="360"/>
      </w:pPr>
      <w:rPr>
        <w:rFonts w:ascii="Times New Roman" w:hAnsi="Times New Roman" w:cs="Times New Roman" w:hint="default"/>
        <w:spacing w:val="0"/>
        <w:kern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A0C7EDB"/>
    <w:multiLevelType w:val="hybridMultilevel"/>
    <w:tmpl w:val="F2C413B0"/>
    <w:lvl w:ilvl="0" w:tplc="948AFA9A">
      <w:start w:val="1"/>
      <w:numFmt w:val="bullet"/>
      <w:lvlText w:val=""/>
      <w:lvlJc w:val="left"/>
      <w:pPr>
        <w:ind w:left="754" w:hanging="360"/>
      </w:pPr>
      <w:rPr>
        <w:rFonts w:ascii="Symbol" w:hAnsi="Symbol" w:hint="default"/>
      </w:rPr>
    </w:lvl>
    <w:lvl w:ilvl="1" w:tplc="04220003" w:tentative="1">
      <w:start w:val="1"/>
      <w:numFmt w:val="bullet"/>
      <w:lvlText w:val="o"/>
      <w:lvlJc w:val="left"/>
      <w:pPr>
        <w:ind w:left="1474" w:hanging="360"/>
      </w:pPr>
      <w:rPr>
        <w:rFonts w:ascii="Courier New" w:hAnsi="Courier New" w:cs="Courier New" w:hint="default"/>
      </w:rPr>
    </w:lvl>
    <w:lvl w:ilvl="2" w:tplc="04220005" w:tentative="1">
      <w:start w:val="1"/>
      <w:numFmt w:val="bullet"/>
      <w:lvlText w:val=""/>
      <w:lvlJc w:val="left"/>
      <w:pPr>
        <w:ind w:left="2194" w:hanging="360"/>
      </w:pPr>
      <w:rPr>
        <w:rFonts w:ascii="Wingdings" w:hAnsi="Wingdings" w:hint="default"/>
      </w:rPr>
    </w:lvl>
    <w:lvl w:ilvl="3" w:tplc="04220001" w:tentative="1">
      <w:start w:val="1"/>
      <w:numFmt w:val="bullet"/>
      <w:lvlText w:val=""/>
      <w:lvlJc w:val="left"/>
      <w:pPr>
        <w:ind w:left="2914" w:hanging="360"/>
      </w:pPr>
      <w:rPr>
        <w:rFonts w:ascii="Symbol" w:hAnsi="Symbol" w:hint="default"/>
      </w:rPr>
    </w:lvl>
    <w:lvl w:ilvl="4" w:tplc="04220003" w:tentative="1">
      <w:start w:val="1"/>
      <w:numFmt w:val="bullet"/>
      <w:lvlText w:val="o"/>
      <w:lvlJc w:val="left"/>
      <w:pPr>
        <w:ind w:left="3634" w:hanging="360"/>
      </w:pPr>
      <w:rPr>
        <w:rFonts w:ascii="Courier New" w:hAnsi="Courier New" w:cs="Courier New" w:hint="default"/>
      </w:rPr>
    </w:lvl>
    <w:lvl w:ilvl="5" w:tplc="04220005" w:tentative="1">
      <w:start w:val="1"/>
      <w:numFmt w:val="bullet"/>
      <w:lvlText w:val=""/>
      <w:lvlJc w:val="left"/>
      <w:pPr>
        <w:ind w:left="4354" w:hanging="360"/>
      </w:pPr>
      <w:rPr>
        <w:rFonts w:ascii="Wingdings" w:hAnsi="Wingdings" w:hint="default"/>
      </w:rPr>
    </w:lvl>
    <w:lvl w:ilvl="6" w:tplc="04220001" w:tentative="1">
      <w:start w:val="1"/>
      <w:numFmt w:val="bullet"/>
      <w:lvlText w:val=""/>
      <w:lvlJc w:val="left"/>
      <w:pPr>
        <w:ind w:left="5074" w:hanging="360"/>
      </w:pPr>
      <w:rPr>
        <w:rFonts w:ascii="Symbol" w:hAnsi="Symbol" w:hint="default"/>
      </w:rPr>
    </w:lvl>
    <w:lvl w:ilvl="7" w:tplc="04220003" w:tentative="1">
      <w:start w:val="1"/>
      <w:numFmt w:val="bullet"/>
      <w:lvlText w:val="o"/>
      <w:lvlJc w:val="left"/>
      <w:pPr>
        <w:ind w:left="5794" w:hanging="360"/>
      </w:pPr>
      <w:rPr>
        <w:rFonts w:ascii="Courier New" w:hAnsi="Courier New" w:cs="Courier New" w:hint="default"/>
      </w:rPr>
    </w:lvl>
    <w:lvl w:ilvl="8" w:tplc="04220005" w:tentative="1">
      <w:start w:val="1"/>
      <w:numFmt w:val="bullet"/>
      <w:lvlText w:val=""/>
      <w:lvlJc w:val="left"/>
      <w:pPr>
        <w:ind w:left="6514" w:hanging="360"/>
      </w:pPr>
      <w:rPr>
        <w:rFonts w:ascii="Wingdings" w:hAnsi="Wingdings" w:hint="default"/>
      </w:rPr>
    </w:lvl>
  </w:abstractNum>
  <w:abstractNum w:abstractNumId="35" w15:restartNumberingAfterBreak="0">
    <w:nsid w:val="7CE41CEA"/>
    <w:multiLevelType w:val="multilevel"/>
    <w:tmpl w:val="C824A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F18159F"/>
    <w:multiLevelType w:val="hybridMultilevel"/>
    <w:tmpl w:val="259889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num>
  <w:num w:numId="2">
    <w:abstractNumId w:val="34"/>
  </w:num>
  <w:num w:numId="3">
    <w:abstractNumId w:val="33"/>
  </w:num>
  <w:num w:numId="4">
    <w:abstractNumId w:val="1"/>
  </w:num>
  <w:num w:numId="5">
    <w:abstractNumId w:val="0"/>
  </w:num>
  <w:num w:numId="6">
    <w:abstractNumId w:val="28"/>
  </w:num>
  <w:num w:numId="7">
    <w:abstractNumId w:val="27"/>
  </w:num>
  <w:num w:numId="8">
    <w:abstractNumId w:val="18"/>
  </w:num>
  <w:num w:numId="9">
    <w:abstractNumId w:val="9"/>
  </w:num>
  <w:num w:numId="10">
    <w:abstractNumId w:val="22"/>
  </w:num>
  <w:num w:numId="11">
    <w:abstractNumId w:val="36"/>
  </w:num>
  <w:num w:numId="12">
    <w:abstractNumId w:val="21"/>
  </w:num>
  <w:num w:numId="13">
    <w:abstractNumId w:val="12"/>
  </w:num>
  <w:num w:numId="14">
    <w:abstractNumId w:val="6"/>
  </w:num>
  <w:num w:numId="15">
    <w:abstractNumId w:val="25"/>
  </w:num>
  <w:num w:numId="16">
    <w:abstractNumId w:val="17"/>
  </w:num>
  <w:num w:numId="17">
    <w:abstractNumId w:val="3"/>
  </w:num>
  <w:num w:numId="18">
    <w:abstractNumId w:val="26"/>
  </w:num>
  <w:num w:numId="19">
    <w:abstractNumId w:val="30"/>
  </w:num>
  <w:num w:numId="20">
    <w:abstractNumId w:val="32"/>
  </w:num>
  <w:num w:numId="21">
    <w:abstractNumId w:val="20"/>
  </w:num>
  <w:num w:numId="22">
    <w:abstractNumId w:val="7"/>
  </w:num>
  <w:num w:numId="23">
    <w:abstractNumId w:val="19"/>
  </w:num>
  <w:num w:numId="24">
    <w:abstractNumId w:val="15"/>
  </w:num>
  <w:num w:numId="25">
    <w:abstractNumId w:val="13"/>
  </w:num>
  <w:num w:numId="26">
    <w:abstractNumId w:val="31"/>
  </w:num>
  <w:num w:numId="27">
    <w:abstractNumId w:val="16"/>
  </w:num>
  <w:num w:numId="28">
    <w:abstractNumId w:val="2"/>
  </w:num>
  <w:num w:numId="29">
    <w:abstractNumId w:val="4"/>
  </w:num>
  <w:num w:numId="30">
    <w:abstractNumId w:val="8"/>
  </w:num>
  <w:num w:numId="31">
    <w:abstractNumId w:val="29"/>
  </w:num>
  <w:num w:numId="32">
    <w:abstractNumId w:val="10"/>
  </w:num>
  <w:num w:numId="33">
    <w:abstractNumId w:val="24"/>
  </w:num>
  <w:num w:numId="34">
    <w:abstractNumId w:val="5"/>
  </w:num>
  <w:num w:numId="35">
    <w:abstractNumId w:val="14"/>
  </w:num>
  <w:num w:numId="36">
    <w:abstractNumId w:val="23"/>
  </w:num>
  <w:num w:numId="37">
    <w:abstractNumId w:val="3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DED"/>
    <w:rsid w:val="00000B0A"/>
    <w:rsid w:val="000036FB"/>
    <w:rsid w:val="00004885"/>
    <w:rsid w:val="0000690D"/>
    <w:rsid w:val="00012209"/>
    <w:rsid w:val="000149AC"/>
    <w:rsid w:val="00014DF0"/>
    <w:rsid w:val="00015EF4"/>
    <w:rsid w:val="00017F48"/>
    <w:rsid w:val="0002132D"/>
    <w:rsid w:val="000227DC"/>
    <w:rsid w:val="00023914"/>
    <w:rsid w:val="000241E4"/>
    <w:rsid w:val="000260E9"/>
    <w:rsid w:val="00027EAC"/>
    <w:rsid w:val="000340D1"/>
    <w:rsid w:val="000373B2"/>
    <w:rsid w:val="00041229"/>
    <w:rsid w:val="00041A5B"/>
    <w:rsid w:val="000447A9"/>
    <w:rsid w:val="00045282"/>
    <w:rsid w:val="00045422"/>
    <w:rsid w:val="0005020A"/>
    <w:rsid w:val="00051E5B"/>
    <w:rsid w:val="00052115"/>
    <w:rsid w:val="00053769"/>
    <w:rsid w:val="00054244"/>
    <w:rsid w:val="00056BFC"/>
    <w:rsid w:val="000606C2"/>
    <w:rsid w:val="000617BE"/>
    <w:rsid w:val="00065A3F"/>
    <w:rsid w:val="0006637D"/>
    <w:rsid w:val="000728B8"/>
    <w:rsid w:val="00074706"/>
    <w:rsid w:val="00074AE9"/>
    <w:rsid w:val="0007652F"/>
    <w:rsid w:val="000825E8"/>
    <w:rsid w:val="00082D1C"/>
    <w:rsid w:val="00086663"/>
    <w:rsid w:val="00087658"/>
    <w:rsid w:val="000957B3"/>
    <w:rsid w:val="00095C6D"/>
    <w:rsid w:val="00095E64"/>
    <w:rsid w:val="00097947"/>
    <w:rsid w:val="000A0425"/>
    <w:rsid w:val="000A092B"/>
    <w:rsid w:val="000A234A"/>
    <w:rsid w:val="000A2982"/>
    <w:rsid w:val="000A3406"/>
    <w:rsid w:val="000A3467"/>
    <w:rsid w:val="000A3675"/>
    <w:rsid w:val="000A411A"/>
    <w:rsid w:val="000A43DD"/>
    <w:rsid w:val="000A59B5"/>
    <w:rsid w:val="000A5E69"/>
    <w:rsid w:val="000A5F10"/>
    <w:rsid w:val="000A6E2A"/>
    <w:rsid w:val="000B1882"/>
    <w:rsid w:val="000B2C67"/>
    <w:rsid w:val="000B3793"/>
    <w:rsid w:val="000B3F38"/>
    <w:rsid w:val="000B4E32"/>
    <w:rsid w:val="000B6263"/>
    <w:rsid w:val="000B77FB"/>
    <w:rsid w:val="000B7CAE"/>
    <w:rsid w:val="000C0231"/>
    <w:rsid w:val="000C1D53"/>
    <w:rsid w:val="000C5768"/>
    <w:rsid w:val="000C5BCD"/>
    <w:rsid w:val="000C6115"/>
    <w:rsid w:val="000C7525"/>
    <w:rsid w:val="000D07C7"/>
    <w:rsid w:val="000D1C53"/>
    <w:rsid w:val="000D5CE2"/>
    <w:rsid w:val="000D6D55"/>
    <w:rsid w:val="000E0DED"/>
    <w:rsid w:val="000E3110"/>
    <w:rsid w:val="000E378A"/>
    <w:rsid w:val="000E402F"/>
    <w:rsid w:val="000E41B7"/>
    <w:rsid w:val="000E4AC7"/>
    <w:rsid w:val="000E7C0E"/>
    <w:rsid w:val="000E7CDB"/>
    <w:rsid w:val="000F0019"/>
    <w:rsid w:val="000F1068"/>
    <w:rsid w:val="000F31FD"/>
    <w:rsid w:val="001015C4"/>
    <w:rsid w:val="001028B7"/>
    <w:rsid w:val="00102CA6"/>
    <w:rsid w:val="0010661E"/>
    <w:rsid w:val="00110342"/>
    <w:rsid w:val="0011099B"/>
    <w:rsid w:val="001115EA"/>
    <w:rsid w:val="00112AB9"/>
    <w:rsid w:val="00112C74"/>
    <w:rsid w:val="0011565D"/>
    <w:rsid w:val="00116368"/>
    <w:rsid w:val="00116855"/>
    <w:rsid w:val="00117065"/>
    <w:rsid w:val="001235AE"/>
    <w:rsid w:val="00123C03"/>
    <w:rsid w:val="00127644"/>
    <w:rsid w:val="001343C0"/>
    <w:rsid w:val="00134799"/>
    <w:rsid w:val="001365F9"/>
    <w:rsid w:val="0014020E"/>
    <w:rsid w:val="0014045A"/>
    <w:rsid w:val="0014097B"/>
    <w:rsid w:val="00140ADC"/>
    <w:rsid w:val="0014173F"/>
    <w:rsid w:val="00141EA4"/>
    <w:rsid w:val="00143FB0"/>
    <w:rsid w:val="00144E6E"/>
    <w:rsid w:val="001450FF"/>
    <w:rsid w:val="00145F16"/>
    <w:rsid w:val="001464BB"/>
    <w:rsid w:val="00147A69"/>
    <w:rsid w:val="00150100"/>
    <w:rsid w:val="001511FA"/>
    <w:rsid w:val="001520BC"/>
    <w:rsid w:val="0015219A"/>
    <w:rsid w:val="00155603"/>
    <w:rsid w:val="00155733"/>
    <w:rsid w:val="001557A0"/>
    <w:rsid w:val="0015673A"/>
    <w:rsid w:val="00156A66"/>
    <w:rsid w:val="00157AB5"/>
    <w:rsid w:val="001603AC"/>
    <w:rsid w:val="00160CA8"/>
    <w:rsid w:val="00163C1F"/>
    <w:rsid w:val="001648D6"/>
    <w:rsid w:val="00165AA2"/>
    <w:rsid w:val="00165E1A"/>
    <w:rsid w:val="0016613C"/>
    <w:rsid w:val="001662E6"/>
    <w:rsid w:val="00166712"/>
    <w:rsid w:val="001668B5"/>
    <w:rsid w:val="00167298"/>
    <w:rsid w:val="001717F1"/>
    <w:rsid w:val="00172697"/>
    <w:rsid w:val="001726E1"/>
    <w:rsid w:val="00172BF2"/>
    <w:rsid w:val="001734BD"/>
    <w:rsid w:val="001734E9"/>
    <w:rsid w:val="001737BA"/>
    <w:rsid w:val="00175859"/>
    <w:rsid w:val="00180379"/>
    <w:rsid w:val="00182DEF"/>
    <w:rsid w:val="001830EA"/>
    <w:rsid w:val="00183544"/>
    <w:rsid w:val="0018390C"/>
    <w:rsid w:val="00184245"/>
    <w:rsid w:val="00185ACB"/>
    <w:rsid w:val="0019071F"/>
    <w:rsid w:val="00192B4E"/>
    <w:rsid w:val="001933EE"/>
    <w:rsid w:val="00197095"/>
    <w:rsid w:val="00197C39"/>
    <w:rsid w:val="001A0124"/>
    <w:rsid w:val="001A1418"/>
    <w:rsid w:val="001A23A8"/>
    <w:rsid w:val="001A2F24"/>
    <w:rsid w:val="001A417A"/>
    <w:rsid w:val="001A4A9A"/>
    <w:rsid w:val="001A5136"/>
    <w:rsid w:val="001A53D4"/>
    <w:rsid w:val="001B3046"/>
    <w:rsid w:val="001B3213"/>
    <w:rsid w:val="001B5188"/>
    <w:rsid w:val="001C031E"/>
    <w:rsid w:val="001C191A"/>
    <w:rsid w:val="001C19B7"/>
    <w:rsid w:val="001C26BD"/>
    <w:rsid w:val="001C33CA"/>
    <w:rsid w:val="001C34E4"/>
    <w:rsid w:val="001C441E"/>
    <w:rsid w:val="001C5DF4"/>
    <w:rsid w:val="001D17AE"/>
    <w:rsid w:val="001D1CDA"/>
    <w:rsid w:val="001D2D06"/>
    <w:rsid w:val="001D3EC4"/>
    <w:rsid w:val="001D598A"/>
    <w:rsid w:val="001D7842"/>
    <w:rsid w:val="001D7F96"/>
    <w:rsid w:val="001E0E6E"/>
    <w:rsid w:val="001E22A0"/>
    <w:rsid w:val="001E2313"/>
    <w:rsid w:val="001E4334"/>
    <w:rsid w:val="001F4F1D"/>
    <w:rsid w:val="001F6BB0"/>
    <w:rsid w:val="002017FA"/>
    <w:rsid w:val="00202619"/>
    <w:rsid w:val="00202A73"/>
    <w:rsid w:val="00202E56"/>
    <w:rsid w:val="00203486"/>
    <w:rsid w:val="0021164D"/>
    <w:rsid w:val="00213F7D"/>
    <w:rsid w:val="00215954"/>
    <w:rsid w:val="00217142"/>
    <w:rsid w:val="002176FB"/>
    <w:rsid w:val="0022011A"/>
    <w:rsid w:val="00222D0A"/>
    <w:rsid w:val="00222DBB"/>
    <w:rsid w:val="00223158"/>
    <w:rsid w:val="0022318B"/>
    <w:rsid w:val="0022389A"/>
    <w:rsid w:val="00223DED"/>
    <w:rsid w:val="00226DF7"/>
    <w:rsid w:val="00226FCB"/>
    <w:rsid w:val="002276C2"/>
    <w:rsid w:val="002277F3"/>
    <w:rsid w:val="00231047"/>
    <w:rsid w:val="00231141"/>
    <w:rsid w:val="00233F8D"/>
    <w:rsid w:val="00234786"/>
    <w:rsid w:val="00234B68"/>
    <w:rsid w:val="00235E68"/>
    <w:rsid w:val="002379F0"/>
    <w:rsid w:val="00242967"/>
    <w:rsid w:val="00243A82"/>
    <w:rsid w:val="00243BCE"/>
    <w:rsid w:val="0024474A"/>
    <w:rsid w:val="00244780"/>
    <w:rsid w:val="00245366"/>
    <w:rsid w:val="002453EE"/>
    <w:rsid w:val="002454BF"/>
    <w:rsid w:val="00245F07"/>
    <w:rsid w:val="00246577"/>
    <w:rsid w:val="0024761E"/>
    <w:rsid w:val="002515DC"/>
    <w:rsid w:val="00252540"/>
    <w:rsid w:val="00252C7B"/>
    <w:rsid w:val="0025443B"/>
    <w:rsid w:val="00255CA4"/>
    <w:rsid w:val="00256184"/>
    <w:rsid w:val="00257AC8"/>
    <w:rsid w:val="0026085F"/>
    <w:rsid w:val="00265ABB"/>
    <w:rsid w:val="00267AD9"/>
    <w:rsid w:val="00270E49"/>
    <w:rsid w:val="00276CBB"/>
    <w:rsid w:val="00281635"/>
    <w:rsid w:val="00281A20"/>
    <w:rsid w:val="00282F5B"/>
    <w:rsid w:val="0028322B"/>
    <w:rsid w:val="002859E1"/>
    <w:rsid w:val="00286F18"/>
    <w:rsid w:val="00290134"/>
    <w:rsid w:val="002902E3"/>
    <w:rsid w:val="00291019"/>
    <w:rsid w:val="00293BB4"/>
    <w:rsid w:val="002965CF"/>
    <w:rsid w:val="00297FEE"/>
    <w:rsid w:val="002A16D5"/>
    <w:rsid w:val="002A36AC"/>
    <w:rsid w:val="002A5272"/>
    <w:rsid w:val="002B00E5"/>
    <w:rsid w:val="002B05C0"/>
    <w:rsid w:val="002B068D"/>
    <w:rsid w:val="002B0D2D"/>
    <w:rsid w:val="002B2589"/>
    <w:rsid w:val="002B25A8"/>
    <w:rsid w:val="002B2B94"/>
    <w:rsid w:val="002B2E01"/>
    <w:rsid w:val="002B2E6E"/>
    <w:rsid w:val="002B4A0A"/>
    <w:rsid w:val="002B719C"/>
    <w:rsid w:val="002B7DF3"/>
    <w:rsid w:val="002C1F34"/>
    <w:rsid w:val="002C2FF4"/>
    <w:rsid w:val="002C68F0"/>
    <w:rsid w:val="002D191B"/>
    <w:rsid w:val="002D2560"/>
    <w:rsid w:val="002D377D"/>
    <w:rsid w:val="002D3A53"/>
    <w:rsid w:val="002D3DF4"/>
    <w:rsid w:val="002D4251"/>
    <w:rsid w:val="002D4C03"/>
    <w:rsid w:val="002D7D71"/>
    <w:rsid w:val="002E0E96"/>
    <w:rsid w:val="002E264C"/>
    <w:rsid w:val="002E4963"/>
    <w:rsid w:val="002E4A06"/>
    <w:rsid w:val="002E55FE"/>
    <w:rsid w:val="002E5B83"/>
    <w:rsid w:val="002E5BC9"/>
    <w:rsid w:val="002E7D9E"/>
    <w:rsid w:val="002F07BA"/>
    <w:rsid w:val="002F1763"/>
    <w:rsid w:val="002F5042"/>
    <w:rsid w:val="00303B88"/>
    <w:rsid w:val="003072F9"/>
    <w:rsid w:val="0030786D"/>
    <w:rsid w:val="00307DCD"/>
    <w:rsid w:val="00310178"/>
    <w:rsid w:val="00311FC8"/>
    <w:rsid w:val="00314556"/>
    <w:rsid w:val="00320995"/>
    <w:rsid w:val="00322A34"/>
    <w:rsid w:val="00322AB3"/>
    <w:rsid w:val="0032318A"/>
    <w:rsid w:val="00324D47"/>
    <w:rsid w:val="00327797"/>
    <w:rsid w:val="00330F16"/>
    <w:rsid w:val="00331009"/>
    <w:rsid w:val="0033122D"/>
    <w:rsid w:val="003319C6"/>
    <w:rsid w:val="00334A3F"/>
    <w:rsid w:val="00336A96"/>
    <w:rsid w:val="00337242"/>
    <w:rsid w:val="0034008F"/>
    <w:rsid w:val="0034009E"/>
    <w:rsid w:val="00340775"/>
    <w:rsid w:val="003416B3"/>
    <w:rsid w:val="003440FA"/>
    <w:rsid w:val="0034477E"/>
    <w:rsid w:val="00347083"/>
    <w:rsid w:val="00350FE2"/>
    <w:rsid w:val="00352574"/>
    <w:rsid w:val="003527C1"/>
    <w:rsid w:val="00352A7E"/>
    <w:rsid w:val="00352AD4"/>
    <w:rsid w:val="00353F59"/>
    <w:rsid w:val="00355405"/>
    <w:rsid w:val="00355A1D"/>
    <w:rsid w:val="00356DD3"/>
    <w:rsid w:val="00357167"/>
    <w:rsid w:val="00361531"/>
    <w:rsid w:val="00362351"/>
    <w:rsid w:val="0036382D"/>
    <w:rsid w:val="00364935"/>
    <w:rsid w:val="00364D8E"/>
    <w:rsid w:val="00365E67"/>
    <w:rsid w:val="00366753"/>
    <w:rsid w:val="00366F1F"/>
    <w:rsid w:val="00367065"/>
    <w:rsid w:val="003673C9"/>
    <w:rsid w:val="00367F82"/>
    <w:rsid w:val="00370023"/>
    <w:rsid w:val="003710EE"/>
    <w:rsid w:val="00371295"/>
    <w:rsid w:val="003736CC"/>
    <w:rsid w:val="00380550"/>
    <w:rsid w:val="003817FE"/>
    <w:rsid w:val="00381DDF"/>
    <w:rsid w:val="00384B34"/>
    <w:rsid w:val="003851B5"/>
    <w:rsid w:val="00385BD7"/>
    <w:rsid w:val="003874AD"/>
    <w:rsid w:val="00391C01"/>
    <w:rsid w:val="003923D3"/>
    <w:rsid w:val="00392AFA"/>
    <w:rsid w:val="00392E38"/>
    <w:rsid w:val="00393BDB"/>
    <w:rsid w:val="003940B5"/>
    <w:rsid w:val="00394383"/>
    <w:rsid w:val="003961E8"/>
    <w:rsid w:val="00397D11"/>
    <w:rsid w:val="003A136C"/>
    <w:rsid w:val="003A4849"/>
    <w:rsid w:val="003A6DBC"/>
    <w:rsid w:val="003B1B91"/>
    <w:rsid w:val="003B2977"/>
    <w:rsid w:val="003C0008"/>
    <w:rsid w:val="003C14D1"/>
    <w:rsid w:val="003C1EEE"/>
    <w:rsid w:val="003C2A06"/>
    <w:rsid w:val="003C4B86"/>
    <w:rsid w:val="003C4E3B"/>
    <w:rsid w:val="003C55A9"/>
    <w:rsid w:val="003C6B68"/>
    <w:rsid w:val="003C6DBD"/>
    <w:rsid w:val="003D02FC"/>
    <w:rsid w:val="003D23F3"/>
    <w:rsid w:val="003D242E"/>
    <w:rsid w:val="003D3C98"/>
    <w:rsid w:val="003D3CB0"/>
    <w:rsid w:val="003D4E44"/>
    <w:rsid w:val="003D5C3D"/>
    <w:rsid w:val="003E208E"/>
    <w:rsid w:val="003E7A83"/>
    <w:rsid w:val="003F1FF0"/>
    <w:rsid w:val="003F216C"/>
    <w:rsid w:val="003F3C7F"/>
    <w:rsid w:val="003F453A"/>
    <w:rsid w:val="003F47BD"/>
    <w:rsid w:val="003F4CC9"/>
    <w:rsid w:val="003F5C9D"/>
    <w:rsid w:val="00403946"/>
    <w:rsid w:val="00404DA3"/>
    <w:rsid w:val="00404EF9"/>
    <w:rsid w:val="00411E36"/>
    <w:rsid w:val="004132D4"/>
    <w:rsid w:val="00413901"/>
    <w:rsid w:val="004143C1"/>
    <w:rsid w:val="0042056E"/>
    <w:rsid w:val="00420826"/>
    <w:rsid w:val="0042201F"/>
    <w:rsid w:val="00423638"/>
    <w:rsid w:val="00427327"/>
    <w:rsid w:val="004278F4"/>
    <w:rsid w:val="00427D84"/>
    <w:rsid w:val="004307A0"/>
    <w:rsid w:val="00434BDA"/>
    <w:rsid w:val="0043508A"/>
    <w:rsid w:val="0043513F"/>
    <w:rsid w:val="00435339"/>
    <w:rsid w:val="00435538"/>
    <w:rsid w:val="00435801"/>
    <w:rsid w:val="00436D1F"/>
    <w:rsid w:val="00437F2C"/>
    <w:rsid w:val="0044035A"/>
    <w:rsid w:val="004406E8"/>
    <w:rsid w:val="0044113A"/>
    <w:rsid w:val="00443AB4"/>
    <w:rsid w:val="00444437"/>
    <w:rsid w:val="0044698A"/>
    <w:rsid w:val="00447036"/>
    <w:rsid w:val="00450B8F"/>
    <w:rsid w:val="00450F8B"/>
    <w:rsid w:val="00451F4B"/>
    <w:rsid w:val="00451F8E"/>
    <w:rsid w:val="0045625F"/>
    <w:rsid w:val="00456363"/>
    <w:rsid w:val="004563D3"/>
    <w:rsid w:val="0046065E"/>
    <w:rsid w:val="00463293"/>
    <w:rsid w:val="004638F0"/>
    <w:rsid w:val="00463912"/>
    <w:rsid w:val="004658F9"/>
    <w:rsid w:val="0046686F"/>
    <w:rsid w:val="00471734"/>
    <w:rsid w:val="00472369"/>
    <w:rsid w:val="0047315B"/>
    <w:rsid w:val="004732AB"/>
    <w:rsid w:val="004732F7"/>
    <w:rsid w:val="00473E14"/>
    <w:rsid w:val="00473F83"/>
    <w:rsid w:val="004742E8"/>
    <w:rsid w:val="004745FE"/>
    <w:rsid w:val="00475299"/>
    <w:rsid w:val="00476433"/>
    <w:rsid w:val="0047678C"/>
    <w:rsid w:val="00481F4E"/>
    <w:rsid w:val="00482C5E"/>
    <w:rsid w:val="0048622E"/>
    <w:rsid w:val="00486329"/>
    <w:rsid w:val="00487B42"/>
    <w:rsid w:val="004919B7"/>
    <w:rsid w:val="004925F8"/>
    <w:rsid w:val="004941D7"/>
    <w:rsid w:val="00494F5B"/>
    <w:rsid w:val="00495A2E"/>
    <w:rsid w:val="00495CB3"/>
    <w:rsid w:val="00497E1D"/>
    <w:rsid w:val="004A1CE5"/>
    <w:rsid w:val="004A228E"/>
    <w:rsid w:val="004A388D"/>
    <w:rsid w:val="004A77C3"/>
    <w:rsid w:val="004A7E16"/>
    <w:rsid w:val="004B02B0"/>
    <w:rsid w:val="004B377E"/>
    <w:rsid w:val="004B3C6B"/>
    <w:rsid w:val="004B3F45"/>
    <w:rsid w:val="004B663B"/>
    <w:rsid w:val="004B676A"/>
    <w:rsid w:val="004C1A7F"/>
    <w:rsid w:val="004C2D93"/>
    <w:rsid w:val="004C6209"/>
    <w:rsid w:val="004C6F5D"/>
    <w:rsid w:val="004D04ED"/>
    <w:rsid w:val="004D08E5"/>
    <w:rsid w:val="004D187E"/>
    <w:rsid w:val="004D199E"/>
    <w:rsid w:val="004D54C1"/>
    <w:rsid w:val="004D7507"/>
    <w:rsid w:val="004D77F8"/>
    <w:rsid w:val="004E165D"/>
    <w:rsid w:val="004E2FC9"/>
    <w:rsid w:val="004E4855"/>
    <w:rsid w:val="004E5846"/>
    <w:rsid w:val="004E5DAB"/>
    <w:rsid w:val="004E77BE"/>
    <w:rsid w:val="004F2017"/>
    <w:rsid w:val="004F37F4"/>
    <w:rsid w:val="004F4D77"/>
    <w:rsid w:val="004F4EFC"/>
    <w:rsid w:val="004F5602"/>
    <w:rsid w:val="004F5603"/>
    <w:rsid w:val="004F653E"/>
    <w:rsid w:val="004F7085"/>
    <w:rsid w:val="00502F74"/>
    <w:rsid w:val="0050333B"/>
    <w:rsid w:val="005045D9"/>
    <w:rsid w:val="00510C1A"/>
    <w:rsid w:val="005116F5"/>
    <w:rsid w:val="00513618"/>
    <w:rsid w:val="00513F22"/>
    <w:rsid w:val="00514E7B"/>
    <w:rsid w:val="00516C85"/>
    <w:rsid w:val="00522E29"/>
    <w:rsid w:val="0052321B"/>
    <w:rsid w:val="00523DA2"/>
    <w:rsid w:val="00527F62"/>
    <w:rsid w:val="00530F81"/>
    <w:rsid w:val="005313FC"/>
    <w:rsid w:val="005353BD"/>
    <w:rsid w:val="00537962"/>
    <w:rsid w:val="00545061"/>
    <w:rsid w:val="00547AF4"/>
    <w:rsid w:val="00547E23"/>
    <w:rsid w:val="00552A14"/>
    <w:rsid w:val="0055312E"/>
    <w:rsid w:val="005531DC"/>
    <w:rsid w:val="0055569F"/>
    <w:rsid w:val="005556D8"/>
    <w:rsid w:val="005568F6"/>
    <w:rsid w:val="00556AC2"/>
    <w:rsid w:val="00556E8F"/>
    <w:rsid w:val="00557983"/>
    <w:rsid w:val="005628AA"/>
    <w:rsid w:val="00562CBD"/>
    <w:rsid w:val="0056304A"/>
    <w:rsid w:val="00564936"/>
    <w:rsid w:val="00566FE4"/>
    <w:rsid w:val="00571BB5"/>
    <w:rsid w:val="0057334D"/>
    <w:rsid w:val="00575140"/>
    <w:rsid w:val="0057628F"/>
    <w:rsid w:val="005772E2"/>
    <w:rsid w:val="00577B0C"/>
    <w:rsid w:val="00580818"/>
    <w:rsid w:val="00580F3A"/>
    <w:rsid w:val="005823FF"/>
    <w:rsid w:val="0058405E"/>
    <w:rsid w:val="0058480C"/>
    <w:rsid w:val="005871AC"/>
    <w:rsid w:val="0058724F"/>
    <w:rsid w:val="005876A7"/>
    <w:rsid w:val="005879D4"/>
    <w:rsid w:val="005958D5"/>
    <w:rsid w:val="00596C21"/>
    <w:rsid w:val="005A1F40"/>
    <w:rsid w:val="005A2AC5"/>
    <w:rsid w:val="005A2FEA"/>
    <w:rsid w:val="005A35A3"/>
    <w:rsid w:val="005A3812"/>
    <w:rsid w:val="005A4ACA"/>
    <w:rsid w:val="005A5838"/>
    <w:rsid w:val="005A5D22"/>
    <w:rsid w:val="005B10F8"/>
    <w:rsid w:val="005B2118"/>
    <w:rsid w:val="005B2838"/>
    <w:rsid w:val="005B355B"/>
    <w:rsid w:val="005B4980"/>
    <w:rsid w:val="005B724A"/>
    <w:rsid w:val="005C03B3"/>
    <w:rsid w:val="005C0E83"/>
    <w:rsid w:val="005C1207"/>
    <w:rsid w:val="005C1765"/>
    <w:rsid w:val="005C214F"/>
    <w:rsid w:val="005C3440"/>
    <w:rsid w:val="005C7BCC"/>
    <w:rsid w:val="005D01CC"/>
    <w:rsid w:val="005D294B"/>
    <w:rsid w:val="005D326D"/>
    <w:rsid w:val="005D42BC"/>
    <w:rsid w:val="005D6B55"/>
    <w:rsid w:val="005D75DA"/>
    <w:rsid w:val="005D7938"/>
    <w:rsid w:val="005D7A01"/>
    <w:rsid w:val="005E061A"/>
    <w:rsid w:val="005E11A3"/>
    <w:rsid w:val="005E3BB0"/>
    <w:rsid w:val="005E3DBC"/>
    <w:rsid w:val="005E5E73"/>
    <w:rsid w:val="005F2437"/>
    <w:rsid w:val="005F4ECA"/>
    <w:rsid w:val="005F5447"/>
    <w:rsid w:val="005F5690"/>
    <w:rsid w:val="005F63B4"/>
    <w:rsid w:val="005F660A"/>
    <w:rsid w:val="005F682E"/>
    <w:rsid w:val="005F75BF"/>
    <w:rsid w:val="005F7D94"/>
    <w:rsid w:val="005F7E53"/>
    <w:rsid w:val="006019AA"/>
    <w:rsid w:val="00601FB8"/>
    <w:rsid w:val="00602298"/>
    <w:rsid w:val="00602C18"/>
    <w:rsid w:val="00602E2A"/>
    <w:rsid w:val="00603C20"/>
    <w:rsid w:val="00603E41"/>
    <w:rsid w:val="00610724"/>
    <w:rsid w:val="00613057"/>
    <w:rsid w:val="006131A7"/>
    <w:rsid w:val="00613473"/>
    <w:rsid w:val="00613F0A"/>
    <w:rsid w:val="00617CDB"/>
    <w:rsid w:val="00623312"/>
    <w:rsid w:val="00623CB8"/>
    <w:rsid w:val="00623D43"/>
    <w:rsid w:val="0062777A"/>
    <w:rsid w:val="00630120"/>
    <w:rsid w:val="00632163"/>
    <w:rsid w:val="006327D6"/>
    <w:rsid w:val="00634294"/>
    <w:rsid w:val="006346DA"/>
    <w:rsid w:val="00637637"/>
    <w:rsid w:val="00637E20"/>
    <w:rsid w:val="006405AD"/>
    <w:rsid w:val="00640D29"/>
    <w:rsid w:val="00641131"/>
    <w:rsid w:val="00641F94"/>
    <w:rsid w:val="0064267B"/>
    <w:rsid w:val="006458F6"/>
    <w:rsid w:val="00650C2B"/>
    <w:rsid w:val="00650D2F"/>
    <w:rsid w:val="00652102"/>
    <w:rsid w:val="0065303F"/>
    <w:rsid w:val="00653F45"/>
    <w:rsid w:val="00654563"/>
    <w:rsid w:val="00655081"/>
    <w:rsid w:val="00655F4B"/>
    <w:rsid w:val="00660127"/>
    <w:rsid w:val="00662B57"/>
    <w:rsid w:val="00662D33"/>
    <w:rsid w:val="00662D5C"/>
    <w:rsid w:val="00663398"/>
    <w:rsid w:val="006654F3"/>
    <w:rsid w:val="00666C80"/>
    <w:rsid w:val="00667BC8"/>
    <w:rsid w:val="00670303"/>
    <w:rsid w:val="00672649"/>
    <w:rsid w:val="00674071"/>
    <w:rsid w:val="006769A0"/>
    <w:rsid w:val="0068064B"/>
    <w:rsid w:val="00681583"/>
    <w:rsid w:val="00682490"/>
    <w:rsid w:val="00683A08"/>
    <w:rsid w:val="006848D0"/>
    <w:rsid w:val="006858BF"/>
    <w:rsid w:val="0068691F"/>
    <w:rsid w:val="00694622"/>
    <w:rsid w:val="00695B4F"/>
    <w:rsid w:val="00696D70"/>
    <w:rsid w:val="0069727F"/>
    <w:rsid w:val="00697499"/>
    <w:rsid w:val="006A000E"/>
    <w:rsid w:val="006A173A"/>
    <w:rsid w:val="006A3F08"/>
    <w:rsid w:val="006A6E96"/>
    <w:rsid w:val="006A6F71"/>
    <w:rsid w:val="006B113A"/>
    <w:rsid w:val="006B1A60"/>
    <w:rsid w:val="006B2C05"/>
    <w:rsid w:val="006B5D2E"/>
    <w:rsid w:val="006B7955"/>
    <w:rsid w:val="006C1FD9"/>
    <w:rsid w:val="006C248D"/>
    <w:rsid w:val="006C54CF"/>
    <w:rsid w:val="006C6145"/>
    <w:rsid w:val="006C68F2"/>
    <w:rsid w:val="006C6C0C"/>
    <w:rsid w:val="006C7047"/>
    <w:rsid w:val="006D1073"/>
    <w:rsid w:val="006D1885"/>
    <w:rsid w:val="006D283E"/>
    <w:rsid w:val="006D5EEF"/>
    <w:rsid w:val="006D68F3"/>
    <w:rsid w:val="006E0297"/>
    <w:rsid w:val="006E3721"/>
    <w:rsid w:val="006E3CC8"/>
    <w:rsid w:val="006E4635"/>
    <w:rsid w:val="006E48D4"/>
    <w:rsid w:val="006E546B"/>
    <w:rsid w:val="006E623D"/>
    <w:rsid w:val="006E663E"/>
    <w:rsid w:val="006F020E"/>
    <w:rsid w:val="006F023E"/>
    <w:rsid w:val="006F0CD6"/>
    <w:rsid w:val="006F0F42"/>
    <w:rsid w:val="006F1DED"/>
    <w:rsid w:val="006F2D4A"/>
    <w:rsid w:val="006F2E67"/>
    <w:rsid w:val="006F3A60"/>
    <w:rsid w:val="006F3A9F"/>
    <w:rsid w:val="006F3B3A"/>
    <w:rsid w:val="006F73C4"/>
    <w:rsid w:val="0070058F"/>
    <w:rsid w:val="00704B92"/>
    <w:rsid w:val="00706CBF"/>
    <w:rsid w:val="007115C5"/>
    <w:rsid w:val="0071200E"/>
    <w:rsid w:val="00716D34"/>
    <w:rsid w:val="00722DD8"/>
    <w:rsid w:val="007255DF"/>
    <w:rsid w:val="00725C79"/>
    <w:rsid w:val="0072738D"/>
    <w:rsid w:val="007274B0"/>
    <w:rsid w:val="00730A81"/>
    <w:rsid w:val="007331D8"/>
    <w:rsid w:val="00737C2D"/>
    <w:rsid w:val="00737C77"/>
    <w:rsid w:val="0074019F"/>
    <w:rsid w:val="00740BA8"/>
    <w:rsid w:val="00743202"/>
    <w:rsid w:val="00744A6E"/>
    <w:rsid w:val="00745C78"/>
    <w:rsid w:val="0074716B"/>
    <w:rsid w:val="00747918"/>
    <w:rsid w:val="00750454"/>
    <w:rsid w:val="0075182B"/>
    <w:rsid w:val="00752F85"/>
    <w:rsid w:val="0075315A"/>
    <w:rsid w:val="00754E47"/>
    <w:rsid w:val="0075645B"/>
    <w:rsid w:val="00757407"/>
    <w:rsid w:val="00757DAB"/>
    <w:rsid w:val="00760041"/>
    <w:rsid w:val="00762132"/>
    <w:rsid w:val="0076274B"/>
    <w:rsid w:val="00762A3D"/>
    <w:rsid w:val="00762A9F"/>
    <w:rsid w:val="0076409A"/>
    <w:rsid w:val="007648BF"/>
    <w:rsid w:val="00766FCA"/>
    <w:rsid w:val="00767997"/>
    <w:rsid w:val="00774112"/>
    <w:rsid w:val="00775283"/>
    <w:rsid w:val="00775D52"/>
    <w:rsid w:val="0077786C"/>
    <w:rsid w:val="00780694"/>
    <w:rsid w:val="00782D58"/>
    <w:rsid w:val="007838EF"/>
    <w:rsid w:val="00784AB2"/>
    <w:rsid w:val="007901CC"/>
    <w:rsid w:val="00791B2B"/>
    <w:rsid w:val="007944E8"/>
    <w:rsid w:val="0079498D"/>
    <w:rsid w:val="00794FFA"/>
    <w:rsid w:val="00796579"/>
    <w:rsid w:val="00797205"/>
    <w:rsid w:val="007A064D"/>
    <w:rsid w:val="007A1DAF"/>
    <w:rsid w:val="007A2F75"/>
    <w:rsid w:val="007A37FC"/>
    <w:rsid w:val="007A61BE"/>
    <w:rsid w:val="007A67B5"/>
    <w:rsid w:val="007B007B"/>
    <w:rsid w:val="007B0835"/>
    <w:rsid w:val="007B0BBA"/>
    <w:rsid w:val="007B0E27"/>
    <w:rsid w:val="007B12ED"/>
    <w:rsid w:val="007B2752"/>
    <w:rsid w:val="007B474B"/>
    <w:rsid w:val="007B4F97"/>
    <w:rsid w:val="007B6A64"/>
    <w:rsid w:val="007B7A3E"/>
    <w:rsid w:val="007C3F17"/>
    <w:rsid w:val="007C3F66"/>
    <w:rsid w:val="007C612C"/>
    <w:rsid w:val="007C6EFF"/>
    <w:rsid w:val="007C7736"/>
    <w:rsid w:val="007D10D1"/>
    <w:rsid w:val="007D11DD"/>
    <w:rsid w:val="007D4BE6"/>
    <w:rsid w:val="007D5BF0"/>
    <w:rsid w:val="007D7B9E"/>
    <w:rsid w:val="007E1D47"/>
    <w:rsid w:val="007E3316"/>
    <w:rsid w:val="007E392F"/>
    <w:rsid w:val="007E3F31"/>
    <w:rsid w:val="007E623B"/>
    <w:rsid w:val="007E74B5"/>
    <w:rsid w:val="007F0344"/>
    <w:rsid w:val="007F320E"/>
    <w:rsid w:val="007F666B"/>
    <w:rsid w:val="00804C46"/>
    <w:rsid w:val="0081160A"/>
    <w:rsid w:val="00812CBB"/>
    <w:rsid w:val="008136EC"/>
    <w:rsid w:val="008149FC"/>
    <w:rsid w:val="008151FF"/>
    <w:rsid w:val="00815577"/>
    <w:rsid w:val="008168F9"/>
    <w:rsid w:val="0082150B"/>
    <w:rsid w:val="0082324B"/>
    <w:rsid w:val="00823835"/>
    <w:rsid w:val="00824F66"/>
    <w:rsid w:val="00826F04"/>
    <w:rsid w:val="0082768A"/>
    <w:rsid w:val="00827ECB"/>
    <w:rsid w:val="0083009C"/>
    <w:rsid w:val="008314A0"/>
    <w:rsid w:val="00831D54"/>
    <w:rsid w:val="00833A0F"/>
    <w:rsid w:val="00834246"/>
    <w:rsid w:val="008415BE"/>
    <w:rsid w:val="00843612"/>
    <w:rsid w:val="00844C09"/>
    <w:rsid w:val="008450BD"/>
    <w:rsid w:val="00845E74"/>
    <w:rsid w:val="00847A5F"/>
    <w:rsid w:val="008538F3"/>
    <w:rsid w:val="00856EB6"/>
    <w:rsid w:val="0086068D"/>
    <w:rsid w:val="00860770"/>
    <w:rsid w:val="00860DE7"/>
    <w:rsid w:val="008612FD"/>
    <w:rsid w:val="008614C2"/>
    <w:rsid w:val="0086158A"/>
    <w:rsid w:val="00861771"/>
    <w:rsid w:val="00862B18"/>
    <w:rsid w:val="008635C7"/>
    <w:rsid w:val="00864910"/>
    <w:rsid w:val="008654B7"/>
    <w:rsid w:val="00870CCA"/>
    <w:rsid w:val="00871425"/>
    <w:rsid w:val="00871B6F"/>
    <w:rsid w:val="00872526"/>
    <w:rsid w:val="00872976"/>
    <w:rsid w:val="00875F88"/>
    <w:rsid w:val="008822A7"/>
    <w:rsid w:val="008853DE"/>
    <w:rsid w:val="00886336"/>
    <w:rsid w:val="00886774"/>
    <w:rsid w:val="00886844"/>
    <w:rsid w:val="0088776B"/>
    <w:rsid w:val="008901F1"/>
    <w:rsid w:val="008906D5"/>
    <w:rsid w:val="00892616"/>
    <w:rsid w:val="00892971"/>
    <w:rsid w:val="00892A60"/>
    <w:rsid w:val="00895464"/>
    <w:rsid w:val="008A1DCB"/>
    <w:rsid w:val="008A215F"/>
    <w:rsid w:val="008A4C29"/>
    <w:rsid w:val="008A4C2B"/>
    <w:rsid w:val="008A50A9"/>
    <w:rsid w:val="008A6422"/>
    <w:rsid w:val="008A749B"/>
    <w:rsid w:val="008B0A7F"/>
    <w:rsid w:val="008B16CD"/>
    <w:rsid w:val="008B3FFF"/>
    <w:rsid w:val="008B671E"/>
    <w:rsid w:val="008B7C60"/>
    <w:rsid w:val="008C0CA2"/>
    <w:rsid w:val="008C2ABB"/>
    <w:rsid w:val="008C5510"/>
    <w:rsid w:val="008C62D0"/>
    <w:rsid w:val="008C68E8"/>
    <w:rsid w:val="008C79DD"/>
    <w:rsid w:val="008C7C00"/>
    <w:rsid w:val="008D024F"/>
    <w:rsid w:val="008D0320"/>
    <w:rsid w:val="008D1717"/>
    <w:rsid w:val="008D2E1F"/>
    <w:rsid w:val="008D3B4A"/>
    <w:rsid w:val="008D3C50"/>
    <w:rsid w:val="008D4936"/>
    <w:rsid w:val="008D4AF6"/>
    <w:rsid w:val="008D4DE0"/>
    <w:rsid w:val="008D5985"/>
    <w:rsid w:val="008D6CD4"/>
    <w:rsid w:val="008E1279"/>
    <w:rsid w:val="008E2A64"/>
    <w:rsid w:val="008E39B3"/>
    <w:rsid w:val="008E4999"/>
    <w:rsid w:val="008E4FE0"/>
    <w:rsid w:val="008E550F"/>
    <w:rsid w:val="008E6160"/>
    <w:rsid w:val="008E7834"/>
    <w:rsid w:val="008F1BDB"/>
    <w:rsid w:val="008F3293"/>
    <w:rsid w:val="008F37FA"/>
    <w:rsid w:val="008F4238"/>
    <w:rsid w:val="008F4D98"/>
    <w:rsid w:val="008F7439"/>
    <w:rsid w:val="008F7C5A"/>
    <w:rsid w:val="009019F3"/>
    <w:rsid w:val="00902B65"/>
    <w:rsid w:val="00903CD6"/>
    <w:rsid w:val="00905EE7"/>
    <w:rsid w:val="009063E8"/>
    <w:rsid w:val="00907DF3"/>
    <w:rsid w:val="00910822"/>
    <w:rsid w:val="009114B8"/>
    <w:rsid w:val="00911B36"/>
    <w:rsid w:val="00912E33"/>
    <w:rsid w:val="00913405"/>
    <w:rsid w:val="00913AFA"/>
    <w:rsid w:val="00913D53"/>
    <w:rsid w:val="00914F45"/>
    <w:rsid w:val="00915D8C"/>
    <w:rsid w:val="009168D2"/>
    <w:rsid w:val="00916E18"/>
    <w:rsid w:val="009178FD"/>
    <w:rsid w:val="00917A7D"/>
    <w:rsid w:val="009204C9"/>
    <w:rsid w:val="009206D3"/>
    <w:rsid w:val="00921883"/>
    <w:rsid w:val="00924A29"/>
    <w:rsid w:val="009253E7"/>
    <w:rsid w:val="00934466"/>
    <w:rsid w:val="00935850"/>
    <w:rsid w:val="009365D0"/>
    <w:rsid w:val="009367A0"/>
    <w:rsid w:val="0093684C"/>
    <w:rsid w:val="0094089A"/>
    <w:rsid w:val="00942201"/>
    <w:rsid w:val="009428DF"/>
    <w:rsid w:val="00943240"/>
    <w:rsid w:val="009435CB"/>
    <w:rsid w:val="00944041"/>
    <w:rsid w:val="0094654F"/>
    <w:rsid w:val="0095046F"/>
    <w:rsid w:val="0095117B"/>
    <w:rsid w:val="00951C18"/>
    <w:rsid w:val="0095234C"/>
    <w:rsid w:val="00952C1F"/>
    <w:rsid w:val="00955BC6"/>
    <w:rsid w:val="00955F7A"/>
    <w:rsid w:val="00956441"/>
    <w:rsid w:val="00956F8D"/>
    <w:rsid w:val="00960E96"/>
    <w:rsid w:val="00961554"/>
    <w:rsid w:val="009648DF"/>
    <w:rsid w:val="00964ACB"/>
    <w:rsid w:val="00964B34"/>
    <w:rsid w:val="00966C1B"/>
    <w:rsid w:val="00966F91"/>
    <w:rsid w:val="00970A98"/>
    <w:rsid w:val="00970F02"/>
    <w:rsid w:val="00971CA3"/>
    <w:rsid w:val="009728A0"/>
    <w:rsid w:val="009731D3"/>
    <w:rsid w:val="009753BF"/>
    <w:rsid w:val="009812BD"/>
    <w:rsid w:val="0098221B"/>
    <w:rsid w:val="009839D4"/>
    <w:rsid w:val="00986C64"/>
    <w:rsid w:val="009913F8"/>
    <w:rsid w:val="00991DD6"/>
    <w:rsid w:val="0099281C"/>
    <w:rsid w:val="00995715"/>
    <w:rsid w:val="009A0476"/>
    <w:rsid w:val="009A08AC"/>
    <w:rsid w:val="009A1E3C"/>
    <w:rsid w:val="009A1FF7"/>
    <w:rsid w:val="009A356A"/>
    <w:rsid w:val="009A5A99"/>
    <w:rsid w:val="009A659D"/>
    <w:rsid w:val="009B092F"/>
    <w:rsid w:val="009B20FE"/>
    <w:rsid w:val="009B2197"/>
    <w:rsid w:val="009B2205"/>
    <w:rsid w:val="009B3DD2"/>
    <w:rsid w:val="009B5E77"/>
    <w:rsid w:val="009B6801"/>
    <w:rsid w:val="009B6BB3"/>
    <w:rsid w:val="009C2BFF"/>
    <w:rsid w:val="009C3F54"/>
    <w:rsid w:val="009C4F71"/>
    <w:rsid w:val="009C65CD"/>
    <w:rsid w:val="009C7947"/>
    <w:rsid w:val="009D5201"/>
    <w:rsid w:val="009D58AA"/>
    <w:rsid w:val="009D63B1"/>
    <w:rsid w:val="009D7091"/>
    <w:rsid w:val="009D71EB"/>
    <w:rsid w:val="009D7E57"/>
    <w:rsid w:val="009E16F0"/>
    <w:rsid w:val="009E1FE9"/>
    <w:rsid w:val="009E213D"/>
    <w:rsid w:val="009E254F"/>
    <w:rsid w:val="009E2B61"/>
    <w:rsid w:val="009E34DF"/>
    <w:rsid w:val="009E52C2"/>
    <w:rsid w:val="009E727C"/>
    <w:rsid w:val="009F0544"/>
    <w:rsid w:val="009F1399"/>
    <w:rsid w:val="009F168B"/>
    <w:rsid w:val="009F18ED"/>
    <w:rsid w:val="009F2410"/>
    <w:rsid w:val="009F4AB0"/>
    <w:rsid w:val="009F56F8"/>
    <w:rsid w:val="009F5B22"/>
    <w:rsid w:val="009F6537"/>
    <w:rsid w:val="00A00614"/>
    <w:rsid w:val="00A01628"/>
    <w:rsid w:val="00A0183F"/>
    <w:rsid w:val="00A0636E"/>
    <w:rsid w:val="00A07688"/>
    <w:rsid w:val="00A078BA"/>
    <w:rsid w:val="00A13EE7"/>
    <w:rsid w:val="00A165AE"/>
    <w:rsid w:val="00A219CA"/>
    <w:rsid w:val="00A21C7A"/>
    <w:rsid w:val="00A22B14"/>
    <w:rsid w:val="00A237F7"/>
    <w:rsid w:val="00A242E9"/>
    <w:rsid w:val="00A243BD"/>
    <w:rsid w:val="00A249B1"/>
    <w:rsid w:val="00A24DFC"/>
    <w:rsid w:val="00A25EB8"/>
    <w:rsid w:val="00A27D24"/>
    <w:rsid w:val="00A30DEA"/>
    <w:rsid w:val="00A31775"/>
    <w:rsid w:val="00A33BCE"/>
    <w:rsid w:val="00A36D77"/>
    <w:rsid w:val="00A40123"/>
    <w:rsid w:val="00A446B9"/>
    <w:rsid w:val="00A44F82"/>
    <w:rsid w:val="00A45325"/>
    <w:rsid w:val="00A5224F"/>
    <w:rsid w:val="00A5392A"/>
    <w:rsid w:val="00A53A0F"/>
    <w:rsid w:val="00A542A5"/>
    <w:rsid w:val="00A54EAB"/>
    <w:rsid w:val="00A56E72"/>
    <w:rsid w:val="00A6178A"/>
    <w:rsid w:val="00A63A1A"/>
    <w:rsid w:val="00A64452"/>
    <w:rsid w:val="00A653A3"/>
    <w:rsid w:val="00A66439"/>
    <w:rsid w:val="00A70523"/>
    <w:rsid w:val="00A707A7"/>
    <w:rsid w:val="00A71B18"/>
    <w:rsid w:val="00A71D79"/>
    <w:rsid w:val="00A7270F"/>
    <w:rsid w:val="00A72944"/>
    <w:rsid w:val="00A73335"/>
    <w:rsid w:val="00A73D6E"/>
    <w:rsid w:val="00A743BA"/>
    <w:rsid w:val="00A8056C"/>
    <w:rsid w:val="00A81616"/>
    <w:rsid w:val="00A82BEC"/>
    <w:rsid w:val="00A83571"/>
    <w:rsid w:val="00A83C24"/>
    <w:rsid w:val="00A8441B"/>
    <w:rsid w:val="00A84C1E"/>
    <w:rsid w:val="00A8754F"/>
    <w:rsid w:val="00A87615"/>
    <w:rsid w:val="00A91376"/>
    <w:rsid w:val="00A91F83"/>
    <w:rsid w:val="00A94765"/>
    <w:rsid w:val="00A94ED3"/>
    <w:rsid w:val="00A97317"/>
    <w:rsid w:val="00AA1660"/>
    <w:rsid w:val="00AA46D7"/>
    <w:rsid w:val="00AA50E3"/>
    <w:rsid w:val="00AA52EA"/>
    <w:rsid w:val="00AA7423"/>
    <w:rsid w:val="00AA7C1A"/>
    <w:rsid w:val="00AB2436"/>
    <w:rsid w:val="00AB4C04"/>
    <w:rsid w:val="00AB6557"/>
    <w:rsid w:val="00AB70B5"/>
    <w:rsid w:val="00AB7D95"/>
    <w:rsid w:val="00AC021F"/>
    <w:rsid w:val="00AC07A1"/>
    <w:rsid w:val="00AC110C"/>
    <w:rsid w:val="00AC158A"/>
    <w:rsid w:val="00AC4ED4"/>
    <w:rsid w:val="00AC66B2"/>
    <w:rsid w:val="00AC6736"/>
    <w:rsid w:val="00AC6C3B"/>
    <w:rsid w:val="00AD051E"/>
    <w:rsid w:val="00AD123E"/>
    <w:rsid w:val="00AD3C14"/>
    <w:rsid w:val="00AD4A19"/>
    <w:rsid w:val="00AD7751"/>
    <w:rsid w:val="00AD7DE4"/>
    <w:rsid w:val="00AE2823"/>
    <w:rsid w:val="00AE28C0"/>
    <w:rsid w:val="00AE2A5E"/>
    <w:rsid w:val="00AE3B25"/>
    <w:rsid w:val="00AE5061"/>
    <w:rsid w:val="00AE58F8"/>
    <w:rsid w:val="00AE705F"/>
    <w:rsid w:val="00AF07F1"/>
    <w:rsid w:val="00AF3B03"/>
    <w:rsid w:val="00AF612E"/>
    <w:rsid w:val="00B013B3"/>
    <w:rsid w:val="00B03B5A"/>
    <w:rsid w:val="00B051A1"/>
    <w:rsid w:val="00B070CC"/>
    <w:rsid w:val="00B07711"/>
    <w:rsid w:val="00B1045C"/>
    <w:rsid w:val="00B10887"/>
    <w:rsid w:val="00B11084"/>
    <w:rsid w:val="00B114D1"/>
    <w:rsid w:val="00B12EEF"/>
    <w:rsid w:val="00B13F19"/>
    <w:rsid w:val="00B14A7E"/>
    <w:rsid w:val="00B15592"/>
    <w:rsid w:val="00B17C0F"/>
    <w:rsid w:val="00B17DCD"/>
    <w:rsid w:val="00B20AB9"/>
    <w:rsid w:val="00B21362"/>
    <w:rsid w:val="00B21D54"/>
    <w:rsid w:val="00B22AC3"/>
    <w:rsid w:val="00B23A57"/>
    <w:rsid w:val="00B26E6C"/>
    <w:rsid w:val="00B30630"/>
    <w:rsid w:val="00B324DC"/>
    <w:rsid w:val="00B32D1F"/>
    <w:rsid w:val="00B41BAD"/>
    <w:rsid w:val="00B43818"/>
    <w:rsid w:val="00B439E6"/>
    <w:rsid w:val="00B506BE"/>
    <w:rsid w:val="00B508FD"/>
    <w:rsid w:val="00B50A54"/>
    <w:rsid w:val="00B51CE1"/>
    <w:rsid w:val="00B531C4"/>
    <w:rsid w:val="00B5452C"/>
    <w:rsid w:val="00B55567"/>
    <w:rsid w:val="00B60598"/>
    <w:rsid w:val="00B605E6"/>
    <w:rsid w:val="00B6071E"/>
    <w:rsid w:val="00B656D1"/>
    <w:rsid w:val="00B66846"/>
    <w:rsid w:val="00B67257"/>
    <w:rsid w:val="00B674D0"/>
    <w:rsid w:val="00B70972"/>
    <w:rsid w:val="00B70EDE"/>
    <w:rsid w:val="00B712F4"/>
    <w:rsid w:val="00B728BD"/>
    <w:rsid w:val="00B733F8"/>
    <w:rsid w:val="00B73637"/>
    <w:rsid w:val="00B73797"/>
    <w:rsid w:val="00B761E7"/>
    <w:rsid w:val="00B762AE"/>
    <w:rsid w:val="00B8068D"/>
    <w:rsid w:val="00B8195D"/>
    <w:rsid w:val="00B84820"/>
    <w:rsid w:val="00B879F8"/>
    <w:rsid w:val="00B91A10"/>
    <w:rsid w:val="00B93BA9"/>
    <w:rsid w:val="00B957DD"/>
    <w:rsid w:val="00B958D7"/>
    <w:rsid w:val="00B967E2"/>
    <w:rsid w:val="00B970ED"/>
    <w:rsid w:val="00BA2A9D"/>
    <w:rsid w:val="00BA4EA4"/>
    <w:rsid w:val="00BA5091"/>
    <w:rsid w:val="00BB0B08"/>
    <w:rsid w:val="00BB0EE7"/>
    <w:rsid w:val="00BB23EF"/>
    <w:rsid w:val="00BB249D"/>
    <w:rsid w:val="00BC4746"/>
    <w:rsid w:val="00BC4C0D"/>
    <w:rsid w:val="00BC5ABC"/>
    <w:rsid w:val="00BC68E5"/>
    <w:rsid w:val="00BD0D68"/>
    <w:rsid w:val="00BD3156"/>
    <w:rsid w:val="00BD4778"/>
    <w:rsid w:val="00BD4E71"/>
    <w:rsid w:val="00BD50A0"/>
    <w:rsid w:val="00BD577D"/>
    <w:rsid w:val="00BD5D3B"/>
    <w:rsid w:val="00BE0E68"/>
    <w:rsid w:val="00BE2044"/>
    <w:rsid w:val="00BE2A66"/>
    <w:rsid w:val="00BE44BD"/>
    <w:rsid w:val="00BE4F71"/>
    <w:rsid w:val="00BE51DD"/>
    <w:rsid w:val="00BE6A13"/>
    <w:rsid w:val="00BF0823"/>
    <w:rsid w:val="00BF1227"/>
    <w:rsid w:val="00BF263C"/>
    <w:rsid w:val="00BF323C"/>
    <w:rsid w:val="00BF3662"/>
    <w:rsid w:val="00BF5E62"/>
    <w:rsid w:val="00BF601C"/>
    <w:rsid w:val="00BF648E"/>
    <w:rsid w:val="00BF6EB6"/>
    <w:rsid w:val="00C012C1"/>
    <w:rsid w:val="00C03DDF"/>
    <w:rsid w:val="00C03EC3"/>
    <w:rsid w:val="00C07911"/>
    <w:rsid w:val="00C12442"/>
    <w:rsid w:val="00C1410F"/>
    <w:rsid w:val="00C151B0"/>
    <w:rsid w:val="00C154B2"/>
    <w:rsid w:val="00C20132"/>
    <w:rsid w:val="00C20C0F"/>
    <w:rsid w:val="00C23294"/>
    <w:rsid w:val="00C2421B"/>
    <w:rsid w:val="00C250DC"/>
    <w:rsid w:val="00C25532"/>
    <w:rsid w:val="00C2621A"/>
    <w:rsid w:val="00C27651"/>
    <w:rsid w:val="00C31490"/>
    <w:rsid w:val="00C31673"/>
    <w:rsid w:val="00C31F04"/>
    <w:rsid w:val="00C32B9B"/>
    <w:rsid w:val="00C32F73"/>
    <w:rsid w:val="00C37814"/>
    <w:rsid w:val="00C40548"/>
    <w:rsid w:val="00C43425"/>
    <w:rsid w:val="00C4482F"/>
    <w:rsid w:val="00C44FE9"/>
    <w:rsid w:val="00C453B5"/>
    <w:rsid w:val="00C4601E"/>
    <w:rsid w:val="00C52B15"/>
    <w:rsid w:val="00C55DD5"/>
    <w:rsid w:val="00C5672B"/>
    <w:rsid w:val="00C576AF"/>
    <w:rsid w:val="00C60525"/>
    <w:rsid w:val="00C63668"/>
    <w:rsid w:val="00C6412A"/>
    <w:rsid w:val="00C66326"/>
    <w:rsid w:val="00C67117"/>
    <w:rsid w:val="00C67BF3"/>
    <w:rsid w:val="00C701B4"/>
    <w:rsid w:val="00C7174B"/>
    <w:rsid w:val="00C730D1"/>
    <w:rsid w:val="00C73F5D"/>
    <w:rsid w:val="00C74A99"/>
    <w:rsid w:val="00C762F6"/>
    <w:rsid w:val="00C76CEE"/>
    <w:rsid w:val="00C824EA"/>
    <w:rsid w:val="00C83599"/>
    <w:rsid w:val="00C851FB"/>
    <w:rsid w:val="00C85DA9"/>
    <w:rsid w:val="00C85F6D"/>
    <w:rsid w:val="00C9010E"/>
    <w:rsid w:val="00C90ADD"/>
    <w:rsid w:val="00C92343"/>
    <w:rsid w:val="00C933FE"/>
    <w:rsid w:val="00C976C1"/>
    <w:rsid w:val="00CA118A"/>
    <w:rsid w:val="00CA1960"/>
    <w:rsid w:val="00CA1E90"/>
    <w:rsid w:val="00CA28C9"/>
    <w:rsid w:val="00CA310A"/>
    <w:rsid w:val="00CA5497"/>
    <w:rsid w:val="00CA5763"/>
    <w:rsid w:val="00CA6C67"/>
    <w:rsid w:val="00CA705C"/>
    <w:rsid w:val="00CA7141"/>
    <w:rsid w:val="00CA7E77"/>
    <w:rsid w:val="00CB25A1"/>
    <w:rsid w:val="00CB3668"/>
    <w:rsid w:val="00CC144F"/>
    <w:rsid w:val="00CC2551"/>
    <w:rsid w:val="00CC2F0B"/>
    <w:rsid w:val="00CC48A3"/>
    <w:rsid w:val="00CC5816"/>
    <w:rsid w:val="00CC6594"/>
    <w:rsid w:val="00CC786D"/>
    <w:rsid w:val="00CD0B00"/>
    <w:rsid w:val="00CD1355"/>
    <w:rsid w:val="00CD2D6A"/>
    <w:rsid w:val="00CD3344"/>
    <w:rsid w:val="00CD3839"/>
    <w:rsid w:val="00CD4956"/>
    <w:rsid w:val="00CD586C"/>
    <w:rsid w:val="00CD60A0"/>
    <w:rsid w:val="00CD60AF"/>
    <w:rsid w:val="00CD6A37"/>
    <w:rsid w:val="00CD6DE6"/>
    <w:rsid w:val="00CD7409"/>
    <w:rsid w:val="00CE2005"/>
    <w:rsid w:val="00CE4B51"/>
    <w:rsid w:val="00CE5ADE"/>
    <w:rsid w:val="00CE600E"/>
    <w:rsid w:val="00CE66C8"/>
    <w:rsid w:val="00CF045A"/>
    <w:rsid w:val="00CF29C2"/>
    <w:rsid w:val="00CF4C6A"/>
    <w:rsid w:val="00CF77A4"/>
    <w:rsid w:val="00CF7A5D"/>
    <w:rsid w:val="00D0033E"/>
    <w:rsid w:val="00D00E7C"/>
    <w:rsid w:val="00D010D7"/>
    <w:rsid w:val="00D01CB2"/>
    <w:rsid w:val="00D02482"/>
    <w:rsid w:val="00D02D07"/>
    <w:rsid w:val="00D03703"/>
    <w:rsid w:val="00D0513D"/>
    <w:rsid w:val="00D06D95"/>
    <w:rsid w:val="00D07802"/>
    <w:rsid w:val="00D07DD9"/>
    <w:rsid w:val="00D07F7A"/>
    <w:rsid w:val="00D103C3"/>
    <w:rsid w:val="00D11201"/>
    <w:rsid w:val="00D11E03"/>
    <w:rsid w:val="00D12395"/>
    <w:rsid w:val="00D14E3F"/>
    <w:rsid w:val="00D15B88"/>
    <w:rsid w:val="00D172E9"/>
    <w:rsid w:val="00D21118"/>
    <w:rsid w:val="00D245A6"/>
    <w:rsid w:val="00D310A7"/>
    <w:rsid w:val="00D32430"/>
    <w:rsid w:val="00D324DC"/>
    <w:rsid w:val="00D32B68"/>
    <w:rsid w:val="00D32F14"/>
    <w:rsid w:val="00D334FD"/>
    <w:rsid w:val="00D34A18"/>
    <w:rsid w:val="00D35F08"/>
    <w:rsid w:val="00D36CE8"/>
    <w:rsid w:val="00D40417"/>
    <w:rsid w:val="00D428B4"/>
    <w:rsid w:val="00D44AB9"/>
    <w:rsid w:val="00D467FA"/>
    <w:rsid w:val="00D47081"/>
    <w:rsid w:val="00D47E92"/>
    <w:rsid w:val="00D506BE"/>
    <w:rsid w:val="00D53166"/>
    <w:rsid w:val="00D55B55"/>
    <w:rsid w:val="00D57240"/>
    <w:rsid w:val="00D614BA"/>
    <w:rsid w:val="00D620DB"/>
    <w:rsid w:val="00D63150"/>
    <w:rsid w:val="00D637E4"/>
    <w:rsid w:val="00D65FF4"/>
    <w:rsid w:val="00D66C93"/>
    <w:rsid w:val="00D67012"/>
    <w:rsid w:val="00D701FD"/>
    <w:rsid w:val="00D70706"/>
    <w:rsid w:val="00D72832"/>
    <w:rsid w:val="00D8175D"/>
    <w:rsid w:val="00D81AB2"/>
    <w:rsid w:val="00D84B1D"/>
    <w:rsid w:val="00D84F1F"/>
    <w:rsid w:val="00D857F7"/>
    <w:rsid w:val="00D85DF7"/>
    <w:rsid w:val="00D86909"/>
    <w:rsid w:val="00D900D3"/>
    <w:rsid w:val="00D90CB1"/>
    <w:rsid w:val="00D91CA3"/>
    <w:rsid w:val="00D92058"/>
    <w:rsid w:val="00D93C70"/>
    <w:rsid w:val="00DA122A"/>
    <w:rsid w:val="00DA15F8"/>
    <w:rsid w:val="00DA1BB2"/>
    <w:rsid w:val="00DA2CF1"/>
    <w:rsid w:val="00DA5C5E"/>
    <w:rsid w:val="00DA5F09"/>
    <w:rsid w:val="00DB000F"/>
    <w:rsid w:val="00DB0CBD"/>
    <w:rsid w:val="00DB293E"/>
    <w:rsid w:val="00DB43D0"/>
    <w:rsid w:val="00DB4C73"/>
    <w:rsid w:val="00DB5390"/>
    <w:rsid w:val="00DC4A31"/>
    <w:rsid w:val="00DC5299"/>
    <w:rsid w:val="00DC63ED"/>
    <w:rsid w:val="00DD2477"/>
    <w:rsid w:val="00DD3995"/>
    <w:rsid w:val="00DD3F1F"/>
    <w:rsid w:val="00DD4231"/>
    <w:rsid w:val="00DD4B79"/>
    <w:rsid w:val="00DD4F5E"/>
    <w:rsid w:val="00DD5BB6"/>
    <w:rsid w:val="00DD6F0A"/>
    <w:rsid w:val="00DD7215"/>
    <w:rsid w:val="00DE0966"/>
    <w:rsid w:val="00DE1661"/>
    <w:rsid w:val="00DE1CC8"/>
    <w:rsid w:val="00DE2311"/>
    <w:rsid w:val="00DE308C"/>
    <w:rsid w:val="00DE5E3A"/>
    <w:rsid w:val="00DF2E52"/>
    <w:rsid w:val="00DF3A86"/>
    <w:rsid w:val="00DF6140"/>
    <w:rsid w:val="00DF6609"/>
    <w:rsid w:val="00DF6A17"/>
    <w:rsid w:val="00DF7F91"/>
    <w:rsid w:val="00E013A9"/>
    <w:rsid w:val="00E03B90"/>
    <w:rsid w:val="00E04F4D"/>
    <w:rsid w:val="00E05DF0"/>
    <w:rsid w:val="00E0680D"/>
    <w:rsid w:val="00E1011D"/>
    <w:rsid w:val="00E11C9D"/>
    <w:rsid w:val="00E1208C"/>
    <w:rsid w:val="00E1471E"/>
    <w:rsid w:val="00E16122"/>
    <w:rsid w:val="00E1653B"/>
    <w:rsid w:val="00E2105F"/>
    <w:rsid w:val="00E27591"/>
    <w:rsid w:val="00E30CEA"/>
    <w:rsid w:val="00E320D7"/>
    <w:rsid w:val="00E32C04"/>
    <w:rsid w:val="00E32CF4"/>
    <w:rsid w:val="00E33CCE"/>
    <w:rsid w:val="00E34CB3"/>
    <w:rsid w:val="00E34D5B"/>
    <w:rsid w:val="00E3567F"/>
    <w:rsid w:val="00E37338"/>
    <w:rsid w:val="00E40F1D"/>
    <w:rsid w:val="00E42117"/>
    <w:rsid w:val="00E447DB"/>
    <w:rsid w:val="00E4599B"/>
    <w:rsid w:val="00E46B8F"/>
    <w:rsid w:val="00E4709B"/>
    <w:rsid w:val="00E47A68"/>
    <w:rsid w:val="00E47F6B"/>
    <w:rsid w:val="00E510D6"/>
    <w:rsid w:val="00E51D9F"/>
    <w:rsid w:val="00E52DA6"/>
    <w:rsid w:val="00E5612A"/>
    <w:rsid w:val="00E569D7"/>
    <w:rsid w:val="00E57C97"/>
    <w:rsid w:val="00E60268"/>
    <w:rsid w:val="00E60886"/>
    <w:rsid w:val="00E60918"/>
    <w:rsid w:val="00E615CD"/>
    <w:rsid w:val="00E61F16"/>
    <w:rsid w:val="00E638DC"/>
    <w:rsid w:val="00E64443"/>
    <w:rsid w:val="00E65116"/>
    <w:rsid w:val="00E657E4"/>
    <w:rsid w:val="00E6652C"/>
    <w:rsid w:val="00E67DA2"/>
    <w:rsid w:val="00E70504"/>
    <w:rsid w:val="00E70CF5"/>
    <w:rsid w:val="00E74978"/>
    <w:rsid w:val="00E74B1B"/>
    <w:rsid w:val="00E754E8"/>
    <w:rsid w:val="00E75DC7"/>
    <w:rsid w:val="00E76A60"/>
    <w:rsid w:val="00E80C7A"/>
    <w:rsid w:val="00E838FF"/>
    <w:rsid w:val="00E84F75"/>
    <w:rsid w:val="00E86283"/>
    <w:rsid w:val="00E86E49"/>
    <w:rsid w:val="00E87B5F"/>
    <w:rsid w:val="00E91582"/>
    <w:rsid w:val="00E91CE1"/>
    <w:rsid w:val="00E92431"/>
    <w:rsid w:val="00E9375E"/>
    <w:rsid w:val="00E94E50"/>
    <w:rsid w:val="00E964FF"/>
    <w:rsid w:val="00EA1944"/>
    <w:rsid w:val="00EA26C2"/>
    <w:rsid w:val="00EB6C63"/>
    <w:rsid w:val="00EB6EB4"/>
    <w:rsid w:val="00EB7A06"/>
    <w:rsid w:val="00EC154D"/>
    <w:rsid w:val="00EC1CA9"/>
    <w:rsid w:val="00EC204E"/>
    <w:rsid w:val="00EC489F"/>
    <w:rsid w:val="00EC5316"/>
    <w:rsid w:val="00EC7050"/>
    <w:rsid w:val="00EC7EEF"/>
    <w:rsid w:val="00ED0084"/>
    <w:rsid w:val="00ED0F56"/>
    <w:rsid w:val="00ED559D"/>
    <w:rsid w:val="00EE2D9A"/>
    <w:rsid w:val="00EE53B4"/>
    <w:rsid w:val="00EE5CA1"/>
    <w:rsid w:val="00EE6B10"/>
    <w:rsid w:val="00EE74B9"/>
    <w:rsid w:val="00EF097C"/>
    <w:rsid w:val="00EF2184"/>
    <w:rsid w:val="00EF3A5E"/>
    <w:rsid w:val="00EF41EF"/>
    <w:rsid w:val="00EF4AAB"/>
    <w:rsid w:val="00EF651F"/>
    <w:rsid w:val="00EF71FC"/>
    <w:rsid w:val="00F019E1"/>
    <w:rsid w:val="00F042B8"/>
    <w:rsid w:val="00F04D0B"/>
    <w:rsid w:val="00F062BD"/>
    <w:rsid w:val="00F124A9"/>
    <w:rsid w:val="00F14D06"/>
    <w:rsid w:val="00F16312"/>
    <w:rsid w:val="00F21F10"/>
    <w:rsid w:val="00F26389"/>
    <w:rsid w:val="00F27775"/>
    <w:rsid w:val="00F27878"/>
    <w:rsid w:val="00F27E97"/>
    <w:rsid w:val="00F27F87"/>
    <w:rsid w:val="00F30006"/>
    <w:rsid w:val="00F30678"/>
    <w:rsid w:val="00F31AF9"/>
    <w:rsid w:val="00F32997"/>
    <w:rsid w:val="00F34A61"/>
    <w:rsid w:val="00F34C64"/>
    <w:rsid w:val="00F35307"/>
    <w:rsid w:val="00F36655"/>
    <w:rsid w:val="00F368A6"/>
    <w:rsid w:val="00F377E9"/>
    <w:rsid w:val="00F4141E"/>
    <w:rsid w:val="00F42BDF"/>
    <w:rsid w:val="00F443C3"/>
    <w:rsid w:val="00F44A92"/>
    <w:rsid w:val="00F45E47"/>
    <w:rsid w:val="00F46DB3"/>
    <w:rsid w:val="00F47992"/>
    <w:rsid w:val="00F50458"/>
    <w:rsid w:val="00F54B3B"/>
    <w:rsid w:val="00F54D3B"/>
    <w:rsid w:val="00F55A37"/>
    <w:rsid w:val="00F5607D"/>
    <w:rsid w:val="00F560F3"/>
    <w:rsid w:val="00F57A12"/>
    <w:rsid w:val="00F60072"/>
    <w:rsid w:val="00F60810"/>
    <w:rsid w:val="00F60A3C"/>
    <w:rsid w:val="00F6119D"/>
    <w:rsid w:val="00F61707"/>
    <w:rsid w:val="00F61B51"/>
    <w:rsid w:val="00F62641"/>
    <w:rsid w:val="00F6449C"/>
    <w:rsid w:val="00F66229"/>
    <w:rsid w:val="00F71FAC"/>
    <w:rsid w:val="00F72510"/>
    <w:rsid w:val="00F728EF"/>
    <w:rsid w:val="00F757E6"/>
    <w:rsid w:val="00F76A9B"/>
    <w:rsid w:val="00F77E11"/>
    <w:rsid w:val="00F80D50"/>
    <w:rsid w:val="00F80FC4"/>
    <w:rsid w:val="00F812E6"/>
    <w:rsid w:val="00F81637"/>
    <w:rsid w:val="00F84597"/>
    <w:rsid w:val="00F85BE8"/>
    <w:rsid w:val="00F868C0"/>
    <w:rsid w:val="00F86B39"/>
    <w:rsid w:val="00F86CE1"/>
    <w:rsid w:val="00F86D81"/>
    <w:rsid w:val="00F87406"/>
    <w:rsid w:val="00F90E12"/>
    <w:rsid w:val="00F91757"/>
    <w:rsid w:val="00F92402"/>
    <w:rsid w:val="00F928E5"/>
    <w:rsid w:val="00F945E7"/>
    <w:rsid w:val="00F94626"/>
    <w:rsid w:val="00F953B3"/>
    <w:rsid w:val="00FA0BFA"/>
    <w:rsid w:val="00FA12DF"/>
    <w:rsid w:val="00FA239C"/>
    <w:rsid w:val="00FA3379"/>
    <w:rsid w:val="00FA5185"/>
    <w:rsid w:val="00FA78B3"/>
    <w:rsid w:val="00FA7990"/>
    <w:rsid w:val="00FB2B0D"/>
    <w:rsid w:val="00FB3275"/>
    <w:rsid w:val="00FB3F5F"/>
    <w:rsid w:val="00FB4F6E"/>
    <w:rsid w:val="00FB61D3"/>
    <w:rsid w:val="00FB7BB6"/>
    <w:rsid w:val="00FC4189"/>
    <w:rsid w:val="00FC498C"/>
    <w:rsid w:val="00FD0101"/>
    <w:rsid w:val="00FD1F73"/>
    <w:rsid w:val="00FD1F88"/>
    <w:rsid w:val="00FD32E2"/>
    <w:rsid w:val="00FD4AC6"/>
    <w:rsid w:val="00FD5416"/>
    <w:rsid w:val="00FD5BAA"/>
    <w:rsid w:val="00FD7C19"/>
    <w:rsid w:val="00FE20FE"/>
    <w:rsid w:val="00FE4524"/>
    <w:rsid w:val="00FE5579"/>
    <w:rsid w:val="00FE6622"/>
    <w:rsid w:val="00FE6AFC"/>
    <w:rsid w:val="00FE6B4C"/>
    <w:rsid w:val="00FE6ECB"/>
    <w:rsid w:val="00FE7101"/>
    <w:rsid w:val="00FF24C2"/>
    <w:rsid w:val="00FF2BF4"/>
    <w:rsid w:val="00FF405B"/>
    <w:rsid w:val="00FF444B"/>
    <w:rsid w:val="00FF4C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D23B5C5-F479-2148-A798-53949E3DF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2DBB"/>
    <w:rPr>
      <w:sz w:val="24"/>
      <w:szCs w:val="24"/>
      <w:lang w:eastAsia="en-US"/>
    </w:rPr>
  </w:style>
  <w:style w:type="paragraph" w:styleId="1">
    <w:name w:val="heading 1"/>
    <w:basedOn w:val="a"/>
    <w:next w:val="a"/>
    <w:qFormat/>
    <w:pPr>
      <w:keepNext/>
      <w:spacing w:before="240" w:after="60"/>
      <w:outlineLvl w:val="0"/>
    </w:pPr>
    <w:rPr>
      <w:rFonts w:ascii="Arial" w:hAnsi="Arial"/>
      <w:b/>
      <w:kern w:val="28"/>
      <w:sz w:val="28"/>
    </w:rPr>
  </w:style>
  <w:style w:type="paragraph" w:styleId="2">
    <w:name w:val="heading 2"/>
    <w:basedOn w:val="a"/>
    <w:next w:val="a"/>
    <w:qFormat/>
    <w:pPr>
      <w:keepNext/>
      <w:jc w:val="center"/>
      <w:outlineLvl w:val="1"/>
    </w:pPr>
    <w:rPr>
      <w:b/>
      <w:sz w:val="28"/>
    </w:rPr>
  </w:style>
  <w:style w:type="paragraph" w:styleId="3">
    <w:name w:val="heading 3"/>
    <w:basedOn w:val="a"/>
    <w:next w:val="a"/>
    <w:link w:val="30"/>
    <w:uiPriority w:val="9"/>
    <w:qFormat/>
    <w:pPr>
      <w:keepNext/>
      <w:numPr>
        <w:ilvl w:val="12"/>
      </w:numPr>
      <w:ind w:left="720"/>
      <w:jc w:val="center"/>
      <w:outlineLvl w:val="2"/>
    </w:pPr>
    <w:rPr>
      <w:b/>
      <w:sz w:val="28"/>
    </w:rPr>
  </w:style>
  <w:style w:type="paragraph" w:styleId="6">
    <w:name w:val="heading 6"/>
    <w:basedOn w:val="a"/>
    <w:next w:val="a"/>
    <w:qFormat/>
    <w:rsid w:val="00782D58"/>
    <w:pPr>
      <w:spacing w:before="240" w:after="60"/>
      <w:outlineLvl w:val="5"/>
    </w:pPr>
    <w:rPr>
      <w:b/>
      <w:bCs/>
      <w:sz w:val="22"/>
      <w:szCs w:val="22"/>
    </w:rPr>
  </w:style>
  <w:style w:type="paragraph" w:styleId="7">
    <w:name w:val="heading 7"/>
    <w:basedOn w:val="a"/>
    <w:next w:val="a"/>
    <w:qFormat/>
    <w:rsid w:val="009E2B61"/>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pPr>
      <w:jc w:val="center"/>
    </w:pPr>
    <w:rPr>
      <w:b/>
      <w:sz w:val="22"/>
    </w:rPr>
  </w:style>
  <w:style w:type="paragraph" w:styleId="20">
    <w:name w:val="Body Text 2"/>
    <w:basedOn w:val="a"/>
    <w:link w:val="21"/>
    <w:rPr>
      <w:sz w:val="22"/>
    </w:rPr>
  </w:style>
  <w:style w:type="paragraph" w:styleId="a3">
    <w:name w:val="Title"/>
    <w:basedOn w:val="a"/>
    <w:qFormat/>
    <w:pPr>
      <w:jc w:val="center"/>
    </w:pPr>
    <w:rPr>
      <w:b/>
      <w:sz w:val="28"/>
    </w:rPr>
  </w:style>
  <w:style w:type="paragraph" w:styleId="a4">
    <w:name w:val="header"/>
    <w:basedOn w:val="a"/>
    <w:link w:val="a5"/>
    <w:uiPriority w:val="99"/>
    <w:rsid w:val="00782D58"/>
    <w:pPr>
      <w:tabs>
        <w:tab w:val="center" w:pos="4153"/>
        <w:tab w:val="right" w:pos="8306"/>
      </w:tabs>
      <w:spacing w:line="336" w:lineRule="auto"/>
      <w:ind w:firstLine="720"/>
    </w:pPr>
    <w:rPr>
      <w:sz w:val="28"/>
    </w:rPr>
  </w:style>
  <w:style w:type="table" w:styleId="a6">
    <w:name w:val="Table Grid"/>
    <w:basedOn w:val="a1"/>
    <w:uiPriority w:val="59"/>
    <w:rsid w:val="000A34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rsid w:val="00E86E49"/>
    <w:pPr>
      <w:spacing w:after="120"/>
      <w:ind w:left="283"/>
    </w:pPr>
  </w:style>
  <w:style w:type="table" w:customStyle="1" w:styleId="10">
    <w:name w:val="Обычная таблица1"/>
    <w:next w:val="a1"/>
    <w:semiHidden/>
    <w:rsid w:val="0044035A"/>
    <w:tblPr>
      <w:tblInd w:w="0" w:type="dxa"/>
      <w:tblCellMar>
        <w:top w:w="0" w:type="dxa"/>
        <w:left w:w="108" w:type="dxa"/>
        <w:bottom w:w="0" w:type="dxa"/>
        <w:right w:w="108" w:type="dxa"/>
      </w:tblCellMar>
    </w:tblPr>
  </w:style>
  <w:style w:type="paragraph" w:customStyle="1" w:styleId="a8">
    <w:name w:val="Знак"/>
    <w:basedOn w:val="a"/>
    <w:rsid w:val="00E33CCE"/>
    <w:rPr>
      <w:rFonts w:ascii="Verdana" w:hAnsi="Verdana" w:cs="Verdana"/>
      <w:lang w:val="en-US"/>
    </w:rPr>
  </w:style>
  <w:style w:type="paragraph" w:customStyle="1" w:styleId="22">
    <w:name w:val="заголовок 2"/>
    <w:basedOn w:val="a"/>
    <w:next w:val="a"/>
    <w:rsid w:val="006654F3"/>
    <w:pPr>
      <w:keepNext/>
      <w:autoSpaceDE w:val="0"/>
      <w:autoSpaceDN w:val="0"/>
      <w:jc w:val="right"/>
    </w:pPr>
    <w:rPr>
      <w:sz w:val="28"/>
      <w:szCs w:val="28"/>
      <w:lang w:val="en-US"/>
    </w:rPr>
  </w:style>
  <w:style w:type="paragraph" w:customStyle="1" w:styleId="32">
    <w:name w:val="заголовок 3"/>
    <w:basedOn w:val="a"/>
    <w:next w:val="a"/>
    <w:rsid w:val="006654F3"/>
    <w:pPr>
      <w:keepNext/>
      <w:autoSpaceDE w:val="0"/>
      <w:autoSpaceDN w:val="0"/>
      <w:jc w:val="center"/>
    </w:pPr>
    <w:rPr>
      <w:b/>
      <w:bCs/>
      <w:sz w:val="36"/>
      <w:szCs w:val="36"/>
      <w:lang w:val="en-US"/>
    </w:rPr>
  </w:style>
  <w:style w:type="paragraph" w:customStyle="1" w:styleId="4">
    <w:name w:val="заголовок 4"/>
    <w:basedOn w:val="a"/>
    <w:next w:val="a"/>
    <w:rsid w:val="006654F3"/>
    <w:pPr>
      <w:keepNext/>
      <w:autoSpaceDE w:val="0"/>
      <w:autoSpaceDN w:val="0"/>
    </w:pPr>
    <w:rPr>
      <w:sz w:val="28"/>
      <w:szCs w:val="28"/>
      <w:lang w:val="en-US"/>
    </w:rPr>
  </w:style>
  <w:style w:type="paragraph" w:customStyle="1" w:styleId="a9">
    <w:name w:val="Знак"/>
    <w:basedOn w:val="a"/>
    <w:rsid w:val="007E3316"/>
    <w:rPr>
      <w:rFonts w:ascii="Verdana" w:hAnsi="Verdana" w:cs="Verdana"/>
      <w:lang w:val="en-US"/>
    </w:rPr>
  </w:style>
  <w:style w:type="character" w:styleId="aa">
    <w:name w:val="page number"/>
    <w:basedOn w:val="a0"/>
    <w:rsid w:val="00E447DB"/>
  </w:style>
  <w:style w:type="paragraph" w:styleId="ab">
    <w:name w:val="footer"/>
    <w:basedOn w:val="a"/>
    <w:link w:val="ac"/>
    <w:uiPriority w:val="99"/>
    <w:rsid w:val="00DD2477"/>
    <w:pPr>
      <w:tabs>
        <w:tab w:val="center" w:pos="4819"/>
        <w:tab w:val="right" w:pos="9639"/>
      </w:tabs>
    </w:pPr>
  </w:style>
  <w:style w:type="character" w:customStyle="1" w:styleId="ac">
    <w:name w:val="Нижній колонтитул Знак"/>
    <w:link w:val="ab"/>
    <w:uiPriority w:val="99"/>
    <w:rsid w:val="00DD2477"/>
    <w:rPr>
      <w:lang w:val="ru-RU" w:eastAsia="ru-RU"/>
    </w:rPr>
  </w:style>
  <w:style w:type="character" w:customStyle="1" w:styleId="a5">
    <w:name w:val="Верхній колонтитул Знак"/>
    <w:link w:val="a4"/>
    <w:uiPriority w:val="99"/>
    <w:rsid w:val="00DD2477"/>
    <w:rPr>
      <w:sz w:val="28"/>
      <w:lang w:val="ru-RU" w:eastAsia="ru-RU"/>
    </w:rPr>
  </w:style>
  <w:style w:type="table" w:customStyle="1" w:styleId="11">
    <w:name w:val="Сетка таблицы1"/>
    <w:basedOn w:val="a1"/>
    <w:next w:val="a6"/>
    <w:uiPriority w:val="39"/>
    <w:rsid w:val="00CD60A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150100"/>
  </w:style>
  <w:style w:type="paragraph" w:styleId="ad">
    <w:name w:val="Balloon Text"/>
    <w:basedOn w:val="a"/>
    <w:link w:val="ae"/>
    <w:uiPriority w:val="99"/>
    <w:unhideWhenUsed/>
    <w:rsid w:val="00150100"/>
    <w:rPr>
      <w:rFonts w:ascii="Segoe UI" w:eastAsia="Calibri" w:hAnsi="Segoe UI"/>
      <w:sz w:val="18"/>
      <w:szCs w:val="18"/>
    </w:rPr>
  </w:style>
  <w:style w:type="character" w:customStyle="1" w:styleId="ae">
    <w:name w:val="Текст у виносці Знак"/>
    <w:link w:val="ad"/>
    <w:uiPriority w:val="99"/>
    <w:rsid w:val="00150100"/>
    <w:rPr>
      <w:rFonts w:ascii="Segoe UI" w:eastAsia="Calibri" w:hAnsi="Segoe UI" w:cs="Segoe UI"/>
      <w:sz w:val="18"/>
      <w:szCs w:val="18"/>
      <w:lang w:val="uk-UA" w:eastAsia="en-US"/>
    </w:rPr>
  </w:style>
  <w:style w:type="paragraph" w:styleId="af">
    <w:name w:val="List Paragraph"/>
    <w:basedOn w:val="a"/>
    <w:uiPriority w:val="1"/>
    <w:qFormat/>
    <w:rsid w:val="00150100"/>
    <w:pPr>
      <w:spacing w:after="160" w:line="259" w:lineRule="auto"/>
      <w:ind w:left="720"/>
      <w:contextualSpacing/>
    </w:pPr>
    <w:rPr>
      <w:rFonts w:ascii="Calibri" w:eastAsia="Calibri" w:hAnsi="Calibri"/>
      <w:sz w:val="22"/>
      <w:szCs w:val="22"/>
    </w:rPr>
  </w:style>
  <w:style w:type="table" w:customStyle="1" w:styleId="23">
    <w:name w:val="Сетка таблицы2"/>
    <w:basedOn w:val="a1"/>
    <w:next w:val="a6"/>
    <w:uiPriority w:val="39"/>
    <w:rsid w:val="001501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Гиперссылка1"/>
    <w:uiPriority w:val="99"/>
    <w:unhideWhenUsed/>
    <w:rsid w:val="00150100"/>
    <w:rPr>
      <w:color w:val="0563C1"/>
      <w:u w:val="single"/>
    </w:rPr>
  </w:style>
  <w:style w:type="paragraph" w:styleId="af0">
    <w:name w:val="footnote text"/>
    <w:basedOn w:val="a"/>
    <w:link w:val="af1"/>
    <w:rsid w:val="00150100"/>
    <w:rPr>
      <w:sz w:val="18"/>
      <w:lang w:val="x-none" w:eastAsia="x-none"/>
    </w:rPr>
  </w:style>
  <w:style w:type="character" w:customStyle="1" w:styleId="af1">
    <w:name w:val="Текст виноски Знак"/>
    <w:link w:val="af0"/>
    <w:rsid w:val="00150100"/>
    <w:rPr>
      <w:sz w:val="18"/>
    </w:rPr>
  </w:style>
  <w:style w:type="table" w:customStyle="1" w:styleId="14">
    <w:name w:val="Сітка таблиці1"/>
    <w:basedOn w:val="a1"/>
    <w:next w:val="a6"/>
    <w:uiPriority w:val="39"/>
    <w:rsid w:val="001501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rsid w:val="00150100"/>
    <w:rPr>
      <w:color w:val="0000FF"/>
      <w:u w:val="single"/>
    </w:rPr>
  </w:style>
  <w:style w:type="paragraph" w:customStyle="1" w:styleId="Default">
    <w:name w:val="Default"/>
    <w:rsid w:val="00FE4524"/>
    <w:pPr>
      <w:autoSpaceDE w:val="0"/>
      <w:autoSpaceDN w:val="0"/>
      <w:adjustRightInd w:val="0"/>
    </w:pPr>
    <w:rPr>
      <w:color w:val="000000"/>
      <w:sz w:val="24"/>
      <w:szCs w:val="24"/>
      <w:lang w:val="ru-RU" w:eastAsia="ru-RU"/>
    </w:rPr>
  </w:style>
  <w:style w:type="paragraph" w:styleId="af3">
    <w:name w:val="Normal (Web)"/>
    <w:basedOn w:val="a"/>
    <w:uiPriority w:val="99"/>
    <w:unhideWhenUsed/>
    <w:rsid w:val="00282F5B"/>
    <w:pPr>
      <w:spacing w:before="100" w:beforeAutospacing="1" w:after="100" w:afterAutospacing="1"/>
    </w:pPr>
    <w:rPr>
      <w:lang w:eastAsia="uk-UA"/>
    </w:rPr>
  </w:style>
  <w:style w:type="character" w:styleId="af4">
    <w:name w:val="footnote reference"/>
    <w:rsid w:val="00E64443"/>
    <w:rPr>
      <w:vertAlign w:val="superscript"/>
    </w:rPr>
  </w:style>
  <w:style w:type="paragraph" w:styleId="af5">
    <w:name w:val="Body Text"/>
    <w:basedOn w:val="a"/>
    <w:link w:val="af6"/>
    <w:uiPriority w:val="99"/>
    <w:rsid w:val="00E27591"/>
    <w:pPr>
      <w:spacing w:after="120"/>
    </w:pPr>
  </w:style>
  <w:style w:type="character" w:customStyle="1" w:styleId="af6">
    <w:name w:val="Основний текст Знак"/>
    <w:link w:val="af5"/>
    <w:uiPriority w:val="99"/>
    <w:rsid w:val="00E27591"/>
    <w:rPr>
      <w:lang w:val="ru-RU" w:eastAsia="ru-RU"/>
    </w:rPr>
  </w:style>
  <w:style w:type="paragraph" w:styleId="33">
    <w:name w:val="Body Text Indent 3"/>
    <w:basedOn w:val="a"/>
    <w:link w:val="34"/>
    <w:rsid w:val="00694622"/>
    <w:pPr>
      <w:spacing w:after="120"/>
      <w:ind w:left="283"/>
    </w:pPr>
    <w:rPr>
      <w:sz w:val="16"/>
      <w:szCs w:val="16"/>
    </w:rPr>
  </w:style>
  <w:style w:type="character" w:customStyle="1" w:styleId="34">
    <w:name w:val="Основний текст з відступом 3 Знак"/>
    <w:link w:val="33"/>
    <w:rsid w:val="00694622"/>
    <w:rPr>
      <w:sz w:val="16"/>
      <w:szCs w:val="16"/>
      <w:lang w:val="ru-RU" w:eastAsia="ru-RU"/>
    </w:rPr>
  </w:style>
  <w:style w:type="paragraph" w:customStyle="1" w:styleId="pub">
    <w:name w:val="pub"/>
    <w:basedOn w:val="a"/>
    <w:rsid w:val="00BC4C0D"/>
    <w:pPr>
      <w:spacing w:before="100" w:beforeAutospacing="1" w:after="100" w:afterAutospacing="1"/>
    </w:pPr>
  </w:style>
  <w:style w:type="character" w:customStyle="1" w:styleId="15">
    <w:name w:val="Незакрита згадка1"/>
    <w:uiPriority w:val="99"/>
    <w:semiHidden/>
    <w:unhideWhenUsed/>
    <w:rsid w:val="00BC4C0D"/>
    <w:rPr>
      <w:color w:val="605E5C"/>
      <w:shd w:val="clear" w:color="auto" w:fill="E1DFDD"/>
    </w:rPr>
  </w:style>
  <w:style w:type="character" w:customStyle="1" w:styleId="21">
    <w:name w:val="Основний текст 2 Знак"/>
    <w:basedOn w:val="a0"/>
    <w:link w:val="20"/>
    <w:rsid w:val="00246577"/>
    <w:rPr>
      <w:sz w:val="22"/>
      <w:lang w:eastAsia="ru-RU"/>
    </w:rPr>
  </w:style>
  <w:style w:type="character" w:styleId="af7">
    <w:name w:val="Strong"/>
    <w:basedOn w:val="a0"/>
    <w:uiPriority w:val="22"/>
    <w:qFormat/>
    <w:rsid w:val="009F5B22"/>
    <w:rPr>
      <w:b/>
      <w:bCs/>
    </w:rPr>
  </w:style>
  <w:style w:type="character" w:customStyle="1" w:styleId="apple-converted-space">
    <w:name w:val="apple-converted-space"/>
    <w:basedOn w:val="a0"/>
    <w:rsid w:val="009F5B22"/>
  </w:style>
  <w:style w:type="character" w:customStyle="1" w:styleId="overflow-hidden">
    <w:name w:val="overflow-hidden"/>
    <w:basedOn w:val="a0"/>
    <w:rsid w:val="004406E8"/>
  </w:style>
  <w:style w:type="character" w:styleId="af8">
    <w:name w:val="Emphasis"/>
    <w:basedOn w:val="a0"/>
    <w:uiPriority w:val="20"/>
    <w:qFormat/>
    <w:rsid w:val="00CE66C8"/>
    <w:rPr>
      <w:i/>
      <w:iCs/>
    </w:rPr>
  </w:style>
  <w:style w:type="character" w:customStyle="1" w:styleId="30">
    <w:name w:val="Заголовок 3 Знак"/>
    <w:basedOn w:val="a0"/>
    <w:link w:val="3"/>
    <w:uiPriority w:val="9"/>
    <w:rsid w:val="00286F18"/>
    <w:rPr>
      <w:b/>
      <w:sz w:val="28"/>
      <w:szCs w:val="24"/>
      <w:lang w:eastAsia="en-US"/>
    </w:rPr>
  </w:style>
  <w:style w:type="paragraph" w:customStyle="1" w:styleId="pdq2pgselectionanchorcontainer">
    <w:name w:val="pdq2pg_selectionanchorcontainer"/>
    <w:basedOn w:val="a"/>
    <w:rsid w:val="00E40F1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52859">
      <w:bodyDiv w:val="1"/>
      <w:marLeft w:val="0"/>
      <w:marRight w:val="0"/>
      <w:marTop w:val="0"/>
      <w:marBottom w:val="0"/>
      <w:divBdr>
        <w:top w:val="none" w:sz="0" w:space="0" w:color="auto"/>
        <w:left w:val="none" w:sz="0" w:space="0" w:color="auto"/>
        <w:bottom w:val="none" w:sz="0" w:space="0" w:color="auto"/>
        <w:right w:val="none" w:sz="0" w:space="0" w:color="auto"/>
      </w:divBdr>
    </w:div>
    <w:div w:id="76172891">
      <w:bodyDiv w:val="1"/>
      <w:marLeft w:val="0"/>
      <w:marRight w:val="0"/>
      <w:marTop w:val="0"/>
      <w:marBottom w:val="0"/>
      <w:divBdr>
        <w:top w:val="none" w:sz="0" w:space="0" w:color="auto"/>
        <w:left w:val="none" w:sz="0" w:space="0" w:color="auto"/>
        <w:bottom w:val="none" w:sz="0" w:space="0" w:color="auto"/>
        <w:right w:val="none" w:sz="0" w:space="0" w:color="auto"/>
      </w:divBdr>
    </w:div>
    <w:div w:id="97455069">
      <w:bodyDiv w:val="1"/>
      <w:marLeft w:val="0"/>
      <w:marRight w:val="0"/>
      <w:marTop w:val="0"/>
      <w:marBottom w:val="0"/>
      <w:divBdr>
        <w:top w:val="none" w:sz="0" w:space="0" w:color="auto"/>
        <w:left w:val="none" w:sz="0" w:space="0" w:color="auto"/>
        <w:bottom w:val="none" w:sz="0" w:space="0" w:color="auto"/>
        <w:right w:val="none" w:sz="0" w:space="0" w:color="auto"/>
      </w:divBdr>
    </w:div>
    <w:div w:id="103503819">
      <w:bodyDiv w:val="1"/>
      <w:marLeft w:val="0"/>
      <w:marRight w:val="0"/>
      <w:marTop w:val="0"/>
      <w:marBottom w:val="0"/>
      <w:divBdr>
        <w:top w:val="none" w:sz="0" w:space="0" w:color="auto"/>
        <w:left w:val="none" w:sz="0" w:space="0" w:color="auto"/>
        <w:bottom w:val="none" w:sz="0" w:space="0" w:color="auto"/>
        <w:right w:val="none" w:sz="0" w:space="0" w:color="auto"/>
      </w:divBdr>
    </w:div>
    <w:div w:id="107165610">
      <w:bodyDiv w:val="1"/>
      <w:marLeft w:val="0"/>
      <w:marRight w:val="0"/>
      <w:marTop w:val="0"/>
      <w:marBottom w:val="0"/>
      <w:divBdr>
        <w:top w:val="none" w:sz="0" w:space="0" w:color="auto"/>
        <w:left w:val="none" w:sz="0" w:space="0" w:color="auto"/>
        <w:bottom w:val="none" w:sz="0" w:space="0" w:color="auto"/>
        <w:right w:val="none" w:sz="0" w:space="0" w:color="auto"/>
      </w:divBdr>
    </w:div>
    <w:div w:id="117339283">
      <w:bodyDiv w:val="1"/>
      <w:marLeft w:val="0"/>
      <w:marRight w:val="0"/>
      <w:marTop w:val="0"/>
      <w:marBottom w:val="0"/>
      <w:divBdr>
        <w:top w:val="none" w:sz="0" w:space="0" w:color="auto"/>
        <w:left w:val="none" w:sz="0" w:space="0" w:color="auto"/>
        <w:bottom w:val="none" w:sz="0" w:space="0" w:color="auto"/>
        <w:right w:val="none" w:sz="0" w:space="0" w:color="auto"/>
      </w:divBdr>
    </w:div>
    <w:div w:id="119499828">
      <w:bodyDiv w:val="1"/>
      <w:marLeft w:val="0"/>
      <w:marRight w:val="0"/>
      <w:marTop w:val="0"/>
      <w:marBottom w:val="0"/>
      <w:divBdr>
        <w:top w:val="none" w:sz="0" w:space="0" w:color="auto"/>
        <w:left w:val="none" w:sz="0" w:space="0" w:color="auto"/>
        <w:bottom w:val="none" w:sz="0" w:space="0" w:color="auto"/>
        <w:right w:val="none" w:sz="0" w:space="0" w:color="auto"/>
      </w:divBdr>
    </w:div>
    <w:div w:id="140587255">
      <w:bodyDiv w:val="1"/>
      <w:marLeft w:val="0"/>
      <w:marRight w:val="0"/>
      <w:marTop w:val="0"/>
      <w:marBottom w:val="0"/>
      <w:divBdr>
        <w:top w:val="none" w:sz="0" w:space="0" w:color="auto"/>
        <w:left w:val="none" w:sz="0" w:space="0" w:color="auto"/>
        <w:bottom w:val="none" w:sz="0" w:space="0" w:color="auto"/>
        <w:right w:val="none" w:sz="0" w:space="0" w:color="auto"/>
      </w:divBdr>
    </w:div>
    <w:div w:id="146749607">
      <w:bodyDiv w:val="1"/>
      <w:marLeft w:val="0"/>
      <w:marRight w:val="0"/>
      <w:marTop w:val="0"/>
      <w:marBottom w:val="0"/>
      <w:divBdr>
        <w:top w:val="none" w:sz="0" w:space="0" w:color="auto"/>
        <w:left w:val="none" w:sz="0" w:space="0" w:color="auto"/>
        <w:bottom w:val="none" w:sz="0" w:space="0" w:color="auto"/>
        <w:right w:val="none" w:sz="0" w:space="0" w:color="auto"/>
      </w:divBdr>
    </w:div>
    <w:div w:id="149516769">
      <w:bodyDiv w:val="1"/>
      <w:marLeft w:val="0"/>
      <w:marRight w:val="0"/>
      <w:marTop w:val="0"/>
      <w:marBottom w:val="0"/>
      <w:divBdr>
        <w:top w:val="none" w:sz="0" w:space="0" w:color="auto"/>
        <w:left w:val="none" w:sz="0" w:space="0" w:color="auto"/>
        <w:bottom w:val="none" w:sz="0" w:space="0" w:color="auto"/>
        <w:right w:val="none" w:sz="0" w:space="0" w:color="auto"/>
      </w:divBdr>
    </w:div>
    <w:div w:id="166558883">
      <w:bodyDiv w:val="1"/>
      <w:marLeft w:val="0"/>
      <w:marRight w:val="0"/>
      <w:marTop w:val="0"/>
      <w:marBottom w:val="0"/>
      <w:divBdr>
        <w:top w:val="none" w:sz="0" w:space="0" w:color="auto"/>
        <w:left w:val="none" w:sz="0" w:space="0" w:color="auto"/>
        <w:bottom w:val="none" w:sz="0" w:space="0" w:color="auto"/>
        <w:right w:val="none" w:sz="0" w:space="0" w:color="auto"/>
      </w:divBdr>
    </w:div>
    <w:div w:id="182788823">
      <w:bodyDiv w:val="1"/>
      <w:marLeft w:val="0"/>
      <w:marRight w:val="0"/>
      <w:marTop w:val="0"/>
      <w:marBottom w:val="0"/>
      <w:divBdr>
        <w:top w:val="none" w:sz="0" w:space="0" w:color="auto"/>
        <w:left w:val="none" w:sz="0" w:space="0" w:color="auto"/>
        <w:bottom w:val="none" w:sz="0" w:space="0" w:color="auto"/>
        <w:right w:val="none" w:sz="0" w:space="0" w:color="auto"/>
      </w:divBdr>
    </w:div>
    <w:div w:id="222525428">
      <w:bodyDiv w:val="1"/>
      <w:marLeft w:val="0"/>
      <w:marRight w:val="0"/>
      <w:marTop w:val="0"/>
      <w:marBottom w:val="0"/>
      <w:divBdr>
        <w:top w:val="none" w:sz="0" w:space="0" w:color="auto"/>
        <w:left w:val="none" w:sz="0" w:space="0" w:color="auto"/>
        <w:bottom w:val="none" w:sz="0" w:space="0" w:color="auto"/>
        <w:right w:val="none" w:sz="0" w:space="0" w:color="auto"/>
      </w:divBdr>
    </w:div>
    <w:div w:id="237517895">
      <w:bodyDiv w:val="1"/>
      <w:marLeft w:val="0"/>
      <w:marRight w:val="0"/>
      <w:marTop w:val="0"/>
      <w:marBottom w:val="0"/>
      <w:divBdr>
        <w:top w:val="none" w:sz="0" w:space="0" w:color="auto"/>
        <w:left w:val="none" w:sz="0" w:space="0" w:color="auto"/>
        <w:bottom w:val="none" w:sz="0" w:space="0" w:color="auto"/>
        <w:right w:val="none" w:sz="0" w:space="0" w:color="auto"/>
      </w:divBdr>
    </w:div>
    <w:div w:id="264772336">
      <w:bodyDiv w:val="1"/>
      <w:marLeft w:val="0"/>
      <w:marRight w:val="0"/>
      <w:marTop w:val="0"/>
      <w:marBottom w:val="0"/>
      <w:divBdr>
        <w:top w:val="none" w:sz="0" w:space="0" w:color="auto"/>
        <w:left w:val="none" w:sz="0" w:space="0" w:color="auto"/>
        <w:bottom w:val="none" w:sz="0" w:space="0" w:color="auto"/>
        <w:right w:val="none" w:sz="0" w:space="0" w:color="auto"/>
      </w:divBdr>
    </w:div>
    <w:div w:id="277642337">
      <w:bodyDiv w:val="1"/>
      <w:marLeft w:val="0"/>
      <w:marRight w:val="0"/>
      <w:marTop w:val="0"/>
      <w:marBottom w:val="0"/>
      <w:divBdr>
        <w:top w:val="none" w:sz="0" w:space="0" w:color="auto"/>
        <w:left w:val="none" w:sz="0" w:space="0" w:color="auto"/>
        <w:bottom w:val="none" w:sz="0" w:space="0" w:color="auto"/>
        <w:right w:val="none" w:sz="0" w:space="0" w:color="auto"/>
      </w:divBdr>
    </w:div>
    <w:div w:id="277684114">
      <w:bodyDiv w:val="1"/>
      <w:marLeft w:val="0"/>
      <w:marRight w:val="0"/>
      <w:marTop w:val="0"/>
      <w:marBottom w:val="0"/>
      <w:divBdr>
        <w:top w:val="none" w:sz="0" w:space="0" w:color="auto"/>
        <w:left w:val="none" w:sz="0" w:space="0" w:color="auto"/>
        <w:bottom w:val="none" w:sz="0" w:space="0" w:color="auto"/>
        <w:right w:val="none" w:sz="0" w:space="0" w:color="auto"/>
      </w:divBdr>
    </w:div>
    <w:div w:id="297222527">
      <w:bodyDiv w:val="1"/>
      <w:marLeft w:val="0"/>
      <w:marRight w:val="0"/>
      <w:marTop w:val="0"/>
      <w:marBottom w:val="0"/>
      <w:divBdr>
        <w:top w:val="none" w:sz="0" w:space="0" w:color="auto"/>
        <w:left w:val="none" w:sz="0" w:space="0" w:color="auto"/>
        <w:bottom w:val="none" w:sz="0" w:space="0" w:color="auto"/>
        <w:right w:val="none" w:sz="0" w:space="0" w:color="auto"/>
      </w:divBdr>
    </w:div>
    <w:div w:id="321007295">
      <w:bodyDiv w:val="1"/>
      <w:marLeft w:val="0"/>
      <w:marRight w:val="0"/>
      <w:marTop w:val="0"/>
      <w:marBottom w:val="0"/>
      <w:divBdr>
        <w:top w:val="none" w:sz="0" w:space="0" w:color="auto"/>
        <w:left w:val="none" w:sz="0" w:space="0" w:color="auto"/>
        <w:bottom w:val="none" w:sz="0" w:space="0" w:color="auto"/>
        <w:right w:val="none" w:sz="0" w:space="0" w:color="auto"/>
      </w:divBdr>
    </w:div>
    <w:div w:id="346055745">
      <w:bodyDiv w:val="1"/>
      <w:marLeft w:val="0"/>
      <w:marRight w:val="0"/>
      <w:marTop w:val="0"/>
      <w:marBottom w:val="0"/>
      <w:divBdr>
        <w:top w:val="none" w:sz="0" w:space="0" w:color="auto"/>
        <w:left w:val="none" w:sz="0" w:space="0" w:color="auto"/>
        <w:bottom w:val="none" w:sz="0" w:space="0" w:color="auto"/>
        <w:right w:val="none" w:sz="0" w:space="0" w:color="auto"/>
      </w:divBdr>
    </w:div>
    <w:div w:id="373774065">
      <w:bodyDiv w:val="1"/>
      <w:marLeft w:val="0"/>
      <w:marRight w:val="0"/>
      <w:marTop w:val="0"/>
      <w:marBottom w:val="0"/>
      <w:divBdr>
        <w:top w:val="none" w:sz="0" w:space="0" w:color="auto"/>
        <w:left w:val="none" w:sz="0" w:space="0" w:color="auto"/>
        <w:bottom w:val="none" w:sz="0" w:space="0" w:color="auto"/>
        <w:right w:val="none" w:sz="0" w:space="0" w:color="auto"/>
      </w:divBdr>
    </w:div>
    <w:div w:id="374165321">
      <w:bodyDiv w:val="1"/>
      <w:marLeft w:val="0"/>
      <w:marRight w:val="0"/>
      <w:marTop w:val="0"/>
      <w:marBottom w:val="0"/>
      <w:divBdr>
        <w:top w:val="none" w:sz="0" w:space="0" w:color="auto"/>
        <w:left w:val="none" w:sz="0" w:space="0" w:color="auto"/>
        <w:bottom w:val="none" w:sz="0" w:space="0" w:color="auto"/>
        <w:right w:val="none" w:sz="0" w:space="0" w:color="auto"/>
      </w:divBdr>
    </w:div>
    <w:div w:id="379943952">
      <w:bodyDiv w:val="1"/>
      <w:marLeft w:val="0"/>
      <w:marRight w:val="0"/>
      <w:marTop w:val="0"/>
      <w:marBottom w:val="0"/>
      <w:divBdr>
        <w:top w:val="none" w:sz="0" w:space="0" w:color="auto"/>
        <w:left w:val="none" w:sz="0" w:space="0" w:color="auto"/>
        <w:bottom w:val="none" w:sz="0" w:space="0" w:color="auto"/>
        <w:right w:val="none" w:sz="0" w:space="0" w:color="auto"/>
      </w:divBdr>
    </w:div>
    <w:div w:id="398291985">
      <w:bodyDiv w:val="1"/>
      <w:marLeft w:val="0"/>
      <w:marRight w:val="0"/>
      <w:marTop w:val="0"/>
      <w:marBottom w:val="0"/>
      <w:divBdr>
        <w:top w:val="none" w:sz="0" w:space="0" w:color="auto"/>
        <w:left w:val="none" w:sz="0" w:space="0" w:color="auto"/>
        <w:bottom w:val="none" w:sz="0" w:space="0" w:color="auto"/>
        <w:right w:val="none" w:sz="0" w:space="0" w:color="auto"/>
      </w:divBdr>
    </w:div>
    <w:div w:id="398333873">
      <w:bodyDiv w:val="1"/>
      <w:marLeft w:val="0"/>
      <w:marRight w:val="0"/>
      <w:marTop w:val="0"/>
      <w:marBottom w:val="0"/>
      <w:divBdr>
        <w:top w:val="none" w:sz="0" w:space="0" w:color="auto"/>
        <w:left w:val="none" w:sz="0" w:space="0" w:color="auto"/>
        <w:bottom w:val="none" w:sz="0" w:space="0" w:color="auto"/>
        <w:right w:val="none" w:sz="0" w:space="0" w:color="auto"/>
      </w:divBdr>
    </w:div>
    <w:div w:id="399326922">
      <w:bodyDiv w:val="1"/>
      <w:marLeft w:val="0"/>
      <w:marRight w:val="0"/>
      <w:marTop w:val="0"/>
      <w:marBottom w:val="0"/>
      <w:divBdr>
        <w:top w:val="none" w:sz="0" w:space="0" w:color="auto"/>
        <w:left w:val="none" w:sz="0" w:space="0" w:color="auto"/>
        <w:bottom w:val="none" w:sz="0" w:space="0" w:color="auto"/>
        <w:right w:val="none" w:sz="0" w:space="0" w:color="auto"/>
      </w:divBdr>
    </w:div>
    <w:div w:id="404841532">
      <w:bodyDiv w:val="1"/>
      <w:marLeft w:val="0"/>
      <w:marRight w:val="0"/>
      <w:marTop w:val="0"/>
      <w:marBottom w:val="0"/>
      <w:divBdr>
        <w:top w:val="none" w:sz="0" w:space="0" w:color="auto"/>
        <w:left w:val="none" w:sz="0" w:space="0" w:color="auto"/>
        <w:bottom w:val="none" w:sz="0" w:space="0" w:color="auto"/>
        <w:right w:val="none" w:sz="0" w:space="0" w:color="auto"/>
      </w:divBdr>
    </w:div>
    <w:div w:id="416092954">
      <w:bodyDiv w:val="1"/>
      <w:marLeft w:val="0"/>
      <w:marRight w:val="0"/>
      <w:marTop w:val="0"/>
      <w:marBottom w:val="0"/>
      <w:divBdr>
        <w:top w:val="none" w:sz="0" w:space="0" w:color="auto"/>
        <w:left w:val="none" w:sz="0" w:space="0" w:color="auto"/>
        <w:bottom w:val="none" w:sz="0" w:space="0" w:color="auto"/>
        <w:right w:val="none" w:sz="0" w:space="0" w:color="auto"/>
      </w:divBdr>
    </w:div>
    <w:div w:id="436025539">
      <w:bodyDiv w:val="1"/>
      <w:marLeft w:val="0"/>
      <w:marRight w:val="0"/>
      <w:marTop w:val="0"/>
      <w:marBottom w:val="0"/>
      <w:divBdr>
        <w:top w:val="none" w:sz="0" w:space="0" w:color="auto"/>
        <w:left w:val="none" w:sz="0" w:space="0" w:color="auto"/>
        <w:bottom w:val="none" w:sz="0" w:space="0" w:color="auto"/>
        <w:right w:val="none" w:sz="0" w:space="0" w:color="auto"/>
      </w:divBdr>
    </w:div>
    <w:div w:id="437454884">
      <w:bodyDiv w:val="1"/>
      <w:marLeft w:val="0"/>
      <w:marRight w:val="0"/>
      <w:marTop w:val="0"/>
      <w:marBottom w:val="0"/>
      <w:divBdr>
        <w:top w:val="none" w:sz="0" w:space="0" w:color="auto"/>
        <w:left w:val="none" w:sz="0" w:space="0" w:color="auto"/>
        <w:bottom w:val="none" w:sz="0" w:space="0" w:color="auto"/>
        <w:right w:val="none" w:sz="0" w:space="0" w:color="auto"/>
      </w:divBdr>
    </w:div>
    <w:div w:id="444621993">
      <w:bodyDiv w:val="1"/>
      <w:marLeft w:val="0"/>
      <w:marRight w:val="0"/>
      <w:marTop w:val="0"/>
      <w:marBottom w:val="0"/>
      <w:divBdr>
        <w:top w:val="none" w:sz="0" w:space="0" w:color="auto"/>
        <w:left w:val="none" w:sz="0" w:space="0" w:color="auto"/>
        <w:bottom w:val="none" w:sz="0" w:space="0" w:color="auto"/>
        <w:right w:val="none" w:sz="0" w:space="0" w:color="auto"/>
      </w:divBdr>
    </w:div>
    <w:div w:id="457721616">
      <w:bodyDiv w:val="1"/>
      <w:marLeft w:val="0"/>
      <w:marRight w:val="0"/>
      <w:marTop w:val="0"/>
      <w:marBottom w:val="0"/>
      <w:divBdr>
        <w:top w:val="none" w:sz="0" w:space="0" w:color="auto"/>
        <w:left w:val="none" w:sz="0" w:space="0" w:color="auto"/>
        <w:bottom w:val="none" w:sz="0" w:space="0" w:color="auto"/>
        <w:right w:val="none" w:sz="0" w:space="0" w:color="auto"/>
      </w:divBdr>
    </w:div>
    <w:div w:id="471749914">
      <w:bodyDiv w:val="1"/>
      <w:marLeft w:val="0"/>
      <w:marRight w:val="0"/>
      <w:marTop w:val="0"/>
      <w:marBottom w:val="0"/>
      <w:divBdr>
        <w:top w:val="none" w:sz="0" w:space="0" w:color="auto"/>
        <w:left w:val="none" w:sz="0" w:space="0" w:color="auto"/>
        <w:bottom w:val="none" w:sz="0" w:space="0" w:color="auto"/>
        <w:right w:val="none" w:sz="0" w:space="0" w:color="auto"/>
      </w:divBdr>
    </w:div>
    <w:div w:id="515656999">
      <w:bodyDiv w:val="1"/>
      <w:marLeft w:val="0"/>
      <w:marRight w:val="0"/>
      <w:marTop w:val="0"/>
      <w:marBottom w:val="0"/>
      <w:divBdr>
        <w:top w:val="none" w:sz="0" w:space="0" w:color="auto"/>
        <w:left w:val="none" w:sz="0" w:space="0" w:color="auto"/>
        <w:bottom w:val="none" w:sz="0" w:space="0" w:color="auto"/>
        <w:right w:val="none" w:sz="0" w:space="0" w:color="auto"/>
      </w:divBdr>
    </w:div>
    <w:div w:id="535167148">
      <w:bodyDiv w:val="1"/>
      <w:marLeft w:val="0"/>
      <w:marRight w:val="0"/>
      <w:marTop w:val="0"/>
      <w:marBottom w:val="0"/>
      <w:divBdr>
        <w:top w:val="none" w:sz="0" w:space="0" w:color="auto"/>
        <w:left w:val="none" w:sz="0" w:space="0" w:color="auto"/>
        <w:bottom w:val="none" w:sz="0" w:space="0" w:color="auto"/>
        <w:right w:val="none" w:sz="0" w:space="0" w:color="auto"/>
      </w:divBdr>
    </w:div>
    <w:div w:id="536628040">
      <w:bodyDiv w:val="1"/>
      <w:marLeft w:val="0"/>
      <w:marRight w:val="0"/>
      <w:marTop w:val="0"/>
      <w:marBottom w:val="0"/>
      <w:divBdr>
        <w:top w:val="none" w:sz="0" w:space="0" w:color="auto"/>
        <w:left w:val="none" w:sz="0" w:space="0" w:color="auto"/>
        <w:bottom w:val="none" w:sz="0" w:space="0" w:color="auto"/>
        <w:right w:val="none" w:sz="0" w:space="0" w:color="auto"/>
      </w:divBdr>
    </w:div>
    <w:div w:id="563299144">
      <w:bodyDiv w:val="1"/>
      <w:marLeft w:val="0"/>
      <w:marRight w:val="0"/>
      <w:marTop w:val="0"/>
      <w:marBottom w:val="0"/>
      <w:divBdr>
        <w:top w:val="none" w:sz="0" w:space="0" w:color="auto"/>
        <w:left w:val="none" w:sz="0" w:space="0" w:color="auto"/>
        <w:bottom w:val="none" w:sz="0" w:space="0" w:color="auto"/>
        <w:right w:val="none" w:sz="0" w:space="0" w:color="auto"/>
      </w:divBdr>
    </w:div>
    <w:div w:id="575017444">
      <w:bodyDiv w:val="1"/>
      <w:marLeft w:val="0"/>
      <w:marRight w:val="0"/>
      <w:marTop w:val="0"/>
      <w:marBottom w:val="0"/>
      <w:divBdr>
        <w:top w:val="none" w:sz="0" w:space="0" w:color="auto"/>
        <w:left w:val="none" w:sz="0" w:space="0" w:color="auto"/>
        <w:bottom w:val="none" w:sz="0" w:space="0" w:color="auto"/>
        <w:right w:val="none" w:sz="0" w:space="0" w:color="auto"/>
      </w:divBdr>
    </w:div>
    <w:div w:id="580454814">
      <w:bodyDiv w:val="1"/>
      <w:marLeft w:val="0"/>
      <w:marRight w:val="0"/>
      <w:marTop w:val="0"/>
      <w:marBottom w:val="0"/>
      <w:divBdr>
        <w:top w:val="none" w:sz="0" w:space="0" w:color="auto"/>
        <w:left w:val="none" w:sz="0" w:space="0" w:color="auto"/>
        <w:bottom w:val="none" w:sz="0" w:space="0" w:color="auto"/>
        <w:right w:val="none" w:sz="0" w:space="0" w:color="auto"/>
      </w:divBdr>
    </w:div>
    <w:div w:id="611741160">
      <w:bodyDiv w:val="1"/>
      <w:marLeft w:val="0"/>
      <w:marRight w:val="0"/>
      <w:marTop w:val="0"/>
      <w:marBottom w:val="0"/>
      <w:divBdr>
        <w:top w:val="none" w:sz="0" w:space="0" w:color="auto"/>
        <w:left w:val="none" w:sz="0" w:space="0" w:color="auto"/>
        <w:bottom w:val="none" w:sz="0" w:space="0" w:color="auto"/>
        <w:right w:val="none" w:sz="0" w:space="0" w:color="auto"/>
      </w:divBdr>
    </w:div>
    <w:div w:id="627246939">
      <w:bodyDiv w:val="1"/>
      <w:marLeft w:val="0"/>
      <w:marRight w:val="0"/>
      <w:marTop w:val="0"/>
      <w:marBottom w:val="0"/>
      <w:divBdr>
        <w:top w:val="none" w:sz="0" w:space="0" w:color="auto"/>
        <w:left w:val="none" w:sz="0" w:space="0" w:color="auto"/>
        <w:bottom w:val="none" w:sz="0" w:space="0" w:color="auto"/>
        <w:right w:val="none" w:sz="0" w:space="0" w:color="auto"/>
      </w:divBdr>
    </w:div>
    <w:div w:id="628903491">
      <w:bodyDiv w:val="1"/>
      <w:marLeft w:val="0"/>
      <w:marRight w:val="0"/>
      <w:marTop w:val="0"/>
      <w:marBottom w:val="0"/>
      <w:divBdr>
        <w:top w:val="none" w:sz="0" w:space="0" w:color="auto"/>
        <w:left w:val="none" w:sz="0" w:space="0" w:color="auto"/>
        <w:bottom w:val="none" w:sz="0" w:space="0" w:color="auto"/>
        <w:right w:val="none" w:sz="0" w:space="0" w:color="auto"/>
      </w:divBdr>
    </w:div>
    <w:div w:id="646200856">
      <w:bodyDiv w:val="1"/>
      <w:marLeft w:val="0"/>
      <w:marRight w:val="0"/>
      <w:marTop w:val="0"/>
      <w:marBottom w:val="0"/>
      <w:divBdr>
        <w:top w:val="none" w:sz="0" w:space="0" w:color="auto"/>
        <w:left w:val="none" w:sz="0" w:space="0" w:color="auto"/>
        <w:bottom w:val="none" w:sz="0" w:space="0" w:color="auto"/>
        <w:right w:val="none" w:sz="0" w:space="0" w:color="auto"/>
      </w:divBdr>
    </w:div>
    <w:div w:id="725109637">
      <w:bodyDiv w:val="1"/>
      <w:marLeft w:val="0"/>
      <w:marRight w:val="0"/>
      <w:marTop w:val="0"/>
      <w:marBottom w:val="0"/>
      <w:divBdr>
        <w:top w:val="none" w:sz="0" w:space="0" w:color="auto"/>
        <w:left w:val="none" w:sz="0" w:space="0" w:color="auto"/>
        <w:bottom w:val="none" w:sz="0" w:space="0" w:color="auto"/>
        <w:right w:val="none" w:sz="0" w:space="0" w:color="auto"/>
      </w:divBdr>
    </w:div>
    <w:div w:id="743070265">
      <w:bodyDiv w:val="1"/>
      <w:marLeft w:val="0"/>
      <w:marRight w:val="0"/>
      <w:marTop w:val="0"/>
      <w:marBottom w:val="0"/>
      <w:divBdr>
        <w:top w:val="none" w:sz="0" w:space="0" w:color="auto"/>
        <w:left w:val="none" w:sz="0" w:space="0" w:color="auto"/>
        <w:bottom w:val="none" w:sz="0" w:space="0" w:color="auto"/>
        <w:right w:val="none" w:sz="0" w:space="0" w:color="auto"/>
      </w:divBdr>
    </w:div>
    <w:div w:id="754279289">
      <w:bodyDiv w:val="1"/>
      <w:marLeft w:val="0"/>
      <w:marRight w:val="0"/>
      <w:marTop w:val="0"/>
      <w:marBottom w:val="0"/>
      <w:divBdr>
        <w:top w:val="none" w:sz="0" w:space="0" w:color="auto"/>
        <w:left w:val="none" w:sz="0" w:space="0" w:color="auto"/>
        <w:bottom w:val="none" w:sz="0" w:space="0" w:color="auto"/>
        <w:right w:val="none" w:sz="0" w:space="0" w:color="auto"/>
      </w:divBdr>
    </w:div>
    <w:div w:id="758717002">
      <w:bodyDiv w:val="1"/>
      <w:marLeft w:val="0"/>
      <w:marRight w:val="0"/>
      <w:marTop w:val="0"/>
      <w:marBottom w:val="0"/>
      <w:divBdr>
        <w:top w:val="none" w:sz="0" w:space="0" w:color="auto"/>
        <w:left w:val="none" w:sz="0" w:space="0" w:color="auto"/>
        <w:bottom w:val="none" w:sz="0" w:space="0" w:color="auto"/>
        <w:right w:val="none" w:sz="0" w:space="0" w:color="auto"/>
      </w:divBdr>
    </w:div>
    <w:div w:id="771046152">
      <w:bodyDiv w:val="1"/>
      <w:marLeft w:val="0"/>
      <w:marRight w:val="0"/>
      <w:marTop w:val="0"/>
      <w:marBottom w:val="0"/>
      <w:divBdr>
        <w:top w:val="none" w:sz="0" w:space="0" w:color="auto"/>
        <w:left w:val="none" w:sz="0" w:space="0" w:color="auto"/>
        <w:bottom w:val="none" w:sz="0" w:space="0" w:color="auto"/>
        <w:right w:val="none" w:sz="0" w:space="0" w:color="auto"/>
      </w:divBdr>
    </w:div>
    <w:div w:id="774252886">
      <w:bodyDiv w:val="1"/>
      <w:marLeft w:val="0"/>
      <w:marRight w:val="0"/>
      <w:marTop w:val="0"/>
      <w:marBottom w:val="0"/>
      <w:divBdr>
        <w:top w:val="none" w:sz="0" w:space="0" w:color="auto"/>
        <w:left w:val="none" w:sz="0" w:space="0" w:color="auto"/>
        <w:bottom w:val="none" w:sz="0" w:space="0" w:color="auto"/>
        <w:right w:val="none" w:sz="0" w:space="0" w:color="auto"/>
      </w:divBdr>
    </w:div>
    <w:div w:id="778062278">
      <w:bodyDiv w:val="1"/>
      <w:marLeft w:val="0"/>
      <w:marRight w:val="0"/>
      <w:marTop w:val="0"/>
      <w:marBottom w:val="0"/>
      <w:divBdr>
        <w:top w:val="none" w:sz="0" w:space="0" w:color="auto"/>
        <w:left w:val="none" w:sz="0" w:space="0" w:color="auto"/>
        <w:bottom w:val="none" w:sz="0" w:space="0" w:color="auto"/>
        <w:right w:val="none" w:sz="0" w:space="0" w:color="auto"/>
      </w:divBdr>
      <w:divsChild>
        <w:div w:id="868025662">
          <w:marLeft w:val="0"/>
          <w:marRight w:val="0"/>
          <w:marTop w:val="0"/>
          <w:marBottom w:val="0"/>
          <w:divBdr>
            <w:top w:val="none" w:sz="0" w:space="0" w:color="auto"/>
            <w:left w:val="none" w:sz="0" w:space="0" w:color="auto"/>
            <w:bottom w:val="none" w:sz="0" w:space="0" w:color="auto"/>
            <w:right w:val="none" w:sz="0" w:space="0" w:color="auto"/>
          </w:divBdr>
          <w:divsChild>
            <w:div w:id="971058050">
              <w:marLeft w:val="0"/>
              <w:marRight w:val="0"/>
              <w:marTop w:val="0"/>
              <w:marBottom w:val="0"/>
              <w:divBdr>
                <w:top w:val="none" w:sz="0" w:space="0" w:color="auto"/>
                <w:left w:val="none" w:sz="0" w:space="0" w:color="auto"/>
                <w:bottom w:val="none" w:sz="0" w:space="0" w:color="auto"/>
                <w:right w:val="none" w:sz="0" w:space="0" w:color="auto"/>
              </w:divBdr>
              <w:divsChild>
                <w:div w:id="113015227">
                  <w:marLeft w:val="0"/>
                  <w:marRight w:val="0"/>
                  <w:marTop w:val="0"/>
                  <w:marBottom w:val="0"/>
                  <w:divBdr>
                    <w:top w:val="none" w:sz="0" w:space="0" w:color="auto"/>
                    <w:left w:val="none" w:sz="0" w:space="0" w:color="auto"/>
                    <w:bottom w:val="none" w:sz="0" w:space="0" w:color="auto"/>
                    <w:right w:val="none" w:sz="0" w:space="0" w:color="auto"/>
                  </w:divBdr>
                  <w:divsChild>
                    <w:div w:id="63992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035510">
      <w:bodyDiv w:val="1"/>
      <w:marLeft w:val="0"/>
      <w:marRight w:val="0"/>
      <w:marTop w:val="0"/>
      <w:marBottom w:val="0"/>
      <w:divBdr>
        <w:top w:val="none" w:sz="0" w:space="0" w:color="auto"/>
        <w:left w:val="none" w:sz="0" w:space="0" w:color="auto"/>
        <w:bottom w:val="none" w:sz="0" w:space="0" w:color="auto"/>
        <w:right w:val="none" w:sz="0" w:space="0" w:color="auto"/>
      </w:divBdr>
    </w:div>
    <w:div w:id="808399935">
      <w:bodyDiv w:val="1"/>
      <w:marLeft w:val="0"/>
      <w:marRight w:val="0"/>
      <w:marTop w:val="0"/>
      <w:marBottom w:val="0"/>
      <w:divBdr>
        <w:top w:val="none" w:sz="0" w:space="0" w:color="auto"/>
        <w:left w:val="none" w:sz="0" w:space="0" w:color="auto"/>
        <w:bottom w:val="none" w:sz="0" w:space="0" w:color="auto"/>
        <w:right w:val="none" w:sz="0" w:space="0" w:color="auto"/>
      </w:divBdr>
    </w:div>
    <w:div w:id="815223171">
      <w:bodyDiv w:val="1"/>
      <w:marLeft w:val="0"/>
      <w:marRight w:val="0"/>
      <w:marTop w:val="0"/>
      <w:marBottom w:val="0"/>
      <w:divBdr>
        <w:top w:val="none" w:sz="0" w:space="0" w:color="auto"/>
        <w:left w:val="none" w:sz="0" w:space="0" w:color="auto"/>
        <w:bottom w:val="none" w:sz="0" w:space="0" w:color="auto"/>
        <w:right w:val="none" w:sz="0" w:space="0" w:color="auto"/>
      </w:divBdr>
    </w:div>
    <w:div w:id="818038932">
      <w:bodyDiv w:val="1"/>
      <w:marLeft w:val="0"/>
      <w:marRight w:val="0"/>
      <w:marTop w:val="0"/>
      <w:marBottom w:val="0"/>
      <w:divBdr>
        <w:top w:val="none" w:sz="0" w:space="0" w:color="auto"/>
        <w:left w:val="none" w:sz="0" w:space="0" w:color="auto"/>
        <w:bottom w:val="none" w:sz="0" w:space="0" w:color="auto"/>
        <w:right w:val="none" w:sz="0" w:space="0" w:color="auto"/>
      </w:divBdr>
    </w:div>
    <w:div w:id="834149581">
      <w:bodyDiv w:val="1"/>
      <w:marLeft w:val="0"/>
      <w:marRight w:val="0"/>
      <w:marTop w:val="0"/>
      <w:marBottom w:val="0"/>
      <w:divBdr>
        <w:top w:val="none" w:sz="0" w:space="0" w:color="auto"/>
        <w:left w:val="none" w:sz="0" w:space="0" w:color="auto"/>
        <w:bottom w:val="none" w:sz="0" w:space="0" w:color="auto"/>
        <w:right w:val="none" w:sz="0" w:space="0" w:color="auto"/>
      </w:divBdr>
    </w:div>
    <w:div w:id="837497089">
      <w:bodyDiv w:val="1"/>
      <w:marLeft w:val="0"/>
      <w:marRight w:val="0"/>
      <w:marTop w:val="0"/>
      <w:marBottom w:val="0"/>
      <w:divBdr>
        <w:top w:val="none" w:sz="0" w:space="0" w:color="auto"/>
        <w:left w:val="none" w:sz="0" w:space="0" w:color="auto"/>
        <w:bottom w:val="none" w:sz="0" w:space="0" w:color="auto"/>
        <w:right w:val="none" w:sz="0" w:space="0" w:color="auto"/>
      </w:divBdr>
    </w:div>
    <w:div w:id="850412072">
      <w:bodyDiv w:val="1"/>
      <w:marLeft w:val="0"/>
      <w:marRight w:val="0"/>
      <w:marTop w:val="0"/>
      <w:marBottom w:val="0"/>
      <w:divBdr>
        <w:top w:val="none" w:sz="0" w:space="0" w:color="auto"/>
        <w:left w:val="none" w:sz="0" w:space="0" w:color="auto"/>
        <w:bottom w:val="none" w:sz="0" w:space="0" w:color="auto"/>
        <w:right w:val="none" w:sz="0" w:space="0" w:color="auto"/>
      </w:divBdr>
    </w:div>
    <w:div w:id="852230904">
      <w:bodyDiv w:val="1"/>
      <w:marLeft w:val="0"/>
      <w:marRight w:val="0"/>
      <w:marTop w:val="0"/>
      <w:marBottom w:val="0"/>
      <w:divBdr>
        <w:top w:val="none" w:sz="0" w:space="0" w:color="auto"/>
        <w:left w:val="none" w:sz="0" w:space="0" w:color="auto"/>
        <w:bottom w:val="none" w:sz="0" w:space="0" w:color="auto"/>
        <w:right w:val="none" w:sz="0" w:space="0" w:color="auto"/>
      </w:divBdr>
    </w:div>
    <w:div w:id="862592402">
      <w:bodyDiv w:val="1"/>
      <w:marLeft w:val="0"/>
      <w:marRight w:val="0"/>
      <w:marTop w:val="0"/>
      <w:marBottom w:val="0"/>
      <w:divBdr>
        <w:top w:val="none" w:sz="0" w:space="0" w:color="auto"/>
        <w:left w:val="none" w:sz="0" w:space="0" w:color="auto"/>
        <w:bottom w:val="none" w:sz="0" w:space="0" w:color="auto"/>
        <w:right w:val="none" w:sz="0" w:space="0" w:color="auto"/>
      </w:divBdr>
    </w:div>
    <w:div w:id="899368815">
      <w:bodyDiv w:val="1"/>
      <w:marLeft w:val="0"/>
      <w:marRight w:val="0"/>
      <w:marTop w:val="0"/>
      <w:marBottom w:val="0"/>
      <w:divBdr>
        <w:top w:val="none" w:sz="0" w:space="0" w:color="auto"/>
        <w:left w:val="none" w:sz="0" w:space="0" w:color="auto"/>
        <w:bottom w:val="none" w:sz="0" w:space="0" w:color="auto"/>
        <w:right w:val="none" w:sz="0" w:space="0" w:color="auto"/>
      </w:divBdr>
    </w:div>
    <w:div w:id="910043630">
      <w:bodyDiv w:val="1"/>
      <w:marLeft w:val="0"/>
      <w:marRight w:val="0"/>
      <w:marTop w:val="0"/>
      <w:marBottom w:val="0"/>
      <w:divBdr>
        <w:top w:val="none" w:sz="0" w:space="0" w:color="auto"/>
        <w:left w:val="none" w:sz="0" w:space="0" w:color="auto"/>
        <w:bottom w:val="none" w:sz="0" w:space="0" w:color="auto"/>
        <w:right w:val="none" w:sz="0" w:space="0" w:color="auto"/>
      </w:divBdr>
    </w:div>
    <w:div w:id="952708395">
      <w:bodyDiv w:val="1"/>
      <w:marLeft w:val="0"/>
      <w:marRight w:val="0"/>
      <w:marTop w:val="0"/>
      <w:marBottom w:val="0"/>
      <w:divBdr>
        <w:top w:val="none" w:sz="0" w:space="0" w:color="auto"/>
        <w:left w:val="none" w:sz="0" w:space="0" w:color="auto"/>
        <w:bottom w:val="none" w:sz="0" w:space="0" w:color="auto"/>
        <w:right w:val="none" w:sz="0" w:space="0" w:color="auto"/>
      </w:divBdr>
    </w:div>
    <w:div w:id="966277269">
      <w:bodyDiv w:val="1"/>
      <w:marLeft w:val="0"/>
      <w:marRight w:val="0"/>
      <w:marTop w:val="0"/>
      <w:marBottom w:val="0"/>
      <w:divBdr>
        <w:top w:val="none" w:sz="0" w:space="0" w:color="auto"/>
        <w:left w:val="none" w:sz="0" w:space="0" w:color="auto"/>
        <w:bottom w:val="none" w:sz="0" w:space="0" w:color="auto"/>
        <w:right w:val="none" w:sz="0" w:space="0" w:color="auto"/>
      </w:divBdr>
    </w:div>
    <w:div w:id="970209583">
      <w:bodyDiv w:val="1"/>
      <w:marLeft w:val="0"/>
      <w:marRight w:val="0"/>
      <w:marTop w:val="0"/>
      <w:marBottom w:val="0"/>
      <w:divBdr>
        <w:top w:val="none" w:sz="0" w:space="0" w:color="auto"/>
        <w:left w:val="none" w:sz="0" w:space="0" w:color="auto"/>
        <w:bottom w:val="none" w:sz="0" w:space="0" w:color="auto"/>
        <w:right w:val="none" w:sz="0" w:space="0" w:color="auto"/>
      </w:divBdr>
    </w:div>
    <w:div w:id="971519823">
      <w:bodyDiv w:val="1"/>
      <w:marLeft w:val="0"/>
      <w:marRight w:val="0"/>
      <w:marTop w:val="0"/>
      <w:marBottom w:val="0"/>
      <w:divBdr>
        <w:top w:val="none" w:sz="0" w:space="0" w:color="auto"/>
        <w:left w:val="none" w:sz="0" w:space="0" w:color="auto"/>
        <w:bottom w:val="none" w:sz="0" w:space="0" w:color="auto"/>
        <w:right w:val="none" w:sz="0" w:space="0" w:color="auto"/>
      </w:divBdr>
    </w:div>
    <w:div w:id="972835600">
      <w:bodyDiv w:val="1"/>
      <w:marLeft w:val="0"/>
      <w:marRight w:val="0"/>
      <w:marTop w:val="0"/>
      <w:marBottom w:val="0"/>
      <w:divBdr>
        <w:top w:val="none" w:sz="0" w:space="0" w:color="auto"/>
        <w:left w:val="none" w:sz="0" w:space="0" w:color="auto"/>
        <w:bottom w:val="none" w:sz="0" w:space="0" w:color="auto"/>
        <w:right w:val="none" w:sz="0" w:space="0" w:color="auto"/>
      </w:divBdr>
    </w:div>
    <w:div w:id="995498691">
      <w:bodyDiv w:val="1"/>
      <w:marLeft w:val="0"/>
      <w:marRight w:val="0"/>
      <w:marTop w:val="0"/>
      <w:marBottom w:val="0"/>
      <w:divBdr>
        <w:top w:val="none" w:sz="0" w:space="0" w:color="auto"/>
        <w:left w:val="none" w:sz="0" w:space="0" w:color="auto"/>
        <w:bottom w:val="none" w:sz="0" w:space="0" w:color="auto"/>
        <w:right w:val="none" w:sz="0" w:space="0" w:color="auto"/>
      </w:divBdr>
    </w:div>
    <w:div w:id="1000280016">
      <w:bodyDiv w:val="1"/>
      <w:marLeft w:val="0"/>
      <w:marRight w:val="0"/>
      <w:marTop w:val="0"/>
      <w:marBottom w:val="0"/>
      <w:divBdr>
        <w:top w:val="none" w:sz="0" w:space="0" w:color="auto"/>
        <w:left w:val="none" w:sz="0" w:space="0" w:color="auto"/>
        <w:bottom w:val="none" w:sz="0" w:space="0" w:color="auto"/>
        <w:right w:val="none" w:sz="0" w:space="0" w:color="auto"/>
      </w:divBdr>
    </w:div>
    <w:div w:id="1011104380">
      <w:bodyDiv w:val="1"/>
      <w:marLeft w:val="0"/>
      <w:marRight w:val="0"/>
      <w:marTop w:val="0"/>
      <w:marBottom w:val="0"/>
      <w:divBdr>
        <w:top w:val="none" w:sz="0" w:space="0" w:color="auto"/>
        <w:left w:val="none" w:sz="0" w:space="0" w:color="auto"/>
        <w:bottom w:val="none" w:sz="0" w:space="0" w:color="auto"/>
        <w:right w:val="none" w:sz="0" w:space="0" w:color="auto"/>
      </w:divBdr>
    </w:div>
    <w:div w:id="1026490939">
      <w:bodyDiv w:val="1"/>
      <w:marLeft w:val="0"/>
      <w:marRight w:val="0"/>
      <w:marTop w:val="0"/>
      <w:marBottom w:val="0"/>
      <w:divBdr>
        <w:top w:val="none" w:sz="0" w:space="0" w:color="auto"/>
        <w:left w:val="none" w:sz="0" w:space="0" w:color="auto"/>
        <w:bottom w:val="none" w:sz="0" w:space="0" w:color="auto"/>
        <w:right w:val="none" w:sz="0" w:space="0" w:color="auto"/>
      </w:divBdr>
    </w:div>
    <w:div w:id="1030258586">
      <w:bodyDiv w:val="1"/>
      <w:marLeft w:val="0"/>
      <w:marRight w:val="0"/>
      <w:marTop w:val="0"/>
      <w:marBottom w:val="0"/>
      <w:divBdr>
        <w:top w:val="none" w:sz="0" w:space="0" w:color="auto"/>
        <w:left w:val="none" w:sz="0" w:space="0" w:color="auto"/>
        <w:bottom w:val="none" w:sz="0" w:space="0" w:color="auto"/>
        <w:right w:val="none" w:sz="0" w:space="0" w:color="auto"/>
      </w:divBdr>
    </w:div>
    <w:div w:id="1039743180">
      <w:bodyDiv w:val="1"/>
      <w:marLeft w:val="0"/>
      <w:marRight w:val="0"/>
      <w:marTop w:val="0"/>
      <w:marBottom w:val="0"/>
      <w:divBdr>
        <w:top w:val="none" w:sz="0" w:space="0" w:color="auto"/>
        <w:left w:val="none" w:sz="0" w:space="0" w:color="auto"/>
        <w:bottom w:val="none" w:sz="0" w:space="0" w:color="auto"/>
        <w:right w:val="none" w:sz="0" w:space="0" w:color="auto"/>
      </w:divBdr>
    </w:div>
    <w:div w:id="1051080266">
      <w:bodyDiv w:val="1"/>
      <w:marLeft w:val="0"/>
      <w:marRight w:val="0"/>
      <w:marTop w:val="0"/>
      <w:marBottom w:val="0"/>
      <w:divBdr>
        <w:top w:val="none" w:sz="0" w:space="0" w:color="auto"/>
        <w:left w:val="none" w:sz="0" w:space="0" w:color="auto"/>
        <w:bottom w:val="none" w:sz="0" w:space="0" w:color="auto"/>
        <w:right w:val="none" w:sz="0" w:space="0" w:color="auto"/>
      </w:divBdr>
    </w:div>
    <w:div w:id="1084570490">
      <w:bodyDiv w:val="1"/>
      <w:marLeft w:val="0"/>
      <w:marRight w:val="0"/>
      <w:marTop w:val="0"/>
      <w:marBottom w:val="0"/>
      <w:divBdr>
        <w:top w:val="none" w:sz="0" w:space="0" w:color="auto"/>
        <w:left w:val="none" w:sz="0" w:space="0" w:color="auto"/>
        <w:bottom w:val="none" w:sz="0" w:space="0" w:color="auto"/>
        <w:right w:val="none" w:sz="0" w:space="0" w:color="auto"/>
      </w:divBdr>
    </w:div>
    <w:div w:id="1088578829">
      <w:bodyDiv w:val="1"/>
      <w:marLeft w:val="0"/>
      <w:marRight w:val="0"/>
      <w:marTop w:val="0"/>
      <w:marBottom w:val="0"/>
      <w:divBdr>
        <w:top w:val="none" w:sz="0" w:space="0" w:color="auto"/>
        <w:left w:val="none" w:sz="0" w:space="0" w:color="auto"/>
        <w:bottom w:val="none" w:sz="0" w:space="0" w:color="auto"/>
        <w:right w:val="none" w:sz="0" w:space="0" w:color="auto"/>
      </w:divBdr>
    </w:div>
    <w:div w:id="1091123914">
      <w:bodyDiv w:val="1"/>
      <w:marLeft w:val="0"/>
      <w:marRight w:val="0"/>
      <w:marTop w:val="0"/>
      <w:marBottom w:val="0"/>
      <w:divBdr>
        <w:top w:val="none" w:sz="0" w:space="0" w:color="auto"/>
        <w:left w:val="none" w:sz="0" w:space="0" w:color="auto"/>
        <w:bottom w:val="none" w:sz="0" w:space="0" w:color="auto"/>
        <w:right w:val="none" w:sz="0" w:space="0" w:color="auto"/>
      </w:divBdr>
    </w:div>
    <w:div w:id="1105886267">
      <w:bodyDiv w:val="1"/>
      <w:marLeft w:val="0"/>
      <w:marRight w:val="0"/>
      <w:marTop w:val="0"/>
      <w:marBottom w:val="0"/>
      <w:divBdr>
        <w:top w:val="none" w:sz="0" w:space="0" w:color="auto"/>
        <w:left w:val="none" w:sz="0" w:space="0" w:color="auto"/>
        <w:bottom w:val="none" w:sz="0" w:space="0" w:color="auto"/>
        <w:right w:val="none" w:sz="0" w:space="0" w:color="auto"/>
      </w:divBdr>
    </w:div>
    <w:div w:id="1124814477">
      <w:bodyDiv w:val="1"/>
      <w:marLeft w:val="0"/>
      <w:marRight w:val="0"/>
      <w:marTop w:val="0"/>
      <w:marBottom w:val="0"/>
      <w:divBdr>
        <w:top w:val="none" w:sz="0" w:space="0" w:color="auto"/>
        <w:left w:val="none" w:sz="0" w:space="0" w:color="auto"/>
        <w:bottom w:val="none" w:sz="0" w:space="0" w:color="auto"/>
        <w:right w:val="none" w:sz="0" w:space="0" w:color="auto"/>
      </w:divBdr>
    </w:div>
    <w:div w:id="1159466192">
      <w:bodyDiv w:val="1"/>
      <w:marLeft w:val="0"/>
      <w:marRight w:val="0"/>
      <w:marTop w:val="0"/>
      <w:marBottom w:val="0"/>
      <w:divBdr>
        <w:top w:val="none" w:sz="0" w:space="0" w:color="auto"/>
        <w:left w:val="none" w:sz="0" w:space="0" w:color="auto"/>
        <w:bottom w:val="none" w:sz="0" w:space="0" w:color="auto"/>
        <w:right w:val="none" w:sz="0" w:space="0" w:color="auto"/>
      </w:divBdr>
      <w:divsChild>
        <w:div w:id="450980169">
          <w:marLeft w:val="0"/>
          <w:marRight w:val="0"/>
          <w:marTop w:val="0"/>
          <w:marBottom w:val="0"/>
          <w:divBdr>
            <w:top w:val="none" w:sz="0" w:space="0" w:color="auto"/>
            <w:left w:val="none" w:sz="0" w:space="0" w:color="auto"/>
            <w:bottom w:val="none" w:sz="0" w:space="0" w:color="auto"/>
            <w:right w:val="none" w:sz="0" w:space="0" w:color="auto"/>
          </w:divBdr>
          <w:divsChild>
            <w:div w:id="1662613019">
              <w:marLeft w:val="0"/>
              <w:marRight w:val="0"/>
              <w:marTop w:val="0"/>
              <w:marBottom w:val="0"/>
              <w:divBdr>
                <w:top w:val="none" w:sz="0" w:space="0" w:color="auto"/>
                <w:left w:val="none" w:sz="0" w:space="0" w:color="auto"/>
                <w:bottom w:val="none" w:sz="0" w:space="0" w:color="auto"/>
                <w:right w:val="none" w:sz="0" w:space="0" w:color="auto"/>
              </w:divBdr>
              <w:divsChild>
                <w:div w:id="1460681988">
                  <w:marLeft w:val="0"/>
                  <w:marRight w:val="0"/>
                  <w:marTop w:val="0"/>
                  <w:marBottom w:val="0"/>
                  <w:divBdr>
                    <w:top w:val="none" w:sz="0" w:space="0" w:color="auto"/>
                    <w:left w:val="none" w:sz="0" w:space="0" w:color="auto"/>
                    <w:bottom w:val="none" w:sz="0" w:space="0" w:color="auto"/>
                    <w:right w:val="none" w:sz="0" w:space="0" w:color="auto"/>
                  </w:divBdr>
                  <w:divsChild>
                    <w:div w:id="2122990008">
                      <w:marLeft w:val="0"/>
                      <w:marRight w:val="0"/>
                      <w:marTop w:val="0"/>
                      <w:marBottom w:val="0"/>
                      <w:divBdr>
                        <w:top w:val="none" w:sz="0" w:space="0" w:color="auto"/>
                        <w:left w:val="none" w:sz="0" w:space="0" w:color="auto"/>
                        <w:bottom w:val="none" w:sz="0" w:space="0" w:color="auto"/>
                        <w:right w:val="none" w:sz="0" w:space="0" w:color="auto"/>
                      </w:divBdr>
                      <w:divsChild>
                        <w:div w:id="1576434967">
                          <w:marLeft w:val="0"/>
                          <w:marRight w:val="0"/>
                          <w:marTop w:val="0"/>
                          <w:marBottom w:val="0"/>
                          <w:divBdr>
                            <w:top w:val="none" w:sz="0" w:space="0" w:color="auto"/>
                            <w:left w:val="none" w:sz="0" w:space="0" w:color="auto"/>
                            <w:bottom w:val="none" w:sz="0" w:space="0" w:color="auto"/>
                            <w:right w:val="none" w:sz="0" w:space="0" w:color="auto"/>
                          </w:divBdr>
                          <w:divsChild>
                            <w:div w:id="83264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2186093">
      <w:bodyDiv w:val="1"/>
      <w:marLeft w:val="0"/>
      <w:marRight w:val="0"/>
      <w:marTop w:val="0"/>
      <w:marBottom w:val="0"/>
      <w:divBdr>
        <w:top w:val="none" w:sz="0" w:space="0" w:color="auto"/>
        <w:left w:val="none" w:sz="0" w:space="0" w:color="auto"/>
        <w:bottom w:val="none" w:sz="0" w:space="0" w:color="auto"/>
        <w:right w:val="none" w:sz="0" w:space="0" w:color="auto"/>
      </w:divBdr>
    </w:div>
    <w:div w:id="1198859855">
      <w:bodyDiv w:val="1"/>
      <w:marLeft w:val="0"/>
      <w:marRight w:val="0"/>
      <w:marTop w:val="0"/>
      <w:marBottom w:val="0"/>
      <w:divBdr>
        <w:top w:val="none" w:sz="0" w:space="0" w:color="auto"/>
        <w:left w:val="none" w:sz="0" w:space="0" w:color="auto"/>
        <w:bottom w:val="none" w:sz="0" w:space="0" w:color="auto"/>
        <w:right w:val="none" w:sz="0" w:space="0" w:color="auto"/>
      </w:divBdr>
    </w:div>
    <w:div w:id="1206134782">
      <w:bodyDiv w:val="1"/>
      <w:marLeft w:val="0"/>
      <w:marRight w:val="0"/>
      <w:marTop w:val="0"/>
      <w:marBottom w:val="0"/>
      <w:divBdr>
        <w:top w:val="none" w:sz="0" w:space="0" w:color="auto"/>
        <w:left w:val="none" w:sz="0" w:space="0" w:color="auto"/>
        <w:bottom w:val="none" w:sz="0" w:space="0" w:color="auto"/>
        <w:right w:val="none" w:sz="0" w:space="0" w:color="auto"/>
      </w:divBdr>
    </w:div>
    <w:div w:id="1209300170">
      <w:bodyDiv w:val="1"/>
      <w:marLeft w:val="0"/>
      <w:marRight w:val="0"/>
      <w:marTop w:val="0"/>
      <w:marBottom w:val="0"/>
      <w:divBdr>
        <w:top w:val="none" w:sz="0" w:space="0" w:color="auto"/>
        <w:left w:val="none" w:sz="0" w:space="0" w:color="auto"/>
        <w:bottom w:val="none" w:sz="0" w:space="0" w:color="auto"/>
        <w:right w:val="none" w:sz="0" w:space="0" w:color="auto"/>
      </w:divBdr>
    </w:div>
    <w:div w:id="1225683634">
      <w:bodyDiv w:val="1"/>
      <w:marLeft w:val="0"/>
      <w:marRight w:val="0"/>
      <w:marTop w:val="0"/>
      <w:marBottom w:val="0"/>
      <w:divBdr>
        <w:top w:val="none" w:sz="0" w:space="0" w:color="auto"/>
        <w:left w:val="none" w:sz="0" w:space="0" w:color="auto"/>
        <w:bottom w:val="none" w:sz="0" w:space="0" w:color="auto"/>
        <w:right w:val="none" w:sz="0" w:space="0" w:color="auto"/>
      </w:divBdr>
    </w:div>
    <w:div w:id="1235048211">
      <w:bodyDiv w:val="1"/>
      <w:marLeft w:val="0"/>
      <w:marRight w:val="0"/>
      <w:marTop w:val="0"/>
      <w:marBottom w:val="0"/>
      <w:divBdr>
        <w:top w:val="none" w:sz="0" w:space="0" w:color="auto"/>
        <w:left w:val="none" w:sz="0" w:space="0" w:color="auto"/>
        <w:bottom w:val="none" w:sz="0" w:space="0" w:color="auto"/>
        <w:right w:val="none" w:sz="0" w:space="0" w:color="auto"/>
      </w:divBdr>
    </w:div>
    <w:div w:id="1238320683">
      <w:bodyDiv w:val="1"/>
      <w:marLeft w:val="0"/>
      <w:marRight w:val="0"/>
      <w:marTop w:val="0"/>
      <w:marBottom w:val="0"/>
      <w:divBdr>
        <w:top w:val="none" w:sz="0" w:space="0" w:color="auto"/>
        <w:left w:val="none" w:sz="0" w:space="0" w:color="auto"/>
        <w:bottom w:val="none" w:sz="0" w:space="0" w:color="auto"/>
        <w:right w:val="none" w:sz="0" w:space="0" w:color="auto"/>
      </w:divBdr>
    </w:div>
    <w:div w:id="1252621105">
      <w:bodyDiv w:val="1"/>
      <w:marLeft w:val="0"/>
      <w:marRight w:val="0"/>
      <w:marTop w:val="0"/>
      <w:marBottom w:val="0"/>
      <w:divBdr>
        <w:top w:val="none" w:sz="0" w:space="0" w:color="auto"/>
        <w:left w:val="none" w:sz="0" w:space="0" w:color="auto"/>
        <w:bottom w:val="none" w:sz="0" w:space="0" w:color="auto"/>
        <w:right w:val="none" w:sz="0" w:space="0" w:color="auto"/>
      </w:divBdr>
    </w:div>
    <w:div w:id="1259824478">
      <w:bodyDiv w:val="1"/>
      <w:marLeft w:val="0"/>
      <w:marRight w:val="0"/>
      <w:marTop w:val="0"/>
      <w:marBottom w:val="0"/>
      <w:divBdr>
        <w:top w:val="none" w:sz="0" w:space="0" w:color="auto"/>
        <w:left w:val="none" w:sz="0" w:space="0" w:color="auto"/>
        <w:bottom w:val="none" w:sz="0" w:space="0" w:color="auto"/>
        <w:right w:val="none" w:sz="0" w:space="0" w:color="auto"/>
      </w:divBdr>
    </w:div>
    <w:div w:id="1266843498">
      <w:bodyDiv w:val="1"/>
      <w:marLeft w:val="0"/>
      <w:marRight w:val="0"/>
      <w:marTop w:val="0"/>
      <w:marBottom w:val="0"/>
      <w:divBdr>
        <w:top w:val="none" w:sz="0" w:space="0" w:color="auto"/>
        <w:left w:val="none" w:sz="0" w:space="0" w:color="auto"/>
        <w:bottom w:val="none" w:sz="0" w:space="0" w:color="auto"/>
        <w:right w:val="none" w:sz="0" w:space="0" w:color="auto"/>
      </w:divBdr>
    </w:div>
    <w:div w:id="1274288581">
      <w:bodyDiv w:val="1"/>
      <w:marLeft w:val="0"/>
      <w:marRight w:val="0"/>
      <w:marTop w:val="0"/>
      <w:marBottom w:val="0"/>
      <w:divBdr>
        <w:top w:val="none" w:sz="0" w:space="0" w:color="auto"/>
        <w:left w:val="none" w:sz="0" w:space="0" w:color="auto"/>
        <w:bottom w:val="none" w:sz="0" w:space="0" w:color="auto"/>
        <w:right w:val="none" w:sz="0" w:space="0" w:color="auto"/>
      </w:divBdr>
    </w:div>
    <w:div w:id="1275552861">
      <w:bodyDiv w:val="1"/>
      <w:marLeft w:val="0"/>
      <w:marRight w:val="0"/>
      <w:marTop w:val="0"/>
      <w:marBottom w:val="0"/>
      <w:divBdr>
        <w:top w:val="none" w:sz="0" w:space="0" w:color="auto"/>
        <w:left w:val="none" w:sz="0" w:space="0" w:color="auto"/>
        <w:bottom w:val="none" w:sz="0" w:space="0" w:color="auto"/>
        <w:right w:val="none" w:sz="0" w:space="0" w:color="auto"/>
      </w:divBdr>
    </w:div>
    <w:div w:id="1280601333">
      <w:bodyDiv w:val="1"/>
      <w:marLeft w:val="0"/>
      <w:marRight w:val="0"/>
      <w:marTop w:val="0"/>
      <w:marBottom w:val="0"/>
      <w:divBdr>
        <w:top w:val="none" w:sz="0" w:space="0" w:color="auto"/>
        <w:left w:val="none" w:sz="0" w:space="0" w:color="auto"/>
        <w:bottom w:val="none" w:sz="0" w:space="0" w:color="auto"/>
        <w:right w:val="none" w:sz="0" w:space="0" w:color="auto"/>
      </w:divBdr>
      <w:divsChild>
        <w:div w:id="1479616225">
          <w:marLeft w:val="0"/>
          <w:marRight w:val="0"/>
          <w:marTop w:val="0"/>
          <w:marBottom w:val="0"/>
          <w:divBdr>
            <w:top w:val="none" w:sz="0" w:space="0" w:color="auto"/>
            <w:left w:val="none" w:sz="0" w:space="0" w:color="auto"/>
            <w:bottom w:val="none" w:sz="0" w:space="0" w:color="auto"/>
            <w:right w:val="none" w:sz="0" w:space="0" w:color="auto"/>
          </w:divBdr>
          <w:divsChild>
            <w:div w:id="1849900876">
              <w:marLeft w:val="0"/>
              <w:marRight w:val="0"/>
              <w:marTop w:val="0"/>
              <w:marBottom w:val="0"/>
              <w:divBdr>
                <w:top w:val="none" w:sz="0" w:space="0" w:color="auto"/>
                <w:left w:val="none" w:sz="0" w:space="0" w:color="auto"/>
                <w:bottom w:val="none" w:sz="0" w:space="0" w:color="auto"/>
                <w:right w:val="none" w:sz="0" w:space="0" w:color="auto"/>
              </w:divBdr>
            </w:div>
          </w:divsChild>
        </w:div>
        <w:div w:id="912084021">
          <w:marLeft w:val="0"/>
          <w:marRight w:val="0"/>
          <w:marTop w:val="0"/>
          <w:marBottom w:val="0"/>
          <w:divBdr>
            <w:top w:val="none" w:sz="0" w:space="0" w:color="auto"/>
            <w:left w:val="none" w:sz="0" w:space="0" w:color="auto"/>
            <w:bottom w:val="none" w:sz="0" w:space="0" w:color="auto"/>
            <w:right w:val="none" w:sz="0" w:space="0" w:color="auto"/>
          </w:divBdr>
          <w:divsChild>
            <w:div w:id="603877909">
              <w:marLeft w:val="0"/>
              <w:marRight w:val="0"/>
              <w:marTop w:val="0"/>
              <w:marBottom w:val="0"/>
              <w:divBdr>
                <w:top w:val="none" w:sz="0" w:space="0" w:color="auto"/>
                <w:left w:val="none" w:sz="0" w:space="0" w:color="auto"/>
                <w:bottom w:val="none" w:sz="0" w:space="0" w:color="auto"/>
                <w:right w:val="none" w:sz="0" w:space="0" w:color="auto"/>
              </w:divBdr>
            </w:div>
          </w:divsChild>
        </w:div>
        <w:div w:id="349181919">
          <w:marLeft w:val="0"/>
          <w:marRight w:val="0"/>
          <w:marTop w:val="0"/>
          <w:marBottom w:val="0"/>
          <w:divBdr>
            <w:top w:val="none" w:sz="0" w:space="0" w:color="auto"/>
            <w:left w:val="none" w:sz="0" w:space="0" w:color="auto"/>
            <w:bottom w:val="none" w:sz="0" w:space="0" w:color="auto"/>
            <w:right w:val="none" w:sz="0" w:space="0" w:color="auto"/>
          </w:divBdr>
          <w:divsChild>
            <w:div w:id="570044667">
              <w:marLeft w:val="0"/>
              <w:marRight w:val="0"/>
              <w:marTop w:val="0"/>
              <w:marBottom w:val="0"/>
              <w:divBdr>
                <w:top w:val="none" w:sz="0" w:space="0" w:color="auto"/>
                <w:left w:val="none" w:sz="0" w:space="0" w:color="auto"/>
                <w:bottom w:val="none" w:sz="0" w:space="0" w:color="auto"/>
                <w:right w:val="none" w:sz="0" w:space="0" w:color="auto"/>
              </w:divBdr>
            </w:div>
          </w:divsChild>
        </w:div>
        <w:div w:id="1548681222">
          <w:marLeft w:val="0"/>
          <w:marRight w:val="0"/>
          <w:marTop w:val="0"/>
          <w:marBottom w:val="0"/>
          <w:divBdr>
            <w:top w:val="none" w:sz="0" w:space="0" w:color="auto"/>
            <w:left w:val="none" w:sz="0" w:space="0" w:color="auto"/>
            <w:bottom w:val="none" w:sz="0" w:space="0" w:color="auto"/>
            <w:right w:val="none" w:sz="0" w:space="0" w:color="auto"/>
          </w:divBdr>
          <w:divsChild>
            <w:div w:id="198007146">
              <w:marLeft w:val="0"/>
              <w:marRight w:val="0"/>
              <w:marTop w:val="0"/>
              <w:marBottom w:val="0"/>
              <w:divBdr>
                <w:top w:val="none" w:sz="0" w:space="0" w:color="auto"/>
                <w:left w:val="none" w:sz="0" w:space="0" w:color="auto"/>
                <w:bottom w:val="none" w:sz="0" w:space="0" w:color="auto"/>
                <w:right w:val="none" w:sz="0" w:space="0" w:color="auto"/>
              </w:divBdr>
            </w:div>
          </w:divsChild>
        </w:div>
        <w:div w:id="240678179">
          <w:marLeft w:val="0"/>
          <w:marRight w:val="0"/>
          <w:marTop w:val="0"/>
          <w:marBottom w:val="0"/>
          <w:divBdr>
            <w:top w:val="none" w:sz="0" w:space="0" w:color="auto"/>
            <w:left w:val="none" w:sz="0" w:space="0" w:color="auto"/>
            <w:bottom w:val="none" w:sz="0" w:space="0" w:color="auto"/>
            <w:right w:val="none" w:sz="0" w:space="0" w:color="auto"/>
          </w:divBdr>
          <w:divsChild>
            <w:div w:id="390423099">
              <w:marLeft w:val="0"/>
              <w:marRight w:val="0"/>
              <w:marTop w:val="0"/>
              <w:marBottom w:val="0"/>
              <w:divBdr>
                <w:top w:val="none" w:sz="0" w:space="0" w:color="auto"/>
                <w:left w:val="none" w:sz="0" w:space="0" w:color="auto"/>
                <w:bottom w:val="none" w:sz="0" w:space="0" w:color="auto"/>
                <w:right w:val="none" w:sz="0" w:space="0" w:color="auto"/>
              </w:divBdr>
            </w:div>
          </w:divsChild>
        </w:div>
        <w:div w:id="1582134946">
          <w:marLeft w:val="0"/>
          <w:marRight w:val="0"/>
          <w:marTop w:val="0"/>
          <w:marBottom w:val="0"/>
          <w:divBdr>
            <w:top w:val="none" w:sz="0" w:space="0" w:color="auto"/>
            <w:left w:val="none" w:sz="0" w:space="0" w:color="auto"/>
            <w:bottom w:val="none" w:sz="0" w:space="0" w:color="auto"/>
            <w:right w:val="none" w:sz="0" w:space="0" w:color="auto"/>
          </w:divBdr>
          <w:divsChild>
            <w:div w:id="34533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98567">
      <w:bodyDiv w:val="1"/>
      <w:marLeft w:val="0"/>
      <w:marRight w:val="0"/>
      <w:marTop w:val="0"/>
      <w:marBottom w:val="0"/>
      <w:divBdr>
        <w:top w:val="none" w:sz="0" w:space="0" w:color="auto"/>
        <w:left w:val="none" w:sz="0" w:space="0" w:color="auto"/>
        <w:bottom w:val="none" w:sz="0" w:space="0" w:color="auto"/>
        <w:right w:val="none" w:sz="0" w:space="0" w:color="auto"/>
      </w:divBdr>
    </w:div>
    <w:div w:id="1283149285">
      <w:bodyDiv w:val="1"/>
      <w:marLeft w:val="0"/>
      <w:marRight w:val="0"/>
      <w:marTop w:val="0"/>
      <w:marBottom w:val="0"/>
      <w:divBdr>
        <w:top w:val="none" w:sz="0" w:space="0" w:color="auto"/>
        <w:left w:val="none" w:sz="0" w:space="0" w:color="auto"/>
        <w:bottom w:val="none" w:sz="0" w:space="0" w:color="auto"/>
        <w:right w:val="none" w:sz="0" w:space="0" w:color="auto"/>
      </w:divBdr>
    </w:div>
    <w:div w:id="1284076439">
      <w:bodyDiv w:val="1"/>
      <w:marLeft w:val="0"/>
      <w:marRight w:val="0"/>
      <w:marTop w:val="0"/>
      <w:marBottom w:val="0"/>
      <w:divBdr>
        <w:top w:val="none" w:sz="0" w:space="0" w:color="auto"/>
        <w:left w:val="none" w:sz="0" w:space="0" w:color="auto"/>
        <w:bottom w:val="none" w:sz="0" w:space="0" w:color="auto"/>
        <w:right w:val="none" w:sz="0" w:space="0" w:color="auto"/>
      </w:divBdr>
    </w:div>
    <w:div w:id="1298300278">
      <w:bodyDiv w:val="1"/>
      <w:marLeft w:val="0"/>
      <w:marRight w:val="0"/>
      <w:marTop w:val="0"/>
      <w:marBottom w:val="0"/>
      <w:divBdr>
        <w:top w:val="none" w:sz="0" w:space="0" w:color="auto"/>
        <w:left w:val="none" w:sz="0" w:space="0" w:color="auto"/>
        <w:bottom w:val="none" w:sz="0" w:space="0" w:color="auto"/>
        <w:right w:val="none" w:sz="0" w:space="0" w:color="auto"/>
      </w:divBdr>
    </w:div>
    <w:div w:id="1300458762">
      <w:bodyDiv w:val="1"/>
      <w:marLeft w:val="0"/>
      <w:marRight w:val="0"/>
      <w:marTop w:val="0"/>
      <w:marBottom w:val="0"/>
      <w:divBdr>
        <w:top w:val="none" w:sz="0" w:space="0" w:color="auto"/>
        <w:left w:val="none" w:sz="0" w:space="0" w:color="auto"/>
        <w:bottom w:val="none" w:sz="0" w:space="0" w:color="auto"/>
        <w:right w:val="none" w:sz="0" w:space="0" w:color="auto"/>
      </w:divBdr>
    </w:div>
    <w:div w:id="1314261876">
      <w:bodyDiv w:val="1"/>
      <w:marLeft w:val="0"/>
      <w:marRight w:val="0"/>
      <w:marTop w:val="0"/>
      <w:marBottom w:val="0"/>
      <w:divBdr>
        <w:top w:val="none" w:sz="0" w:space="0" w:color="auto"/>
        <w:left w:val="none" w:sz="0" w:space="0" w:color="auto"/>
        <w:bottom w:val="none" w:sz="0" w:space="0" w:color="auto"/>
        <w:right w:val="none" w:sz="0" w:space="0" w:color="auto"/>
      </w:divBdr>
    </w:div>
    <w:div w:id="1321345940">
      <w:bodyDiv w:val="1"/>
      <w:marLeft w:val="0"/>
      <w:marRight w:val="0"/>
      <w:marTop w:val="0"/>
      <w:marBottom w:val="0"/>
      <w:divBdr>
        <w:top w:val="none" w:sz="0" w:space="0" w:color="auto"/>
        <w:left w:val="none" w:sz="0" w:space="0" w:color="auto"/>
        <w:bottom w:val="none" w:sz="0" w:space="0" w:color="auto"/>
        <w:right w:val="none" w:sz="0" w:space="0" w:color="auto"/>
      </w:divBdr>
    </w:div>
    <w:div w:id="1332634501">
      <w:bodyDiv w:val="1"/>
      <w:marLeft w:val="0"/>
      <w:marRight w:val="0"/>
      <w:marTop w:val="0"/>
      <w:marBottom w:val="0"/>
      <w:divBdr>
        <w:top w:val="none" w:sz="0" w:space="0" w:color="auto"/>
        <w:left w:val="none" w:sz="0" w:space="0" w:color="auto"/>
        <w:bottom w:val="none" w:sz="0" w:space="0" w:color="auto"/>
        <w:right w:val="none" w:sz="0" w:space="0" w:color="auto"/>
      </w:divBdr>
    </w:div>
    <w:div w:id="1358045924">
      <w:bodyDiv w:val="1"/>
      <w:marLeft w:val="0"/>
      <w:marRight w:val="0"/>
      <w:marTop w:val="0"/>
      <w:marBottom w:val="0"/>
      <w:divBdr>
        <w:top w:val="none" w:sz="0" w:space="0" w:color="auto"/>
        <w:left w:val="none" w:sz="0" w:space="0" w:color="auto"/>
        <w:bottom w:val="none" w:sz="0" w:space="0" w:color="auto"/>
        <w:right w:val="none" w:sz="0" w:space="0" w:color="auto"/>
      </w:divBdr>
    </w:div>
    <w:div w:id="1433932808">
      <w:bodyDiv w:val="1"/>
      <w:marLeft w:val="0"/>
      <w:marRight w:val="0"/>
      <w:marTop w:val="0"/>
      <w:marBottom w:val="0"/>
      <w:divBdr>
        <w:top w:val="none" w:sz="0" w:space="0" w:color="auto"/>
        <w:left w:val="none" w:sz="0" w:space="0" w:color="auto"/>
        <w:bottom w:val="none" w:sz="0" w:space="0" w:color="auto"/>
        <w:right w:val="none" w:sz="0" w:space="0" w:color="auto"/>
      </w:divBdr>
    </w:div>
    <w:div w:id="1469014215">
      <w:bodyDiv w:val="1"/>
      <w:marLeft w:val="0"/>
      <w:marRight w:val="0"/>
      <w:marTop w:val="0"/>
      <w:marBottom w:val="0"/>
      <w:divBdr>
        <w:top w:val="none" w:sz="0" w:space="0" w:color="auto"/>
        <w:left w:val="none" w:sz="0" w:space="0" w:color="auto"/>
        <w:bottom w:val="none" w:sz="0" w:space="0" w:color="auto"/>
        <w:right w:val="none" w:sz="0" w:space="0" w:color="auto"/>
      </w:divBdr>
    </w:div>
    <w:div w:id="1473913320">
      <w:bodyDiv w:val="1"/>
      <w:marLeft w:val="0"/>
      <w:marRight w:val="0"/>
      <w:marTop w:val="0"/>
      <w:marBottom w:val="0"/>
      <w:divBdr>
        <w:top w:val="none" w:sz="0" w:space="0" w:color="auto"/>
        <w:left w:val="none" w:sz="0" w:space="0" w:color="auto"/>
        <w:bottom w:val="none" w:sz="0" w:space="0" w:color="auto"/>
        <w:right w:val="none" w:sz="0" w:space="0" w:color="auto"/>
      </w:divBdr>
    </w:div>
    <w:div w:id="1476600370">
      <w:bodyDiv w:val="1"/>
      <w:marLeft w:val="0"/>
      <w:marRight w:val="0"/>
      <w:marTop w:val="0"/>
      <w:marBottom w:val="0"/>
      <w:divBdr>
        <w:top w:val="none" w:sz="0" w:space="0" w:color="auto"/>
        <w:left w:val="none" w:sz="0" w:space="0" w:color="auto"/>
        <w:bottom w:val="none" w:sz="0" w:space="0" w:color="auto"/>
        <w:right w:val="none" w:sz="0" w:space="0" w:color="auto"/>
      </w:divBdr>
    </w:div>
    <w:div w:id="1511487908">
      <w:bodyDiv w:val="1"/>
      <w:marLeft w:val="0"/>
      <w:marRight w:val="0"/>
      <w:marTop w:val="0"/>
      <w:marBottom w:val="0"/>
      <w:divBdr>
        <w:top w:val="none" w:sz="0" w:space="0" w:color="auto"/>
        <w:left w:val="none" w:sz="0" w:space="0" w:color="auto"/>
        <w:bottom w:val="none" w:sz="0" w:space="0" w:color="auto"/>
        <w:right w:val="none" w:sz="0" w:space="0" w:color="auto"/>
      </w:divBdr>
    </w:div>
    <w:div w:id="1526213866">
      <w:bodyDiv w:val="1"/>
      <w:marLeft w:val="0"/>
      <w:marRight w:val="0"/>
      <w:marTop w:val="0"/>
      <w:marBottom w:val="0"/>
      <w:divBdr>
        <w:top w:val="none" w:sz="0" w:space="0" w:color="auto"/>
        <w:left w:val="none" w:sz="0" w:space="0" w:color="auto"/>
        <w:bottom w:val="none" w:sz="0" w:space="0" w:color="auto"/>
        <w:right w:val="none" w:sz="0" w:space="0" w:color="auto"/>
      </w:divBdr>
    </w:div>
    <w:div w:id="1547646955">
      <w:bodyDiv w:val="1"/>
      <w:marLeft w:val="0"/>
      <w:marRight w:val="0"/>
      <w:marTop w:val="0"/>
      <w:marBottom w:val="0"/>
      <w:divBdr>
        <w:top w:val="none" w:sz="0" w:space="0" w:color="auto"/>
        <w:left w:val="none" w:sz="0" w:space="0" w:color="auto"/>
        <w:bottom w:val="none" w:sz="0" w:space="0" w:color="auto"/>
        <w:right w:val="none" w:sz="0" w:space="0" w:color="auto"/>
      </w:divBdr>
    </w:div>
    <w:div w:id="1597782485">
      <w:bodyDiv w:val="1"/>
      <w:marLeft w:val="0"/>
      <w:marRight w:val="0"/>
      <w:marTop w:val="0"/>
      <w:marBottom w:val="0"/>
      <w:divBdr>
        <w:top w:val="none" w:sz="0" w:space="0" w:color="auto"/>
        <w:left w:val="none" w:sz="0" w:space="0" w:color="auto"/>
        <w:bottom w:val="none" w:sz="0" w:space="0" w:color="auto"/>
        <w:right w:val="none" w:sz="0" w:space="0" w:color="auto"/>
      </w:divBdr>
    </w:div>
    <w:div w:id="1628386924">
      <w:bodyDiv w:val="1"/>
      <w:marLeft w:val="0"/>
      <w:marRight w:val="0"/>
      <w:marTop w:val="0"/>
      <w:marBottom w:val="0"/>
      <w:divBdr>
        <w:top w:val="none" w:sz="0" w:space="0" w:color="auto"/>
        <w:left w:val="none" w:sz="0" w:space="0" w:color="auto"/>
        <w:bottom w:val="none" w:sz="0" w:space="0" w:color="auto"/>
        <w:right w:val="none" w:sz="0" w:space="0" w:color="auto"/>
      </w:divBdr>
    </w:div>
    <w:div w:id="1643653353">
      <w:bodyDiv w:val="1"/>
      <w:marLeft w:val="0"/>
      <w:marRight w:val="0"/>
      <w:marTop w:val="0"/>
      <w:marBottom w:val="0"/>
      <w:divBdr>
        <w:top w:val="none" w:sz="0" w:space="0" w:color="auto"/>
        <w:left w:val="none" w:sz="0" w:space="0" w:color="auto"/>
        <w:bottom w:val="none" w:sz="0" w:space="0" w:color="auto"/>
        <w:right w:val="none" w:sz="0" w:space="0" w:color="auto"/>
      </w:divBdr>
    </w:div>
    <w:div w:id="1653296130">
      <w:bodyDiv w:val="1"/>
      <w:marLeft w:val="0"/>
      <w:marRight w:val="0"/>
      <w:marTop w:val="0"/>
      <w:marBottom w:val="0"/>
      <w:divBdr>
        <w:top w:val="none" w:sz="0" w:space="0" w:color="auto"/>
        <w:left w:val="none" w:sz="0" w:space="0" w:color="auto"/>
        <w:bottom w:val="none" w:sz="0" w:space="0" w:color="auto"/>
        <w:right w:val="none" w:sz="0" w:space="0" w:color="auto"/>
      </w:divBdr>
    </w:div>
    <w:div w:id="1663270591">
      <w:bodyDiv w:val="1"/>
      <w:marLeft w:val="0"/>
      <w:marRight w:val="0"/>
      <w:marTop w:val="0"/>
      <w:marBottom w:val="0"/>
      <w:divBdr>
        <w:top w:val="none" w:sz="0" w:space="0" w:color="auto"/>
        <w:left w:val="none" w:sz="0" w:space="0" w:color="auto"/>
        <w:bottom w:val="none" w:sz="0" w:space="0" w:color="auto"/>
        <w:right w:val="none" w:sz="0" w:space="0" w:color="auto"/>
      </w:divBdr>
    </w:div>
    <w:div w:id="1675379763">
      <w:bodyDiv w:val="1"/>
      <w:marLeft w:val="0"/>
      <w:marRight w:val="0"/>
      <w:marTop w:val="0"/>
      <w:marBottom w:val="0"/>
      <w:divBdr>
        <w:top w:val="none" w:sz="0" w:space="0" w:color="auto"/>
        <w:left w:val="none" w:sz="0" w:space="0" w:color="auto"/>
        <w:bottom w:val="none" w:sz="0" w:space="0" w:color="auto"/>
        <w:right w:val="none" w:sz="0" w:space="0" w:color="auto"/>
      </w:divBdr>
    </w:div>
    <w:div w:id="1682118996">
      <w:bodyDiv w:val="1"/>
      <w:marLeft w:val="0"/>
      <w:marRight w:val="0"/>
      <w:marTop w:val="0"/>
      <w:marBottom w:val="0"/>
      <w:divBdr>
        <w:top w:val="none" w:sz="0" w:space="0" w:color="auto"/>
        <w:left w:val="none" w:sz="0" w:space="0" w:color="auto"/>
        <w:bottom w:val="none" w:sz="0" w:space="0" w:color="auto"/>
        <w:right w:val="none" w:sz="0" w:space="0" w:color="auto"/>
      </w:divBdr>
    </w:div>
    <w:div w:id="1716539050">
      <w:bodyDiv w:val="1"/>
      <w:marLeft w:val="0"/>
      <w:marRight w:val="0"/>
      <w:marTop w:val="0"/>
      <w:marBottom w:val="0"/>
      <w:divBdr>
        <w:top w:val="none" w:sz="0" w:space="0" w:color="auto"/>
        <w:left w:val="none" w:sz="0" w:space="0" w:color="auto"/>
        <w:bottom w:val="none" w:sz="0" w:space="0" w:color="auto"/>
        <w:right w:val="none" w:sz="0" w:space="0" w:color="auto"/>
      </w:divBdr>
    </w:div>
    <w:div w:id="1721593993">
      <w:bodyDiv w:val="1"/>
      <w:marLeft w:val="0"/>
      <w:marRight w:val="0"/>
      <w:marTop w:val="0"/>
      <w:marBottom w:val="0"/>
      <w:divBdr>
        <w:top w:val="none" w:sz="0" w:space="0" w:color="auto"/>
        <w:left w:val="none" w:sz="0" w:space="0" w:color="auto"/>
        <w:bottom w:val="none" w:sz="0" w:space="0" w:color="auto"/>
        <w:right w:val="none" w:sz="0" w:space="0" w:color="auto"/>
      </w:divBdr>
    </w:div>
    <w:div w:id="1745373954">
      <w:bodyDiv w:val="1"/>
      <w:marLeft w:val="0"/>
      <w:marRight w:val="0"/>
      <w:marTop w:val="0"/>
      <w:marBottom w:val="0"/>
      <w:divBdr>
        <w:top w:val="none" w:sz="0" w:space="0" w:color="auto"/>
        <w:left w:val="none" w:sz="0" w:space="0" w:color="auto"/>
        <w:bottom w:val="none" w:sz="0" w:space="0" w:color="auto"/>
        <w:right w:val="none" w:sz="0" w:space="0" w:color="auto"/>
      </w:divBdr>
    </w:div>
    <w:div w:id="1745956995">
      <w:bodyDiv w:val="1"/>
      <w:marLeft w:val="0"/>
      <w:marRight w:val="0"/>
      <w:marTop w:val="0"/>
      <w:marBottom w:val="0"/>
      <w:divBdr>
        <w:top w:val="none" w:sz="0" w:space="0" w:color="auto"/>
        <w:left w:val="none" w:sz="0" w:space="0" w:color="auto"/>
        <w:bottom w:val="none" w:sz="0" w:space="0" w:color="auto"/>
        <w:right w:val="none" w:sz="0" w:space="0" w:color="auto"/>
      </w:divBdr>
    </w:div>
    <w:div w:id="1757632554">
      <w:bodyDiv w:val="1"/>
      <w:marLeft w:val="0"/>
      <w:marRight w:val="0"/>
      <w:marTop w:val="0"/>
      <w:marBottom w:val="0"/>
      <w:divBdr>
        <w:top w:val="none" w:sz="0" w:space="0" w:color="auto"/>
        <w:left w:val="none" w:sz="0" w:space="0" w:color="auto"/>
        <w:bottom w:val="none" w:sz="0" w:space="0" w:color="auto"/>
        <w:right w:val="none" w:sz="0" w:space="0" w:color="auto"/>
      </w:divBdr>
    </w:div>
    <w:div w:id="1796295693">
      <w:bodyDiv w:val="1"/>
      <w:marLeft w:val="0"/>
      <w:marRight w:val="0"/>
      <w:marTop w:val="0"/>
      <w:marBottom w:val="0"/>
      <w:divBdr>
        <w:top w:val="none" w:sz="0" w:space="0" w:color="auto"/>
        <w:left w:val="none" w:sz="0" w:space="0" w:color="auto"/>
        <w:bottom w:val="none" w:sz="0" w:space="0" w:color="auto"/>
        <w:right w:val="none" w:sz="0" w:space="0" w:color="auto"/>
      </w:divBdr>
    </w:div>
    <w:div w:id="1797140743">
      <w:bodyDiv w:val="1"/>
      <w:marLeft w:val="0"/>
      <w:marRight w:val="0"/>
      <w:marTop w:val="0"/>
      <w:marBottom w:val="0"/>
      <w:divBdr>
        <w:top w:val="none" w:sz="0" w:space="0" w:color="auto"/>
        <w:left w:val="none" w:sz="0" w:space="0" w:color="auto"/>
        <w:bottom w:val="none" w:sz="0" w:space="0" w:color="auto"/>
        <w:right w:val="none" w:sz="0" w:space="0" w:color="auto"/>
      </w:divBdr>
    </w:div>
    <w:div w:id="1816947502">
      <w:bodyDiv w:val="1"/>
      <w:marLeft w:val="0"/>
      <w:marRight w:val="0"/>
      <w:marTop w:val="0"/>
      <w:marBottom w:val="0"/>
      <w:divBdr>
        <w:top w:val="none" w:sz="0" w:space="0" w:color="auto"/>
        <w:left w:val="none" w:sz="0" w:space="0" w:color="auto"/>
        <w:bottom w:val="none" w:sz="0" w:space="0" w:color="auto"/>
        <w:right w:val="none" w:sz="0" w:space="0" w:color="auto"/>
      </w:divBdr>
    </w:div>
    <w:div w:id="1831673288">
      <w:bodyDiv w:val="1"/>
      <w:marLeft w:val="0"/>
      <w:marRight w:val="0"/>
      <w:marTop w:val="0"/>
      <w:marBottom w:val="0"/>
      <w:divBdr>
        <w:top w:val="none" w:sz="0" w:space="0" w:color="auto"/>
        <w:left w:val="none" w:sz="0" w:space="0" w:color="auto"/>
        <w:bottom w:val="none" w:sz="0" w:space="0" w:color="auto"/>
        <w:right w:val="none" w:sz="0" w:space="0" w:color="auto"/>
      </w:divBdr>
    </w:div>
    <w:div w:id="1841700047">
      <w:bodyDiv w:val="1"/>
      <w:marLeft w:val="0"/>
      <w:marRight w:val="0"/>
      <w:marTop w:val="0"/>
      <w:marBottom w:val="0"/>
      <w:divBdr>
        <w:top w:val="none" w:sz="0" w:space="0" w:color="auto"/>
        <w:left w:val="none" w:sz="0" w:space="0" w:color="auto"/>
        <w:bottom w:val="none" w:sz="0" w:space="0" w:color="auto"/>
        <w:right w:val="none" w:sz="0" w:space="0" w:color="auto"/>
      </w:divBdr>
    </w:div>
    <w:div w:id="1853296554">
      <w:bodyDiv w:val="1"/>
      <w:marLeft w:val="0"/>
      <w:marRight w:val="0"/>
      <w:marTop w:val="0"/>
      <w:marBottom w:val="0"/>
      <w:divBdr>
        <w:top w:val="none" w:sz="0" w:space="0" w:color="auto"/>
        <w:left w:val="none" w:sz="0" w:space="0" w:color="auto"/>
        <w:bottom w:val="none" w:sz="0" w:space="0" w:color="auto"/>
        <w:right w:val="none" w:sz="0" w:space="0" w:color="auto"/>
      </w:divBdr>
    </w:div>
    <w:div w:id="1859155822">
      <w:bodyDiv w:val="1"/>
      <w:marLeft w:val="0"/>
      <w:marRight w:val="0"/>
      <w:marTop w:val="0"/>
      <w:marBottom w:val="0"/>
      <w:divBdr>
        <w:top w:val="none" w:sz="0" w:space="0" w:color="auto"/>
        <w:left w:val="none" w:sz="0" w:space="0" w:color="auto"/>
        <w:bottom w:val="none" w:sz="0" w:space="0" w:color="auto"/>
        <w:right w:val="none" w:sz="0" w:space="0" w:color="auto"/>
      </w:divBdr>
      <w:divsChild>
        <w:div w:id="1470322627">
          <w:marLeft w:val="0"/>
          <w:marRight w:val="0"/>
          <w:marTop w:val="0"/>
          <w:marBottom w:val="0"/>
          <w:divBdr>
            <w:top w:val="none" w:sz="0" w:space="0" w:color="auto"/>
            <w:left w:val="none" w:sz="0" w:space="0" w:color="auto"/>
            <w:bottom w:val="none" w:sz="0" w:space="0" w:color="auto"/>
            <w:right w:val="none" w:sz="0" w:space="0" w:color="auto"/>
          </w:divBdr>
          <w:divsChild>
            <w:div w:id="394201748">
              <w:marLeft w:val="0"/>
              <w:marRight w:val="0"/>
              <w:marTop w:val="0"/>
              <w:marBottom w:val="0"/>
              <w:divBdr>
                <w:top w:val="none" w:sz="0" w:space="0" w:color="auto"/>
                <w:left w:val="none" w:sz="0" w:space="0" w:color="auto"/>
                <w:bottom w:val="none" w:sz="0" w:space="0" w:color="auto"/>
                <w:right w:val="none" w:sz="0" w:space="0" w:color="auto"/>
              </w:divBdr>
              <w:divsChild>
                <w:div w:id="131366001">
                  <w:marLeft w:val="0"/>
                  <w:marRight w:val="0"/>
                  <w:marTop w:val="0"/>
                  <w:marBottom w:val="0"/>
                  <w:divBdr>
                    <w:top w:val="none" w:sz="0" w:space="0" w:color="auto"/>
                    <w:left w:val="none" w:sz="0" w:space="0" w:color="auto"/>
                    <w:bottom w:val="none" w:sz="0" w:space="0" w:color="auto"/>
                    <w:right w:val="none" w:sz="0" w:space="0" w:color="auto"/>
                  </w:divBdr>
                  <w:divsChild>
                    <w:div w:id="112145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94048">
          <w:marLeft w:val="0"/>
          <w:marRight w:val="0"/>
          <w:marTop w:val="0"/>
          <w:marBottom w:val="0"/>
          <w:divBdr>
            <w:top w:val="none" w:sz="0" w:space="0" w:color="auto"/>
            <w:left w:val="none" w:sz="0" w:space="0" w:color="auto"/>
            <w:bottom w:val="none" w:sz="0" w:space="0" w:color="auto"/>
            <w:right w:val="none" w:sz="0" w:space="0" w:color="auto"/>
          </w:divBdr>
          <w:divsChild>
            <w:div w:id="543102683">
              <w:marLeft w:val="0"/>
              <w:marRight w:val="0"/>
              <w:marTop w:val="0"/>
              <w:marBottom w:val="0"/>
              <w:divBdr>
                <w:top w:val="none" w:sz="0" w:space="0" w:color="auto"/>
                <w:left w:val="none" w:sz="0" w:space="0" w:color="auto"/>
                <w:bottom w:val="none" w:sz="0" w:space="0" w:color="auto"/>
                <w:right w:val="none" w:sz="0" w:space="0" w:color="auto"/>
              </w:divBdr>
              <w:divsChild>
                <w:div w:id="1160464703">
                  <w:marLeft w:val="0"/>
                  <w:marRight w:val="0"/>
                  <w:marTop w:val="0"/>
                  <w:marBottom w:val="0"/>
                  <w:divBdr>
                    <w:top w:val="none" w:sz="0" w:space="0" w:color="auto"/>
                    <w:left w:val="none" w:sz="0" w:space="0" w:color="auto"/>
                    <w:bottom w:val="none" w:sz="0" w:space="0" w:color="auto"/>
                    <w:right w:val="none" w:sz="0" w:space="0" w:color="auto"/>
                  </w:divBdr>
                  <w:divsChild>
                    <w:div w:id="202967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546759">
      <w:bodyDiv w:val="1"/>
      <w:marLeft w:val="0"/>
      <w:marRight w:val="0"/>
      <w:marTop w:val="0"/>
      <w:marBottom w:val="0"/>
      <w:divBdr>
        <w:top w:val="none" w:sz="0" w:space="0" w:color="auto"/>
        <w:left w:val="none" w:sz="0" w:space="0" w:color="auto"/>
        <w:bottom w:val="none" w:sz="0" w:space="0" w:color="auto"/>
        <w:right w:val="none" w:sz="0" w:space="0" w:color="auto"/>
      </w:divBdr>
    </w:div>
    <w:div w:id="1918435719">
      <w:bodyDiv w:val="1"/>
      <w:marLeft w:val="0"/>
      <w:marRight w:val="0"/>
      <w:marTop w:val="0"/>
      <w:marBottom w:val="0"/>
      <w:divBdr>
        <w:top w:val="none" w:sz="0" w:space="0" w:color="auto"/>
        <w:left w:val="none" w:sz="0" w:space="0" w:color="auto"/>
        <w:bottom w:val="none" w:sz="0" w:space="0" w:color="auto"/>
        <w:right w:val="none" w:sz="0" w:space="0" w:color="auto"/>
      </w:divBdr>
    </w:div>
    <w:div w:id="1921597867">
      <w:bodyDiv w:val="1"/>
      <w:marLeft w:val="0"/>
      <w:marRight w:val="0"/>
      <w:marTop w:val="0"/>
      <w:marBottom w:val="0"/>
      <w:divBdr>
        <w:top w:val="none" w:sz="0" w:space="0" w:color="auto"/>
        <w:left w:val="none" w:sz="0" w:space="0" w:color="auto"/>
        <w:bottom w:val="none" w:sz="0" w:space="0" w:color="auto"/>
        <w:right w:val="none" w:sz="0" w:space="0" w:color="auto"/>
      </w:divBdr>
    </w:div>
    <w:div w:id="1940329874">
      <w:bodyDiv w:val="1"/>
      <w:marLeft w:val="0"/>
      <w:marRight w:val="0"/>
      <w:marTop w:val="0"/>
      <w:marBottom w:val="0"/>
      <w:divBdr>
        <w:top w:val="none" w:sz="0" w:space="0" w:color="auto"/>
        <w:left w:val="none" w:sz="0" w:space="0" w:color="auto"/>
        <w:bottom w:val="none" w:sz="0" w:space="0" w:color="auto"/>
        <w:right w:val="none" w:sz="0" w:space="0" w:color="auto"/>
      </w:divBdr>
    </w:div>
    <w:div w:id="1942175703">
      <w:bodyDiv w:val="1"/>
      <w:marLeft w:val="0"/>
      <w:marRight w:val="0"/>
      <w:marTop w:val="0"/>
      <w:marBottom w:val="0"/>
      <w:divBdr>
        <w:top w:val="none" w:sz="0" w:space="0" w:color="auto"/>
        <w:left w:val="none" w:sz="0" w:space="0" w:color="auto"/>
        <w:bottom w:val="none" w:sz="0" w:space="0" w:color="auto"/>
        <w:right w:val="none" w:sz="0" w:space="0" w:color="auto"/>
      </w:divBdr>
    </w:div>
    <w:div w:id="1967852643">
      <w:bodyDiv w:val="1"/>
      <w:marLeft w:val="0"/>
      <w:marRight w:val="0"/>
      <w:marTop w:val="0"/>
      <w:marBottom w:val="0"/>
      <w:divBdr>
        <w:top w:val="none" w:sz="0" w:space="0" w:color="auto"/>
        <w:left w:val="none" w:sz="0" w:space="0" w:color="auto"/>
        <w:bottom w:val="none" w:sz="0" w:space="0" w:color="auto"/>
        <w:right w:val="none" w:sz="0" w:space="0" w:color="auto"/>
      </w:divBdr>
    </w:div>
    <w:div w:id="1975258377">
      <w:bodyDiv w:val="1"/>
      <w:marLeft w:val="0"/>
      <w:marRight w:val="0"/>
      <w:marTop w:val="0"/>
      <w:marBottom w:val="0"/>
      <w:divBdr>
        <w:top w:val="none" w:sz="0" w:space="0" w:color="auto"/>
        <w:left w:val="none" w:sz="0" w:space="0" w:color="auto"/>
        <w:bottom w:val="none" w:sz="0" w:space="0" w:color="auto"/>
        <w:right w:val="none" w:sz="0" w:space="0" w:color="auto"/>
      </w:divBdr>
    </w:div>
    <w:div w:id="1977877197">
      <w:bodyDiv w:val="1"/>
      <w:marLeft w:val="0"/>
      <w:marRight w:val="0"/>
      <w:marTop w:val="0"/>
      <w:marBottom w:val="0"/>
      <w:divBdr>
        <w:top w:val="none" w:sz="0" w:space="0" w:color="auto"/>
        <w:left w:val="none" w:sz="0" w:space="0" w:color="auto"/>
        <w:bottom w:val="none" w:sz="0" w:space="0" w:color="auto"/>
        <w:right w:val="none" w:sz="0" w:space="0" w:color="auto"/>
      </w:divBdr>
    </w:div>
    <w:div w:id="2001497235">
      <w:bodyDiv w:val="1"/>
      <w:marLeft w:val="0"/>
      <w:marRight w:val="0"/>
      <w:marTop w:val="0"/>
      <w:marBottom w:val="0"/>
      <w:divBdr>
        <w:top w:val="none" w:sz="0" w:space="0" w:color="auto"/>
        <w:left w:val="none" w:sz="0" w:space="0" w:color="auto"/>
        <w:bottom w:val="none" w:sz="0" w:space="0" w:color="auto"/>
        <w:right w:val="none" w:sz="0" w:space="0" w:color="auto"/>
      </w:divBdr>
    </w:div>
    <w:div w:id="2011060384">
      <w:bodyDiv w:val="1"/>
      <w:marLeft w:val="0"/>
      <w:marRight w:val="0"/>
      <w:marTop w:val="0"/>
      <w:marBottom w:val="0"/>
      <w:divBdr>
        <w:top w:val="none" w:sz="0" w:space="0" w:color="auto"/>
        <w:left w:val="none" w:sz="0" w:space="0" w:color="auto"/>
        <w:bottom w:val="none" w:sz="0" w:space="0" w:color="auto"/>
        <w:right w:val="none" w:sz="0" w:space="0" w:color="auto"/>
      </w:divBdr>
    </w:div>
    <w:div w:id="2014643810">
      <w:bodyDiv w:val="1"/>
      <w:marLeft w:val="0"/>
      <w:marRight w:val="0"/>
      <w:marTop w:val="0"/>
      <w:marBottom w:val="0"/>
      <w:divBdr>
        <w:top w:val="none" w:sz="0" w:space="0" w:color="auto"/>
        <w:left w:val="none" w:sz="0" w:space="0" w:color="auto"/>
        <w:bottom w:val="none" w:sz="0" w:space="0" w:color="auto"/>
        <w:right w:val="none" w:sz="0" w:space="0" w:color="auto"/>
      </w:divBdr>
    </w:div>
    <w:div w:id="2037656624">
      <w:bodyDiv w:val="1"/>
      <w:marLeft w:val="0"/>
      <w:marRight w:val="0"/>
      <w:marTop w:val="0"/>
      <w:marBottom w:val="0"/>
      <w:divBdr>
        <w:top w:val="none" w:sz="0" w:space="0" w:color="auto"/>
        <w:left w:val="none" w:sz="0" w:space="0" w:color="auto"/>
        <w:bottom w:val="none" w:sz="0" w:space="0" w:color="auto"/>
        <w:right w:val="none" w:sz="0" w:space="0" w:color="auto"/>
      </w:divBdr>
    </w:div>
    <w:div w:id="2051957357">
      <w:bodyDiv w:val="1"/>
      <w:marLeft w:val="0"/>
      <w:marRight w:val="0"/>
      <w:marTop w:val="0"/>
      <w:marBottom w:val="0"/>
      <w:divBdr>
        <w:top w:val="none" w:sz="0" w:space="0" w:color="auto"/>
        <w:left w:val="none" w:sz="0" w:space="0" w:color="auto"/>
        <w:bottom w:val="none" w:sz="0" w:space="0" w:color="auto"/>
        <w:right w:val="none" w:sz="0" w:space="0" w:color="auto"/>
      </w:divBdr>
    </w:div>
    <w:div w:id="2052218031">
      <w:bodyDiv w:val="1"/>
      <w:marLeft w:val="0"/>
      <w:marRight w:val="0"/>
      <w:marTop w:val="0"/>
      <w:marBottom w:val="0"/>
      <w:divBdr>
        <w:top w:val="none" w:sz="0" w:space="0" w:color="auto"/>
        <w:left w:val="none" w:sz="0" w:space="0" w:color="auto"/>
        <w:bottom w:val="none" w:sz="0" w:space="0" w:color="auto"/>
        <w:right w:val="none" w:sz="0" w:space="0" w:color="auto"/>
      </w:divBdr>
    </w:div>
    <w:div w:id="2058700501">
      <w:bodyDiv w:val="1"/>
      <w:marLeft w:val="0"/>
      <w:marRight w:val="0"/>
      <w:marTop w:val="0"/>
      <w:marBottom w:val="0"/>
      <w:divBdr>
        <w:top w:val="none" w:sz="0" w:space="0" w:color="auto"/>
        <w:left w:val="none" w:sz="0" w:space="0" w:color="auto"/>
        <w:bottom w:val="none" w:sz="0" w:space="0" w:color="auto"/>
        <w:right w:val="none" w:sz="0" w:space="0" w:color="auto"/>
      </w:divBdr>
    </w:div>
    <w:div w:id="2083290681">
      <w:bodyDiv w:val="1"/>
      <w:marLeft w:val="0"/>
      <w:marRight w:val="0"/>
      <w:marTop w:val="0"/>
      <w:marBottom w:val="0"/>
      <w:divBdr>
        <w:top w:val="none" w:sz="0" w:space="0" w:color="auto"/>
        <w:left w:val="none" w:sz="0" w:space="0" w:color="auto"/>
        <w:bottom w:val="none" w:sz="0" w:space="0" w:color="auto"/>
        <w:right w:val="none" w:sz="0" w:space="0" w:color="auto"/>
      </w:divBdr>
    </w:div>
    <w:div w:id="2133936942">
      <w:bodyDiv w:val="1"/>
      <w:marLeft w:val="0"/>
      <w:marRight w:val="0"/>
      <w:marTop w:val="0"/>
      <w:marBottom w:val="0"/>
      <w:divBdr>
        <w:top w:val="none" w:sz="0" w:space="0" w:color="auto"/>
        <w:left w:val="none" w:sz="0" w:space="0" w:color="auto"/>
        <w:bottom w:val="none" w:sz="0" w:space="0" w:color="auto"/>
        <w:right w:val="none" w:sz="0" w:space="0" w:color="auto"/>
      </w:divBdr>
    </w:div>
    <w:div w:id="2147122999">
      <w:bodyDiv w:val="1"/>
      <w:marLeft w:val="0"/>
      <w:marRight w:val="0"/>
      <w:marTop w:val="0"/>
      <w:marBottom w:val="0"/>
      <w:divBdr>
        <w:top w:val="none" w:sz="0" w:space="0" w:color="auto"/>
        <w:left w:val="none" w:sz="0" w:space="0" w:color="auto"/>
        <w:bottom w:val="none" w:sz="0" w:space="0" w:color="auto"/>
        <w:right w:val="none" w:sz="0" w:space="0" w:color="auto"/>
      </w:divBdr>
      <w:divsChild>
        <w:div w:id="1176729648">
          <w:marLeft w:val="0"/>
          <w:marRight w:val="0"/>
          <w:marTop w:val="0"/>
          <w:marBottom w:val="0"/>
          <w:divBdr>
            <w:top w:val="none" w:sz="0" w:space="0" w:color="auto"/>
            <w:left w:val="none" w:sz="0" w:space="0" w:color="auto"/>
            <w:bottom w:val="none" w:sz="0" w:space="0" w:color="auto"/>
            <w:right w:val="none" w:sz="0" w:space="0" w:color="auto"/>
          </w:divBdr>
          <w:divsChild>
            <w:div w:id="166261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cholar.google.com.u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arn.ztu.edu.ua"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vnuir.vnu.edu.ua/bitstream/123456789/18831/1/psyhol_extrim.pdf" TargetMode="External"/><Relationship Id="rId4" Type="http://schemas.openxmlformats.org/officeDocument/2006/relationships/settings" Target="settings.xml"/><Relationship Id="rId9" Type="http://schemas.openxmlformats.org/officeDocument/2006/relationships/hyperlink" Target="https://doi.org/10.1007/978-1-0716-3545-2"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BF2383-6CB2-48CC-9D98-B79151445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26296</Words>
  <Characters>14989</Characters>
  <Application>Microsoft Office Word</Application>
  <DocSecurity>0</DocSecurity>
  <Lines>124</Lines>
  <Paragraphs>82</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МІНІСТЕРСТВО ОСВІТИ УКРАЇНИ</vt:lpstr>
      <vt:lpstr>МІНІСТЕРСТВО ОСВІТИ УКРАЇНИ</vt:lpstr>
      <vt:lpstr>МІНІСТЕРСТВО ОСВІТИ УКРАЇНИ</vt:lpstr>
    </vt:vector>
  </TitlesOfParts>
  <Company>ZIET</Company>
  <LinksUpToDate>false</LinksUpToDate>
  <CharactersWithSpaces>41203</CharactersWithSpaces>
  <SharedDoc>false</SharedDoc>
  <HLinks>
    <vt:vector size="6" baseType="variant">
      <vt:variant>
        <vt:i4>7012399</vt:i4>
      </vt:variant>
      <vt:variant>
        <vt:i4>0</vt:i4>
      </vt:variant>
      <vt:variant>
        <vt:i4>0</vt:i4>
      </vt:variant>
      <vt:variant>
        <vt:i4>5</vt:i4>
      </vt:variant>
      <vt:variant>
        <vt:lpwstr>https://scholar.google.com.ua/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УКРАЇНИ</dc:title>
  <dc:subject/>
  <dc:creator>SERVER</dc:creator>
  <cp:keywords/>
  <cp:lastModifiedBy>Палатова Діана Віталіївна</cp:lastModifiedBy>
  <cp:revision>2</cp:revision>
  <cp:lastPrinted>2024-08-28T05:40:00Z</cp:lastPrinted>
  <dcterms:created xsi:type="dcterms:W3CDTF">2026-10-05T11:51:00Z</dcterms:created>
  <dcterms:modified xsi:type="dcterms:W3CDTF">2026-10-05T11:51:00Z</dcterms:modified>
</cp:coreProperties>
</file>